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BA" w:rsidRDefault="007776BA" w:rsidP="007776BA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7776BA" w:rsidRDefault="007776BA" w:rsidP="007776B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776BA" w:rsidRDefault="007776BA" w:rsidP="007776BA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337663"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776BA" w:rsidRDefault="007776BA" w:rsidP="007776B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337663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F2CAB">
        <w:rPr>
          <w:rFonts w:ascii="GHEA Grapalat" w:hAnsi="GHEA Grapalat"/>
          <w:b w:val="0"/>
          <w:sz w:val="20"/>
          <w:lang w:val="hy-AM"/>
        </w:rPr>
        <w:t>մարտի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37663">
        <w:rPr>
          <w:rFonts w:ascii="GHEA Grapalat" w:hAnsi="GHEA Grapalat"/>
          <w:b w:val="0"/>
          <w:sz w:val="20"/>
          <w:lang w:val="hy-AM"/>
        </w:rPr>
        <w:t>1</w:t>
      </w:r>
      <w:r w:rsidR="00AF2CAB">
        <w:rPr>
          <w:rFonts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F2CAB">
        <w:rPr>
          <w:rFonts w:ascii="GHEA Grapalat" w:hAnsi="GHEA Grapalat"/>
          <w:b w:val="0"/>
          <w:sz w:val="20"/>
          <w:lang w:val="hy-AM"/>
        </w:rPr>
        <w:t>1.4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76BA" w:rsidRDefault="007776BA" w:rsidP="007776B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776BA" w:rsidRDefault="007776BA" w:rsidP="007776B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776BA" w:rsidRPr="00337663" w:rsidRDefault="00337663" w:rsidP="007776B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7776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 w:rsidR="007776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776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«ԵՔ-ԲԸԱՊՁԲ-16/</w:t>
      </w:r>
      <w:r w:rsidR="00AF2CAB"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776BA" w:rsidRDefault="007776BA" w:rsidP="007776BA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337663"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ԵՔ-ԲԸԱՊՁԲ-16/</w:t>
      </w:r>
      <w:r w:rsidR="00AF2CAB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AA4288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1"/>
        <w:gridCol w:w="1869"/>
        <w:gridCol w:w="2608"/>
        <w:gridCol w:w="2341"/>
        <w:gridCol w:w="1937"/>
      </w:tblGrid>
      <w:tr w:rsidR="007776BA" w:rsidRPr="00AF2CAB" w:rsidTr="006D2C78">
        <w:trPr>
          <w:trHeight w:val="626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6BA" w:rsidRDefault="007776B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2C78" w:rsidRPr="00AF2CAB" w:rsidTr="006D2C78">
        <w:trPr>
          <w:trHeight w:val="654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C78" w:rsidRPr="00AF2CAB" w:rsidRDefault="006D2C78" w:rsidP="00AF2CAB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AF2CAB" w:rsidRDefault="00AF2CAB" w:rsidP="00AF2CA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AF2CAB">
              <w:rPr>
                <w:rFonts w:ascii="GHEA Grapalat" w:hAnsi="GHEA Grapalat" w:cs="Sylfaen"/>
                <w:lang w:val="hy-AM"/>
              </w:rPr>
              <w:t>Երևանի Դավթաշենի, Աջափնյակի, Արաբկիրի, Շենգավիթի և Մալաթիա-</w:t>
            </w:r>
            <w:r w:rsidRPr="00AF2CAB">
              <w:rPr>
                <w:rFonts w:ascii="GHEA Grapalat" w:hAnsi="GHEA Grapalat" w:cs="Sylfaen"/>
                <w:lang w:val="hy-AM"/>
              </w:rPr>
              <w:lastRenderedPageBreak/>
              <w:t>Սեբաստիա վարչական շրջանների բազմաբնակարան շենքերի վերելակների վերանորոգման համար սարքավորումների /տեղադրումով/</w:t>
            </w:r>
            <w:r w:rsidRPr="00AF2CAB">
              <w:rPr>
                <w:rFonts w:ascii="GHEA Grapalat" w:hAnsi="GHEA Grapalat"/>
              </w:rPr>
              <w:t xml:space="preserve"> </w:t>
            </w:r>
            <w:r w:rsidRPr="00AF2CAB">
              <w:rPr>
                <w:rFonts w:ascii="GHEA Grapalat" w:hAnsi="GHEA Grapalat"/>
                <w:lang w:val="hy-AM"/>
              </w:rPr>
              <w:t xml:space="preserve"> </w:t>
            </w:r>
            <w:r w:rsidRPr="00AF2CAB">
              <w:rPr>
                <w:rFonts w:ascii="GHEA Grapalat" w:hAnsi="GHEA Grapalat"/>
              </w:rPr>
              <w:t>մատակարարման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D2C78" w:rsidRPr="00AF2CAB" w:rsidRDefault="00AF2CAB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AF2C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«Ոյուտ վերելակ» ՍՊԸ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C78" w:rsidRPr="00AF2CAB" w:rsidRDefault="006D2C7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AF2CAB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1-</w:t>
            </w:r>
            <w:r w:rsidRPr="00AF2CA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F2CA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F2CA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F2CA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6D2C78" w:rsidRDefault="006D2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2C78" w:rsidRPr="00AF2CAB" w:rsidRDefault="006D2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2CAB">
              <w:rPr>
                <w:rFonts w:ascii="GHEA Grapalat" w:hAnsi="GHEA Grapalat"/>
                <w:sz w:val="20"/>
                <w:lang w:val="af-ZA"/>
              </w:rPr>
              <w:t>3-</w:t>
            </w:r>
            <w:r w:rsidRPr="00AF2CA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F2C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2CA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2C78" w:rsidRPr="006D2C78" w:rsidRDefault="006D2C7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AF2CAB" w:rsidRDefault="00AF2CAB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AF2CA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 xml:space="preserve">մասնակիցը գնային առաջարկը ներկայացրել է միավորի արժեքի </w:t>
            </w:r>
            <w:r w:rsidRPr="00AF2CA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>թվով, որը հակասում է ՀՀ կառավարության 2011 թվականի փետրվարի 10-ի N 168-Ն որոշմամբ հաստատված «Գնումների գործընթացի կազմակերպման մասին» կարգի 35-րդ կետի 7-րդ ենթակետին</w:t>
            </w:r>
          </w:p>
        </w:tc>
      </w:tr>
      <w:tr w:rsidR="006D2C78" w:rsidRPr="00AF2CAB" w:rsidTr="006D2C78">
        <w:trPr>
          <w:trHeight w:val="654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6D2C78" w:rsidRDefault="00AF2C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AF2CAB" w:rsidRDefault="00AF2CAB" w:rsidP="00AF2CA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AF2CAB">
              <w:rPr>
                <w:rFonts w:ascii="GHEA Grapalat" w:hAnsi="GHEA Grapalat" w:cs="Sylfaen"/>
                <w:lang w:val="hy-AM"/>
              </w:rPr>
              <w:t>Երևանի Դավթաշենի, Աջափնյակի, Արաբկիրի, Շենգավիթի և Մալաթիա-Սեբաստիա վարչական շրջանների բազմաբնակարան շենքերի վերելակների վերանորոգման համար սարքավորումների /տեղադրումով/</w:t>
            </w:r>
            <w:r w:rsidRPr="00AF2CAB">
              <w:rPr>
                <w:rFonts w:ascii="GHEA Grapalat" w:hAnsi="GHEA Grapalat"/>
              </w:rPr>
              <w:t xml:space="preserve"> </w:t>
            </w:r>
            <w:r w:rsidRPr="00AF2CAB">
              <w:rPr>
                <w:rFonts w:ascii="GHEA Grapalat" w:hAnsi="GHEA Grapalat"/>
                <w:lang w:val="hy-AM"/>
              </w:rPr>
              <w:t xml:space="preserve"> </w:t>
            </w:r>
            <w:r w:rsidRPr="00AF2CAB">
              <w:rPr>
                <w:rFonts w:ascii="GHEA Grapalat" w:hAnsi="GHEA Grapalat"/>
              </w:rPr>
              <w:t>մատակարարմա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4CF" w:rsidRPr="00AF2CAB" w:rsidRDefault="002534CF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2534CF" w:rsidRPr="00AF2CAB" w:rsidRDefault="002534CF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2534CF" w:rsidRPr="00AF2CAB" w:rsidRDefault="002534CF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6D2C78" w:rsidRPr="00AF2CAB" w:rsidRDefault="006D2C78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AF2CAB" w:rsidRDefault="006D2C78" w:rsidP="006D2C7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2CAB">
              <w:rPr>
                <w:rFonts w:ascii="GHEA Grapalat" w:hAnsi="GHEA Grapalat"/>
                <w:sz w:val="20"/>
                <w:lang w:val="af-ZA"/>
              </w:rPr>
              <w:t>1-</w:t>
            </w:r>
            <w:r w:rsidRPr="00AF2CA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F2CA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F2CA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F2CA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2C78" w:rsidRDefault="006D2C78" w:rsidP="006D2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D2C78" w:rsidRPr="00AF2CAB" w:rsidRDefault="006D2C78" w:rsidP="006D2C7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F2CA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F2CA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F2CA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F2CA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D2C78" w:rsidRDefault="006D2C78" w:rsidP="006D2C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C78" w:rsidRPr="00AF2CAB" w:rsidRDefault="006D2C78" w:rsidP="00AF2CAB">
            <w:pPr>
              <w:spacing w:after="0" w:line="240" w:lineRule="auto"/>
              <w:ind w:firstLine="25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AF2CAB" w:rsidRPr="00AF2CAB" w:rsidTr="006D2C78">
        <w:trPr>
          <w:trHeight w:val="654"/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AB" w:rsidRDefault="00AF2C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AB" w:rsidRPr="00AF2CAB" w:rsidRDefault="00AF2CAB" w:rsidP="00AF2CA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AF2CAB">
              <w:rPr>
                <w:rFonts w:ascii="GHEA Grapalat" w:hAnsi="GHEA Grapalat" w:cs="Sylfaen"/>
                <w:lang w:val="hy-AM"/>
              </w:rPr>
              <w:t>Երևանի Դավթաշենի, Աջափնյակի, Արաբկիրի, Շենգավիթի և Մալաթիա-Սեբաստիա վարչական շրջանների բազմաբնակարան շենքերի վերելակների վերանորոգման համար սարքավորումների /տեղադրումով/</w:t>
            </w:r>
            <w:r w:rsidRPr="00AF2CAB">
              <w:rPr>
                <w:rFonts w:ascii="GHEA Grapalat" w:hAnsi="GHEA Grapalat"/>
              </w:rPr>
              <w:t xml:space="preserve"> </w:t>
            </w:r>
            <w:r w:rsidRPr="00AF2CAB">
              <w:rPr>
                <w:rFonts w:ascii="GHEA Grapalat" w:hAnsi="GHEA Grapalat"/>
                <w:lang w:val="hy-AM"/>
              </w:rPr>
              <w:t xml:space="preserve"> </w:t>
            </w:r>
            <w:r w:rsidRPr="00AF2CAB">
              <w:rPr>
                <w:rFonts w:ascii="GHEA Grapalat" w:hAnsi="GHEA Grapalat"/>
              </w:rPr>
              <w:t>մատակարարմա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F2CAB" w:rsidRPr="00AF2CAB" w:rsidRDefault="00AF2CAB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AF2C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«Ոյուտ վերելակ» ՍՊԸ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AB" w:rsidRPr="006D2C78" w:rsidRDefault="00AF2CAB" w:rsidP="00AF2CA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6D2C7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6D2C7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6D2C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D2C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6D2C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F2CAB" w:rsidRDefault="00AF2CAB" w:rsidP="00AF2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F2CAB" w:rsidRDefault="00AF2CAB" w:rsidP="00AF2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F2CAB" w:rsidRPr="006D2C78" w:rsidRDefault="00AF2CAB" w:rsidP="00AF2CA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CAB" w:rsidRPr="00AF2CAB" w:rsidRDefault="00AF2CAB" w:rsidP="00AF2CAB">
            <w:pPr>
              <w:spacing w:after="0" w:line="240" w:lineRule="auto"/>
              <w:ind w:firstLine="25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AF2CA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մասնակիցը գնային առաջարկը ներկայացրել է միավորի արժեքի թվով, որը հակասում է ՀՀ կառավարության 2011 թվականի փետրվարի 10-ի N 168-Ն որոշմամբ հաստատված «Գնումների գործընթացի կազմակերպման մասին» կարգի 35-րդ կետի 7-րդ </w:t>
            </w:r>
            <w:r w:rsidRPr="00AF2CA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lastRenderedPageBreak/>
              <w:t>ենթակետին</w:t>
            </w:r>
          </w:p>
        </w:tc>
      </w:tr>
    </w:tbl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>
        <w:rPr>
          <w:rFonts w:ascii="GHEA Grapalat" w:hAnsi="GHEA Grapalat"/>
          <w:sz w:val="20"/>
          <w:lang w:val="hy-AM"/>
        </w:rPr>
        <w:t>011514</w:t>
      </w:r>
      <w:r w:rsidR="00AF2CAB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11BDA" w:rsidRPr="00F11BDA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776BA" w:rsidRDefault="007776BA" w:rsidP="007776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76BA" w:rsidRPr="004D52F4" w:rsidRDefault="007776BA" w:rsidP="007776B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D52F4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86169C" w:rsidRPr="004D52F4" w:rsidRDefault="0086169C">
      <w:pPr>
        <w:rPr>
          <w:lang w:val="af-ZA"/>
        </w:rPr>
      </w:pPr>
    </w:p>
    <w:sectPr w:rsidR="0086169C" w:rsidRPr="004D52F4" w:rsidSect="007776BA">
      <w:pgSz w:w="12240" w:h="15840"/>
      <w:pgMar w:top="81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76BA"/>
    <w:rsid w:val="00063788"/>
    <w:rsid w:val="002534CF"/>
    <w:rsid w:val="00337663"/>
    <w:rsid w:val="004D52F4"/>
    <w:rsid w:val="0065426F"/>
    <w:rsid w:val="006D2C78"/>
    <w:rsid w:val="007776BA"/>
    <w:rsid w:val="0086169C"/>
    <w:rsid w:val="008A01D2"/>
    <w:rsid w:val="00A34594"/>
    <w:rsid w:val="00AA4288"/>
    <w:rsid w:val="00AF2CAB"/>
    <w:rsid w:val="00CC0622"/>
    <w:rsid w:val="00F1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22"/>
  </w:style>
  <w:style w:type="paragraph" w:styleId="Heading3">
    <w:name w:val="heading 3"/>
    <w:basedOn w:val="Normal"/>
    <w:next w:val="Normal"/>
    <w:link w:val="Heading3Char"/>
    <w:semiHidden/>
    <w:unhideWhenUsed/>
    <w:qFormat/>
    <w:rsid w:val="007776B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776B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7776B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7776B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7776BA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7776BA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776BA"/>
  </w:style>
  <w:style w:type="paragraph" w:styleId="BodyTextIndent3">
    <w:name w:val="Body Text Indent 3"/>
    <w:basedOn w:val="Normal"/>
    <w:link w:val="BodyTextIndent3Char"/>
    <w:semiHidden/>
    <w:unhideWhenUsed/>
    <w:rsid w:val="007776B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776B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rsid w:val="006D2C7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D2C7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12</cp:revision>
  <cp:lastPrinted>2016-02-01T11:56:00Z</cp:lastPrinted>
  <dcterms:created xsi:type="dcterms:W3CDTF">2016-02-01T11:23:00Z</dcterms:created>
  <dcterms:modified xsi:type="dcterms:W3CDTF">2016-03-15T06:23:00Z</dcterms:modified>
</cp:coreProperties>
</file>