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2432" w:rsidRPr="00EA309E" w:rsidRDefault="00512432" w:rsidP="00D4735D">
      <w:pPr>
        <w:pStyle w:val="BodyText"/>
        <w:spacing w:before="100" w:beforeAutospacing="1" w:after="100" w:afterAutospacing="1"/>
        <w:ind w:right="-7" w:firstLine="567"/>
        <w:contextualSpacing/>
        <w:jc w:val="right"/>
        <w:rPr>
          <w:rFonts w:ascii="GHEA Grapalat" w:hAnsi="GHEA Grapalat" w:cs="Sylfaen"/>
          <w:i/>
          <w:u w:val="single"/>
        </w:rPr>
      </w:pPr>
      <w:r w:rsidRPr="00EA309E">
        <w:rPr>
          <w:rFonts w:ascii="GHEA Grapalat" w:hAnsi="GHEA Grapalat" w:cs="Sylfaen"/>
          <w:i/>
          <w:sz w:val="18"/>
        </w:rPr>
        <w:t xml:space="preserve">                                                                                                                   </w:t>
      </w:r>
    </w:p>
    <w:p w:rsidR="00512432" w:rsidRPr="00EA309E" w:rsidRDefault="00512432" w:rsidP="00D4735D">
      <w:pPr>
        <w:spacing w:before="100" w:beforeAutospacing="1" w:after="100" w:afterAutospacing="1"/>
        <w:contextualSpacing/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BE5F62" w:rsidRPr="00EA309E" w:rsidRDefault="00D64FDA" w:rsidP="00D4735D">
      <w:pPr>
        <w:spacing w:before="100" w:beforeAutospacing="1" w:after="100" w:afterAutospacing="1"/>
        <w:contextualSpacing/>
        <w:jc w:val="center"/>
        <w:rPr>
          <w:rFonts w:ascii="GHEA Grapalat" w:hAnsi="GHEA Grapalat"/>
          <w:b/>
          <w:i/>
          <w:szCs w:val="24"/>
          <w:lang w:val="af-ZA"/>
        </w:rPr>
      </w:pPr>
      <w:r w:rsidRPr="00EA309E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F97BAF" w:rsidRPr="00EA309E" w:rsidRDefault="00EC7B33" w:rsidP="00D4735D">
      <w:pPr>
        <w:spacing w:before="100" w:beforeAutospacing="1" w:after="100" w:afterAutospacing="1"/>
        <w:contextualSpacing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b/>
          <w:i/>
          <w:szCs w:val="24"/>
          <w:lang w:val="hy-AM"/>
        </w:rPr>
        <w:t xml:space="preserve">ՇՐՋԱՆԱԿԱՅԻՆ ՀԱՄԱՁԱՅՆԱԳԻՐ </w:t>
      </w:r>
      <w:r w:rsidR="00D64FDA" w:rsidRPr="00EA309E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="007A795B" w:rsidRPr="00EA309E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D64FDA" w:rsidRPr="00EA309E">
        <w:rPr>
          <w:rFonts w:ascii="GHEA Grapalat" w:hAnsi="GHEA Grapalat" w:cs="Sylfaen"/>
          <w:b/>
          <w:i/>
          <w:szCs w:val="24"/>
          <w:lang w:val="af-ZA"/>
        </w:rPr>
        <w:t>ՀՐԱՎԵՐԻ</w:t>
      </w:r>
      <w:r w:rsidR="00371957" w:rsidRPr="00EA309E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D64FDA" w:rsidRPr="00EA309E">
        <w:rPr>
          <w:rFonts w:ascii="GHEA Grapalat" w:hAnsi="GHEA Grapalat" w:cs="Sylfaen"/>
          <w:b/>
          <w:i/>
          <w:szCs w:val="24"/>
          <w:lang w:val="af-ZA"/>
        </w:rPr>
        <w:t>ՊԱՐԶԱԲԱՆՄԱՆ</w:t>
      </w:r>
      <w:r w:rsidR="00371957" w:rsidRPr="00EA309E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D64FDA" w:rsidRPr="00EA309E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765F01" w:rsidRPr="00D4735D" w:rsidRDefault="00765F01" w:rsidP="00D4735D">
      <w:pPr>
        <w:spacing w:before="100" w:beforeAutospacing="1" w:after="100" w:afterAutospacing="1"/>
        <w:contextualSpacing/>
        <w:jc w:val="both"/>
        <w:rPr>
          <w:rFonts w:ascii="GHEA Grapalat" w:hAnsi="GHEA Grapalat"/>
          <w:sz w:val="20"/>
          <w:lang w:val="af-ZA"/>
        </w:rPr>
      </w:pPr>
    </w:p>
    <w:p w:rsidR="00BE5F62" w:rsidRPr="00EA309E" w:rsidRDefault="00D64FDA" w:rsidP="00D4735D">
      <w:pPr>
        <w:pStyle w:val="Heading3"/>
        <w:spacing w:before="100" w:beforeAutospacing="1" w:after="100" w:afterAutospacing="1"/>
        <w:ind w:firstLine="0"/>
        <w:contextualSpacing/>
        <w:rPr>
          <w:rFonts w:ascii="GHEA Grapalat" w:hAnsi="GHEA Grapalat"/>
          <w:b w:val="0"/>
          <w:sz w:val="20"/>
          <w:lang w:val="af-ZA"/>
        </w:rPr>
      </w:pPr>
      <w:r w:rsidRPr="00EA309E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F97BAF"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սույն</w:t>
      </w:r>
      <w:r w:rsidR="00F97BAF"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տեքստը</w:t>
      </w:r>
      <w:r w:rsidR="00F97BAF"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F97BAF"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է</w:t>
      </w:r>
      <w:r w:rsidR="00F97BAF"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F97BAF"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E5F62" w:rsidRPr="00EA309E" w:rsidRDefault="00F97BAF" w:rsidP="00D4735D">
      <w:pPr>
        <w:pStyle w:val="Heading3"/>
        <w:spacing w:before="100" w:beforeAutospacing="1" w:after="100" w:afterAutospacing="1"/>
        <w:ind w:firstLine="0"/>
        <w:contextualSpacing/>
        <w:rPr>
          <w:rFonts w:ascii="GHEA Grapalat" w:hAnsi="GHEA Grapalat"/>
          <w:b w:val="0"/>
          <w:sz w:val="20"/>
          <w:lang w:val="af-ZA"/>
        </w:rPr>
      </w:pPr>
      <w:r w:rsidRPr="00EA309E">
        <w:rPr>
          <w:rFonts w:ascii="GHEA Grapalat" w:hAnsi="GHEA Grapalat"/>
          <w:b w:val="0"/>
          <w:sz w:val="20"/>
          <w:lang w:val="af-ZA"/>
        </w:rPr>
        <w:t xml:space="preserve"> 2</w:t>
      </w:r>
      <w:r w:rsidR="00BE5F62" w:rsidRPr="00EA309E">
        <w:rPr>
          <w:rFonts w:ascii="GHEA Grapalat" w:hAnsi="GHEA Grapalat"/>
          <w:b w:val="0"/>
          <w:sz w:val="20"/>
          <w:lang w:val="af-ZA"/>
        </w:rPr>
        <w:t>0</w:t>
      </w:r>
      <w:r w:rsidR="00EC7B33">
        <w:rPr>
          <w:rFonts w:ascii="GHEA Grapalat" w:hAnsi="GHEA Grapalat"/>
          <w:b w:val="0"/>
          <w:sz w:val="20"/>
          <w:lang w:val="hy-AM"/>
        </w:rPr>
        <w:t>16</w:t>
      </w:r>
      <w:r w:rsidR="00BE5F62"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="00D64FDA" w:rsidRPr="00EA309E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EC7B33">
        <w:rPr>
          <w:rFonts w:ascii="GHEA Grapalat" w:hAnsi="GHEA Grapalat"/>
          <w:b w:val="0"/>
          <w:sz w:val="20"/>
          <w:lang w:val="af-ZA"/>
        </w:rPr>
        <w:t xml:space="preserve"> </w:t>
      </w:r>
      <w:r w:rsidR="00EC7B33">
        <w:rPr>
          <w:rFonts w:ascii="GHEA Grapalat" w:hAnsi="GHEA Grapalat"/>
          <w:b w:val="0"/>
          <w:sz w:val="20"/>
          <w:lang w:val="hy-AM"/>
        </w:rPr>
        <w:t>ապրիլի 22</w:t>
      </w:r>
      <w:r w:rsidRPr="00EA309E">
        <w:rPr>
          <w:rFonts w:ascii="GHEA Grapalat" w:hAnsi="GHEA Grapalat"/>
          <w:b w:val="0"/>
          <w:sz w:val="20"/>
          <w:lang w:val="af-ZA"/>
        </w:rPr>
        <w:t>-</w:t>
      </w:r>
      <w:r w:rsidR="00D64FDA" w:rsidRPr="00EA309E">
        <w:rPr>
          <w:rFonts w:ascii="GHEA Grapalat" w:hAnsi="GHEA Grapalat" w:cs="Sylfaen"/>
          <w:b w:val="0"/>
          <w:sz w:val="20"/>
          <w:lang w:val="af-ZA"/>
        </w:rPr>
        <w:t>ի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="00D64FDA" w:rsidRPr="00EA309E">
        <w:rPr>
          <w:rFonts w:ascii="GHEA Grapalat" w:hAnsi="GHEA Grapalat" w:cs="Sylfaen"/>
          <w:b w:val="0"/>
          <w:sz w:val="20"/>
          <w:lang w:val="af-ZA"/>
        </w:rPr>
        <w:t>թիվ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="00EC7B33">
        <w:rPr>
          <w:rFonts w:ascii="GHEA Grapalat" w:hAnsi="GHEA Grapalat"/>
          <w:b w:val="0"/>
          <w:sz w:val="20"/>
          <w:lang w:val="hy-AM"/>
        </w:rPr>
        <w:t xml:space="preserve">1 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="00D64FDA" w:rsidRPr="00EA309E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="00EC7B33">
        <w:rPr>
          <w:rFonts w:ascii="GHEA Grapalat" w:hAnsi="GHEA Grapalat"/>
          <w:b w:val="0"/>
          <w:sz w:val="20"/>
          <w:lang w:val="hy-AM"/>
        </w:rPr>
        <w:t xml:space="preserve">և 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="00D64FDA" w:rsidRPr="00EA309E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="00D64FDA" w:rsidRPr="00EA309E">
        <w:rPr>
          <w:rFonts w:ascii="GHEA Grapalat" w:hAnsi="GHEA Grapalat" w:cs="Sylfaen"/>
          <w:b w:val="0"/>
          <w:sz w:val="20"/>
          <w:lang w:val="af-ZA"/>
        </w:rPr>
        <w:t>է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F97BAF" w:rsidRPr="00EA309E" w:rsidRDefault="00D64FDA" w:rsidP="00D4735D">
      <w:pPr>
        <w:pStyle w:val="Heading3"/>
        <w:spacing w:before="100" w:beforeAutospacing="1" w:after="100" w:afterAutospacing="1"/>
        <w:ind w:firstLine="0"/>
        <w:contextualSpacing/>
        <w:rPr>
          <w:rFonts w:ascii="GHEA Grapalat" w:hAnsi="GHEA Grapalat"/>
          <w:b w:val="0"/>
          <w:sz w:val="20"/>
          <w:lang w:val="af-ZA"/>
        </w:rPr>
      </w:pPr>
      <w:r w:rsidRPr="00EA309E">
        <w:rPr>
          <w:rFonts w:ascii="GHEA Grapalat" w:hAnsi="GHEA Grapalat"/>
          <w:b w:val="0"/>
          <w:sz w:val="20"/>
          <w:lang w:val="af-ZA"/>
        </w:rPr>
        <w:t>“</w:t>
      </w:r>
      <w:r w:rsidRPr="00EA309E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F97BAF"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մասին</w:t>
      </w:r>
      <w:r w:rsidRPr="00EA309E">
        <w:rPr>
          <w:rFonts w:ascii="GHEA Grapalat" w:hAnsi="GHEA Grapalat"/>
          <w:b w:val="0"/>
          <w:sz w:val="20"/>
          <w:lang w:val="af-ZA"/>
        </w:rPr>
        <w:t>”</w:t>
      </w:r>
      <w:r w:rsidR="00F97BAF"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ՀՀ</w:t>
      </w:r>
      <w:r w:rsidR="00F97BAF"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օրենքի</w:t>
      </w:r>
      <w:r w:rsidR="00F97BAF" w:rsidRPr="00EA309E">
        <w:rPr>
          <w:rFonts w:ascii="GHEA Grapalat" w:hAnsi="GHEA Grapalat"/>
          <w:b w:val="0"/>
          <w:sz w:val="20"/>
          <w:lang w:val="af-ZA"/>
        </w:rPr>
        <w:t xml:space="preserve"> 2</w:t>
      </w:r>
      <w:r w:rsidR="00371957" w:rsidRPr="00EA309E">
        <w:rPr>
          <w:rFonts w:ascii="GHEA Grapalat" w:hAnsi="GHEA Grapalat"/>
          <w:b w:val="0"/>
          <w:sz w:val="20"/>
          <w:lang w:val="af-ZA"/>
        </w:rPr>
        <w:t>6</w:t>
      </w:r>
      <w:r w:rsidR="00F97BAF" w:rsidRPr="00EA309E">
        <w:rPr>
          <w:rFonts w:ascii="GHEA Grapalat" w:hAnsi="GHEA Grapalat"/>
          <w:b w:val="0"/>
          <w:sz w:val="20"/>
          <w:lang w:val="af-ZA"/>
        </w:rPr>
        <w:t>-</w:t>
      </w:r>
      <w:r w:rsidRPr="00EA309E">
        <w:rPr>
          <w:rFonts w:ascii="GHEA Grapalat" w:hAnsi="GHEA Grapalat" w:cs="Sylfaen"/>
          <w:b w:val="0"/>
          <w:sz w:val="20"/>
          <w:lang w:val="af-ZA"/>
        </w:rPr>
        <w:t>րդ</w:t>
      </w:r>
      <w:r w:rsidR="00F97BAF"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F97BAF"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100D10" w:rsidRPr="00EA309E" w:rsidRDefault="00100D10" w:rsidP="00D4735D">
      <w:pPr>
        <w:spacing w:before="100" w:beforeAutospacing="1" w:after="100" w:afterAutospacing="1"/>
        <w:contextualSpacing/>
        <w:rPr>
          <w:rFonts w:ascii="GHEA Grapalat" w:hAnsi="GHEA Grapalat"/>
          <w:sz w:val="20"/>
          <w:lang w:val="af-ZA"/>
        </w:rPr>
      </w:pPr>
    </w:p>
    <w:p w:rsidR="00F97BAF" w:rsidRPr="00EA309E" w:rsidRDefault="00371957" w:rsidP="00D4735D">
      <w:pPr>
        <w:pStyle w:val="Heading3"/>
        <w:spacing w:before="100" w:beforeAutospacing="1" w:after="100" w:afterAutospacing="1"/>
        <w:ind w:firstLine="0"/>
        <w:contextualSpacing/>
        <w:rPr>
          <w:rFonts w:ascii="GHEA Grapalat" w:hAnsi="GHEA Grapalat"/>
          <w:sz w:val="24"/>
          <w:szCs w:val="24"/>
          <w:lang w:val="af-ZA"/>
        </w:rPr>
      </w:pPr>
      <w:r w:rsidRPr="00EA309E">
        <w:rPr>
          <w:rFonts w:ascii="GHEA Grapalat" w:hAnsi="GHEA Grapalat"/>
          <w:sz w:val="24"/>
          <w:szCs w:val="24"/>
          <w:lang w:val="af-ZA"/>
        </w:rPr>
        <w:t>___</w:t>
      </w:r>
      <w:r w:rsidR="000C210A" w:rsidRPr="00EA309E">
        <w:rPr>
          <w:rFonts w:ascii="GHEA Grapalat" w:hAnsi="GHEA Grapalat"/>
          <w:sz w:val="24"/>
          <w:szCs w:val="24"/>
          <w:lang w:val="af-ZA"/>
        </w:rPr>
        <w:t xml:space="preserve"> </w:t>
      </w:r>
      <w:r w:rsidR="00EC7B33">
        <w:rPr>
          <w:rFonts w:ascii="GHEA Grapalat" w:hAnsi="GHEA Grapalat"/>
          <w:b w:val="0"/>
          <w:i/>
          <w:szCs w:val="24"/>
          <w:lang w:val="hy-AM"/>
        </w:rPr>
        <w:t xml:space="preserve">ՇՀԱՊՁԲ-15/16-16-2016 </w:t>
      </w:r>
      <w:r w:rsidR="00EC7B33" w:rsidRPr="00D4735D">
        <w:rPr>
          <w:rFonts w:ascii="GHEA Grapalat" w:hAnsi="GHEA Grapalat"/>
          <w:b w:val="0"/>
          <w:i/>
          <w:szCs w:val="24"/>
          <w:lang w:val="af-ZA"/>
        </w:rPr>
        <w:t>(</w:t>
      </w:r>
      <w:r w:rsidR="00EC7B33">
        <w:rPr>
          <w:rFonts w:ascii="GHEA Grapalat" w:hAnsi="GHEA Grapalat"/>
          <w:b w:val="0"/>
          <w:i/>
          <w:szCs w:val="24"/>
          <w:lang w:val="hy-AM"/>
        </w:rPr>
        <w:t>ԵՊԲՀ</w:t>
      </w:r>
      <w:r w:rsidR="00EC7B33" w:rsidRPr="00D4735D">
        <w:rPr>
          <w:rFonts w:ascii="GHEA Grapalat" w:hAnsi="GHEA Grapalat"/>
          <w:b w:val="0"/>
          <w:i/>
          <w:szCs w:val="24"/>
          <w:lang w:val="af-ZA"/>
        </w:rPr>
        <w:t>)</w:t>
      </w:r>
      <w:r w:rsidRPr="00EA309E">
        <w:rPr>
          <w:rFonts w:ascii="GHEA Grapalat" w:hAnsi="GHEA Grapalat"/>
          <w:sz w:val="24"/>
          <w:szCs w:val="24"/>
          <w:lang w:val="af-ZA"/>
        </w:rPr>
        <w:t>______</w:t>
      </w:r>
    </w:p>
    <w:p w:rsidR="00100D10" w:rsidRPr="00EA309E" w:rsidRDefault="00100D10" w:rsidP="00D4735D">
      <w:pPr>
        <w:spacing w:before="100" w:beforeAutospacing="1" w:after="100" w:afterAutospacing="1"/>
        <w:ind w:firstLine="709"/>
        <w:contextualSpacing/>
        <w:rPr>
          <w:rFonts w:ascii="GHEA Grapalat" w:hAnsi="GHEA Grapalat"/>
          <w:sz w:val="20"/>
          <w:lang w:val="af-ZA"/>
        </w:rPr>
      </w:pPr>
    </w:p>
    <w:p w:rsidR="00F97BAF" w:rsidRPr="00EA309E" w:rsidRDefault="00D64FDA" w:rsidP="00D4735D">
      <w:pPr>
        <w:spacing w:before="100" w:beforeAutospacing="1" w:after="100" w:afterAutospacing="1"/>
        <w:ind w:firstLine="709"/>
        <w:contextualSpacing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Պատվիրատուն</w:t>
      </w:r>
      <w:r w:rsidR="00F97BAF" w:rsidRPr="00EA309E">
        <w:rPr>
          <w:rFonts w:ascii="GHEA Grapalat" w:hAnsi="GHEA Grapalat"/>
          <w:sz w:val="20"/>
          <w:lang w:val="af-ZA"/>
        </w:rPr>
        <w:t xml:space="preserve">` </w:t>
      </w:r>
      <w:r w:rsidR="00D4735D">
        <w:rPr>
          <w:rFonts w:ascii="GHEA Grapalat" w:hAnsi="GHEA Grapalat"/>
          <w:sz w:val="20"/>
          <w:lang w:val="hy-AM"/>
        </w:rPr>
        <w:t>«Երևանի Մխիթար Հերացու անվան պետական բժշկական համալսարան»  Հիմնադրամը</w:t>
      </w:r>
      <w:r w:rsidR="00F97BAF" w:rsidRPr="00EA309E">
        <w:rPr>
          <w:rFonts w:ascii="GHEA Grapalat" w:hAnsi="GHEA Grapalat"/>
          <w:sz w:val="20"/>
          <w:lang w:val="af-ZA"/>
        </w:rPr>
        <w:t xml:space="preserve">, </w:t>
      </w:r>
      <w:r w:rsidRPr="00EA309E">
        <w:rPr>
          <w:rFonts w:ascii="GHEA Grapalat" w:hAnsi="GHEA Grapalat" w:cs="Sylfaen"/>
          <w:sz w:val="20"/>
          <w:lang w:val="af-ZA"/>
        </w:rPr>
        <w:t>որը</w:t>
      </w:r>
      <w:r w:rsidR="00F97BAF"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գտնվում</w:t>
      </w:r>
      <w:r w:rsidR="00F97BAF"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է</w:t>
      </w:r>
      <w:r w:rsidR="00F97BAF" w:rsidRPr="00EA309E">
        <w:rPr>
          <w:rFonts w:ascii="GHEA Grapalat" w:hAnsi="GHEA Grapalat"/>
          <w:sz w:val="20"/>
          <w:lang w:val="af-ZA"/>
        </w:rPr>
        <w:t xml:space="preserve"> </w:t>
      </w:r>
      <w:r w:rsidR="00D4735D">
        <w:rPr>
          <w:rFonts w:ascii="GHEA Grapalat" w:hAnsi="GHEA Grapalat"/>
          <w:sz w:val="20"/>
          <w:lang w:val="hy-AM"/>
        </w:rPr>
        <w:t xml:space="preserve">ք. Երևան, կորյունի 2 </w:t>
      </w:r>
      <w:r w:rsidR="00345C5A"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հասցեում</w:t>
      </w:r>
      <w:r w:rsidR="00F97BAF" w:rsidRPr="00EA309E">
        <w:rPr>
          <w:rFonts w:ascii="GHEA Grapalat" w:hAnsi="GHEA Grapalat"/>
          <w:sz w:val="20"/>
          <w:lang w:val="af-ZA"/>
        </w:rPr>
        <w:t xml:space="preserve">, </w:t>
      </w:r>
      <w:r w:rsidRPr="00EA309E">
        <w:rPr>
          <w:rFonts w:ascii="GHEA Grapalat" w:hAnsi="GHEA Grapalat" w:cs="Sylfaen"/>
          <w:sz w:val="20"/>
          <w:lang w:val="af-ZA"/>
        </w:rPr>
        <w:t>ստոր</w:t>
      </w:r>
      <w:r w:rsidR="00D4735D">
        <w:rPr>
          <w:rFonts w:ascii="GHEA Grapalat" w:hAnsi="GHEA Grapalat"/>
          <w:sz w:val="20"/>
          <w:lang w:val="hy-AM"/>
        </w:rPr>
        <w:t>և</w:t>
      </w:r>
      <w:r w:rsidR="00371957"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ներկայացնում</w:t>
      </w:r>
      <w:r w:rsidR="00371957"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է</w:t>
      </w:r>
      <w:r w:rsidR="00F97BAF" w:rsidRPr="00EA309E">
        <w:rPr>
          <w:rFonts w:ascii="GHEA Grapalat" w:hAnsi="GHEA Grapalat"/>
          <w:sz w:val="20"/>
          <w:lang w:val="af-ZA"/>
        </w:rPr>
        <w:t xml:space="preserve"> </w:t>
      </w:r>
      <w:r w:rsidR="00D4735D">
        <w:rPr>
          <w:rFonts w:ascii="GHEA Grapalat" w:hAnsi="GHEA Grapalat"/>
          <w:sz w:val="20"/>
          <w:lang w:val="hy-AM"/>
        </w:rPr>
        <w:t xml:space="preserve">ՇՀԱՊՁԲ-15/16-16-2016 </w:t>
      </w:r>
      <w:r w:rsidR="00D4735D" w:rsidRPr="00D4735D">
        <w:rPr>
          <w:rFonts w:ascii="GHEA Grapalat" w:hAnsi="GHEA Grapalat"/>
          <w:sz w:val="20"/>
          <w:lang w:val="af-ZA"/>
        </w:rPr>
        <w:t>(</w:t>
      </w:r>
      <w:r w:rsidR="00D4735D">
        <w:rPr>
          <w:rFonts w:ascii="GHEA Grapalat" w:hAnsi="GHEA Grapalat"/>
          <w:sz w:val="20"/>
          <w:lang w:val="hy-AM"/>
        </w:rPr>
        <w:t>ԵՊԲՀ</w:t>
      </w:r>
      <w:r w:rsidR="00D4735D" w:rsidRPr="00D4735D">
        <w:rPr>
          <w:rFonts w:ascii="GHEA Grapalat" w:hAnsi="GHEA Grapalat"/>
          <w:sz w:val="20"/>
          <w:lang w:val="af-ZA"/>
        </w:rPr>
        <w:t>)</w:t>
      </w:r>
      <w:r w:rsidR="007A795B"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ծածկագրով</w:t>
      </w:r>
      <w:r w:rsidR="00371957"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հայտարարված</w:t>
      </w:r>
      <w:r w:rsidR="00371957" w:rsidRPr="00EA309E">
        <w:rPr>
          <w:rFonts w:ascii="GHEA Grapalat" w:hAnsi="GHEA Grapalat"/>
          <w:sz w:val="20"/>
          <w:lang w:val="af-ZA"/>
        </w:rPr>
        <w:t xml:space="preserve"> </w:t>
      </w:r>
      <w:r w:rsidR="00D4735D">
        <w:rPr>
          <w:rFonts w:ascii="GHEA Grapalat" w:hAnsi="GHEA Grapalat"/>
          <w:sz w:val="20"/>
          <w:lang w:val="hy-AM"/>
        </w:rPr>
        <w:t>շրջանակային համաձայնագիր</w:t>
      </w:r>
      <w:r w:rsidR="00371957"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ընթացակարգի</w:t>
      </w:r>
      <w:r w:rsidR="00371957"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հրավերի</w:t>
      </w:r>
      <w:r w:rsidR="00371957"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վերաբերյալ</w:t>
      </w:r>
      <w:r w:rsidR="00371957"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ստացված</w:t>
      </w:r>
      <w:r w:rsidR="00371957"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հարցադրումները</w:t>
      </w:r>
      <w:r w:rsidR="00371957" w:rsidRPr="00EA309E">
        <w:rPr>
          <w:rFonts w:ascii="GHEA Grapalat" w:hAnsi="GHEA Grapalat"/>
          <w:sz w:val="20"/>
          <w:lang w:val="af-ZA"/>
        </w:rPr>
        <w:t xml:space="preserve"> </w:t>
      </w:r>
      <w:r w:rsidR="00D4735D">
        <w:rPr>
          <w:rFonts w:ascii="GHEA Grapalat" w:hAnsi="GHEA Grapalat"/>
          <w:sz w:val="20"/>
          <w:lang w:val="hy-AM"/>
        </w:rPr>
        <w:t xml:space="preserve">և </w:t>
      </w:r>
      <w:r w:rsidR="00371957"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դրանց</w:t>
      </w:r>
      <w:r w:rsidR="00371957"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վերաբերյալ</w:t>
      </w:r>
      <w:r w:rsidR="00371957"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պարզաբանումները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371957" w:rsidRPr="00EA309E" w:rsidRDefault="00D64FDA" w:rsidP="00D4735D">
      <w:pPr>
        <w:spacing w:before="100" w:beforeAutospacing="1" w:after="100" w:afterAutospacing="1"/>
        <w:ind w:firstLine="709"/>
        <w:contextualSpacing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Հարցադրում</w:t>
      </w:r>
      <w:r w:rsidR="00371957" w:rsidRPr="00EA309E">
        <w:rPr>
          <w:rFonts w:ascii="GHEA Grapalat" w:hAnsi="GHEA Grapalat"/>
          <w:sz w:val="20"/>
          <w:lang w:val="af-ZA"/>
        </w:rPr>
        <w:t xml:space="preserve"> 1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  <w:r w:rsidR="00371957" w:rsidRPr="00EA309E">
        <w:rPr>
          <w:rFonts w:ascii="GHEA Grapalat" w:hAnsi="GHEA Grapalat"/>
          <w:sz w:val="20"/>
          <w:lang w:val="af-ZA"/>
        </w:rPr>
        <w:t xml:space="preserve"> </w:t>
      </w:r>
      <w:r w:rsidR="00371957" w:rsidRPr="00EA309E">
        <w:rPr>
          <w:rFonts w:ascii="GHEA Grapalat" w:hAnsi="GHEA Grapalat"/>
          <w:sz w:val="20"/>
          <w:lang w:val="af-ZA"/>
        </w:rPr>
        <w:tab/>
      </w:r>
      <w:r w:rsidR="0030710B" w:rsidRPr="00EA309E">
        <w:rPr>
          <w:rFonts w:ascii="GHEA Grapalat" w:hAnsi="GHEA Grapalat"/>
          <w:sz w:val="20"/>
          <w:lang w:val="af-ZA"/>
        </w:rPr>
        <w:tab/>
      </w:r>
      <w:r w:rsidR="0030710B" w:rsidRPr="00EA309E">
        <w:rPr>
          <w:rFonts w:ascii="GHEA Grapalat" w:hAnsi="GHEA Grapalat"/>
          <w:sz w:val="20"/>
          <w:lang w:val="af-ZA"/>
        </w:rPr>
        <w:tab/>
      </w:r>
      <w:r w:rsidR="00F63CA7">
        <w:rPr>
          <w:rFonts w:ascii="GHEA Grapalat" w:hAnsi="GHEA Grapalat"/>
          <w:sz w:val="20"/>
          <w:lang w:val="hy-AM"/>
        </w:rPr>
        <w:t xml:space="preserve">Խնդրվում է տալ պարզաբանում «ՇՀԱՊՁԲ-15/16-16-2016 </w:t>
      </w:r>
      <w:r w:rsidR="00F63CA7" w:rsidRPr="00F63CA7">
        <w:rPr>
          <w:rFonts w:ascii="GHEA Grapalat" w:hAnsi="GHEA Grapalat"/>
          <w:sz w:val="20"/>
          <w:lang w:val="af-ZA"/>
        </w:rPr>
        <w:t>(</w:t>
      </w:r>
      <w:r w:rsidR="00F63CA7">
        <w:rPr>
          <w:rFonts w:ascii="GHEA Grapalat" w:hAnsi="GHEA Grapalat"/>
          <w:sz w:val="20"/>
          <w:lang w:val="hy-AM"/>
        </w:rPr>
        <w:t>ԵՊԲՀ</w:t>
      </w:r>
      <w:r w:rsidR="00F63CA7" w:rsidRPr="00F63CA7">
        <w:rPr>
          <w:rFonts w:ascii="GHEA Grapalat" w:hAnsi="GHEA Grapalat"/>
          <w:sz w:val="20"/>
          <w:lang w:val="af-ZA"/>
        </w:rPr>
        <w:t>)</w:t>
      </w:r>
      <w:r w:rsidR="00F63CA7">
        <w:rPr>
          <w:rFonts w:ascii="GHEA Grapalat" w:hAnsi="GHEA Grapalat"/>
          <w:sz w:val="20"/>
          <w:lang w:val="hy-AM"/>
        </w:rPr>
        <w:t xml:space="preserve"> ծածկագրով հրավերի տեխնիկական բնութագրում  նշված 1-ին չափաբաժնի համար «Սարքի քաշը չպետք է գերազանցի 175 ԿԳ» և գերազանցման դեպքում ինչ՞ խնդիրբեր կարող են առաջանալ: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30710B" w:rsidRPr="00EA309E" w:rsidRDefault="00D64FDA" w:rsidP="00D4735D">
      <w:pPr>
        <w:spacing w:before="100" w:beforeAutospacing="1" w:after="100" w:afterAutospacing="1"/>
        <w:ind w:firstLine="709"/>
        <w:contextualSpacing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Հարցադրման</w:t>
      </w:r>
      <w:r w:rsidR="0030710B"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ստացման</w:t>
      </w:r>
      <w:r w:rsidR="0030710B"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ամսաթիվ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  <w:r w:rsidR="0030710B" w:rsidRPr="00EA309E">
        <w:rPr>
          <w:rFonts w:ascii="GHEA Grapalat" w:hAnsi="GHEA Grapalat"/>
          <w:sz w:val="20"/>
          <w:lang w:val="af-ZA"/>
        </w:rPr>
        <w:tab/>
      </w:r>
      <w:r w:rsidR="00947904">
        <w:rPr>
          <w:rFonts w:ascii="GHEA Grapalat" w:hAnsi="GHEA Grapalat"/>
          <w:sz w:val="20"/>
          <w:lang w:val="hy-AM"/>
        </w:rPr>
        <w:t>21/04/2016թ.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947904" w:rsidRPr="008E2012" w:rsidRDefault="00D64FDA" w:rsidP="00947904">
      <w:pPr>
        <w:shd w:val="clear" w:color="auto" w:fill="FFFFFF"/>
        <w:rPr>
          <w:lang w:val="hy-AM"/>
        </w:rPr>
      </w:pPr>
      <w:r w:rsidRPr="00EA309E">
        <w:rPr>
          <w:rFonts w:ascii="GHEA Grapalat" w:hAnsi="GHEA Grapalat" w:cs="Sylfaen"/>
          <w:sz w:val="20"/>
          <w:lang w:val="af-ZA"/>
        </w:rPr>
        <w:t>Պարզաբանում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  <w:r w:rsidR="00371957" w:rsidRPr="00EA309E">
        <w:rPr>
          <w:rFonts w:ascii="GHEA Grapalat" w:hAnsi="GHEA Grapalat"/>
          <w:sz w:val="20"/>
          <w:lang w:val="af-ZA"/>
        </w:rPr>
        <w:t xml:space="preserve"> </w:t>
      </w:r>
      <w:r w:rsidR="00371957" w:rsidRPr="00EA309E">
        <w:rPr>
          <w:rFonts w:ascii="GHEA Grapalat" w:hAnsi="GHEA Grapalat"/>
          <w:sz w:val="20"/>
          <w:lang w:val="af-ZA"/>
        </w:rPr>
        <w:tab/>
      </w:r>
      <w:r w:rsidR="0030710B" w:rsidRPr="00EA309E">
        <w:rPr>
          <w:rFonts w:ascii="GHEA Grapalat" w:hAnsi="GHEA Grapalat"/>
          <w:sz w:val="20"/>
          <w:lang w:val="af-ZA"/>
        </w:rPr>
        <w:tab/>
      </w:r>
      <w:r w:rsidR="0030710B" w:rsidRPr="00EA309E">
        <w:rPr>
          <w:rFonts w:ascii="GHEA Grapalat" w:hAnsi="GHEA Grapalat"/>
          <w:sz w:val="20"/>
          <w:lang w:val="af-ZA"/>
        </w:rPr>
        <w:tab/>
      </w:r>
      <w:r w:rsidR="00947904" w:rsidRPr="00D25B6A">
        <w:rPr>
          <w:rFonts w:ascii="Sylfaen" w:hAnsi="Sylfaen"/>
          <w:color w:val="000000"/>
          <w:szCs w:val="24"/>
          <w:lang w:val="hy-AM"/>
        </w:rPr>
        <w:t>Բժշկական շարժական սարքերի համար առանձնահատուկ</w:t>
      </w:r>
      <w:r w:rsidR="00947904">
        <w:rPr>
          <w:rFonts w:ascii="Sylfaen" w:hAnsi="Sylfaen"/>
          <w:color w:val="000000"/>
          <w:szCs w:val="24"/>
          <w:lang w:val="hy-AM"/>
        </w:rPr>
        <w:t xml:space="preserve"> նշանակությույն ունեն քաշը և չափ</w:t>
      </w:r>
      <w:r w:rsidR="00947904" w:rsidRPr="00D25B6A">
        <w:rPr>
          <w:rFonts w:ascii="Sylfaen" w:hAnsi="Sylfaen"/>
          <w:color w:val="000000"/>
          <w:szCs w:val="24"/>
          <w:lang w:val="hy-AM"/>
        </w:rPr>
        <w:t>երը։</w:t>
      </w:r>
      <w:r w:rsidR="00947904">
        <w:rPr>
          <w:rFonts w:ascii="Verdana" w:hAnsi="Verdana"/>
          <w:color w:val="000000"/>
          <w:szCs w:val="24"/>
          <w:lang w:val="hy-AM"/>
        </w:rPr>
        <w:t xml:space="preserve"> </w:t>
      </w:r>
      <w:r w:rsidR="00947904" w:rsidRPr="00D25B6A">
        <w:rPr>
          <w:rFonts w:ascii="Sylfaen" w:hAnsi="Sylfaen"/>
          <w:color w:val="000000"/>
          <w:szCs w:val="24"/>
          <w:lang w:val="hy-AM"/>
        </w:rPr>
        <w:t>Այդպիսի սա</w:t>
      </w:r>
      <w:r w:rsidR="00947904">
        <w:rPr>
          <w:rFonts w:ascii="Sylfaen" w:hAnsi="Sylfaen"/>
          <w:color w:val="000000"/>
          <w:szCs w:val="24"/>
          <w:lang w:val="hy-AM"/>
        </w:rPr>
        <w:t>րքերը պետք է լինեն հնարավորինս կո</w:t>
      </w:r>
      <w:r w:rsidR="00947904" w:rsidRPr="00D25B6A">
        <w:rPr>
          <w:rFonts w:ascii="Sylfaen" w:hAnsi="Sylfaen"/>
          <w:color w:val="000000"/>
          <w:szCs w:val="24"/>
          <w:lang w:val="hy-AM"/>
        </w:rPr>
        <w:t>մպակտ և թեթև, որպեսզի դժվար</w:t>
      </w:r>
      <w:r w:rsidR="00947904">
        <w:rPr>
          <w:rFonts w:ascii="Sylfaen" w:hAnsi="Sylfaen"/>
          <w:color w:val="000000"/>
          <w:szCs w:val="24"/>
          <w:lang w:val="hy-AM"/>
        </w:rPr>
        <w:t>ություններ չստեղծեն միջացքներով, դռներով, հատկապես շեմերով,</w:t>
      </w:r>
      <w:r w:rsidR="00947904" w:rsidRPr="00D25B6A">
        <w:rPr>
          <w:rFonts w:ascii="Sylfaen" w:hAnsi="Sylfaen"/>
          <w:color w:val="000000"/>
          <w:szCs w:val="24"/>
          <w:lang w:val="hy-AM"/>
        </w:rPr>
        <w:t xml:space="preserve"> վերելակներով տեղափոխումների համար։</w:t>
      </w:r>
      <w:r w:rsidR="00947904">
        <w:rPr>
          <w:rFonts w:ascii="Verdana" w:hAnsi="Verdana"/>
          <w:color w:val="000000"/>
          <w:szCs w:val="24"/>
          <w:lang w:val="hy-AM"/>
        </w:rPr>
        <w:t xml:space="preserve"> </w:t>
      </w:r>
      <w:r w:rsidR="00947904">
        <w:rPr>
          <w:rFonts w:ascii="Sylfaen" w:hAnsi="Sylfaen"/>
          <w:color w:val="000000"/>
          <w:szCs w:val="24"/>
          <w:lang w:val="hy-AM"/>
        </w:rPr>
        <w:t>Ինչպես նաև կարող են վնասել հատակը:</w:t>
      </w:r>
      <w:r w:rsidR="00947904" w:rsidRPr="00D25B6A">
        <w:rPr>
          <w:rFonts w:ascii="Sylfaen" w:hAnsi="Sylfaen"/>
          <w:color w:val="000000"/>
          <w:szCs w:val="24"/>
          <w:lang w:val="hy-AM"/>
        </w:rPr>
        <w:t>Այդ պատճառով ծանր սարքերը օժտված են լինում ակերով, հիմնականում 4</w:t>
      </w:r>
      <w:r w:rsidR="00947904">
        <w:rPr>
          <w:rFonts w:ascii="Sylfaen" w:hAnsi="Sylfaen"/>
          <w:color w:val="000000"/>
          <w:szCs w:val="24"/>
          <w:lang w:val="hy-AM"/>
        </w:rPr>
        <w:t xml:space="preserve"> ակ</w:t>
      </w:r>
      <w:r w:rsidR="00947904" w:rsidRPr="00D25B6A">
        <w:rPr>
          <w:rFonts w:ascii="Sylfaen" w:hAnsi="Sylfaen"/>
          <w:color w:val="000000"/>
          <w:szCs w:val="24"/>
          <w:lang w:val="hy-AM"/>
        </w:rPr>
        <w:t xml:space="preserve">, որոնցից 2-ի տրամագիծը լինում է մի քանի անգամ մեծ  քան զույգ կազմող միյուս </w:t>
      </w:r>
      <w:r w:rsidR="00947904">
        <w:rPr>
          <w:rFonts w:ascii="Sylfaen" w:hAnsi="Sylfaen"/>
          <w:color w:val="000000"/>
          <w:szCs w:val="24"/>
          <w:lang w:val="hy-AM"/>
        </w:rPr>
        <w:t>երկուսինը։ Ը</w:t>
      </w:r>
      <w:r w:rsidR="00947904" w:rsidRPr="00D25B6A">
        <w:rPr>
          <w:rFonts w:ascii="Sylfaen" w:hAnsi="Sylfaen"/>
          <w:color w:val="000000"/>
          <w:szCs w:val="24"/>
          <w:lang w:val="hy-AM"/>
        </w:rPr>
        <w:t>նդանրապես արվում է այնպես, որ 10- 15% քաշը ընկնում է փոքր տրամագիծ ունեցող ակերի վրա, իսկ հիմնական ծարությունը ընկնում է մեծ տրամագծով ակերի վրա։</w:t>
      </w:r>
      <w:r w:rsidR="00947904">
        <w:rPr>
          <w:rFonts w:ascii="Sylfaen" w:hAnsi="Sylfaen"/>
          <w:color w:val="000000"/>
          <w:szCs w:val="24"/>
          <w:lang w:val="hy-AM"/>
        </w:rPr>
        <w:t xml:space="preserve"> </w:t>
      </w:r>
      <w:r w:rsidR="00947904" w:rsidRPr="00D25B6A">
        <w:rPr>
          <w:rFonts w:ascii="Sylfaen" w:hAnsi="Sylfaen"/>
          <w:color w:val="000000"/>
          <w:szCs w:val="24"/>
          <w:lang w:val="hy-AM"/>
        </w:rPr>
        <w:t>Քանի որ մեկ անձի կողմից բժշկական սարքերի տեղափոխման համար  գործացման թուլատրելի  ուժը սահմանափակ է</w:t>
      </w:r>
      <w:r w:rsidR="00947904">
        <w:rPr>
          <w:rFonts w:ascii="Sylfaen" w:hAnsi="Sylfaen"/>
          <w:color w:val="000000"/>
          <w:szCs w:val="24"/>
          <w:lang w:val="hy-AM"/>
        </w:rPr>
        <w:t>՝ 25 կգ,</w:t>
      </w:r>
      <w:r w:rsidR="00947904" w:rsidRPr="00D25B6A">
        <w:rPr>
          <w:rFonts w:ascii="Sylfaen" w:hAnsi="Sylfaen"/>
          <w:color w:val="000000"/>
          <w:szCs w:val="24"/>
          <w:lang w:val="hy-AM"/>
        </w:rPr>
        <w:t xml:space="preserve"> </w:t>
      </w:r>
      <w:r w:rsidR="00947904" w:rsidRPr="00E71057">
        <w:rPr>
          <w:rFonts w:ascii="Sylfaen" w:hAnsi="Sylfaen"/>
          <w:color w:val="000000"/>
          <w:szCs w:val="24"/>
          <w:lang w:val="hy-AM"/>
        </w:rPr>
        <w:t xml:space="preserve"> ապա սարքի ընդհանուր քաշը </w:t>
      </w:r>
      <w:r w:rsidR="00947904">
        <w:rPr>
          <w:rFonts w:ascii="Sylfaen" w:hAnsi="Sylfaen"/>
          <w:color w:val="000000"/>
          <w:szCs w:val="24"/>
          <w:lang w:val="hy-AM"/>
        </w:rPr>
        <w:t>առավելագունը կկազմ</w:t>
      </w:r>
      <w:r w:rsidR="00947904" w:rsidRPr="00E71057">
        <w:rPr>
          <w:rFonts w:ascii="Sylfaen" w:hAnsi="Sylfaen"/>
          <w:color w:val="000000"/>
          <w:szCs w:val="24"/>
          <w:lang w:val="hy-AM"/>
        </w:rPr>
        <w:t>ի 175կգ.։</w:t>
      </w:r>
      <w:r w:rsidR="00947904">
        <w:rPr>
          <w:rFonts w:ascii="Sylfaen" w:hAnsi="Sylfaen"/>
          <w:color w:val="000000"/>
          <w:szCs w:val="24"/>
          <w:lang w:val="hy-AM"/>
        </w:rPr>
        <w:t xml:space="preserve"> </w:t>
      </w:r>
      <w:r w:rsidR="00947904" w:rsidRPr="008E2012">
        <w:rPr>
          <w:rFonts w:ascii="Sylfaen" w:hAnsi="Sylfaen"/>
          <w:color w:val="000000"/>
          <w:szCs w:val="24"/>
          <w:lang w:val="hy-AM"/>
        </w:rPr>
        <w:t>Սույն քաշից շեղումը կարող է կազմել  1-2%:</w:t>
      </w:r>
    </w:p>
    <w:p w:rsidR="00185136" w:rsidRPr="00EA309E" w:rsidRDefault="00D64FDA" w:rsidP="00D4735D">
      <w:pPr>
        <w:spacing w:before="100" w:beforeAutospacing="1" w:after="100" w:afterAutospacing="1"/>
        <w:ind w:firstLine="709"/>
        <w:contextualSpacing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="00185136"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="00185136"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="00185136"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="00185136"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="00185136"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="00185136"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="00185136"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="00185136"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="00185136"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="00185136"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="00185136"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գնումների</w:t>
      </w:r>
      <w:r w:rsidR="00185136"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համակարգող՝</w:t>
      </w:r>
      <w:r w:rsidR="00185136" w:rsidRPr="00EA309E">
        <w:rPr>
          <w:rFonts w:ascii="GHEA Grapalat" w:hAnsi="GHEA Grapalat"/>
          <w:sz w:val="20"/>
          <w:lang w:val="af-ZA"/>
        </w:rPr>
        <w:t xml:space="preserve"> </w:t>
      </w:r>
      <w:r w:rsidR="00947904">
        <w:rPr>
          <w:rFonts w:ascii="GHEA Grapalat" w:hAnsi="GHEA Grapalat"/>
          <w:sz w:val="20"/>
          <w:lang w:val="hy-AM"/>
        </w:rPr>
        <w:t>Վ. Դանիելյանին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185136" w:rsidRPr="00EA309E" w:rsidRDefault="00D64FDA" w:rsidP="00D4735D">
      <w:pPr>
        <w:spacing w:before="100" w:beforeAutospacing="1" w:after="100" w:afterAutospacing="1"/>
        <w:ind w:firstLine="709"/>
        <w:contextualSpacing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="00185136" w:rsidRPr="00EA309E">
        <w:rPr>
          <w:rFonts w:ascii="GHEA Grapalat" w:hAnsi="GHEA Grapalat"/>
          <w:sz w:val="20"/>
          <w:lang w:val="af-ZA"/>
        </w:rPr>
        <w:t xml:space="preserve"> </w:t>
      </w:r>
      <w:r w:rsidR="00A53B6E">
        <w:rPr>
          <w:rFonts w:ascii="GHEA Grapalat" w:hAnsi="GHEA Grapalat"/>
          <w:sz w:val="20"/>
          <w:lang w:val="hy-AM"/>
        </w:rPr>
        <w:t>060-621-249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185136" w:rsidRPr="00EA309E" w:rsidRDefault="00D64FDA" w:rsidP="00D4735D">
      <w:pPr>
        <w:spacing w:before="100" w:beforeAutospacing="1" w:after="100" w:afterAutospacing="1"/>
        <w:ind w:firstLine="709"/>
        <w:contextualSpacing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 w:rsidR="00185136" w:rsidRPr="00EA309E">
        <w:rPr>
          <w:rFonts w:ascii="GHEA Grapalat" w:hAnsi="GHEA Grapalat"/>
          <w:sz w:val="20"/>
          <w:lang w:val="af-ZA"/>
        </w:rPr>
        <w:t xml:space="preserve">.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="00185136" w:rsidRPr="00EA309E">
        <w:rPr>
          <w:rFonts w:ascii="GHEA Grapalat" w:hAnsi="GHEA Grapalat"/>
          <w:sz w:val="20"/>
          <w:lang w:val="af-ZA"/>
        </w:rPr>
        <w:t xml:space="preserve"> </w:t>
      </w:r>
      <w:hyperlink r:id="rId7" w:history="1">
        <w:r w:rsidR="00A53B6E" w:rsidRPr="00A53B6E">
          <w:rPr>
            <w:rStyle w:val="Hyperlink"/>
            <w:rFonts w:ascii="GHEA Grapalat" w:hAnsi="GHEA Grapalat"/>
            <w:sz w:val="20"/>
            <w:lang w:val="af-ZA"/>
          </w:rPr>
          <w:t>marketing.ysmu02@gmail.com</w:t>
        </w:r>
      </w:hyperlink>
      <w:r w:rsidR="00A53B6E" w:rsidRPr="00A53B6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673895" w:rsidRPr="00EA309E" w:rsidRDefault="00D64FDA" w:rsidP="00D4735D">
      <w:pPr>
        <w:spacing w:before="100" w:beforeAutospacing="1" w:after="100" w:afterAutospacing="1"/>
        <w:ind w:firstLine="709"/>
        <w:contextualSpacing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Այլ</w:t>
      </w:r>
      <w:r w:rsidR="00673895"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անհրաժեշտ</w:t>
      </w:r>
      <w:r w:rsidR="00673895"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տեղեկություններ՝</w:t>
      </w:r>
      <w:r w:rsidR="00673895" w:rsidRPr="00EA309E">
        <w:rPr>
          <w:rFonts w:ascii="GHEA Grapalat" w:hAnsi="GHEA Grapalat"/>
          <w:sz w:val="20"/>
          <w:lang w:val="af-ZA"/>
        </w:rPr>
        <w:t xml:space="preserve"> __________________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371957" w:rsidRPr="00EA309E" w:rsidRDefault="00371957" w:rsidP="00D4735D">
      <w:pPr>
        <w:spacing w:before="100" w:beforeAutospacing="1" w:after="100" w:afterAutospacing="1"/>
        <w:ind w:firstLine="709"/>
        <w:contextualSpacing/>
        <w:jc w:val="both"/>
        <w:rPr>
          <w:rFonts w:ascii="GHEA Grapalat" w:hAnsi="GHEA Grapalat"/>
          <w:sz w:val="20"/>
          <w:lang w:val="af-ZA"/>
        </w:rPr>
      </w:pPr>
    </w:p>
    <w:p w:rsidR="00613058" w:rsidRPr="00EA309E" w:rsidRDefault="00D64FDA" w:rsidP="00D4735D">
      <w:pPr>
        <w:pStyle w:val="BodyTextIndent3"/>
        <w:spacing w:before="100" w:beforeAutospacing="1" w:after="100" w:afterAutospacing="1"/>
        <w:ind w:firstLine="709"/>
        <w:contextualSpacing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EA309E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="00673895" w:rsidRPr="00EA309E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A53B6E">
        <w:rPr>
          <w:rFonts w:ascii="GHEA Grapalat" w:hAnsi="GHEA Grapalat"/>
          <w:sz w:val="20"/>
          <w:lang w:val="hy-AM"/>
        </w:rPr>
        <w:t>«Երևանի Մխիթար Հերացու անվան պետական բժշկական համալսարան»  Հիմնադրամ</w:t>
      </w:r>
    </w:p>
    <w:sectPr w:rsidR="00613058" w:rsidRPr="00EA309E" w:rsidSect="00FC766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4344" w:rsidRDefault="004B4344">
      <w:r>
        <w:separator/>
      </w:r>
    </w:p>
  </w:endnote>
  <w:endnote w:type="continuationSeparator" w:id="0">
    <w:p w:rsidR="004B4344" w:rsidRDefault="004B43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1464" w:rsidRDefault="00F67C2C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2146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21464" w:rsidRDefault="00B21464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1464" w:rsidRDefault="00F67C2C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21464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53B6E">
      <w:rPr>
        <w:rStyle w:val="PageNumber"/>
        <w:noProof/>
      </w:rPr>
      <w:t>1</w:t>
    </w:r>
    <w:r>
      <w:rPr>
        <w:rStyle w:val="PageNumber"/>
      </w:rPr>
      <w:fldChar w:fldCharType="end"/>
    </w:r>
  </w:p>
  <w:p w:rsidR="00B21464" w:rsidRDefault="00B21464" w:rsidP="00B21464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C60" w:rsidRDefault="00907C6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4344" w:rsidRDefault="004B4344">
      <w:r>
        <w:separator/>
      </w:r>
    </w:p>
  </w:footnote>
  <w:footnote w:type="continuationSeparator" w:id="0">
    <w:p w:rsidR="004B4344" w:rsidRDefault="004B434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C60" w:rsidRDefault="00907C6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C60" w:rsidRDefault="00907C60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C60" w:rsidRDefault="00907C6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hideSpellingErrors/>
  <w:hideGrammaticalErrors/>
  <w:proofState w:spelling="clean" w:grammar="clean"/>
  <w:stylePaneFormatFilter w:val="3F01"/>
  <w:defaultTabStop w:val="708"/>
  <w:noPunctuationKerning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D83E21"/>
    <w:rsid w:val="00025EFB"/>
    <w:rsid w:val="0003635A"/>
    <w:rsid w:val="0004365B"/>
    <w:rsid w:val="0005765A"/>
    <w:rsid w:val="00063D6E"/>
    <w:rsid w:val="000706DF"/>
    <w:rsid w:val="00075FE5"/>
    <w:rsid w:val="00082455"/>
    <w:rsid w:val="0009444C"/>
    <w:rsid w:val="000C210A"/>
    <w:rsid w:val="00100D10"/>
    <w:rsid w:val="00102A32"/>
    <w:rsid w:val="001038C8"/>
    <w:rsid w:val="00120E57"/>
    <w:rsid w:val="00124077"/>
    <w:rsid w:val="00125AFF"/>
    <w:rsid w:val="00132E94"/>
    <w:rsid w:val="001466A8"/>
    <w:rsid w:val="001563E9"/>
    <w:rsid w:val="001628D6"/>
    <w:rsid w:val="00163FEC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2406C"/>
    <w:rsid w:val="00226F64"/>
    <w:rsid w:val="00237045"/>
    <w:rsid w:val="00237D02"/>
    <w:rsid w:val="00245FAF"/>
    <w:rsid w:val="0026753B"/>
    <w:rsid w:val="002827E6"/>
    <w:rsid w:val="002955FD"/>
    <w:rsid w:val="002A5B15"/>
    <w:rsid w:val="002C5839"/>
    <w:rsid w:val="002C60EF"/>
    <w:rsid w:val="002F50FC"/>
    <w:rsid w:val="00301137"/>
    <w:rsid w:val="00302445"/>
    <w:rsid w:val="003057F7"/>
    <w:rsid w:val="00306FFC"/>
    <w:rsid w:val="0030710B"/>
    <w:rsid w:val="00315746"/>
    <w:rsid w:val="0031734F"/>
    <w:rsid w:val="00341CA5"/>
    <w:rsid w:val="00345C5A"/>
    <w:rsid w:val="003654FE"/>
    <w:rsid w:val="00366B43"/>
    <w:rsid w:val="0036794B"/>
    <w:rsid w:val="00371957"/>
    <w:rsid w:val="00377D47"/>
    <w:rsid w:val="00383CE9"/>
    <w:rsid w:val="0038605D"/>
    <w:rsid w:val="003875C3"/>
    <w:rsid w:val="0039239E"/>
    <w:rsid w:val="003928E5"/>
    <w:rsid w:val="003B24BE"/>
    <w:rsid w:val="003B2BED"/>
    <w:rsid w:val="003C0293"/>
    <w:rsid w:val="003D5271"/>
    <w:rsid w:val="003E343E"/>
    <w:rsid w:val="003F49B4"/>
    <w:rsid w:val="00413FAD"/>
    <w:rsid w:val="0043269D"/>
    <w:rsid w:val="00441E90"/>
    <w:rsid w:val="00454284"/>
    <w:rsid w:val="00467A9D"/>
    <w:rsid w:val="00473936"/>
    <w:rsid w:val="00480FFF"/>
    <w:rsid w:val="00486700"/>
    <w:rsid w:val="004945B6"/>
    <w:rsid w:val="004A1CDD"/>
    <w:rsid w:val="004A5723"/>
    <w:rsid w:val="004B0C88"/>
    <w:rsid w:val="004B2CAE"/>
    <w:rsid w:val="004B4344"/>
    <w:rsid w:val="004B7036"/>
    <w:rsid w:val="004B7482"/>
    <w:rsid w:val="004D4E6E"/>
    <w:rsid w:val="004F596C"/>
    <w:rsid w:val="00512432"/>
    <w:rsid w:val="00531EA4"/>
    <w:rsid w:val="005466E6"/>
    <w:rsid w:val="005645A0"/>
    <w:rsid w:val="00565F1E"/>
    <w:rsid w:val="005676AA"/>
    <w:rsid w:val="00586A35"/>
    <w:rsid w:val="0059197C"/>
    <w:rsid w:val="005A05CF"/>
    <w:rsid w:val="005A7CDE"/>
    <w:rsid w:val="005B30BE"/>
    <w:rsid w:val="005C39A0"/>
    <w:rsid w:val="005C6AF0"/>
    <w:rsid w:val="005D0F4E"/>
    <w:rsid w:val="005E2F58"/>
    <w:rsid w:val="005F254D"/>
    <w:rsid w:val="005F50FC"/>
    <w:rsid w:val="00613058"/>
    <w:rsid w:val="00622A3A"/>
    <w:rsid w:val="00625505"/>
    <w:rsid w:val="0064019E"/>
    <w:rsid w:val="00644FD7"/>
    <w:rsid w:val="00652B69"/>
    <w:rsid w:val="006538D5"/>
    <w:rsid w:val="00655074"/>
    <w:rsid w:val="006557FC"/>
    <w:rsid w:val="00673895"/>
    <w:rsid w:val="00683E3A"/>
    <w:rsid w:val="00686425"/>
    <w:rsid w:val="006B7B4E"/>
    <w:rsid w:val="006F114D"/>
    <w:rsid w:val="006F7509"/>
    <w:rsid w:val="0071112C"/>
    <w:rsid w:val="00712A17"/>
    <w:rsid w:val="00717888"/>
    <w:rsid w:val="00722C9C"/>
    <w:rsid w:val="00727604"/>
    <w:rsid w:val="007430B8"/>
    <w:rsid w:val="007443A1"/>
    <w:rsid w:val="007513A1"/>
    <w:rsid w:val="0075655D"/>
    <w:rsid w:val="00760AA2"/>
    <w:rsid w:val="00765F01"/>
    <w:rsid w:val="007A44B1"/>
    <w:rsid w:val="007A795B"/>
    <w:rsid w:val="007B6C31"/>
    <w:rsid w:val="007C3B03"/>
    <w:rsid w:val="007C7163"/>
    <w:rsid w:val="00805D1B"/>
    <w:rsid w:val="00823294"/>
    <w:rsid w:val="0085228E"/>
    <w:rsid w:val="00874380"/>
    <w:rsid w:val="00890A14"/>
    <w:rsid w:val="00891CC9"/>
    <w:rsid w:val="00894E35"/>
    <w:rsid w:val="00896409"/>
    <w:rsid w:val="008A2E6B"/>
    <w:rsid w:val="008C3DB4"/>
    <w:rsid w:val="008C7670"/>
    <w:rsid w:val="008D0B2F"/>
    <w:rsid w:val="008D68A8"/>
    <w:rsid w:val="008D78D4"/>
    <w:rsid w:val="008E0890"/>
    <w:rsid w:val="008E6790"/>
    <w:rsid w:val="008F153C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47904"/>
    <w:rsid w:val="009507AF"/>
    <w:rsid w:val="00960BDD"/>
    <w:rsid w:val="00963C65"/>
    <w:rsid w:val="009706C8"/>
    <w:rsid w:val="00975599"/>
    <w:rsid w:val="0099697A"/>
    <w:rsid w:val="009B63BC"/>
    <w:rsid w:val="009B75F2"/>
    <w:rsid w:val="009D3A60"/>
    <w:rsid w:val="009E5F93"/>
    <w:rsid w:val="009F5D08"/>
    <w:rsid w:val="00A03098"/>
    <w:rsid w:val="00A30C0F"/>
    <w:rsid w:val="00A36B72"/>
    <w:rsid w:val="00A53B6E"/>
    <w:rsid w:val="00A70700"/>
    <w:rsid w:val="00AA698E"/>
    <w:rsid w:val="00AB1F7F"/>
    <w:rsid w:val="00AB2D08"/>
    <w:rsid w:val="00AD5F58"/>
    <w:rsid w:val="00AE7C17"/>
    <w:rsid w:val="00B06F5C"/>
    <w:rsid w:val="00B10495"/>
    <w:rsid w:val="00B16C9D"/>
    <w:rsid w:val="00B21464"/>
    <w:rsid w:val="00B21822"/>
    <w:rsid w:val="00B34A30"/>
    <w:rsid w:val="00B45438"/>
    <w:rsid w:val="00B5440A"/>
    <w:rsid w:val="00B5525A"/>
    <w:rsid w:val="00B7414D"/>
    <w:rsid w:val="00BD2B29"/>
    <w:rsid w:val="00BE08E1"/>
    <w:rsid w:val="00BE4030"/>
    <w:rsid w:val="00BE4581"/>
    <w:rsid w:val="00BE4FC4"/>
    <w:rsid w:val="00BE5F62"/>
    <w:rsid w:val="00BF118D"/>
    <w:rsid w:val="00C04BBE"/>
    <w:rsid w:val="00C225E2"/>
    <w:rsid w:val="00C51538"/>
    <w:rsid w:val="00C54035"/>
    <w:rsid w:val="00C56677"/>
    <w:rsid w:val="00C90538"/>
    <w:rsid w:val="00C926B7"/>
    <w:rsid w:val="00CA6069"/>
    <w:rsid w:val="00CA61DE"/>
    <w:rsid w:val="00CD6DD7"/>
    <w:rsid w:val="00CE5FD6"/>
    <w:rsid w:val="00D02A87"/>
    <w:rsid w:val="00D043CD"/>
    <w:rsid w:val="00D04D6D"/>
    <w:rsid w:val="00D0571B"/>
    <w:rsid w:val="00D0598D"/>
    <w:rsid w:val="00D06E8D"/>
    <w:rsid w:val="00D1512F"/>
    <w:rsid w:val="00D2725C"/>
    <w:rsid w:val="00D405E4"/>
    <w:rsid w:val="00D47211"/>
    <w:rsid w:val="00D4735D"/>
    <w:rsid w:val="00D52421"/>
    <w:rsid w:val="00D549D0"/>
    <w:rsid w:val="00D559F9"/>
    <w:rsid w:val="00D63146"/>
    <w:rsid w:val="00D64FDA"/>
    <w:rsid w:val="00D660D3"/>
    <w:rsid w:val="00D673FC"/>
    <w:rsid w:val="00D810D7"/>
    <w:rsid w:val="00D827E9"/>
    <w:rsid w:val="00D83E21"/>
    <w:rsid w:val="00D84893"/>
    <w:rsid w:val="00D92B38"/>
    <w:rsid w:val="00D92FBE"/>
    <w:rsid w:val="00D94488"/>
    <w:rsid w:val="00DB50C0"/>
    <w:rsid w:val="00DC4A38"/>
    <w:rsid w:val="00E14174"/>
    <w:rsid w:val="00E15F93"/>
    <w:rsid w:val="00E24AA7"/>
    <w:rsid w:val="00E359C1"/>
    <w:rsid w:val="00E476D2"/>
    <w:rsid w:val="00E5530C"/>
    <w:rsid w:val="00E55F33"/>
    <w:rsid w:val="00E615C8"/>
    <w:rsid w:val="00E655F3"/>
    <w:rsid w:val="00E67524"/>
    <w:rsid w:val="00E677AC"/>
    <w:rsid w:val="00E74DC7"/>
    <w:rsid w:val="00E90A3A"/>
    <w:rsid w:val="00E91BE9"/>
    <w:rsid w:val="00E96BC2"/>
    <w:rsid w:val="00EA2281"/>
    <w:rsid w:val="00EA309E"/>
    <w:rsid w:val="00EB5497"/>
    <w:rsid w:val="00EB6973"/>
    <w:rsid w:val="00EC3FA0"/>
    <w:rsid w:val="00EC7B33"/>
    <w:rsid w:val="00ED33B0"/>
    <w:rsid w:val="00ED51CE"/>
    <w:rsid w:val="00ED7334"/>
    <w:rsid w:val="00ED7DDE"/>
    <w:rsid w:val="00F07934"/>
    <w:rsid w:val="00F11DDE"/>
    <w:rsid w:val="00F22D7A"/>
    <w:rsid w:val="00F23628"/>
    <w:rsid w:val="00F313A6"/>
    <w:rsid w:val="00F408C7"/>
    <w:rsid w:val="00F546D9"/>
    <w:rsid w:val="00F570A9"/>
    <w:rsid w:val="00F63CA7"/>
    <w:rsid w:val="00F67C2C"/>
    <w:rsid w:val="00F714E0"/>
    <w:rsid w:val="00F97516"/>
    <w:rsid w:val="00F97BAF"/>
    <w:rsid w:val="00FA127B"/>
    <w:rsid w:val="00FB014A"/>
    <w:rsid w:val="00FB2C5C"/>
    <w:rsid w:val="00FC062E"/>
    <w:rsid w:val="00FC7669"/>
    <w:rsid w:val="00FD0C86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character" w:customStyle="1" w:styleId="CharChar4">
    <w:name w:val="Char Char4"/>
    <w:rsid w:val="00512432"/>
    <w:rPr>
      <w:rFonts w:ascii="Arial Armenian" w:hAnsi="Arial Armenian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marketing.ysmu02@gmail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324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                            Ð²Úî²ð²ðàôÂÚàôÜ ´²ò  ÀÜÂ²ò²Î²ðàì  ÜàôØ   Î²î²ðºÈàô  Ø²êÆÜ</vt:lpstr>
    </vt:vector>
  </TitlesOfParts>
  <Company>ANPP</Company>
  <LinksUpToDate>false</LinksUpToDate>
  <CharactersWithSpaces>2173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8</cp:revision>
  <cp:lastPrinted>2012-06-13T17:43:00Z</cp:lastPrinted>
  <dcterms:created xsi:type="dcterms:W3CDTF">2016-04-22T22:49:00Z</dcterms:created>
  <dcterms:modified xsi:type="dcterms:W3CDTF">2016-04-22T22:59:00Z</dcterms:modified>
</cp:coreProperties>
</file>