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178" w:rsidRDefault="00F30178" w:rsidP="00F30178">
      <w:pPr>
        <w:ind w:left="-284" w:right="42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F30178" w:rsidRDefault="00F30178" w:rsidP="00F30178">
      <w:pPr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«Գնումների աջակցման կենտրոն» ՊՈԱԿ-ում</w:t>
      </w:r>
      <w:r w:rsidR="002B55B8">
        <w:rPr>
          <w:rFonts w:ascii="GHEA Grapalat" w:hAnsi="GHEA Grapalat" w:cs="Sylfaen"/>
          <w:sz w:val="24"/>
          <w:szCs w:val="24"/>
          <w:lang w:val="en-US"/>
        </w:rPr>
        <w:t xml:space="preserve">  26</w:t>
      </w:r>
      <w:r>
        <w:rPr>
          <w:rFonts w:ascii="GHEA Grapalat" w:hAnsi="GHEA Grapalat" w:cs="Sylfaen"/>
          <w:sz w:val="24"/>
          <w:szCs w:val="24"/>
          <w:lang w:val="en-US"/>
        </w:rPr>
        <w:t>.04.2016թ. ստացվել է բողոք:</w:t>
      </w:r>
    </w:p>
    <w:p w:rsidR="00F30178" w:rsidRDefault="00F30178" w:rsidP="00F30178">
      <w:pPr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 բերող անձ`</w:t>
      </w:r>
      <w:r>
        <w:rPr>
          <w:rFonts w:ascii="GHEA Grapalat" w:hAnsi="GHEA Grapalat" w:cs="Sylfaen"/>
          <w:sz w:val="24"/>
          <w:szCs w:val="24"/>
          <w:lang w:val="en-US"/>
        </w:rPr>
        <w:t xml:space="preserve">  «</w:t>
      </w:r>
      <w:r w:rsidR="002B55B8">
        <w:rPr>
          <w:rFonts w:ascii="GHEA Grapalat" w:hAnsi="GHEA Grapalat" w:cs="Sylfaen"/>
          <w:sz w:val="24"/>
          <w:szCs w:val="24"/>
          <w:lang w:val="en-US"/>
        </w:rPr>
        <w:t>Առվա Երկիր</w:t>
      </w:r>
      <w:r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ՍՊԸ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F30178" w:rsidRDefault="00F30178" w:rsidP="00F30178">
      <w:pPr>
        <w:tabs>
          <w:tab w:val="left" w:pos="8565"/>
        </w:tabs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Պատվիրատու`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2B55B8">
        <w:rPr>
          <w:rFonts w:ascii="GHEA Grapalat" w:hAnsi="GHEA Grapalat"/>
          <w:sz w:val="24"/>
          <w:szCs w:val="24"/>
          <w:lang w:val="en-US"/>
        </w:rPr>
        <w:t>ՀՀ պաշտպանության նախարարություն</w:t>
      </w:r>
      <w:r>
        <w:rPr>
          <w:rFonts w:ascii="GHEA Grapalat" w:hAnsi="GHEA Grapalat" w:cs="Sylfaen"/>
          <w:sz w:val="24"/>
          <w:szCs w:val="24"/>
          <w:lang w:val="en-US"/>
        </w:rPr>
        <w:tab/>
      </w:r>
    </w:p>
    <w:p w:rsidR="002B55B8" w:rsidRDefault="00F30178" w:rsidP="00F30178">
      <w:pPr>
        <w:ind w:left="-284" w:right="424"/>
        <w:jc w:val="both"/>
        <w:rPr>
          <w:rFonts w:ascii="GHEA Grapalat" w:hAnsi="GHEA Grapalat"/>
          <w:bCs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 ընթացակարգի ծածկագիրը`</w:t>
      </w:r>
      <w:r>
        <w:rPr>
          <w:rFonts w:ascii="Sylfaen" w:hAnsi="Sylfaen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Cs/>
          <w:sz w:val="24"/>
          <w:szCs w:val="24"/>
          <w:lang w:val="en-US"/>
        </w:rPr>
        <w:t>«</w:t>
      </w:r>
      <w:r w:rsidR="002B55B8">
        <w:rPr>
          <w:rFonts w:ascii="GHEA Grapalat" w:hAnsi="GHEA Grapalat"/>
          <w:bCs/>
          <w:sz w:val="24"/>
          <w:szCs w:val="24"/>
          <w:lang w:val="en-US"/>
        </w:rPr>
        <w:t>ՀՀ ՊՆ ՆՏԱԴ-ՍԸԱՇՁԲ-10/13</w:t>
      </w:r>
      <w:r>
        <w:rPr>
          <w:rFonts w:ascii="GHEA Grapalat" w:hAnsi="GHEA Grapalat"/>
          <w:bCs/>
          <w:sz w:val="24"/>
          <w:szCs w:val="24"/>
          <w:lang w:val="en-US"/>
        </w:rPr>
        <w:t xml:space="preserve">» ծածկագրով </w:t>
      </w:r>
      <w:r w:rsidR="002B55B8">
        <w:rPr>
          <w:rFonts w:ascii="GHEA Grapalat" w:hAnsi="GHEA Grapalat"/>
          <w:bCs/>
          <w:sz w:val="24"/>
          <w:szCs w:val="24"/>
          <w:lang w:val="en-US"/>
        </w:rPr>
        <w:t>սահմանափակ</w:t>
      </w:r>
      <w:r>
        <w:rPr>
          <w:rFonts w:ascii="GHEA Grapalat" w:hAnsi="GHEA Grapalat"/>
          <w:bCs/>
          <w:sz w:val="24"/>
          <w:szCs w:val="24"/>
          <w:lang w:val="en-US"/>
        </w:rPr>
        <w:t xml:space="preserve"> ընթացակարգ</w:t>
      </w:r>
      <w:r w:rsidR="002B55B8">
        <w:rPr>
          <w:rFonts w:ascii="GHEA Grapalat" w:hAnsi="GHEA Grapalat"/>
          <w:bCs/>
          <w:sz w:val="24"/>
          <w:szCs w:val="24"/>
          <w:lang w:val="en-US"/>
        </w:rPr>
        <w:t>:</w:t>
      </w:r>
    </w:p>
    <w:p w:rsidR="00F30178" w:rsidRDefault="00F30178" w:rsidP="00F30178">
      <w:pPr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Բողոքի </w:t>
      </w:r>
      <w:r>
        <w:rPr>
          <w:rFonts w:ascii="GHEA Grapalat" w:hAnsi="GHEA Grapalat" w:cs="Sylfaen"/>
          <w:b/>
          <w:sz w:val="24"/>
          <w:szCs w:val="24"/>
          <w:lang w:val="hy-AM"/>
        </w:rPr>
        <w:t>պահանջը`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F30178" w:rsidRDefault="002B55B8" w:rsidP="00F30178">
      <w:pPr>
        <w:pStyle w:val="ListParagraph"/>
        <w:ind w:left="-270" w:right="424"/>
        <w:jc w:val="both"/>
        <w:rPr>
          <w:rFonts w:ascii="GHEA Grapalat" w:hAnsi="GHEA Grapalat"/>
          <w:bCs/>
          <w:sz w:val="24"/>
          <w:szCs w:val="24"/>
          <w:lang w:val="en-US"/>
        </w:rPr>
      </w:pPr>
      <w:r>
        <w:rPr>
          <w:rFonts w:ascii="GHEA Grapalat" w:hAnsi="GHEA Grapalat"/>
          <w:bCs/>
          <w:sz w:val="24"/>
          <w:szCs w:val="24"/>
          <w:lang w:val="en-US"/>
        </w:rPr>
        <w:t>«ՀՀ ՊՆ ՆՏԱԴ-ՍԸԱՇՁԲ-10/13» ծածկագրով սահմանափակ ընթացակարգի գնահատող հանձնաժողովի 20.04.2016թ. թիվ 3 արձանագրության 2.2 և 5.1 կետերով կայացված «Առվա Երկիր» ՍՊԸ-ի հայտը մերժելու մասին որոշումը դադարեցնելու պահանջի մասին:</w:t>
      </w:r>
    </w:p>
    <w:p w:rsidR="002B55B8" w:rsidRDefault="002B55B8" w:rsidP="00F30178">
      <w:pPr>
        <w:pStyle w:val="ListParagraph"/>
        <w:ind w:left="-270" w:right="424"/>
        <w:jc w:val="both"/>
        <w:rPr>
          <w:rFonts w:ascii="GHEA Grapalat" w:hAnsi="GHEA Grapalat"/>
          <w:bCs/>
          <w:sz w:val="24"/>
          <w:szCs w:val="24"/>
          <w:lang w:val="en-US"/>
        </w:rPr>
      </w:pPr>
    </w:p>
    <w:p w:rsidR="00F30178" w:rsidRPr="00F30178" w:rsidRDefault="00F30178" w:rsidP="00F30178">
      <w:pPr>
        <w:pStyle w:val="ListParagraph"/>
        <w:ind w:left="-270" w:right="424"/>
        <w:jc w:val="both"/>
        <w:rPr>
          <w:rFonts w:ascii="GHEA Grapalat" w:hAnsi="GHEA Grapalat"/>
          <w:bCs/>
          <w:sz w:val="24"/>
          <w:szCs w:val="24"/>
          <w:lang w:val="en-US"/>
        </w:rPr>
      </w:pPr>
      <w:r w:rsidRPr="00F30178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0178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0178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0178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0178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F30178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F30178" w:rsidRDefault="00F30178" w:rsidP="00F30178">
      <w:pPr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A7392B" w:rsidRPr="00F30178" w:rsidRDefault="00F30178" w:rsidP="00F30178">
      <w:pPr>
        <w:ind w:left="-284" w:right="424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«</w:t>
      </w:r>
      <w:r>
        <w:rPr>
          <w:rFonts w:ascii="GHEA Grapalat" w:hAnsi="GHEA Grapalat"/>
          <w:b/>
          <w:sz w:val="24"/>
          <w:szCs w:val="24"/>
        </w:rPr>
        <w:t>Գնումների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աջակցման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կենտրոն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» </w:t>
      </w:r>
      <w:r>
        <w:rPr>
          <w:rFonts w:ascii="GHEA Grapalat" w:hAnsi="GHEA Grapalat"/>
          <w:b/>
          <w:sz w:val="24"/>
          <w:szCs w:val="24"/>
        </w:rPr>
        <w:t>ՊՈԱԿ</w:t>
      </w:r>
    </w:p>
    <w:sectPr w:rsidR="00A7392B" w:rsidRPr="00F30178" w:rsidSect="00496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1C47B3"/>
    <w:rsid w:val="002B55B8"/>
    <w:rsid w:val="00496721"/>
    <w:rsid w:val="00533016"/>
    <w:rsid w:val="008E4781"/>
    <w:rsid w:val="009E568B"/>
    <w:rsid w:val="00D60AD8"/>
    <w:rsid w:val="00F30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</cp:revision>
  <cp:lastPrinted>2016-04-19T09:23:00Z</cp:lastPrinted>
  <dcterms:created xsi:type="dcterms:W3CDTF">2016-04-19T09:12:00Z</dcterms:created>
  <dcterms:modified xsi:type="dcterms:W3CDTF">2016-04-27T08:59:00Z</dcterms:modified>
</cp:coreProperties>
</file>