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49" w:rsidRDefault="00FD5649" w:rsidP="00FD564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FD5649" w:rsidRDefault="00FD5649" w:rsidP="00FD564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>ԲԱՑ ԸՆԹԱՑԱԿԱՐԳ</w:t>
      </w:r>
      <w:r>
        <w:rPr>
          <w:rFonts w:ascii="Arial Armenian" w:hAnsi="Arial Armenian"/>
          <w:b/>
          <w:i/>
          <w:szCs w:val="24"/>
          <w:lang w:val="af-ZA"/>
        </w:rPr>
        <w:t xml:space="preserve">àì ¶ÜàôØ Î²î²ðºÈàô  </w:t>
      </w:r>
    </w:p>
    <w:p w:rsidR="00FD5649" w:rsidRDefault="00FD5649" w:rsidP="00FD564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FD5649" w:rsidRDefault="00FD5649" w:rsidP="00FD5649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Sylfaen" w:hAnsi="Sylfaen"/>
          <w:b/>
          <w:szCs w:val="24"/>
          <w:lang w:val="af-ZA"/>
        </w:rPr>
        <w:t>ԲԱՑ</w:t>
      </w:r>
      <w:r>
        <w:rPr>
          <w:rFonts w:ascii="Arial Armenian" w:hAnsi="Arial Armenian"/>
          <w:b/>
          <w:szCs w:val="24"/>
          <w:lang w:val="af-ZA"/>
        </w:rPr>
        <w:t xml:space="preserve"> ÀÜÂ²ò²Î²ð¶Æ Ì²ÌÎ²¶ÆðÀª</w:t>
      </w:r>
    </w:p>
    <w:p w:rsidR="00FD5649" w:rsidRPr="0027715C" w:rsidRDefault="00FD5649" w:rsidP="00FD5649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60D10">
        <w:rPr>
          <w:b/>
          <w:szCs w:val="24"/>
          <w:lang w:val="es-ES"/>
        </w:rPr>
        <w:t>§</w:t>
      </w:r>
      <w:r w:rsidRPr="000C0312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ՀՀ</w:t>
      </w:r>
      <w:r w:rsidRPr="00990BC6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ԿԱ</w:t>
      </w:r>
      <w:r w:rsidRPr="00990BC6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ԱԱԾ</w:t>
      </w:r>
      <w:r w:rsidRPr="00990BC6">
        <w:rPr>
          <w:rFonts w:ascii="GHEA Grapalat" w:hAnsi="GHEA Grapalat"/>
          <w:b/>
          <w:sz w:val="18"/>
          <w:szCs w:val="18"/>
          <w:lang w:val="hy-AM"/>
        </w:rPr>
        <w:t>-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ՏնտՎ</w:t>
      </w:r>
      <w:r w:rsidRPr="00990BC6">
        <w:rPr>
          <w:rFonts w:ascii="GHEA Grapalat" w:hAnsi="GHEA Grapalat"/>
          <w:b/>
          <w:sz w:val="18"/>
          <w:szCs w:val="18"/>
          <w:lang w:val="es-ES"/>
        </w:rPr>
        <w:t>-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ԲԸԱՇՁԲ</w:t>
      </w:r>
      <w:r w:rsidRPr="00990BC6">
        <w:rPr>
          <w:rFonts w:ascii="GHEA Grapalat" w:hAnsi="GHEA Grapalat"/>
          <w:b/>
          <w:sz w:val="18"/>
          <w:szCs w:val="18"/>
          <w:lang w:val="es-ES"/>
        </w:rPr>
        <w:t>-16/</w:t>
      </w:r>
      <w:r>
        <w:rPr>
          <w:rFonts w:ascii="GHEA Grapalat" w:hAnsi="GHEA Grapalat"/>
          <w:b/>
          <w:sz w:val="18"/>
          <w:szCs w:val="18"/>
          <w:lang w:val="es-ES"/>
        </w:rPr>
        <w:t>1</w:t>
      </w:r>
      <w:r w:rsidRPr="00160D10">
        <w:rPr>
          <w:b/>
          <w:szCs w:val="24"/>
          <w:lang w:val="es-ES"/>
        </w:rPr>
        <w:t>¦</w:t>
      </w:r>
    </w:p>
    <w:p w:rsidR="00FD5649" w:rsidRPr="007358C1" w:rsidRDefault="00FD5649" w:rsidP="00FD5649">
      <w:pPr>
        <w:spacing w:after="240"/>
        <w:ind w:firstLine="720"/>
        <w:jc w:val="both"/>
        <w:rPr>
          <w:rFonts w:ascii="Arial Armenian" w:hAnsi="Arial Armenian"/>
          <w:b/>
          <w:i/>
          <w:szCs w:val="2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>ÐÐ Î² ³½·³ÛÇÝ ³Ýíï³Ý·áõÃÛ³Ý Í³é³ÛáõÃÛáõÝÁ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>
        <w:rPr>
          <w:rFonts w:ascii="Arial Armenian" w:hAnsi="Arial Armenian"/>
          <w:sz w:val="20"/>
          <w:lang w:val="af-ZA"/>
        </w:rPr>
        <w:t>ù. ºñ¨³Ý, Ü³Éµ³Ý¹Û³Ý 104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C4FE3">
        <w:rPr>
          <w:b/>
          <w:sz w:val="20"/>
          <w:u w:val="single"/>
          <w:lang w:val="es-ES"/>
        </w:rPr>
        <w:t>§</w:t>
      </w:r>
      <w:r w:rsidRPr="000C0312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ՀՀ</w:t>
      </w:r>
      <w:r w:rsidRPr="00990BC6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ԿԱ</w:t>
      </w:r>
      <w:r w:rsidRPr="00990BC6"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ԱԱԾ</w:t>
      </w:r>
      <w:r w:rsidRPr="00990BC6">
        <w:rPr>
          <w:rFonts w:ascii="GHEA Grapalat" w:hAnsi="GHEA Grapalat"/>
          <w:b/>
          <w:sz w:val="18"/>
          <w:szCs w:val="18"/>
          <w:lang w:val="hy-AM"/>
        </w:rPr>
        <w:t>-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ՏնտՎ</w:t>
      </w:r>
      <w:r w:rsidRPr="00990BC6">
        <w:rPr>
          <w:rFonts w:ascii="GHEA Grapalat" w:hAnsi="GHEA Grapalat"/>
          <w:b/>
          <w:sz w:val="18"/>
          <w:szCs w:val="18"/>
          <w:lang w:val="es-ES"/>
        </w:rPr>
        <w:t>-</w:t>
      </w:r>
      <w:r w:rsidRPr="00990BC6">
        <w:rPr>
          <w:rFonts w:ascii="GHEA Grapalat" w:hAnsi="GHEA Grapalat" w:cs="Sylfaen"/>
          <w:b/>
          <w:sz w:val="18"/>
          <w:szCs w:val="18"/>
          <w:lang w:val="es-ES"/>
        </w:rPr>
        <w:t>ԲԸԱՇՁԲ</w:t>
      </w:r>
      <w:r w:rsidRPr="00990BC6">
        <w:rPr>
          <w:rFonts w:ascii="GHEA Grapalat" w:hAnsi="GHEA Grapalat"/>
          <w:b/>
          <w:sz w:val="18"/>
          <w:szCs w:val="18"/>
          <w:lang w:val="es-ES"/>
        </w:rPr>
        <w:t>-16/</w:t>
      </w:r>
      <w:r>
        <w:rPr>
          <w:rFonts w:ascii="GHEA Grapalat" w:hAnsi="GHEA Grapalat"/>
          <w:b/>
          <w:sz w:val="18"/>
          <w:szCs w:val="18"/>
          <w:lang w:val="es-ES"/>
        </w:rPr>
        <w:t>1</w:t>
      </w:r>
      <w:r w:rsidRPr="00BC4FE3">
        <w:rPr>
          <w:b/>
          <w:sz w:val="20"/>
          <w:u w:val="single"/>
          <w:lang w:val="es-ES"/>
        </w:rPr>
        <w:t>¦</w:t>
      </w:r>
      <w:r w:rsidRPr="00160D10">
        <w:rPr>
          <w:b/>
          <w:szCs w:val="24"/>
          <w:lang w:val="es-ES"/>
        </w:rPr>
        <w:t xml:space="preserve"> </w:t>
      </w:r>
      <w:r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/>
          <w:sz w:val="20"/>
          <w:lang w:val="af-ZA"/>
        </w:rPr>
        <w:t>բաց</w:t>
      </w:r>
      <w:r>
        <w:rPr>
          <w:rFonts w:ascii="Arial Armenian" w:hAnsi="Arial Armenian"/>
          <w:sz w:val="20"/>
          <w:lang w:val="af-ZA"/>
        </w:rPr>
        <w:t xml:space="preserve"> ÁÝÃ³ó³Ï³ñ·áí</w:t>
      </w:r>
      <w:r w:rsidRPr="008F0B0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/»ñÇ/ 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Ù³ëÇÝ ï»Õ»Ï³ïíáõÃÛáõÝÁ:</w:t>
      </w:r>
    </w:p>
    <w:tbl>
      <w:tblPr>
        <w:tblW w:w="111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3"/>
        <w:gridCol w:w="357"/>
        <w:gridCol w:w="10"/>
        <w:gridCol w:w="605"/>
        <w:gridCol w:w="90"/>
        <w:gridCol w:w="649"/>
        <w:gridCol w:w="6"/>
        <w:gridCol w:w="90"/>
        <w:gridCol w:w="245"/>
        <w:gridCol w:w="27"/>
        <w:gridCol w:w="145"/>
        <w:gridCol w:w="373"/>
        <w:gridCol w:w="179"/>
        <w:gridCol w:w="66"/>
        <w:gridCol w:w="151"/>
        <w:gridCol w:w="164"/>
        <w:gridCol w:w="488"/>
        <w:gridCol w:w="142"/>
        <w:gridCol w:w="45"/>
        <w:gridCol w:w="369"/>
        <w:gridCol w:w="50"/>
        <w:gridCol w:w="256"/>
        <w:gridCol w:w="419"/>
        <w:gridCol w:w="190"/>
        <w:gridCol w:w="21"/>
        <w:gridCol w:w="231"/>
        <w:gridCol w:w="351"/>
        <w:gridCol w:w="408"/>
        <w:gridCol w:w="341"/>
        <w:gridCol w:w="108"/>
        <w:gridCol w:w="81"/>
        <w:gridCol w:w="183"/>
        <w:gridCol w:w="21"/>
        <w:gridCol w:w="132"/>
        <w:gridCol w:w="17"/>
        <w:gridCol w:w="107"/>
        <w:gridCol w:w="167"/>
        <w:gridCol w:w="12"/>
        <w:gridCol w:w="247"/>
        <w:gridCol w:w="277"/>
        <w:gridCol w:w="114"/>
        <w:gridCol w:w="70"/>
        <w:gridCol w:w="192"/>
        <w:gridCol w:w="254"/>
        <w:gridCol w:w="19"/>
        <w:gridCol w:w="203"/>
        <w:gridCol w:w="244"/>
        <w:gridCol w:w="59"/>
        <w:gridCol w:w="105"/>
        <w:gridCol w:w="463"/>
        <w:gridCol w:w="98"/>
        <w:gridCol w:w="1086"/>
      </w:tblGrid>
      <w:tr w:rsidR="00FD5649" w:rsidTr="009B0B35">
        <w:trPr>
          <w:trHeight w:val="146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D5649" w:rsidTr="009B0B35">
        <w:trPr>
          <w:trHeight w:val="110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15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05569D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05569D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05569D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FD5649" w:rsidRPr="008E591F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FD5649" w:rsidTr="009B0B35">
        <w:trPr>
          <w:trHeight w:val="1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05569D" w:rsidRDefault="00FD5649" w:rsidP="009B0B3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05569D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05569D" w:rsidRDefault="00FD5649" w:rsidP="009B0B35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05569D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Default="00FD5649" w:rsidP="009B0B3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D5649" w:rsidTr="009B0B35">
        <w:trPr>
          <w:trHeight w:val="2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05569D" w:rsidRDefault="00FD5649" w:rsidP="009B0B3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05569D" w:rsidRDefault="00FD5649" w:rsidP="009B0B3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05569D" w:rsidRDefault="00FD5649" w:rsidP="009B0B35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05569D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05569D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Default="00FD5649" w:rsidP="009B0B35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FD5649" w:rsidTr="009B0B35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FD5649" w:rsidRPr="00056D2F" w:rsidTr="009B0B35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0C0312" w:rsidRDefault="00FD5649" w:rsidP="009B0B35">
            <w:pPr>
              <w:jc w:val="center"/>
              <w:rPr>
                <w:b/>
                <w:sz w:val="14"/>
                <w:szCs w:val="14"/>
              </w:rPr>
            </w:pPr>
            <w:r w:rsidRPr="000C031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0C0312" w:rsidRDefault="00FD5649" w:rsidP="00FD5649">
            <w:pPr>
              <w:rPr>
                <w:rFonts w:ascii="Arial LatArm" w:hAnsi="Arial LatArm"/>
                <w:sz w:val="14"/>
                <w:szCs w:val="14"/>
              </w:rPr>
            </w:pPr>
            <w:r w:rsidRPr="000C0312">
              <w:rPr>
                <w:rFonts w:ascii="GHEA Grapalat" w:hAnsi="GHEA Grapalat"/>
                <w:b/>
                <w:color w:val="7030A0"/>
                <w:sz w:val="14"/>
                <w:szCs w:val="14"/>
                <w:u w:val="single"/>
                <w:lang w:val="af-ZA"/>
              </w:rPr>
              <w:t xml:space="preserve">ՀՀ կառավարությանն առընթեր ազգային անվտանգության ծառայության </w:t>
            </w:r>
            <w:r>
              <w:rPr>
                <w:rFonts w:ascii="GHEA Grapalat" w:hAnsi="GHEA Grapalat"/>
                <w:b/>
                <w:color w:val="7030A0"/>
                <w:sz w:val="14"/>
                <w:szCs w:val="14"/>
                <w:u w:val="single"/>
                <w:lang w:val="af-ZA"/>
              </w:rPr>
              <w:t xml:space="preserve">Գորիսի բաժանմունքի վարչական շենքի </w:t>
            </w:r>
            <w:r w:rsidRPr="000C0312">
              <w:rPr>
                <w:rFonts w:ascii="GHEA Grapalat" w:hAnsi="GHEA Grapalat"/>
                <w:b/>
                <w:color w:val="7030A0"/>
                <w:sz w:val="14"/>
                <w:szCs w:val="14"/>
                <w:u w:val="single"/>
                <w:lang w:val="af-ZA"/>
              </w:rPr>
              <w:t xml:space="preserve"> վերանորոգման աշխատանքներ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0C0312" w:rsidRDefault="00FD5649" w:rsidP="009B0B35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0C0312">
              <w:rPr>
                <w:rFonts w:ascii="Sylfaen" w:hAnsi="Sylfaen"/>
                <w:sz w:val="14"/>
                <w:szCs w:val="14"/>
              </w:rPr>
              <w:t>Դրամ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0C0312" w:rsidRDefault="00FD5649" w:rsidP="009B0B35">
            <w:pPr>
              <w:jc w:val="center"/>
              <w:rPr>
                <w:sz w:val="14"/>
                <w:szCs w:val="14"/>
              </w:rPr>
            </w:pPr>
            <w:r w:rsidRPr="000C0312">
              <w:rPr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0C0312" w:rsidRDefault="00FD5649" w:rsidP="009B0B35">
            <w:pPr>
              <w:jc w:val="center"/>
              <w:rPr>
                <w:sz w:val="14"/>
                <w:szCs w:val="14"/>
              </w:rPr>
            </w:pPr>
            <w:r w:rsidRPr="000C0312">
              <w:rPr>
                <w:sz w:val="14"/>
                <w:szCs w:val="14"/>
              </w:rPr>
              <w:t>1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5649" w:rsidRPr="000C0312" w:rsidRDefault="00FD5649" w:rsidP="009B0B3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46045000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D5649" w:rsidRPr="000C0312" w:rsidRDefault="00FD5649" w:rsidP="003C7055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46045000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FD5649" w:rsidRDefault="00FD5649" w:rsidP="0030119F">
            <w:pPr>
              <w:rPr>
                <w:rFonts w:ascii="Arial LatArm" w:hAnsi="Arial LatArm"/>
                <w:sz w:val="14"/>
                <w:szCs w:val="14"/>
              </w:rPr>
            </w:pPr>
            <w:r w:rsidRPr="00FD5649">
              <w:rPr>
                <w:rFonts w:ascii="GHEA Grapalat" w:hAnsi="GHEA Grapalat"/>
                <w:sz w:val="14"/>
                <w:szCs w:val="14"/>
                <w:lang w:val="af-ZA"/>
              </w:rPr>
              <w:t>ՀՀ կառավարությանն առընթեր ազգային անվտանգության ծառայության Գորիսի բաժանմունքի վարչական շենքի  վերանորոգման աշխատանքներ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Pr="00FD5649" w:rsidRDefault="00FD5649" w:rsidP="001E725E">
            <w:pPr>
              <w:rPr>
                <w:rFonts w:ascii="Arial LatArm" w:hAnsi="Arial LatArm"/>
                <w:sz w:val="14"/>
                <w:szCs w:val="14"/>
              </w:rPr>
            </w:pPr>
            <w:r w:rsidRPr="00FD5649">
              <w:rPr>
                <w:rFonts w:ascii="GHEA Grapalat" w:hAnsi="GHEA Grapalat"/>
                <w:sz w:val="14"/>
                <w:szCs w:val="14"/>
                <w:lang w:val="af-ZA"/>
              </w:rPr>
              <w:t>ՀՀ կառավարությանն առընթեր ազգային անվտանգության ծառայության Գորիսի բաժանմունքի վարչական շենքի  վերանորոգման աշխատանքներ</w:t>
            </w:r>
          </w:p>
        </w:tc>
      </w:tr>
      <w:tr w:rsidR="00FD5649" w:rsidRPr="00056D2F" w:rsidTr="009B0B35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5649" w:rsidRDefault="00FD5649" w:rsidP="009B0B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D5649" w:rsidTr="009B0B35">
        <w:trPr>
          <w:trHeight w:val="137"/>
        </w:trPr>
        <w:tc>
          <w:tcPr>
            <w:tcW w:w="427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1-ին մաս</w:t>
            </w:r>
          </w:p>
        </w:tc>
      </w:tr>
      <w:tr w:rsidR="00FD5649" w:rsidTr="009B0B35">
        <w:trPr>
          <w:trHeight w:val="88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5649" w:rsidRDefault="00FD5649" w:rsidP="009B0B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FD5649" w:rsidTr="009B0B35"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FD5649" w:rsidTr="009B0B35"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D5649" w:rsidTr="009B0B35">
        <w:trPr>
          <w:trHeight w:val="65"/>
        </w:trPr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FD5649" w:rsidTr="009B0B35">
        <w:trPr>
          <w:trHeight w:val="9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FD5649" w:rsidRPr="007358C1" w:rsidTr="009B0B35">
        <w:trPr>
          <w:trHeight w:val="155"/>
        </w:trPr>
        <w:tc>
          <w:tcPr>
            <w:tcW w:w="71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FD564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17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02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FD5649" w:rsidRPr="007358C1" w:rsidTr="00AA02EC">
        <w:trPr>
          <w:trHeight w:val="164"/>
        </w:trPr>
        <w:tc>
          <w:tcPr>
            <w:tcW w:w="616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7358C1" w:rsidRDefault="00FD5649" w:rsidP="009B0B3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7358C1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Pr="002E2CC8" w:rsidRDefault="00FD5649" w:rsidP="00FD564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18.02.2016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FD5649" w:rsidRPr="007358C1" w:rsidTr="00AA02EC">
        <w:trPr>
          <w:trHeight w:val="164"/>
        </w:trPr>
        <w:tc>
          <w:tcPr>
            <w:tcW w:w="6162" w:type="dxa"/>
            <w:gridSpan w:val="27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7358C1" w:rsidRDefault="00FD5649" w:rsidP="009B0B3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FD5649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Default="00FD5649" w:rsidP="00FD564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19.02.2016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FD5649" w:rsidRPr="007358C1" w:rsidTr="00AA02EC">
        <w:trPr>
          <w:trHeight w:val="164"/>
        </w:trPr>
        <w:tc>
          <w:tcPr>
            <w:tcW w:w="6162" w:type="dxa"/>
            <w:gridSpan w:val="27"/>
            <w:vMerge/>
            <w:tcBorders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D5649" w:rsidRPr="007358C1" w:rsidRDefault="00FD5649" w:rsidP="009B0B35">
            <w:pPr>
              <w:widowControl w:val="0"/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FD5649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Default="00FD5649" w:rsidP="00FD564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01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3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FD5649" w:rsidRPr="007358C1" w:rsidTr="009B0B35">
        <w:trPr>
          <w:trHeight w:val="47"/>
        </w:trPr>
        <w:tc>
          <w:tcPr>
            <w:tcW w:w="616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D5649" w:rsidRPr="007358C1" w:rsidRDefault="00FD5649" w:rsidP="009B0B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Pr="007358C1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7358C1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7358C1" w:rsidRDefault="00FD5649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FD5649" w:rsidTr="009B0B35">
        <w:trPr>
          <w:trHeight w:val="47"/>
        </w:trPr>
        <w:tc>
          <w:tcPr>
            <w:tcW w:w="6162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FD5649" w:rsidRPr="007358C1" w:rsidRDefault="00FD5649" w:rsidP="009B0B35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FD5649" w:rsidTr="009B0B35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5649" w:rsidRDefault="00FD5649" w:rsidP="009B0B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FD5649" w:rsidTr="009B0B35">
        <w:trPr>
          <w:trHeight w:val="40"/>
        </w:trPr>
        <w:tc>
          <w:tcPr>
            <w:tcW w:w="15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</w:p>
        </w:tc>
        <w:tc>
          <w:tcPr>
            <w:tcW w:w="193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</w:p>
        </w:tc>
        <w:tc>
          <w:tcPr>
            <w:tcW w:w="77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ներկայացված են սույն հայտարարության </w:t>
            </w:r>
          </w:p>
          <w:p w:rsidR="00FD5649" w:rsidRPr="002E2CC8" w:rsidRDefault="00FD5649" w:rsidP="009B0B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N 1 Հավելվածում /կցվում է/ </w:t>
            </w:r>
          </w:p>
        </w:tc>
      </w:tr>
      <w:tr w:rsidR="00FD5649" w:rsidTr="009B0B35">
        <w:trPr>
          <w:trHeight w:val="213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7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4"/>
            </w:r>
          </w:p>
        </w:tc>
      </w:tr>
      <w:tr w:rsidR="00FD5649" w:rsidTr="009B0B35">
        <w:trPr>
          <w:trHeight w:val="250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34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FD5649" w:rsidTr="009B0B35">
        <w:trPr>
          <w:trHeight w:val="137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>³éÏ³ ýÇÝ³Ýë³Ï³Ý ÙÇçáóÝ»ñáí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5"/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2E2CC8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D5649" w:rsidTr="009B0B35">
        <w:trPr>
          <w:trHeight w:val="137"/>
        </w:trPr>
        <w:tc>
          <w:tcPr>
            <w:tcW w:w="1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C13EE0" w:rsidRDefault="00FD5649" w:rsidP="009B0B35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C13EE0" w:rsidRDefault="00FD5649" w:rsidP="009B0B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C13EE0" w:rsidRDefault="00FD5649" w:rsidP="009B0B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5649" w:rsidTr="009B0B35">
        <w:trPr>
          <w:trHeight w:val="290"/>
        </w:trPr>
        <w:tc>
          <w:tcPr>
            <w:tcW w:w="2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3561A3" w:rsidRDefault="00FD5649" w:rsidP="009B0B3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3561A3" w:rsidRDefault="00FD5649" w:rsidP="009B0B3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Եթե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են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3561A3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3561A3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FD5649" w:rsidTr="009B0B35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D5649" w:rsidRPr="000E590F" w:rsidRDefault="00FD5649" w:rsidP="009B0B35">
            <w:pPr>
              <w:widowControl w:val="0"/>
              <w:spacing w:line="276" w:lineRule="auto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  <w:tr w:rsidR="00FD5649" w:rsidTr="009B0B35">
        <w:trPr>
          <w:trHeight w:val="232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Pr="003561A3" w:rsidRDefault="00FD5649" w:rsidP="009B0B35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FD5649" w:rsidTr="009B0B35"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3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FD5649" w:rsidTr="009B0B35"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Default="00FD5649" w:rsidP="009B0B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FD5649" w:rsidRPr="00C521BA" w:rsidTr="009B0B35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CA55CB" w:rsidRDefault="00FD5649" w:rsidP="009B0B35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  <w:r w:rsidRPr="00CA55CB">
              <w:rPr>
                <w:rFonts w:cs="Sylfaen"/>
                <w:b/>
                <w:color w:val="FF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Pr="00CA55CB" w:rsidRDefault="00FD5649" w:rsidP="009B0B35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  <w:r w:rsidRPr="00CA55CB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  <w:t>ԳՈՒՐՈՍ</w:t>
            </w:r>
            <w:r w:rsidRPr="00CA55CB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  <w:t>ՍՊԸ</w:t>
            </w: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5649" w:rsidRPr="006D0117" w:rsidRDefault="00FD5649" w:rsidP="009B0B3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Pr="006D0117" w:rsidRDefault="00FD5649" w:rsidP="009B0B3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Pr="006D0117" w:rsidRDefault="00FD5649" w:rsidP="009B0B3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Pr="006D0117" w:rsidRDefault="00FD5649" w:rsidP="009B0B3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Pr="006D0117" w:rsidRDefault="00FD5649" w:rsidP="009B0B3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Pr="006D0117" w:rsidRDefault="00FD5649" w:rsidP="009B0B3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Pr="006D0117" w:rsidRDefault="00FD5649" w:rsidP="009B0B3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Pr="006D0117" w:rsidRDefault="00FD5649" w:rsidP="009B0B3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5649" w:rsidRPr="006D0117" w:rsidRDefault="00FD5649" w:rsidP="009B0B3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A55CB" w:rsidRPr="00C521BA" w:rsidTr="009B0B35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CA55CB" w:rsidRDefault="00CA55CB" w:rsidP="009B0B35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  <w:r w:rsidRPr="00CA55CB">
              <w:rPr>
                <w:rFonts w:cs="Sylfaen"/>
                <w:b/>
                <w:color w:val="FF0000"/>
                <w:sz w:val="14"/>
                <w:szCs w:val="14"/>
                <w:lang w:val="es-ES"/>
              </w:rPr>
              <w:t>1</w:t>
            </w: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5CB" w:rsidRPr="00CA55CB" w:rsidRDefault="00CA55CB" w:rsidP="009B0B35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  <w:r w:rsidRPr="00CA55CB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  <w:t>Կոմերցիալ</w:t>
            </w:r>
            <w:r w:rsidRPr="00CA55CB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  <w:t>պարտներս</w:t>
            </w:r>
            <w:r w:rsidRPr="00CA55CB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  <w:t>ՍՊԸ</w:t>
            </w: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6D0117" w:rsidRDefault="00CA55CB" w:rsidP="009B0B3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5CB" w:rsidRPr="006D0117" w:rsidRDefault="00CA55CB" w:rsidP="009B0B3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5CB" w:rsidRPr="006D0117" w:rsidRDefault="00CA55CB" w:rsidP="001D117F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5CB" w:rsidRPr="006D0117" w:rsidRDefault="00CA55CB" w:rsidP="001D117F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5CB" w:rsidRPr="006D0117" w:rsidRDefault="00CA55CB" w:rsidP="00E21FC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5CB" w:rsidRPr="006D0117" w:rsidRDefault="00CA55CB" w:rsidP="00E21FC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5CB" w:rsidRPr="006D0117" w:rsidRDefault="00CA55CB" w:rsidP="00E21FC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5CB" w:rsidRPr="006D0117" w:rsidRDefault="00CA55CB" w:rsidP="00E21FC3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բավարար</w:t>
            </w: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5CB" w:rsidRPr="006D0117" w:rsidRDefault="00CA55CB" w:rsidP="00FC2AD5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անբավարար</w:t>
            </w:r>
          </w:p>
        </w:tc>
      </w:tr>
      <w:tr w:rsidR="00CA55CB" w:rsidTr="009B0B35">
        <w:trPr>
          <w:trHeight w:val="259"/>
        </w:trPr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CA55CB" w:rsidRPr="00512DD1" w:rsidTr="009B0B35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CA55CB" w:rsidRPr="00CA55CB" w:rsidRDefault="00CA55CB" w:rsidP="009B0B35">
            <w:pPr>
              <w:pStyle w:val="a6"/>
              <w:spacing w:line="276" w:lineRule="auto"/>
              <w:rPr>
                <w:b/>
                <w:color w:val="FF0000"/>
                <w:sz w:val="12"/>
                <w:szCs w:val="12"/>
                <w:lang w:val="es-ES"/>
              </w:rPr>
            </w:pPr>
            <w:r w:rsidRPr="00CA55CB">
              <w:rPr>
                <w:b/>
                <w:color w:val="FF0000"/>
                <w:sz w:val="12"/>
                <w:szCs w:val="12"/>
                <w:lang w:val="es-ES"/>
              </w:rPr>
              <w:t xml:space="preserve">1. 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ԳՈՒՐՈՍ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ՍՊԸ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 xml:space="preserve"> -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հայտը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մերժվել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է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armeps.am համակարգը հայտը չընդունելու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 xml:space="preserve"> պատճառով:</w:t>
            </w:r>
          </w:p>
          <w:p w:rsidR="00CA55CB" w:rsidRPr="00CA55CB" w:rsidRDefault="00CA55CB" w:rsidP="009B0B35">
            <w:pPr>
              <w:pStyle w:val="a6"/>
              <w:spacing w:line="276" w:lineRule="auto"/>
              <w:rPr>
                <w:b/>
                <w:color w:val="FF0000"/>
                <w:sz w:val="12"/>
                <w:szCs w:val="12"/>
                <w:lang w:val="es-ES"/>
              </w:rPr>
            </w:pPr>
            <w:r w:rsidRPr="00CA55CB">
              <w:rPr>
                <w:b/>
                <w:color w:val="FF0000"/>
                <w:sz w:val="12"/>
                <w:szCs w:val="12"/>
                <w:lang w:val="es-ES"/>
              </w:rPr>
              <w:t xml:space="preserve">2.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Կոմերցիալ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պարտներս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ՍՊԸ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 xml:space="preserve"> -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հայտը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մերժվել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n-US"/>
              </w:rPr>
              <w:t>է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>չհիմնավորված ցածր գնային առաջարկի հիմնավորում չներկայացնելու պատճառով:</w:t>
            </w:r>
          </w:p>
        </w:tc>
      </w:tr>
      <w:tr w:rsidR="00CA55CB" w:rsidRPr="00E92868" w:rsidTr="009B0B35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5CB" w:rsidRDefault="00CA55CB" w:rsidP="009B0B35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5CB" w:rsidRPr="002E2CC8" w:rsidRDefault="00CA55CB" w:rsidP="00DE427F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</w:t>
            </w:r>
            <w:r w:rsidR="00DE427F">
              <w:rPr>
                <w:b/>
                <w:sz w:val="14"/>
                <w:szCs w:val="14"/>
                <w:lang w:val="es-ES"/>
              </w:rPr>
              <w:t>9</w:t>
            </w:r>
            <w:r>
              <w:rPr>
                <w:b/>
                <w:sz w:val="14"/>
                <w:szCs w:val="14"/>
                <w:lang w:val="es-ES"/>
              </w:rPr>
              <w:t>.04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CA55CB" w:rsidRPr="00FD5649" w:rsidTr="009B0B35">
        <w:trPr>
          <w:trHeight w:val="178"/>
        </w:trPr>
        <w:tc>
          <w:tcPr>
            <w:tcW w:w="536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5CB" w:rsidRPr="00E92868" w:rsidRDefault="00CA55CB" w:rsidP="009B0B35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5CB" w:rsidRPr="002E2CC8" w:rsidRDefault="00CA55CB" w:rsidP="009B0B35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5CB" w:rsidRPr="002E2CC8" w:rsidRDefault="00CA55CB" w:rsidP="009B0B35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CA55CB" w:rsidRPr="00AE4150" w:rsidTr="009B0B35">
        <w:trPr>
          <w:trHeight w:val="223"/>
        </w:trPr>
        <w:tc>
          <w:tcPr>
            <w:tcW w:w="536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5CB" w:rsidRDefault="00CA55CB" w:rsidP="009B0B35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5CB" w:rsidRPr="002E2CC8" w:rsidRDefault="00DE427F" w:rsidP="009B0B35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</w:t>
            </w:r>
            <w:r w:rsidR="00CA55CB"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CA55CB"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  <w:r w:rsidR="00CA55CB"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  <w:r w:rsidR="00CA55CB"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="00CA55CB"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5CB" w:rsidRPr="002E2CC8" w:rsidRDefault="00DE427F" w:rsidP="00DE427F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04</w:t>
            </w:r>
            <w:r w:rsidR="00CA55CB"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CA55CB"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  <w:r w:rsidR="00CA55CB" w:rsidRPr="002E2CC8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 w:rsidR="00CA55CB" w:rsidRPr="002E2CC8"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CA55CB" w:rsidRPr="00AE4150" w:rsidTr="009B0B35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5CB" w:rsidRDefault="00CA55CB" w:rsidP="009B0B35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5CB" w:rsidRPr="00881FF6" w:rsidRDefault="00DE427F" w:rsidP="00DE427F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05</w:t>
            </w:r>
            <w:r w:rsidR="00CA55CB"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="00CA55CB"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CA55CB" w:rsidTr="009B0B35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5CB" w:rsidRPr="008507BC" w:rsidRDefault="00CA55CB" w:rsidP="009B0B35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5CB" w:rsidRPr="00881FF6" w:rsidRDefault="00DE427F" w:rsidP="009B0B35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05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CA55CB" w:rsidTr="009B0B35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5CB" w:rsidRPr="008507BC" w:rsidRDefault="00CA55CB" w:rsidP="009B0B35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 w:rsidRPr="008507BC">
              <w:rPr>
                <w:b/>
                <w:sz w:val="14"/>
                <w:szCs w:val="14"/>
                <w:lang w:val="en-US"/>
              </w:rPr>
              <w:t>ä³ïíÇñ³ïáõÇ ÏáÕÙÇó å³ÛÙ³Ý³·ÇñÁ ëïáñ³·ñ»Éáõ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55CB" w:rsidRPr="00881FF6" w:rsidRDefault="00CA55CB" w:rsidP="00DE427F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0</w:t>
            </w:r>
            <w:r w:rsidR="00DE427F">
              <w:rPr>
                <w:b/>
                <w:sz w:val="14"/>
                <w:szCs w:val="14"/>
                <w:lang w:val="es-ES"/>
              </w:rPr>
              <w:t>6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CA55CB" w:rsidTr="009B0B35"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9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A55CB" w:rsidTr="009B0B35">
        <w:trPr>
          <w:trHeight w:val="237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A55CB" w:rsidTr="009B0B35">
        <w:trPr>
          <w:trHeight w:val="23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CA55CB" w:rsidTr="009B0B35">
        <w:trPr>
          <w:trHeight w:val="62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CA55CB" w:rsidRPr="003561A3" w:rsidTr="009B0B35">
        <w:trPr>
          <w:trHeight w:val="61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A4353" w:rsidRDefault="00CA55CB" w:rsidP="009B0B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0"/>
                <w:szCs w:val="10"/>
              </w:rPr>
            </w:pPr>
            <w:r>
              <w:rPr>
                <w:rFonts w:ascii="Sylfaen" w:hAnsi="Sylfaen" w:cs="Sylfaen"/>
                <w:b/>
                <w:sz w:val="10"/>
                <w:szCs w:val="10"/>
              </w:rPr>
              <w:t>1</w:t>
            </w:r>
          </w:p>
        </w:tc>
        <w:tc>
          <w:tcPr>
            <w:tcW w:w="1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FE3AB3" w:rsidRDefault="00CA55CB" w:rsidP="009B0B35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Արտադրական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բազա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ԲԲԸ</w:t>
            </w:r>
          </w:p>
        </w:tc>
        <w:tc>
          <w:tcPr>
            <w:tcW w:w="1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A4353" w:rsidRDefault="00CA55CB" w:rsidP="00CA55C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11/120</w:t>
            </w:r>
            <w:r w:rsidRPr="009A4353">
              <w:rPr>
                <w:rFonts w:ascii="Sylfaen" w:hAnsi="Sylfaen"/>
                <w:b/>
                <w:sz w:val="14"/>
                <w:szCs w:val="14"/>
              </w:rPr>
              <w:t>-2016</w:t>
            </w: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A4353" w:rsidRDefault="00CA55CB" w:rsidP="00CA55CB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s-ES"/>
              </w:rPr>
              <w:t>06</w:t>
            </w:r>
            <w:r w:rsidRPr="002E2CC8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b/>
                <w:sz w:val="14"/>
                <w:szCs w:val="14"/>
                <w:lang w:val="es-ES"/>
              </w:rPr>
              <w:t>5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A4353" w:rsidRDefault="00CA55CB" w:rsidP="009B0B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A4353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9A4353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9A4353">
              <w:rPr>
                <w:rFonts w:ascii="Sylfaen" w:hAnsi="Sylfaen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A4353" w:rsidRDefault="00CA55CB" w:rsidP="009B0B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A4353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A4353" w:rsidRDefault="00CA55CB" w:rsidP="009B0B35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31299840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A4353" w:rsidRDefault="00CA55CB" w:rsidP="00844C1C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31299840</w:t>
            </w:r>
          </w:p>
        </w:tc>
      </w:tr>
      <w:tr w:rsidR="00CA55CB" w:rsidRPr="003561A3" w:rsidTr="009B0B35">
        <w:trPr>
          <w:trHeight w:val="150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A4353" w:rsidRDefault="00CA55CB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9A4353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մասնակցի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)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անվանումը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և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հասցեն</w:t>
            </w:r>
          </w:p>
        </w:tc>
      </w:tr>
      <w:tr w:rsidR="00CA55CB" w:rsidRPr="003561A3" w:rsidTr="009B0B35">
        <w:trPr>
          <w:trHeight w:val="125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A4353" w:rsidRDefault="00CA55CB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r w:rsidRPr="009A4353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r w:rsidRPr="009A4353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A4353" w:rsidRDefault="00CA55CB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A4353" w:rsidRDefault="00CA55CB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A4353" w:rsidRDefault="00CA55CB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A4353" w:rsidRDefault="00CA55CB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A4353" w:rsidRDefault="00CA55CB" w:rsidP="009B0B35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9A4353"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9A4353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CA55CB" w:rsidRPr="00FE3AB3" w:rsidTr="009B0B35">
        <w:trPr>
          <w:trHeight w:val="223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BE084C" w:rsidRDefault="00CA55CB" w:rsidP="009B0B35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FE3AB3" w:rsidRDefault="00CA55CB" w:rsidP="00140FC6">
            <w:pPr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Արտադրական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բազա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ԲԲԸ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CA55CB" w:rsidRDefault="00CA55CB" w:rsidP="009B0B35">
            <w:pPr>
              <w:widowControl w:val="0"/>
              <w:jc w:val="center"/>
              <w:rPr>
                <w:rFonts w:ascii="Sylfaen" w:hAnsi="Sylfaen" w:cs="TimesArmenianPSMT"/>
                <w:b/>
                <w:sz w:val="14"/>
                <w:szCs w:val="14"/>
                <w:lang w:val="es-ES"/>
              </w:rPr>
            </w:pPr>
            <w:r w:rsidRPr="00CA55CB">
              <w:rPr>
                <w:rFonts w:ascii="GHEA Grapalat" w:hAnsi="GHEA Grapalat"/>
                <w:b/>
                <w:sz w:val="14"/>
                <w:szCs w:val="14"/>
              </w:rPr>
              <w:t>ք</w:t>
            </w:r>
            <w:r w:rsidRPr="00CA55CB">
              <w:rPr>
                <w:rFonts w:ascii="GHEA Grapalat" w:hAnsi="GHEA Grapalat"/>
                <w:b/>
                <w:sz w:val="14"/>
                <w:szCs w:val="14"/>
                <w:lang w:val="pt-BR"/>
              </w:rPr>
              <w:t>. Վանաձոր Խնձորուտ- 2</w:t>
            </w:r>
          </w:p>
        </w:tc>
        <w:tc>
          <w:tcPr>
            <w:tcW w:w="2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CA55CB" w:rsidRDefault="00CA55CB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CA55CB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CA55CB" w:rsidRDefault="00CA55CB" w:rsidP="009B0B35">
            <w:pPr>
              <w:pStyle w:val="1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CA55CB">
              <w:rPr>
                <w:rFonts w:ascii="GHEA Grapalat" w:hAnsi="GHEA Grapalat"/>
                <w:b/>
                <w:sz w:val="14"/>
                <w:szCs w:val="14"/>
                <w:lang w:val="af-ZA"/>
              </w:rPr>
              <w:t>2</w:t>
            </w:r>
            <w:r w:rsidRPr="00CA55CB">
              <w:rPr>
                <w:rFonts w:ascii="GHEA Grapalat" w:hAnsi="GHEA Grapalat"/>
                <w:b/>
                <w:sz w:val="14"/>
                <w:szCs w:val="14"/>
                <w:lang w:val="pt-BR"/>
              </w:rPr>
              <w:t>050222013591001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CA55CB" w:rsidRDefault="00CA55CB" w:rsidP="009B0B35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CA55CB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06919717</w:t>
            </w:r>
          </w:p>
        </w:tc>
      </w:tr>
      <w:tr w:rsidR="00CA55CB" w:rsidRPr="00FE3AB3" w:rsidTr="009B0B35">
        <w:trPr>
          <w:trHeight w:val="18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55CB" w:rsidRPr="009A4353" w:rsidRDefault="00CA55CB" w:rsidP="009B0B35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CA55CB" w:rsidRPr="00FD5649" w:rsidTr="009B0B35">
        <w:trPr>
          <w:trHeight w:val="200"/>
        </w:trPr>
        <w:tc>
          <w:tcPr>
            <w:tcW w:w="26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BE084C" w:rsidRDefault="00CA55CB" w:rsidP="009B0B3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BE084C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0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A4353" w:rsidRDefault="00CA55CB" w:rsidP="009B0B35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9A435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CA55CB" w:rsidRPr="00FD5649" w:rsidTr="009B0B35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55CB" w:rsidRPr="009A4353" w:rsidRDefault="00CA55CB" w:rsidP="009B0B35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</w:pPr>
            <w:r w:rsidRPr="00516D67">
              <w:rPr>
                <w:rFonts w:asciiTheme="minorHAnsi" w:hAnsiTheme="minorHAnsi" w:cs="Sylfaen"/>
                <w:sz w:val="18"/>
                <w:szCs w:val="18"/>
                <w:lang w:val="af-ZA"/>
              </w:rPr>
              <w:t xml:space="preserve">  </w:t>
            </w:r>
          </w:p>
        </w:tc>
      </w:tr>
      <w:tr w:rsidR="00CA55CB" w:rsidTr="009B0B35">
        <w:trPr>
          <w:trHeight w:val="475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55CB" w:rsidRPr="009A4353" w:rsidRDefault="00CA55CB" w:rsidP="009B0B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A55CB" w:rsidRPr="009A4353" w:rsidRDefault="00CA55CB" w:rsidP="009B0B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CA55CB" w:rsidTr="009B0B35">
        <w:trPr>
          <w:trHeight w:val="268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CA55CB" w:rsidRPr="009A4353" w:rsidRDefault="00CA55CB" w:rsidP="009B0B35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CA55CB" w:rsidRPr="009A4353" w:rsidRDefault="00CA55CB" w:rsidP="009B0B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CA55CB" w:rsidTr="009B0B35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A4353" w:rsidRDefault="00CA55CB" w:rsidP="009B0B3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A4353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9A4353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A4353" w:rsidRDefault="00CA55CB" w:rsidP="009B0B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CA55CB" w:rsidTr="009B0B35">
        <w:trPr>
          <w:trHeight w:val="214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CA55CB" w:rsidRPr="009A4353" w:rsidRDefault="00CA55CB" w:rsidP="009B0B3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CA55CB" w:rsidRPr="009A4353" w:rsidRDefault="00CA55CB" w:rsidP="009B0B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CA55CB" w:rsidTr="009B0B35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22B16" w:rsidRDefault="00CA55CB" w:rsidP="009B0B3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22B1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922B16" w:rsidRDefault="00CA55CB" w:rsidP="009B0B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22B16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CA55CB" w:rsidTr="009B0B35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CA55CB" w:rsidRPr="00D30FCC" w:rsidRDefault="00CA55CB" w:rsidP="009B0B3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CA55CB" w:rsidRDefault="00CA55CB" w:rsidP="009B0B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CA55CB" w:rsidTr="009B0B35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D30FCC" w:rsidRDefault="00CA55CB" w:rsidP="009B0B35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 w:rsidRPr="00D30FCC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CA55CB" w:rsidRPr="000C0312" w:rsidTr="009B0B35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CA55CB" w:rsidRPr="00CA55CB" w:rsidRDefault="00CA55CB" w:rsidP="00CA55CB">
            <w:pPr>
              <w:pStyle w:val="a9"/>
              <w:ind w:left="0" w:firstLine="708"/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</w:pP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11.04.2016թ-ի արձանագրության 3.2. կետով նիստը կասեցվել էր Մասնակիցների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Կոմերցիալ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պարտներս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ՍՊԸ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-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,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Արտադրական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բազա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ԲԲԸ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-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և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Ինտերեվրոս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-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Արգոս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</w:rPr>
              <w:t>ՍՊԸ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–ի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  <w:t>կողմից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 xml:space="preserve"> հրավերով պահանջվող լիցենզիան/ները/ չ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 xml:space="preserve">ներկայացնելու պատճառով: Բոլոր Մասնակիցների կողմից հրավերով սահմանված կարգով ներկայացվել են պահանջվող 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af-ZA"/>
              </w:rPr>
              <w:t>լիցենզիան/ները/</w:t>
            </w:r>
            <w:r w:rsidRPr="00CA55CB">
              <w:rPr>
                <w:rFonts w:ascii="GHEA Grapalat" w:hAnsi="GHEA Grapalat"/>
                <w:b/>
                <w:color w:val="FF0000"/>
                <w:sz w:val="12"/>
                <w:szCs w:val="12"/>
                <w:lang w:val="es-ES"/>
              </w:rPr>
              <w:t>:</w:t>
            </w:r>
          </w:p>
        </w:tc>
      </w:tr>
      <w:tr w:rsidR="00CA55CB" w:rsidRPr="000C0312" w:rsidTr="009B0B35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Pr="000C0312" w:rsidRDefault="00CA55CB" w:rsidP="009B0B3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A55CB" w:rsidTr="009B0B35">
        <w:trPr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CA55CB" w:rsidTr="009B0B35">
        <w:trPr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55CB" w:rsidRDefault="00CA55CB" w:rsidP="009B0B35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FD5649" w:rsidRDefault="00FD5649" w:rsidP="00FD5649"/>
    <w:p w:rsidR="00FD5649" w:rsidRDefault="00FD5649" w:rsidP="00FD5649"/>
    <w:tbl>
      <w:tblPr>
        <w:tblW w:w="10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1"/>
        <w:gridCol w:w="2206"/>
        <w:gridCol w:w="2785"/>
        <w:gridCol w:w="2503"/>
        <w:gridCol w:w="1973"/>
      </w:tblGrid>
      <w:tr w:rsidR="00FD5649" w:rsidRPr="00CA55CB" w:rsidTr="009B0B35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49" w:rsidRPr="00CA55CB" w:rsidRDefault="00FD5649" w:rsidP="009B0B35">
            <w:pPr>
              <w:pStyle w:val="a6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CA55CB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Հ</w:t>
            </w:r>
            <w:r w:rsidRPr="00CA55CB">
              <w:rPr>
                <w:rFonts w:ascii="GHEA Grapalat" w:hAnsi="GHEA Grapalat"/>
                <w:b/>
                <w:sz w:val="14"/>
                <w:szCs w:val="14"/>
                <w:lang w:val="es-ES"/>
              </w:rPr>
              <w:t>/</w:t>
            </w:r>
            <w:r w:rsidRPr="00CA55CB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Հ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49" w:rsidRPr="00CA55CB" w:rsidRDefault="00FD5649" w:rsidP="009B0B35">
            <w:pPr>
              <w:pStyle w:val="a6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CA55CB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Մասնակցի</w:t>
            </w:r>
            <w:r w:rsidRPr="00CA55CB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CA55CB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անվանումը</w:t>
            </w:r>
            <w:r w:rsidRPr="00CA55CB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/</w:t>
            </w:r>
            <w:r w:rsidRPr="00CA55CB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անունը</w:t>
            </w:r>
            <w:r w:rsidRPr="00CA55CB">
              <w:rPr>
                <w:rFonts w:ascii="GHEA Grapalat" w:hAnsi="GHEA Grapalat"/>
                <w:b/>
                <w:sz w:val="14"/>
                <w:szCs w:val="14"/>
                <w:lang w:val="es-ES"/>
              </w:rPr>
              <w:t>/</w:t>
            </w:r>
          </w:p>
        </w:tc>
        <w:tc>
          <w:tcPr>
            <w:tcW w:w="7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9" w:rsidRPr="00CA55CB" w:rsidRDefault="00FD5649" w:rsidP="009B0B35">
            <w:pPr>
              <w:pStyle w:val="a6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CA55CB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Չափաբաժինների համարները</w:t>
            </w:r>
          </w:p>
        </w:tc>
      </w:tr>
      <w:tr w:rsidR="00FD5649" w:rsidRPr="00CA55CB" w:rsidTr="009B0B35"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49" w:rsidRPr="00CA55CB" w:rsidRDefault="00FD5649" w:rsidP="009B0B35">
            <w:pPr>
              <w:pStyle w:val="a6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2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5649" w:rsidRPr="00CA55CB" w:rsidRDefault="00FD5649" w:rsidP="009B0B35">
            <w:pPr>
              <w:pStyle w:val="a6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9" w:rsidRPr="00CA55CB" w:rsidRDefault="00FD5649" w:rsidP="009B0B35">
            <w:pPr>
              <w:pStyle w:val="a6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  <w:p w:rsidR="00FD5649" w:rsidRPr="00CA55CB" w:rsidRDefault="00FD5649" w:rsidP="009B0B35">
            <w:pPr>
              <w:pStyle w:val="a6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es-ES"/>
              </w:rPr>
            </w:pPr>
            <w:r w:rsidRPr="00CA55CB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>Չհիմնավորված ցածր գնային առաջարկներ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9" w:rsidRPr="00CA55CB" w:rsidRDefault="00FD5649" w:rsidP="009B0B35">
            <w:pPr>
              <w:pStyle w:val="a6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CA55CB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Մասնակիցների կողմից ներկայացված և ընդունված`  հիմնավորված ցածր գնային առաջարկների վերաբերյալ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49" w:rsidRPr="00CA55CB" w:rsidRDefault="00FD5649" w:rsidP="009B0B35">
            <w:pPr>
              <w:pStyle w:val="a6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CA55CB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Մասնակիցների կողմից հիմնավորում չներկայացված և մերժված ցածր գնային առաջարկներ </w:t>
            </w:r>
          </w:p>
        </w:tc>
      </w:tr>
      <w:tr w:rsidR="00CA55CB" w:rsidRPr="00CA55CB" w:rsidTr="00DE1454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5CB" w:rsidRPr="00CA55CB" w:rsidRDefault="00CA55CB" w:rsidP="009B0B35">
            <w:pPr>
              <w:pStyle w:val="a6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A55CB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5CB" w:rsidRPr="00CA55CB" w:rsidRDefault="00CA55CB" w:rsidP="009B0B35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  <w:r w:rsidRPr="00CA55CB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  <w:t>Կոմերցիալ</w:t>
            </w:r>
            <w:r w:rsidRPr="00CA55CB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  <w:t>պարտներս</w:t>
            </w:r>
            <w:r w:rsidRPr="00CA55CB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  <w:t>ՍՊԸ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CB" w:rsidRPr="00CA55CB" w:rsidRDefault="00CA55CB" w:rsidP="009B0B3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A55C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CB" w:rsidRPr="00CA55CB" w:rsidRDefault="00CA55CB" w:rsidP="009B0B3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A55C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CB" w:rsidRPr="00CA55CB" w:rsidRDefault="00CA55CB" w:rsidP="009B0B3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A55C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</w:tr>
      <w:tr w:rsidR="00CA55CB" w:rsidRPr="00CA55CB" w:rsidTr="003349F0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CB" w:rsidRPr="00CA55CB" w:rsidRDefault="00CA55CB" w:rsidP="009B0B35">
            <w:pPr>
              <w:pStyle w:val="a6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CA55CB">
              <w:rPr>
                <w:rFonts w:ascii="GHEA Grapalat" w:hAnsi="GHEA Grapalat"/>
                <w:sz w:val="14"/>
                <w:szCs w:val="14"/>
                <w:lang w:val="es-ES"/>
              </w:rPr>
              <w:t>2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5CB" w:rsidRPr="00CA55CB" w:rsidRDefault="00CA55CB" w:rsidP="000E52F8">
            <w:pPr>
              <w:pStyle w:val="a6"/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</w:pP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Արտադրական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բազա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ԲԲԸ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CB" w:rsidRPr="00CA55CB" w:rsidRDefault="00CA55CB" w:rsidP="002C7D4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A55C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CB" w:rsidRPr="00CA55CB" w:rsidRDefault="00CA55CB" w:rsidP="002C7D4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A55CB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CB" w:rsidRPr="00CA55CB" w:rsidRDefault="00CA55CB" w:rsidP="009B0B35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A55CB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</w:tbl>
    <w:p w:rsidR="00FD5649" w:rsidRPr="00CA55CB" w:rsidRDefault="00FD5649" w:rsidP="00FD5649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14"/>
          <w:szCs w:val="14"/>
          <w:u w:val="none"/>
          <w:lang w:val="es-ES"/>
        </w:rPr>
      </w:pPr>
    </w:p>
    <w:p w:rsidR="00FD5649" w:rsidRPr="00CA55CB" w:rsidRDefault="00FD5649" w:rsidP="00FD5649">
      <w:pPr>
        <w:pStyle w:val="a9"/>
        <w:ind w:left="0" w:firstLine="708"/>
        <w:jc w:val="right"/>
        <w:rPr>
          <w:rFonts w:ascii="GHEA Grapalat" w:hAnsi="GHEA Grapalat"/>
          <w:sz w:val="14"/>
          <w:szCs w:val="14"/>
          <w:lang w:val="es-ES"/>
        </w:rPr>
      </w:pPr>
      <w:r w:rsidRPr="00CA55CB">
        <w:rPr>
          <w:rFonts w:ascii="GHEA Grapalat" w:hAnsi="GHEA Grapalat"/>
          <w:sz w:val="14"/>
          <w:szCs w:val="14"/>
          <w:lang w:val="es-ES"/>
        </w:rPr>
        <w:t>Հավելված N 1 (ՀՀ դրամ)</w:t>
      </w:r>
    </w:p>
    <w:tbl>
      <w:tblPr>
        <w:tblStyle w:val="ab"/>
        <w:tblW w:w="10314" w:type="dxa"/>
        <w:tblLook w:val="04A0"/>
      </w:tblPr>
      <w:tblGrid>
        <w:gridCol w:w="817"/>
        <w:gridCol w:w="3544"/>
        <w:gridCol w:w="2268"/>
        <w:gridCol w:w="1400"/>
        <w:gridCol w:w="2285"/>
      </w:tblGrid>
      <w:tr w:rsidR="00FD5649" w:rsidRPr="00CA55CB" w:rsidTr="00CA55CB">
        <w:tc>
          <w:tcPr>
            <w:tcW w:w="817" w:type="dxa"/>
          </w:tcPr>
          <w:p w:rsidR="00FD5649" w:rsidRPr="00CA55CB" w:rsidRDefault="00FD5649" w:rsidP="009B0B3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A55CB">
              <w:rPr>
                <w:rFonts w:ascii="Sylfaen" w:hAnsi="Sylfaen"/>
                <w:b/>
                <w:sz w:val="14"/>
                <w:szCs w:val="14"/>
              </w:rPr>
              <w:t>Հ/հ</w:t>
            </w:r>
          </w:p>
        </w:tc>
        <w:tc>
          <w:tcPr>
            <w:tcW w:w="3544" w:type="dxa"/>
          </w:tcPr>
          <w:p w:rsidR="00FD5649" w:rsidRPr="00CA55CB" w:rsidRDefault="00FD5649" w:rsidP="009B0B3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A55CB">
              <w:rPr>
                <w:rFonts w:ascii="Sylfaen" w:hAnsi="Sylfaen"/>
                <w:b/>
                <w:sz w:val="14"/>
                <w:szCs w:val="14"/>
              </w:rPr>
              <w:t>Կազմակերպության անվանումը</w:t>
            </w:r>
          </w:p>
        </w:tc>
        <w:tc>
          <w:tcPr>
            <w:tcW w:w="2268" w:type="dxa"/>
          </w:tcPr>
          <w:p w:rsidR="00FD5649" w:rsidRPr="00CA55CB" w:rsidRDefault="00FD5649" w:rsidP="009B0B3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A55CB">
              <w:rPr>
                <w:rFonts w:ascii="Sylfaen" w:hAnsi="Sylfaen"/>
                <w:b/>
                <w:sz w:val="14"/>
                <w:szCs w:val="14"/>
              </w:rPr>
              <w:t>Գինը առանց ԱԱՀ-ի</w:t>
            </w:r>
          </w:p>
        </w:tc>
        <w:tc>
          <w:tcPr>
            <w:tcW w:w="1400" w:type="dxa"/>
          </w:tcPr>
          <w:p w:rsidR="00FD5649" w:rsidRPr="00CA55CB" w:rsidRDefault="00FD5649" w:rsidP="009B0B3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A55C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85" w:type="dxa"/>
          </w:tcPr>
          <w:p w:rsidR="00FD5649" w:rsidRPr="00CA55CB" w:rsidRDefault="00FD5649" w:rsidP="009B0B3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A55CB">
              <w:rPr>
                <w:rFonts w:ascii="Sylfaen" w:hAnsi="Sylfaen"/>
                <w:b/>
                <w:sz w:val="14"/>
                <w:szCs w:val="14"/>
              </w:rPr>
              <w:t>Գինը ԱԱՀ-ով</w:t>
            </w:r>
          </w:p>
        </w:tc>
      </w:tr>
      <w:tr w:rsidR="00FD5649" w:rsidRPr="00CA55CB" w:rsidTr="00CA55CB">
        <w:tc>
          <w:tcPr>
            <w:tcW w:w="817" w:type="dxa"/>
          </w:tcPr>
          <w:p w:rsidR="00FD5649" w:rsidRPr="00CA55CB" w:rsidRDefault="00FD5649" w:rsidP="009B0B35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</w:pPr>
            <w:r w:rsidRPr="00CA55CB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FD5649" w:rsidRPr="00CA55CB" w:rsidRDefault="00FD5649" w:rsidP="009B0B35">
            <w:pPr>
              <w:pStyle w:val="a6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ԷԼԴՈԳԱՐ ՍՊԸ</w:t>
            </w:r>
          </w:p>
        </w:tc>
        <w:tc>
          <w:tcPr>
            <w:tcW w:w="2268" w:type="dxa"/>
          </w:tcPr>
          <w:p w:rsidR="00FD5649" w:rsidRPr="00CA55CB" w:rsidRDefault="00FD5649" w:rsidP="009B0B35">
            <w:pPr>
              <w:jc w:val="center"/>
              <w:rPr>
                <w:color w:val="FF0000"/>
                <w:sz w:val="14"/>
                <w:szCs w:val="14"/>
              </w:rPr>
            </w:pPr>
            <w:r w:rsidRPr="00CA55CB">
              <w:rPr>
                <w:color w:val="FF0000"/>
                <w:sz w:val="14"/>
                <w:szCs w:val="14"/>
              </w:rPr>
              <w:t>29859610</w:t>
            </w:r>
          </w:p>
        </w:tc>
        <w:tc>
          <w:tcPr>
            <w:tcW w:w="1400" w:type="dxa"/>
          </w:tcPr>
          <w:p w:rsidR="00FD5649" w:rsidRPr="00CA55CB" w:rsidRDefault="00FD5649" w:rsidP="009B0B35">
            <w:pPr>
              <w:jc w:val="center"/>
              <w:rPr>
                <w:color w:val="FF0000"/>
                <w:sz w:val="14"/>
                <w:szCs w:val="14"/>
              </w:rPr>
            </w:pPr>
            <w:r w:rsidRPr="00CA55CB">
              <w:rPr>
                <w:color w:val="FF0000"/>
                <w:sz w:val="14"/>
                <w:szCs w:val="14"/>
              </w:rPr>
              <w:t>5971922</w:t>
            </w:r>
          </w:p>
        </w:tc>
        <w:tc>
          <w:tcPr>
            <w:tcW w:w="2285" w:type="dxa"/>
          </w:tcPr>
          <w:p w:rsidR="00FD5649" w:rsidRPr="00CA55CB" w:rsidRDefault="00FD5649" w:rsidP="009B0B35">
            <w:pPr>
              <w:jc w:val="center"/>
              <w:rPr>
                <w:color w:val="FF0000"/>
                <w:sz w:val="14"/>
                <w:szCs w:val="14"/>
              </w:rPr>
            </w:pPr>
            <w:r w:rsidRPr="00CA55CB">
              <w:rPr>
                <w:color w:val="FF0000"/>
                <w:sz w:val="14"/>
                <w:szCs w:val="14"/>
              </w:rPr>
              <w:t>35831532</w:t>
            </w:r>
          </w:p>
        </w:tc>
      </w:tr>
      <w:tr w:rsidR="00FD5649" w:rsidRPr="00CA55CB" w:rsidTr="00CA55CB">
        <w:tc>
          <w:tcPr>
            <w:tcW w:w="817" w:type="dxa"/>
          </w:tcPr>
          <w:p w:rsidR="00FD5649" w:rsidRPr="00CA55CB" w:rsidRDefault="00FD5649" w:rsidP="009B0B35">
            <w:pPr>
              <w:jc w:val="center"/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</w:pP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FD5649" w:rsidRPr="00CA55CB" w:rsidRDefault="00FD5649" w:rsidP="009B0B35">
            <w:pPr>
              <w:pStyle w:val="a6"/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</w:pP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Հարսնաձոր ՍՊԸ</w:t>
            </w:r>
          </w:p>
        </w:tc>
        <w:tc>
          <w:tcPr>
            <w:tcW w:w="2268" w:type="dxa"/>
          </w:tcPr>
          <w:p w:rsidR="00FD5649" w:rsidRPr="00CA55CB" w:rsidRDefault="00FD5649" w:rsidP="009B0B35">
            <w:pPr>
              <w:jc w:val="center"/>
              <w:rPr>
                <w:sz w:val="14"/>
                <w:szCs w:val="14"/>
              </w:rPr>
            </w:pPr>
            <w:r w:rsidRPr="00CA55CB">
              <w:rPr>
                <w:sz w:val="14"/>
                <w:szCs w:val="14"/>
              </w:rPr>
              <w:t>31162718.5</w:t>
            </w:r>
          </w:p>
        </w:tc>
        <w:tc>
          <w:tcPr>
            <w:tcW w:w="1400" w:type="dxa"/>
          </w:tcPr>
          <w:p w:rsidR="00FD5649" w:rsidRPr="00CA55CB" w:rsidRDefault="00FD5649" w:rsidP="009B0B35">
            <w:pPr>
              <w:jc w:val="center"/>
              <w:rPr>
                <w:sz w:val="14"/>
                <w:szCs w:val="14"/>
              </w:rPr>
            </w:pPr>
            <w:r w:rsidRPr="00CA55CB">
              <w:rPr>
                <w:sz w:val="14"/>
                <w:szCs w:val="14"/>
              </w:rPr>
              <w:t>6232543.7</w:t>
            </w:r>
          </w:p>
        </w:tc>
        <w:tc>
          <w:tcPr>
            <w:tcW w:w="2285" w:type="dxa"/>
          </w:tcPr>
          <w:p w:rsidR="00FD5649" w:rsidRPr="00CA55CB" w:rsidRDefault="00FD5649" w:rsidP="009B0B35">
            <w:pPr>
              <w:jc w:val="center"/>
              <w:rPr>
                <w:sz w:val="14"/>
                <w:szCs w:val="14"/>
              </w:rPr>
            </w:pPr>
            <w:r w:rsidRPr="00CA55CB">
              <w:rPr>
                <w:sz w:val="14"/>
                <w:szCs w:val="14"/>
              </w:rPr>
              <w:t>37395262.2</w:t>
            </w:r>
          </w:p>
        </w:tc>
      </w:tr>
      <w:tr w:rsidR="00FD5649" w:rsidRPr="00CA55CB" w:rsidTr="00CA55CB">
        <w:tc>
          <w:tcPr>
            <w:tcW w:w="817" w:type="dxa"/>
          </w:tcPr>
          <w:p w:rsidR="00FD5649" w:rsidRPr="00CA55CB" w:rsidRDefault="00FD5649" w:rsidP="009B0B35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</w:pPr>
            <w:r w:rsidRPr="00CA55CB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FD5649" w:rsidRPr="00CA55CB" w:rsidRDefault="00FD5649" w:rsidP="009B0B35">
            <w:pPr>
              <w:pStyle w:val="a6"/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</w:pP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Կոմերցիալ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պարտներս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ՍՊԸ</w:t>
            </w:r>
          </w:p>
        </w:tc>
        <w:tc>
          <w:tcPr>
            <w:tcW w:w="2268" w:type="dxa"/>
          </w:tcPr>
          <w:p w:rsidR="00FD5649" w:rsidRPr="00CA55CB" w:rsidRDefault="00FD5649" w:rsidP="009B0B35">
            <w:pPr>
              <w:jc w:val="center"/>
              <w:rPr>
                <w:color w:val="FF0000"/>
                <w:sz w:val="14"/>
                <w:szCs w:val="14"/>
              </w:rPr>
            </w:pPr>
            <w:r w:rsidRPr="00CA55CB">
              <w:rPr>
                <w:color w:val="FF0000"/>
                <w:sz w:val="14"/>
                <w:szCs w:val="14"/>
              </w:rPr>
              <w:t>24057117</w:t>
            </w:r>
          </w:p>
        </w:tc>
        <w:tc>
          <w:tcPr>
            <w:tcW w:w="1400" w:type="dxa"/>
          </w:tcPr>
          <w:p w:rsidR="00FD5649" w:rsidRPr="00CA55CB" w:rsidRDefault="00FD5649" w:rsidP="009B0B35">
            <w:pPr>
              <w:jc w:val="center"/>
              <w:rPr>
                <w:color w:val="FF0000"/>
                <w:sz w:val="14"/>
                <w:szCs w:val="14"/>
              </w:rPr>
            </w:pPr>
            <w:r w:rsidRPr="00CA55CB">
              <w:rPr>
                <w:color w:val="FF0000"/>
                <w:sz w:val="14"/>
                <w:szCs w:val="14"/>
              </w:rPr>
              <w:t>4811423</w:t>
            </w:r>
          </w:p>
        </w:tc>
        <w:tc>
          <w:tcPr>
            <w:tcW w:w="2285" w:type="dxa"/>
          </w:tcPr>
          <w:p w:rsidR="00FD5649" w:rsidRPr="00CA55CB" w:rsidRDefault="00FD5649" w:rsidP="009B0B35">
            <w:pPr>
              <w:jc w:val="center"/>
              <w:rPr>
                <w:color w:val="FF0000"/>
                <w:sz w:val="14"/>
                <w:szCs w:val="14"/>
              </w:rPr>
            </w:pPr>
            <w:r w:rsidRPr="00CA55CB">
              <w:rPr>
                <w:color w:val="FF0000"/>
                <w:sz w:val="14"/>
                <w:szCs w:val="14"/>
              </w:rPr>
              <w:t>28868540</w:t>
            </w:r>
          </w:p>
        </w:tc>
      </w:tr>
      <w:tr w:rsidR="00FD5649" w:rsidRPr="00CA55CB" w:rsidTr="00CA55CB">
        <w:tc>
          <w:tcPr>
            <w:tcW w:w="817" w:type="dxa"/>
          </w:tcPr>
          <w:p w:rsidR="00FD5649" w:rsidRPr="00CA55CB" w:rsidRDefault="00FD5649" w:rsidP="009B0B35">
            <w:pPr>
              <w:jc w:val="center"/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</w:pP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FD5649" w:rsidRPr="00CA55CB" w:rsidRDefault="00FD5649" w:rsidP="009B0B35">
            <w:pPr>
              <w:pStyle w:val="a6"/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</w:pP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Արտադրական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բազա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ԲԲԸ</w:t>
            </w:r>
          </w:p>
        </w:tc>
        <w:tc>
          <w:tcPr>
            <w:tcW w:w="2268" w:type="dxa"/>
          </w:tcPr>
          <w:p w:rsidR="00FD5649" w:rsidRPr="00CA55CB" w:rsidRDefault="00FD5649" w:rsidP="009B0B35">
            <w:pPr>
              <w:jc w:val="center"/>
              <w:rPr>
                <w:sz w:val="14"/>
                <w:szCs w:val="14"/>
              </w:rPr>
            </w:pPr>
            <w:r w:rsidRPr="00CA55CB">
              <w:rPr>
                <w:sz w:val="14"/>
                <w:szCs w:val="14"/>
              </w:rPr>
              <w:t>26083200</w:t>
            </w:r>
          </w:p>
        </w:tc>
        <w:tc>
          <w:tcPr>
            <w:tcW w:w="1400" w:type="dxa"/>
          </w:tcPr>
          <w:p w:rsidR="00FD5649" w:rsidRPr="00CA55CB" w:rsidRDefault="00FD5649" w:rsidP="009B0B35">
            <w:pPr>
              <w:jc w:val="center"/>
              <w:rPr>
                <w:sz w:val="14"/>
                <w:szCs w:val="14"/>
              </w:rPr>
            </w:pPr>
            <w:r w:rsidRPr="00CA55CB">
              <w:rPr>
                <w:sz w:val="14"/>
                <w:szCs w:val="14"/>
              </w:rPr>
              <w:t>5216640</w:t>
            </w:r>
          </w:p>
        </w:tc>
        <w:tc>
          <w:tcPr>
            <w:tcW w:w="2285" w:type="dxa"/>
          </w:tcPr>
          <w:p w:rsidR="00FD5649" w:rsidRPr="00CA55CB" w:rsidRDefault="00FD5649" w:rsidP="009B0B35">
            <w:pPr>
              <w:jc w:val="center"/>
              <w:rPr>
                <w:sz w:val="14"/>
                <w:szCs w:val="14"/>
              </w:rPr>
            </w:pPr>
            <w:r w:rsidRPr="00CA55CB">
              <w:rPr>
                <w:sz w:val="14"/>
                <w:szCs w:val="14"/>
              </w:rPr>
              <w:t>31299840</w:t>
            </w:r>
          </w:p>
        </w:tc>
      </w:tr>
      <w:tr w:rsidR="00FD5649" w:rsidRPr="00CA55CB" w:rsidTr="00CA55CB">
        <w:tc>
          <w:tcPr>
            <w:tcW w:w="817" w:type="dxa"/>
          </w:tcPr>
          <w:p w:rsidR="00FD5649" w:rsidRPr="00CA55CB" w:rsidRDefault="00FD5649" w:rsidP="009B0B35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</w:pPr>
            <w:r w:rsidRPr="00CA55CB">
              <w:rPr>
                <w:rFonts w:ascii="GHEA Grapalat" w:hAnsi="GHEA Grapalat"/>
                <w:color w:val="FF0000"/>
                <w:sz w:val="14"/>
                <w:szCs w:val="14"/>
                <w:shd w:val="clear" w:color="auto" w:fill="FFF2BF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FD5649" w:rsidRPr="00CA55CB" w:rsidRDefault="00FD5649" w:rsidP="009B0B35">
            <w:pPr>
              <w:pStyle w:val="a6"/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</w:pP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Ինտերեվրոս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>-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Արգոս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  <w:lang w:val="es-ES"/>
              </w:rPr>
              <w:t xml:space="preserve"> </w:t>
            </w:r>
            <w:r w:rsidRPr="00CA55CB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ՍՊԸ</w:t>
            </w:r>
          </w:p>
        </w:tc>
        <w:tc>
          <w:tcPr>
            <w:tcW w:w="2268" w:type="dxa"/>
          </w:tcPr>
          <w:p w:rsidR="00FD5649" w:rsidRPr="00CA55CB" w:rsidRDefault="00FD5649" w:rsidP="009B0B35">
            <w:pPr>
              <w:jc w:val="center"/>
              <w:rPr>
                <w:color w:val="FF0000"/>
                <w:sz w:val="14"/>
                <w:szCs w:val="14"/>
              </w:rPr>
            </w:pPr>
            <w:r w:rsidRPr="00CA55CB">
              <w:rPr>
                <w:color w:val="FF0000"/>
                <w:sz w:val="14"/>
                <w:szCs w:val="14"/>
              </w:rPr>
              <w:t>27571206</w:t>
            </w:r>
          </w:p>
        </w:tc>
        <w:tc>
          <w:tcPr>
            <w:tcW w:w="1400" w:type="dxa"/>
          </w:tcPr>
          <w:p w:rsidR="00FD5649" w:rsidRPr="00CA55CB" w:rsidRDefault="00FD5649" w:rsidP="009B0B35">
            <w:pPr>
              <w:jc w:val="center"/>
              <w:rPr>
                <w:color w:val="FF0000"/>
                <w:sz w:val="14"/>
                <w:szCs w:val="14"/>
              </w:rPr>
            </w:pPr>
            <w:r w:rsidRPr="00CA55CB">
              <w:rPr>
                <w:color w:val="FF0000"/>
                <w:sz w:val="14"/>
                <w:szCs w:val="14"/>
              </w:rPr>
              <w:t>5514241</w:t>
            </w:r>
          </w:p>
        </w:tc>
        <w:tc>
          <w:tcPr>
            <w:tcW w:w="2285" w:type="dxa"/>
          </w:tcPr>
          <w:p w:rsidR="00FD5649" w:rsidRPr="00CA55CB" w:rsidRDefault="00FD5649" w:rsidP="009B0B35">
            <w:pPr>
              <w:jc w:val="center"/>
              <w:rPr>
                <w:color w:val="FF0000"/>
                <w:sz w:val="14"/>
                <w:szCs w:val="14"/>
              </w:rPr>
            </w:pPr>
            <w:r w:rsidRPr="00CA55CB">
              <w:rPr>
                <w:color w:val="FF0000"/>
                <w:sz w:val="14"/>
                <w:szCs w:val="14"/>
              </w:rPr>
              <w:t>33085447</w:t>
            </w:r>
          </w:p>
        </w:tc>
      </w:tr>
    </w:tbl>
    <w:p w:rsidR="00FD5649" w:rsidRDefault="00FD5649" w:rsidP="00FD5649">
      <w:pPr>
        <w:pStyle w:val="a9"/>
        <w:ind w:left="0" w:firstLine="708"/>
        <w:jc w:val="right"/>
        <w:rPr>
          <w:rFonts w:ascii="GHEA Grapalat" w:hAnsi="GHEA Grapalat"/>
          <w:sz w:val="16"/>
          <w:szCs w:val="16"/>
          <w:lang w:val="es-ES"/>
        </w:rPr>
      </w:pPr>
    </w:p>
    <w:p w:rsidR="00FD5649" w:rsidRDefault="00FD5649" w:rsidP="00CA55CB">
      <w:pPr>
        <w:pStyle w:val="a9"/>
        <w:ind w:left="0" w:firstLine="708"/>
        <w:jc w:val="center"/>
        <w:rPr>
          <w:rFonts w:ascii="GHEA Grapalat" w:hAnsi="GHEA Grapalat"/>
          <w:sz w:val="16"/>
          <w:szCs w:val="16"/>
          <w:lang w:val="es-ES"/>
        </w:rPr>
      </w:pPr>
    </w:p>
    <w:p w:rsidR="00FD5649" w:rsidRPr="00F44276" w:rsidRDefault="00FD5649" w:rsidP="00FD5649">
      <w:pPr>
        <w:pStyle w:val="a9"/>
        <w:ind w:left="0" w:firstLine="708"/>
        <w:jc w:val="right"/>
        <w:rPr>
          <w:rFonts w:ascii="GHEA Grapalat" w:hAnsi="GHEA Grapalat"/>
          <w:sz w:val="16"/>
          <w:szCs w:val="16"/>
          <w:lang w:val="es-ES"/>
        </w:rPr>
      </w:pPr>
    </w:p>
    <w:p w:rsidR="00FD5649" w:rsidRDefault="00FD5649" w:rsidP="00FD5649">
      <w:pPr>
        <w:pStyle w:val="30"/>
        <w:spacing w:after="240" w:line="360" w:lineRule="auto"/>
        <w:ind w:firstLine="709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FD5649" w:rsidRPr="00516D67" w:rsidRDefault="00FD5649" w:rsidP="00FD5649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es-ES"/>
        </w:rPr>
      </w:pPr>
    </w:p>
    <w:p w:rsidR="00FD5649" w:rsidRDefault="00FD5649" w:rsidP="00FD5649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FD5649" w:rsidRDefault="00FD5649" w:rsidP="00FD5649">
      <w:pPr>
        <w:pStyle w:val="30"/>
        <w:spacing w:after="240" w:line="360" w:lineRule="auto"/>
        <w:ind w:firstLine="709"/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0D29E8" w:rsidRDefault="000D29E8"/>
    <w:sectPr w:rsidR="000D29E8" w:rsidSect="004C5CB7">
      <w:pgSz w:w="12240" w:h="15840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5D0" w:rsidRDefault="003865D0" w:rsidP="00FD5649">
      <w:r>
        <w:separator/>
      </w:r>
    </w:p>
  </w:endnote>
  <w:endnote w:type="continuationSeparator" w:id="1">
    <w:p w:rsidR="003865D0" w:rsidRDefault="003865D0" w:rsidP="00FD5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5D0" w:rsidRDefault="003865D0" w:rsidP="00FD5649">
      <w:r>
        <w:separator/>
      </w:r>
    </w:p>
  </w:footnote>
  <w:footnote w:type="continuationSeparator" w:id="1">
    <w:p w:rsidR="003865D0" w:rsidRDefault="003865D0" w:rsidP="00FD5649">
      <w:r>
        <w:continuationSeparator/>
      </w:r>
    </w:p>
  </w:footnote>
  <w:footnote w:id="2">
    <w:p w:rsidR="00FD5649" w:rsidRDefault="00FD5649" w:rsidP="00FD56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D5649" w:rsidRDefault="00FD5649" w:rsidP="00FD56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D5649" w:rsidRDefault="00FD5649" w:rsidP="00FD5649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D5649" w:rsidRDefault="00FD5649" w:rsidP="00FD56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A55CB" w:rsidRDefault="00CA55CB" w:rsidP="00FD5649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CA55CB" w:rsidRPr="00513A1C" w:rsidRDefault="00CA55CB" w:rsidP="00FD564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CA55CB" w:rsidRPr="00513A1C" w:rsidRDefault="00CA55CB" w:rsidP="00FD564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CA55CB" w:rsidRPr="00513A1C" w:rsidRDefault="00CA55CB" w:rsidP="00FD5649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CA55CB" w:rsidRPr="00513A1C" w:rsidRDefault="00CA55CB" w:rsidP="00FD5649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649"/>
    <w:rsid w:val="000D29E8"/>
    <w:rsid w:val="003865D0"/>
    <w:rsid w:val="00CA55CB"/>
    <w:rsid w:val="00DE427F"/>
    <w:rsid w:val="00FD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FD5649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5649"/>
    <w:rPr>
      <w:rFonts w:ascii="Arial Armenian" w:eastAsia="Times New Roman" w:hAnsi="Arial Armenian" w:cs="Times New Roman"/>
      <w:sz w:val="28"/>
      <w:szCs w:val="24"/>
      <w:lang w:val="en-US"/>
    </w:rPr>
  </w:style>
  <w:style w:type="character" w:customStyle="1" w:styleId="a3">
    <w:name w:val="Текст сноски Знак"/>
    <w:basedOn w:val="a0"/>
    <w:link w:val="a4"/>
    <w:semiHidden/>
    <w:rsid w:val="00FD564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FD5649"/>
    <w:rPr>
      <w:sz w:val="20"/>
      <w:lang w:val="ru-RU"/>
    </w:rPr>
  </w:style>
  <w:style w:type="character" w:customStyle="1" w:styleId="11">
    <w:name w:val="Текст сноски Знак1"/>
    <w:basedOn w:val="a0"/>
    <w:link w:val="a4"/>
    <w:uiPriority w:val="99"/>
    <w:semiHidden/>
    <w:rsid w:val="00FD564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6"/>
    <w:rsid w:val="00FD564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FD5649"/>
    <w:pPr>
      <w:spacing w:after="120"/>
    </w:pPr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semiHidden/>
    <w:rsid w:val="00FD564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3">
    <w:name w:val="Основной текст с отступом 3 Знак"/>
    <w:basedOn w:val="a0"/>
    <w:link w:val="30"/>
    <w:rsid w:val="00FD564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FD564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FD5649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character" w:styleId="a7">
    <w:name w:val="footnote reference"/>
    <w:unhideWhenUsed/>
    <w:rsid w:val="00FD5649"/>
    <w:rPr>
      <w:vertAlign w:val="superscript"/>
    </w:rPr>
  </w:style>
  <w:style w:type="character" w:styleId="a8">
    <w:name w:val="Hyperlink"/>
    <w:basedOn w:val="a0"/>
    <w:uiPriority w:val="99"/>
    <w:unhideWhenUsed/>
    <w:rsid w:val="00FD5649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FD564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D564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b">
    <w:name w:val="Table Grid"/>
    <w:basedOn w:val="a1"/>
    <w:uiPriority w:val="59"/>
    <w:rsid w:val="00FD56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2016-05-10T07:14:00Z</dcterms:created>
  <dcterms:modified xsi:type="dcterms:W3CDTF">2016-05-10T07:37:00Z</dcterms:modified>
</cp:coreProperties>
</file>