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gram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Հավելված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gramStart"/>
      <w:r w:rsidRPr="00A44229">
        <w:rPr>
          <w:rFonts w:ascii="Sylfaen" w:hAnsi="Sylfaen" w:cs="Sylfaen"/>
          <w:i/>
          <w:sz w:val="16"/>
          <w:szCs w:val="16"/>
        </w:rPr>
        <w:t>նախարարի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gramStart"/>
      <w:r w:rsidRPr="00A44229">
        <w:rPr>
          <w:rFonts w:ascii="Sylfaen" w:hAnsi="Sylfaen" w:cs="Sylfaen"/>
          <w:i/>
          <w:sz w:val="16"/>
          <w:szCs w:val="16"/>
        </w:rPr>
        <w:t>թիվ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r w:rsidRPr="00A44229">
        <w:rPr>
          <w:rFonts w:ascii="Sylfaen" w:hAnsi="Sylfaen" w:cs="Sylfaen"/>
          <w:i/>
          <w:sz w:val="16"/>
          <w:szCs w:val="16"/>
        </w:rPr>
        <w:t>հրամանի</w:t>
      </w:r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746949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ՇՐՋԱՆԱԿԱՅԻՆ</w:t>
      </w:r>
      <w:r w:rsidRPr="001218DD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ՀԱՄԱՁԱՅՆԱԳՐՈՎ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ՍՊ- ՇՀԱ</w:t>
      </w:r>
      <w:r w:rsidR="00C50F1D">
        <w:rPr>
          <w:rFonts w:ascii="Sylfaen" w:hAnsi="Sylfaen" w:cs="Sylfaen"/>
          <w:sz w:val="24"/>
          <w:szCs w:val="24"/>
          <w:lang w:val="ru-RU"/>
        </w:rPr>
        <w:t>Պ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ՁԲ-15/</w:t>
      </w:r>
      <w:r w:rsidR="00C50F1D" w:rsidRPr="00A06D4B">
        <w:rPr>
          <w:rFonts w:ascii="Sylfaen" w:hAnsi="Sylfaen" w:cs="Sylfaen"/>
          <w:sz w:val="24"/>
          <w:szCs w:val="24"/>
          <w:lang w:val="af-ZA"/>
        </w:rPr>
        <w:t>3</w:t>
      </w:r>
      <w:r w:rsidR="007C7A33">
        <w:rPr>
          <w:rFonts w:ascii="Sylfaen" w:hAnsi="Sylfaen" w:cs="Sylfaen"/>
          <w:sz w:val="24"/>
          <w:szCs w:val="24"/>
          <w:lang w:val="af-ZA"/>
        </w:rPr>
        <w:t>/1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C50F1D" w:rsidRPr="00C77800">
        <w:rPr>
          <w:rFonts w:ascii="Sylfaen" w:hAnsi="Sylfaen" w:cs="Sylfaen"/>
          <w:sz w:val="24"/>
          <w:szCs w:val="24"/>
          <w:lang w:val="af-ZA"/>
        </w:rPr>
        <w:t>ՍՊ- ՇՀԱ</w:t>
      </w:r>
      <w:r w:rsidR="00C50F1D">
        <w:rPr>
          <w:rFonts w:ascii="Sylfaen" w:hAnsi="Sylfaen" w:cs="Sylfaen"/>
          <w:sz w:val="24"/>
          <w:szCs w:val="24"/>
          <w:lang w:val="ru-RU"/>
        </w:rPr>
        <w:t>Պ</w:t>
      </w:r>
      <w:r w:rsidR="00C50F1D" w:rsidRPr="00C77800">
        <w:rPr>
          <w:rFonts w:ascii="Sylfaen" w:hAnsi="Sylfaen" w:cs="Sylfaen"/>
          <w:sz w:val="24"/>
          <w:szCs w:val="24"/>
          <w:lang w:val="af-ZA"/>
        </w:rPr>
        <w:t>ՁԲ-15/</w:t>
      </w:r>
      <w:r w:rsidR="00C50F1D" w:rsidRPr="00A06D4B">
        <w:rPr>
          <w:rFonts w:ascii="Sylfaen" w:hAnsi="Sylfaen" w:cs="Sylfaen"/>
          <w:sz w:val="24"/>
          <w:szCs w:val="24"/>
          <w:lang w:val="af-ZA"/>
        </w:rPr>
        <w:t>3</w:t>
      </w:r>
      <w:r w:rsidR="007C7A33">
        <w:rPr>
          <w:rFonts w:ascii="Sylfaen" w:hAnsi="Sylfaen" w:cs="Sylfaen"/>
          <w:sz w:val="24"/>
          <w:szCs w:val="24"/>
          <w:lang w:val="af-ZA"/>
        </w:rPr>
        <w:t>/1</w:t>
      </w:r>
      <w:r w:rsidRPr="00A44229">
        <w:rPr>
          <w:rFonts w:ascii="Sylfaen" w:hAnsi="Sylfaen"/>
          <w:szCs w:val="24"/>
          <w:lang w:val="af-ZA"/>
        </w:rPr>
        <w:t xml:space="preserve">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56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A44229" w:rsidTr="0056377F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06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A44229" w:rsidTr="0056377F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6377F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06D4B" w:rsidRPr="007C7A33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Հաշվասարք, գրասենյակային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Default="00A06D4B" w:rsidP="00A06D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19800</w:t>
            </w:r>
          </w:p>
          <w:p w:rsidR="00A06D4B" w:rsidRPr="00570993" w:rsidRDefault="00A06D4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Default="00A06D4B" w:rsidP="00A06D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19800</w:t>
            </w:r>
          </w:p>
          <w:p w:rsidR="00A06D4B" w:rsidRPr="00570993" w:rsidRDefault="00A06D4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12 </w:t>
            </w:r>
            <w:r w:rsidRPr="00486F3B">
              <w:rPr>
                <w:rFonts w:ascii="Sylfaen" w:hAnsi="Sylfaen" w:cs="Sylfaen"/>
                <w:color w:val="000000"/>
              </w:rPr>
              <w:t>նիշանի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սեղանի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18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13.5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չափերով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գործողությունները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ցուցադրումով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վահանակի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վրա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ինքնալիցքավորվող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12 </w:t>
            </w:r>
            <w:r w:rsidRPr="00486F3B">
              <w:rPr>
                <w:rFonts w:ascii="Sylfaen" w:hAnsi="Sylfaen" w:cs="Sylfaen"/>
                <w:color w:val="000000"/>
              </w:rPr>
              <w:t>նիշանի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սեղանի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18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13.5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չափերով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գործողությունները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ցուցադրումով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վահանակի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վրա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ինքնալիցքավորվող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Թանաք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կնիքի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բարձիկի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Թանաք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կնիքի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բարձիկի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կապույտ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7C7A33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Թանաք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կնիքի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բարձիկի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կապույտ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Գրիչ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գելային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Գրիչ</w:t>
            </w:r>
            <w:r w:rsidRPr="00A06D4B">
              <w:rPr>
                <w:rFonts w:ascii="Sylfaen" w:hAnsi="Sylfaen" w:cs="Sylfaen"/>
                <w:color w:val="000000"/>
              </w:rPr>
              <w:t xml:space="preserve"> 0.5 </w:t>
            </w:r>
            <w:r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կապույտ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գելային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7C7A33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Գրիչ</w:t>
            </w:r>
            <w:r w:rsidRPr="007C7A33">
              <w:rPr>
                <w:rFonts w:ascii="Sylfaen" w:hAnsi="Sylfaen" w:cs="Sylfaen"/>
                <w:color w:val="000000"/>
              </w:rPr>
              <w:t xml:space="preserve"> 0.5 </w:t>
            </w:r>
            <w:r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կապույտ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գույնի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գելային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</w:p>
        </w:tc>
      </w:tr>
      <w:tr w:rsidR="00A06D4B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Ֆլոմաստերի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տիպի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գրիչներ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Գնդիկավոր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տեսակի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կառուցվածքով</w:t>
            </w:r>
            <w:r w:rsidRPr="00A06D4B">
              <w:rPr>
                <w:rFonts w:ascii="Sylfaen" w:hAnsi="Sylfaen" w:cs="Sylfaen"/>
                <w:color w:val="000000"/>
              </w:rPr>
              <w:t xml:space="preserve">, 1-4 </w:t>
            </w:r>
            <w:r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7C7A33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Գնդիկավոր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տեսակի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կառուցվածքով</w:t>
            </w:r>
            <w:r w:rsidRPr="007C7A33">
              <w:rPr>
                <w:rFonts w:ascii="Sylfaen" w:hAnsi="Sylfaen" w:cs="Sylfaen"/>
                <w:color w:val="000000"/>
              </w:rPr>
              <w:t xml:space="preserve">, 1-4 </w:t>
            </w:r>
            <w:r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C50F1D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Լրացուցիչ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գրաֆիտ՝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մեխանիկական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մատիտների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Գրաֆիտե միջուկ` մեխանիկական մատիտի համար, անվանական տրամագծերը՝ 0,7 մմ x 60 մմ, կարծրությունը HB, տուփի  մեջ  12  փաթեթ/գլանակ, որի մեջ 12  հատ գրաֆիտե միջուկ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Գրաֆիտե միջուկ` մեխանիկական մատիտի համար, անվանական տրամագծերը՝ 0,7 մմ x 60 մմ, կարծրությունը HB, տուփի  մեջ  12  փաթեթ/գլանակ, որի մեջ 12  հատ գրաֆիտե միջուկ կամ համարժեքը</w:t>
            </w:r>
          </w:p>
        </w:tc>
      </w:tr>
      <w:tr w:rsidR="00A06D4B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Մատիտ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գրաֆիտե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տեղադրվող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միջուկով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Մատիտ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մեխանիկական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զսպախցուկային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F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L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MK</w:t>
            </w:r>
            <w:r w:rsidRPr="00A06D4B">
              <w:rPr>
                <w:rFonts w:ascii="Sylfaen" w:hAnsi="Sylfaen" w:cs="Sylfaen"/>
                <w:color w:val="000000"/>
              </w:rPr>
              <w:t xml:space="preserve">1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տիպերի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փոխարինվող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գրիֆելի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անվանական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տրամագիծը</w:t>
            </w:r>
            <w:r w:rsidRPr="00A06D4B">
              <w:rPr>
                <w:rFonts w:ascii="Sylfaen" w:hAnsi="Sylfaen" w:cs="Sylfaen"/>
                <w:color w:val="000000"/>
              </w:rPr>
              <w:t xml:space="preserve">` 0,7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7C7A33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Մատիտ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մեխանիկական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զսպախցուկային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F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7C7A33">
              <w:rPr>
                <w:rFonts w:ascii="Sylfaen" w:hAnsi="Sylfaen" w:cs="Sylfaen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L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7C7A33">
              <w:rPr>
                <w:rFonts w:ascii="Sylfaen" w:hAnsi="Sylfaen" w:cs="Sylfaen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MK</w:t>
            </w:r>
            <w:r w:rsidRPr="007C7A33">
              <w:rPr>
                <w:rFonts w:ascii="Sylfaen" w:hAnsi="Sylfaen" w:cs="Sylfaen"/>
                <w:color w:val="000000"/>
              </w:rPr>
              <w:t xml:space="preserve">1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7C7A33">
              <w:rPr>
                <w:rFonts w:ascii="Sylfaen" w:hAnsi="Sylfaen" w:cs="Sylfaen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տիպերի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փոխարինվող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գրիֆելի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անվանական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տրամագիծը</w:t>
            </w:r>
            <w:r w:rsidRPr="007C7A33">
              <w:rPr>
                <w:rFonts w:ascii="Sylfaen" w:hAnsi="Sylfaen" w:cs="Sylfaen"/>
                <w:color w:val="000000"/>
              </w:rPr>
              <w:t xml:space="preserve">` 0,7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C50F1D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Պոլիմերային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ինքնակպչուն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ժապավեն</w:t>
            </w:r>
            <w:r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սկոչ</w:t>
            </w:r>
            <w:r>
              <w:rPr>
                <w:rFonts w:ascii="Calibri" w:hAnsi="Calibri" w:cs="Calibri"/>
                <w:color w:val="000000"/>
              </w:rPr>
              <w:t>) 19</w:t>
            </w:r>
            <w:r>
              <w:rPr>
                <w:rFonts w:ascii="Sylfaen" w:hAnsi="Sylfaen" w:cs="Sylfaen"/>
                <w:color w:val="000000"/>
              </w:rPr>
              <w:t>մմ</w:t>
            </w:r>
            <w:r>
              <w:rPr>
                <w:rFonts w:ascii="Calibri" w:hAnsi="Calibri" w:cs="Calibri"/>
                <w:color w:val="000000"/>
              </w:rPr>
              <w:t>x36</w:t>
            </w:r>
            <w:r>
              <w:rPr>
                <w:rFonts w:ascii="Sylfaen" w:hAnsi="Sylfaen" w:cs="Sylfaen"/>
                <w:color w:val="000000"/>
              </w:rPr>
              <w:t>մ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գրասենյակային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փոքր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Գլանափաթեթված, երկարությունը 36 մ, լայնությունը  19 մմ 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Գլանափաթեթված, երկարությունը 36 մ, լայնությունը  19 մմ  կամ համարժեքը</w:t>
            </w:r>
          </w:p>
        </w:tc>
      </w:tr>
      <w:tr w:rsidR="00A06D4B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Գծանշիչ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ֆետրից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այլ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ծակոտկեն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նյութից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տափակ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ծայրոցով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7C7A33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lastRenderedPageBreak/>
              <w:t>Տարբեր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գույնի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ֆետրից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այլ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ծակոտկեն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նյութից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տափակ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ծայրոցով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Գծանշիչ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Սև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գույնի՝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գրատախտակի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վրա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7C7A33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Սև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գույնի՝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գրատախտակի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վրա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Գծանշիչ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ֆետրից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այլ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ծակոտկեն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նյութից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տափակ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7C7A33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գույնի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ֆետրից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այլ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ծակոտկեն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նյութից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տափակ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ծայրով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C50F1D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Կազմ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լամինացիայի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թաղանթ</w:t>
            </w:r>
            <w:r>
              <w:rPr>
                <w:rFonts w:ascii="Calibri" w:hAnsi="Calibri" w:cs="Calibri"/>
                <w:color w:val="000000"/>
              </w:rPr>
              <w:t xml:space="preserve">, A 4 </w:t>
            </w:r>
            <w:r>
              <w:rPr>
                <w:rFonts w:ascii="Sylfaen" w:hAnsi="Sylfaen" w:cs="Sylfaen"/>
                <w:color w:val="000000"/>
              </w:rPr>
              <w:t>ձևաչափի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Թափանցիկ, A 4 (210x297) մմ ձևաչափի լամինացիայի համար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Թափանցիկ, A 4 (210x297) մմ ձևաչափի լամինացիայի համար կամ համարժեքը</w:t>
            </w:r>
          </w:p>
        </w:tc>
      </w:tr>
      <w:tr w:rsidR="00A06D4B" w:rsidRPr="00C50F1D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C7A33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Գրենական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պիտույքների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դասավորման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հարմարանքներ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պարագաներ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Գրենական պիտույքների հավաքածու, որն ընդգրկում է` կարիչ</w:t>
            </w:r>
            <w:r w:rsidRPr="00C61CE4">
              <w:rPr>
                <w:rFonts w:ascii="Sylfaen" w:hAnsi="Sylfaen" w:cs="Sylfaen"/>
                <w:color w:val="000000"/>
              </w:rPr>
              <w:t xml:space="preserve">(20-50 </w:t>
            </w:r>
            <w:r>
              <w:rPr>
                <w:rFonts w:ascii="Sylfaen" w:hAnsi="Sylfaen" w:cs="Sylfaen"/>
                <w:color w:val="000000"/>
              </w:rPr>
              <w:t>թերթի համար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ապակարիչ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(N10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N24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N26)</w:t>
            </w:r>
            <w:r w:rsidRPr="00486F3B">
              <w:rPr>
                <w:rFonts w:ascii="Sylfaen" w:hAnsi="Sylfaen" w:cs="Sylfaen"/>
                <w:color w:val="000000"/>
              </w:rPr>
              <w:t>, կարիչի կապեր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(N10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N24/6)</w:t>
            </w:r>
            <w:r w:rsidRPr="00486F3B">
              <w:rPr>
                <w:rFonts w:ascii="Sylfaen" w:hAnsi="Sylfaen" w:cs="Sylfaen"/>
                <w:color w:val="000000"/>
              </w:rPr>
              <w:t>, սրիչ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մինչև 1 սմ տրամագծով մատիտի սրիչ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սոսինձ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չոր սոսնձամատիտ 8 գ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ռետին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2սմ</w:t>
            </w:r>
            <w:r w:rsidRPr="00C61CE4">
              <w:rPr>
                <w:rFonts w:ascii="Sylfaen" w:hAnsi="Sylfaen" w:cs="Sylfaen"/>
                <w:color w:val="000000"/>
              </w:rPr>
              <w:t>x</w:t>
            </w:r>
            <w:r>
              <w:rPr>
                <w:rFonts w:ascii="Sylfaen" w:hAnsi="Sylfaen" w:cs="Sylfaen"/>
                <w:color w:val="000000"/>
              </w:rPr>
              <w:t>3սմ հասարակ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մկրատ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 xml:space="preserve"> սուր ծայրով՝ 18սմ երկարությամբ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 քանոն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պլաստիկ ուղիղ քանոն 30 սմ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 xml:space="preserve">, գրասենյակային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դանակ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 xml:space="preserve"> սայրի լայնությունը 9մմ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 գրիչ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գ</w:t>
            </w:r>
            <w:r w:rsidRPr="00486F3B">
              <w:rPr>
                <w:rFonts w:ascii="Sylfaen" w:hAnsi="Sylfaen" w:cs="Sylfaen"/>
                <w:color w:val="000000"/>
              </w:rPr>
              <w:t xml:space="preserve">նդիկավոր, կապույտ և սև գույնի,  տարբեր տեսակի կառուցվածքով, </w:t>
            </w:r>
            <w:r>
              <w:rPr>
                <w:rFonts w:ascii="Sylfaen" w:hAnsi="Sylfaen" w:cs="Sylfaen"/>
                <w:color w:val="000000"/>
              </w:rPr>
              <w:t>0.5-07 մմ ծայրով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մատիտ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հասարակ մատիտ մինչև 1 սմ ծայրով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ինքնակպչուն  ժապավեն (սկոչ),  նշումների թուղթ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գունավոր թուղթ՝ նախատեսված նշումների համար 38</w:t>
            </w:r>
            <w:r w:rsidRPr="00C61CE4">
              <w:rPr>
                <w:rFonts w:ascii="Sylfaen" w:hAnsi="Sylfaen" w:cs="Sylfaen"/>
                <w:color w:val="000000"/>
              </w:rPr>
              <w:t>x50</w:t>
            </w:r>
            <w:r>
              <w:rPr>
                <w:rFonts w:ascii="Sylfaen" w:hAnsi="Sylfaen" w:cs="Sylfaen"/>
                <w:color w:val="000000"/>
              </w:rPr>
              <w:t xml:space="preserve"> 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կոճգամներ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մինչև 1 սմ երկարությամբ, պլաստմասսե,տուփով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ամրակներ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28 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 xml:space="preserve">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lastRenderedPageBreak/>
              <w:t>Գրենական պիտույքների հավաքածու, որն ընդգրկում է` կարիչ</w:t>
            </w:r>
            <w:r w:rsidRPr="00C61CE4">
              <w:rPr>
                <w:rFonts w:ascii="Sylfaen" w:hAnsi="Sylfaen" w:cs="Sylfaen"/>
                <w:color w:val="000000"/>
              </w:rPr>
              <w:t xml:space="preserve">(20-50 </w:t>
            </w:r>
            <w:r>
              <w:rPr>
                <w:rFonts w:ascii="Sylfaen" w:hAnsi="Sylfaen" w:cs="Sylfaen"/>
                <w:color w:val="000000"/>
              </w:rPr>
              <w:t>թերթի համար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ապակարիչ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(N10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N24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N26)</w:t>
            </w:r>
            <w:r w:rsidRPr="00486F3B">
              <w:rPr>
                <w:rFonts w:ascii="Sylfaen" w:hAnsi="Sylfaen" w:cs="Sylfaen"/>
                <w:color w:val="000000"/>
              </w:rPr>
              <w:t>, կարիչի կապեր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(N10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N24/6)</w:t>
            </w:r>
            <w:r w:rsidRPr="00486F3B">
              <w:rPr>
                <w:rFonts w:ascii="Sylfaen" w:hAnsi="Sylfaen" w:cs="Sylfaen"/>
                <w:color w:val="000000"/>
              </w:rPr>
              <w:t>, սրիչ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մինչև 1 սմ տրամագծով մատիտի սրիչ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սոսինձ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չոր սոսնձամատիտ 8 գ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ռետին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2սմ</w:t>
            </w:r>
            <w:r w:rsidRPr="00C61CE4">
              <w:rPr>
                <w:rFonts w:ascii="Sylfaen" w:hAnsi="Sylfaen" w:cs="Sylfaen"/>
                <w:color w:val="000000"/>
              </w:rPr>
              <w:t>x</w:t>
            </w:r>
            <w:r>
              <w:rPr>
                <w:rFonts w:ascii="Sylfaen" w:hAnsi="Sylfaen" w:cs="Sylfaen"/>
                <w:color w:val="000000"/>
              </w:rPr>
              <w:t>3սմ հասարակ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մկրատ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 xml:space="preserve"> սուր ծայրով՝ 18սմ երկարությամբ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 քանոն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 xml:space="preserve">պլաստիկ </w:t>
            </w:r>
            <w:r>
              <w:rPr>
                <w:rFonts w:ascii="Sylfaen" w:hAnsi="Sylfaen" w:cs="Sylfaen"/>
                <w:color w:val="000000"/>
              </w:rPr>
              <w:lastRenderedPageBreak/>
              <w:t>ուղիղ քանոն 30 սմ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գրասենյակային դանակ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 xml:space="preserve"> սայրի լայնությունը 9մմ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 գրիչ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գ</w:t>
            </w:r>
            <w:r w:rsidRPr="00486F3B">
              <w:rPr>
                <w:rFonts w:ascii="Sylfaen" w:hAnsi="Sylfaen" w:cs="Sylfaen"/>
                <w:color w:val="000000"/>
              </w:rPr>
              <w:t xml:space="preserve">նդիկավոր, կապույտ և սև գույնի,  տարբեր տեսակի կառուցվածքով, </w:t>
            </w:r>
            <w:r>
              <w:rPr>
                <w:rFonts w:ascii="Sylfaen" w:hAnsi="Sylfaen" w:cs="Sylfaen"/>
                <w:color w:val="000000"/>
              </w:rPr>
              <w:t>0.5-07 մմ ծայրով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մատիտ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հասարակ մատիտ մինչև 1 սմ ծայրով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ինքնակպչուն  ժապավեն (սկոչ),  նշումների թուղթ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գունավոր թուղթ՝ նախատեսված նշումների համար 38</w:t>
            </w:r>
            <w:r w:rsidRPr="00C61CE4">
              <w:rPr>
                <w:rFonts w:ascii="Sylfaen" w:hAnsi="Sylfaen" w:cs="Sylfaen"/>
                <w:color w:val="000000"/>
              </w:rPr>
              <w:t>x50</w:t>
            </w:r>
            <w:r>
              <w:rPr>
                <w:rFonts w:ascii="Sylfaen" w:hAnsi="Sylfaen" w:cs="Sylfaen"/>
                <w:color w:val="000000"/>
              </w:rPr>
              <w:t xml:space="preserve"> 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կոճգամներ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մինչև 1 սմ երկարությամբ, պլաստմասսե,տուփով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ամրակներ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28 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 xml:space="preserve"> կամ համարժեքը</w:t>
            </w:r>
          </w:p>
        </w:tc>
      </w:tr>
      <w:tr w:rsidR="00A06D4B" w:rsidRPr="00C50F1D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Սեղանի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վրա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դրվող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դարակաշարեր՝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նախատեսված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փաստաթղթերի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Սեղանի տակդիր  թղթերի համար, պլաստիկ,  2 բաժանմունք,  А 4 ֆորմատի թղթի չափով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Սեղանի տակդիր  թղթերի համար, պլաստիկ,  2 բաժանմունք,  А 4 ֆորմատի թղթի չափով կամ համարժեքը</w:t>
            </w:r>
          </w:p>
        </w:tc>
      </w:tr>
      <w:tr w:rsidR="00A06D4B" w:rsidRPr="00C50F1D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C7A33"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Սեղանի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վրա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դրվող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դարակաշարեր՝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նախատեսված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փաստաթղթերի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Սեղանի տակդիր  թղթերի համար, մետաղյա, ցանցավոր,  2 կամ 3  բաժանմունք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А 4 ֆորմատի թղթի չափով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Սեղանի տակդիր  թղթերի համար, մետաղյա, ցանցավոր,  2 կամ 3  բաժանմունք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А 4 ֆորմատի թղթի չափով կամ համարժեքը</w:t>
            </w:r>
          </w:p>
        </w:tc>
      </w:tr>
      <w:tr w:rsidR="00A06D4B" w:rsidRPr="00C50F1D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7C7A33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Գրատախտակ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մարկերով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գրելու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lastRenderedPageBreak/>
              <w:t>համար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երեք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ոտիկով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 xml:space="preserve">Գրատախտակ ֆլիպչարտի, եռոտանի, 70*100 սմ      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( վրան մարկերով գրելու համար )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lastRenderedPageBreak/>
              <w:t xml:space="preserve">Գրատախտակ ֆլիպչարտի, եռոտանի, 70*100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սմ       ( վրան մարկերով գրելու համար ) կամ համարժեքը</w:t>
            </w:r>
          </w:p>
        </w:tc>
      </w:tr>
      <w:tr w:rsidR="0056377F" w:rsidRPr="00C50F1D" w:rsidTr="00D2598D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Pr="00A44229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56377F">
              <w:rPr>
                <w:rFonts w:ascii="Sylfaen" w:hAnsi="Sylfaen" w:cs="Sylfaen"/>
                <w:color w:val="000000"/>
              </w:rPr>
              <w:t>Թղթապանակ, կոճգամով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377F" w:rsidRDefault="0056377F" w:rsidP="0056377F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377F" w:rsidRDefault="0056377F" w:rsidP="003C5CEF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</w:rPr>
              <w:t>50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</w:rPr>
              <w:t>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</w:rPr>
              <w:t>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6377F" w:rsidRPr="0056377F" w:rsidRDefault="0056377F" w:rsidP="003041D0">
            <w:pPr>
              <w:rPr>
                <w:rFonts w:ascii="Sylfaen" w:hAnsi="Sylfaen" w:cs="Sylfaen"/>
                <w:color w:val="000000"/>
              </w:rPr>
            </w:pPr>
            <w:r w:rsidRPr="0056377F">
              <w:rPr>
                <w:rFonts w:ascii="Sylfaen" w:hAnsi="Sylfaen" w:cs="Sylfaen"/>
                <w:color w:val="000000"/>
              </w:rPr>
              <w:t>Թափանցիկ պոլիմերային, տարբեր գույների, A4 (210 x 297) մմ ձևաչափի  թերթերի համար,  ամրացումը  կոճգամով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377F" w:rsidRPr="0056377F" w:rsidRDefault="0056377F" w:rsidP="003041D0">
            <w:pPr>
              <w:rPr>
                <w:rFonts w:ascii="Sylfaen" w:hAnsi="Sylfaen" w:cs="Sylfaen"/>
                <w:color w:val="000000"/>
              </w:rPr>
            </w:pPr>
            <w:r w:rsidRPr="0056377F">
              <w:rPr>
                <w:rFonts w:ascii="Sylfaen" w:hAnsi="Sylfaen" w:cs="Sylfaen"/>
                <w:color w:val="000000"/>
              </w:rPr>
              <w:t>Թափանցիկ պոլիմերային, տարբեր գույների, A4 (210 x 297) մմ ձևաչափի  թերթերի համար,  ամրացումը  կոճգամով կամ համարժեքը</w:t>
            </w:r>
          </w:p>
        </w:tc>
      </w:tr>
      <w:tr w:rsidR="0056377F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Pr="00A44229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Թղթապանակ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զիպ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փականով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Թղթապանակ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A06D4B">
              <w:rPr>
                <w:rFonts w:ascii="Sylfaen" w:hAnsi="Sylfaen" w:cs="Sylfaen"/>
                <w:color w:val="000000"/>
              </w:rPr>
              <w:t xml:space="preserve">4 (210 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 xml:space="preserve"> 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թերթերի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պլաստիկից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կազմով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ամրացումը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զիպ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փականով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Թղթապանակ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7C7A33">
              <w:rPr>
                <w:rFonts w:ascii="Sylfaen" w:hAnsi="Sylfaen" w:cs="Sylfaen"/>
                <w:color w:val="000000"/>
              </w:rPr>
              <w:t xml:space="preserve">4 (210 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7C7A33">
              <w:rPr>
                <w:rFonts w:ascii="Sylfaen" w:hAnsi="Sylfaen" w:cs="Sylfaen"/>
                <w:color w:val="000000"/>
              </w:rPr>
              <w:t xml:space="preserve"> 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թերթերի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պլաստիկից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կազմով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ամրացումը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զիպ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փականով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</w:p>
        </w:tc>
      </w:tr>
      <w:tr w:rsidR="0056377F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Pr="00A44229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Թղթապանակ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կոշտ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կազմով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Թղթապանակ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ռեգիստր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կոշտ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ստվարաթղթե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կազմով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մետաղյա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ամրացման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հարմարանքով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A06D4B">
              <w:rPr>
                <w:rFonts w:ascii="Sylfaen" w:hAnsi="Sylfaen" w:cs="Sylfaen"/>
                <w:color w:val="000000"/>
              </w:rPr>
              <w:t>4  (210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 xml:space="preserve">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թղթերի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Թղթապանակ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ռեգիստր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կոշտ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ստվարաթղթե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կազմով</w:t>
            </w:r>
            <w:r w:rsidRPr="007C7A33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մետաղյա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ամրացման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հարմարանքով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7C7A33">
              <w:rPr>
                <w:rFonts w:ascii="Sylfaen" w:hAnsi="Sylfaen" w:cs="Sylfaen"/>
                <w:color w:val="000000"/>
              </w:rPr>
              <w:t>4  (210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7C7A33">
              <w:rPr>
                <w:rFonts w:ascii="Sylfaen" w:hAnsi="Sylfaen" w:cs="Sylfaen"/>
                <w:color w:val="000000"/>
              </w:rPr>
              <w:t xml:space="preserve">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թղթերի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Pr="00A44229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Դակիչ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քանոնով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Ծակոտիչ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` 30- 36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դակելու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քանոնով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Ծակոտիչ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7C7A33">
              <w:rPr>
                <w:rFonts w:ascii="Sylfaen" w:hAnsi="Sylfaen" w:cs="Sylfaen"/>
                <w:color w:val="000000"/>
              </w:rPr>
              <w:t xml:space="preserve">` 30- 36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դակելու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քանոնով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Pr="00A44229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Ապակարիչ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ապակարիչ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</w:rPr>
              <w:t xml:space="preserve"> 10,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</w:rPr>
              <w:t xml:space="preserve"> 24,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</w:rPr>
              <w:t xml:space="preserve"> 26 </w:t>
            </w:r>
            <w:r w:rsidRPr="00486F3B"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</w:rPr>
              <w:t xml:space="preserve"> 26.6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ասեղներով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թղթերը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քանդելու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lastRenderedPageBreak/>
              <w:t>Գրասենյակային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ապակարիչ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7C7A33">
              <w:rPr>
                <w:rFonts w:ascii="Sylfaen" w:hAnsi="Sylfaen" w:cs="Sylfaen"/>
                <w:color w:val="000000"/>
              </w:rPr>
              <w:t xml:space="preserve"> 10,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7C7A33">
              <w:rPr>
                <w:rFonts w:ascii="Sylfaen" w:hAnsi="Sylfaen" w:cs="Sylfaen"/>
                <w:color w:val="000000"/>
              </w:rPr>
              <w:t xml:space="preserve"> 24,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7C7A33">
              <w:rPr>
                <w:rFonts w:ascii="Sylfaen" w:hAnsi="Sylfaen" w:cs="Sylfaen"/>
                <w:color w:val="000000"/>
              </w:rPr>
              <w:t xml:space="preserve"> 26 </w:t>
            </w:r>
            <w:r w:rsidRPr="00486F3B">
              <w:rPr>
                <w:rFonts w:ascii="Sylfaen" w:hAnsi="Sylfaen" w:cs="Sylfaen"/>
                <w:color w:val="000000"/>
              </w:rPr>
              <w:t>և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7C7A33">
              <w:rPr>
                <w:rFonts w:ascii="Sylfaen" w:hAnsi="Sylfaen" w:cs="Sylfaen"/>
                <w:color w:val="000000"/>
              </w:rPr>
              <w:t xml:space="preserve"> 26.6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ասեղներով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կարված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թղթերը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քանդելու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A06D4B" w:rsidTr="0056377F">
        <w:trPr>
          <w:trHeight w:val="55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6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Ֆլիպչարտի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թուղթ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ֆլիպչարտի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գրատախտակի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>,</w:t>
            </w:r>
          </w:p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7C7A33">
              <w:rPr>
                <w:rFonts w:ascii="Sylfaen" w:hAnsi="Sylfaen" w:cs="Sylfaen"/>
                <w:color w:val="000000"/>
              </w:rPr>
              <w:t xml:space="preserve">   70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7C7A33">
              <w:rPr>
                <w:rFonts w:ascii="Sylfaen" w:hAnsi="Sylfaen" w:cs="Sylfaen"/>
                <w:color w:val="000000"/>
              </w:rPr>
              <w:t xml:space="preserve">100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ֆլիպչարտի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գրատախտակի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>,</w:t>
            </w:r>
          </w:p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7C7A33">
              <w:rPr>
                <w:rFonts w:ascii="Sylfaen" w:hAnsi="Sylfaen" w:cs="Sylfaen"/>
                <w:color w:val="000000"/>
              </w:rPr>
              <w:t xml:space="preserve">   70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7C7A33">
              <w:rPr>
                <w:rFonts w:ascii="Sylfaen" w:hAnsi="Sylfaen" w:cs="Sylfaen"/>
                <w:color w:val="000000"/>
              </w:rPr>
              <w:t xml:space="preserve">100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C50F1D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, A 4 </w:t>
            </w:r>
            <w:r>
              <w:rPr>
                <w:rFonts w:ascii="Sylfaen" w:hAnsi="Sylfaen" w:cs="Sylfaen"/>
                <w:color w:val="000000"/>
              </w:rPr>
              <w:t>ֆորմատի</w:t>
            </w:r>
            <w:r>
              <w:rPr>
                <w:rFonts w:ascii="Calibri" w:hAnsi="Calibri"/>
                <w:color w:val="000000"/>
              </w:rPr>
              <w:t xml:space="preserve">  /21x29.7/, </w:t>
            </w:r>
            <w:r>
              <w:rPr>
                <w:rFonts w:ascii="Sylfaen" w:hAnsi="Sylfaen" w:cs="Sylfaen"/>
                <w:color w:val="000000"/>
              </w:rPr>
              <w:t>սպիտակ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փիրուզագույն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486F3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А4, չկավճած թուղթ, օգտագործվում է տպագրման համար, թելիկներ չպարունակող,  մեխանիկական եղանակով ստացված, 160 գ/մ2, (210X297) մմ,    տուփի  մեջ 250 թերթ,  1 տուփը սպիտակ, 1 տուփը փիրուզագույն կամ 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486F3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А4, չկավճած թուղթ, օգտագործվում է տպագրման համար, թելիկներ չպարունակող,  մեխանիկական եղանակով ստացված, 160 գ/մ2, (210X297) մմ,    տուփի  մեջ 250 թերթ,  1 տուփը սպիտակ, 1 տուփը փիրուզագույն կամ համարժեքը</w:t>
            </w:r>
          </w:p>
        </w:tc>
      </w:tr>
      <w:tr w:rsidR="0056377F" w:rsidRPr="00A06D4B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նշումների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սոսնձվածքով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գունավոր՝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</w:rPr>
              <w:t>,  75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75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Libra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 400 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գունավոր՝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7C7A33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7C7A33">
              <w:rPr>
                <w:rFonts w:ascii="Sylfaen" w:hAnsi="Sylfaen" w:cs="Sylfaen"/>
                <w:color w:val="000000"/>
              </w:rPr>
              <w:t>,  75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7C7A33">
              <w:rPr>
                <w:rFonts w:ascii="Sylfaen" w:hAnsi="Sylfaen" w:cs="Sylfaen"/>
                <w:color w:val="000000"/>
              </w:rPr>
              <w:t>75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Libra</w:t>
            </w:r>
            <w:r w:rsidRPr="007C7A33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7C7A33">
              <w:rPr>
                <w:rFonts w:ascii="Sylfaen" w:hAnsi="Sylfaen" w:cs="Sylfaen"/>
                <w:color w:val="000000"/>
              </w:rPr>
              <w:t xml:space="preserve">  400 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A06D4B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նշումների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սոսնձվածքով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Թուղթ՝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3E4885">
              <w:rPr>
                <w:rFonts w:ascii="Arial LatArm" w:hAnsi="Sylfaen" w:cs="Sylfaen"/>
                <w:color w:val="000000"/>
              </w:rPr>
              <w:t>ն</w:t>
            </w:r>
            <w:r w:rsidRPr="00A06D4B">
              <w:rPr>
                <w:rFonts w:ascii="Arial LatArm" w:hAnsi="Arial LatArm" w:cs="Sylfaen"/>
                <w:color w:val="000000"/>
              </w:rPr>
              <w:t>ßáõÙÝ»ñÇ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</w:rPr>
              <w:t>,  38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50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300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, 3 </w:t>
            </w:r>
            <w:r w:rsidRPr="00486F3B">
              <w:rPr>
                <w:rFonts w:ascii="Sylfaen" w:hAnsi="Sylfaen" w:cs="Sylfaen"/>
                <w:color w:val="000000"/>
              </w:rPr>
              <w:t>գույն</w:t>
            </w:r>
            <w:r w:rsidRPr="00A06D4B">
              <w:rPr>
                <w:rFonts w:ascii="Sylfaen" w:hAnsi="Sylfaen" w:cs="Sylfaen"/>
                <w:color w:val="000000"/>
              </w:rPr>
              <w:t xml:space="preserve">)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համարժեքը</w:t>
            </w:r>
          </w:p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lastRenderedPageBreak/>
              <w:t>Թուղթ՝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3E4885">
              <w:rPr>
                <w:rFonts w:ascii="Arial LatArm" w:hAnsi="Sylfaen" w:cs="Sylfaen"/>
                <w:color w:val="000000"/>
              </w:rPr>
              <w:t>ն</w:t>
            </w:r>
            <w:r w:rsidRPr="007C7A33">
              <w:rPr>
                <w:rFonts w:ascii="Arial LatArm" w:hAnsi="Arial LatArm" w:cs="Sylfaen"/>
                <w:color w:val="000000"/>
              </w:rPr>
              <w:t>ßáõÙÝ»ñÇ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7C7A33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7C7A33">
              <w:rPr>
                <w:rFonts w:ascii="Sylfaen" w:hAnsi="Sylfaen" w:cs="Sylfaen"/>
                <w:color w:val="000000"/>
              </w:rPr>
              <w:t>,  38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7C7A33">
              <w:rPr>
                <w:rFonts w:ascii="Sylfaen" w:hAnsi="Sylfaen" w:cs="Sylfaen"/>
                <w:color w:val="000000"/>
              </w:rPr>
              <w:t>50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7C7A33">
              <w:rPr>
                <w:rFonts w:ascii="Sylfaen" w:hAnsi="Sylfaen" w:cs="Sylfaen"/>
                <w:color w:val="000000"/>
              </w:rPr>
              <w:t xml:space="preserve"> 300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թերթ</w:t>
            </w:r>
            <w:r w:rsidRPr="007C7A33">
              <w:rPr>
                <w:rFonts w:ascii="Sylfaen" w:hAnsi="Sylfaen" w:cs="Sylfaen"/>
                <w:color w:val="000000"/>
              </w:rPr>
              <w:t xml:space="preserve">, 3 </w:t>
            </w:r>
            <w:r w:rsidRPr="00486F3B">
              <w:rPr>
                <w:rFonts w:ascii="Sylfaen" w:hAnsi="Sylfaen" w:cs="Sylfaen"/>
                <w:color w:val="000000"/>
              </w:rPr>
              <w:t>գույն</w:t>
            </w:r>
            <w:r w:rsidRPr="007C7A33">
              <w:rPr>
                <w:rFonts w:ascii="Sylfaen" w:hAnsi="Sylfaen" w:cs="Sylfaen"/>
                <w:color w:val="000000"/>
              </w:rPr>
              <w:t xml:space="preserve">)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56377F" w:rsidRPr="00A06D4B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25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նշումների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սոսնձվածքով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գունավոր՝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A06D4B">
              <w:rPr>
                <w:rFonts w:ascii="Sylfaen" w:hAnsi="Sylfaen" w:cs="Sylfaen"/>
                <w:color w:val="000000"/>
              </w:rPr>
              <w:t>,  (</w:t>
            </w:r>
            <w:r w:rsidRPr="00486F3B">
              <w:rPr>
                <w:rFonts w:ascii="Sylfaen" w:hAnsi="Sylfaen" w:cs="Sylfaen"/>
                <w:color w:val="000000"/>
              </w:rPr>
              <w:t>խնձոր</w:t>
            </w:r>
            <w:r w:rsidRPr="00A06D4B">
              <w:rPr>
                <w:rFonts w:ascii="Sylfaen" w:hAnsi="Sylfaen" w:cs="Sylfaen"/>
                <w:color w:val="000000"/>
              </w:rPr>
              <w:t xml:space="preserve">)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 400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գունավոր՝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7C7A33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7C7A33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7C7A33">
              <w:rPr>
                <w:rFonts w:ascii="Sylfaen" w:hAnsi="Sylfaen" w:cs="Sylfaen"/>
                <w:color w:val="000000"/>
              </w:rPr>
              <w:t>,  (</w:t>
            </w:r>
            <w:r w:rsidRPr="00486F3B">
              <w:rPr>
                <w:rFonts w:ascii="Sylfaen" w:hAnsi="Sylfaen" w:cs="Sylfaen"/>
                <w:color w:val="000000"/>
              </w:rPr>
              <w:t>խնձոր</w:t>
            </w:r>
            <w:r w:rsidRPr="007C7A33">
              <w:rPr>
                <w:rFonts w:ascii="Sylfaen" w:hAnsi="Sylfaen" w:cs="Sylfaen"/>
                <w:color w:val="000000"/>
              </w:rPr>
              <w:t xml:space="preserve">)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7C7A33">
              <w:rPr>
                <w:rFonts w:ascii="Sylfaen" w:hAnsi="Sylfaen" w:cs="Sylfaen"/>
                <w:color w:val="000000"/>
              </w:rPr>
              <w:t xml:space="preserve">  400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A06D4B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նշումների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սոսնձվածքով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դեղին՝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</w:t>
            </w:r>
            <w:r w:rsidRPr="00A06D4B">
              <w:rPr>
                <w:rFonts w:ascii="Arial LatArm" w:hAnsi="Arial LatArm" w:cs="Sylfaen"/>
                <w:color w:val="000000"/>
              </w:rPr>
              <w:t xml:space="preserve">ßáõÙÝ»ñÇ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A06D4B">
              <w:rPr>
                <w:rFonts w:ascii="Sylfaen" w:hAnsi="Sylfaen" w:cs="Sylfaen"/>
                <w:color w:val="000000"/>
              </w:rPr>
              <w:t>,   76,2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12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7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  <w:p w:rsidR="0056377F" w:rsidRPr="00A06D4B" w:rsidRDefault="0056377F" w:rsidP="00A06D4B">
            <w:pPr>
              <w:ind w:left="-108" w:right="-108" w:firstLine="108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դեղին՝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</w:t>
            </w:r>
            <w:r w:rsidRPr="007C7A33">
              <w:rPr>
                <w:rFonts w:ascii="Arial LatArm" w:hAnsi="Arial LatArm" w:cs="Sylfaen"/>
                <w:color w:val="000000"/>
              </w:rPr>
              <w:t xml:space="preserve">ßáõÙÝ»ñÇ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7C7A33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7C7A33">
              <w:rPr>
                <w:rFonts w:ascii="Sylfaen" w:hAnsi="Sylfaen" w:cs="Sylfaen"/>
                <w:color w:val="000000"/>
              </w:rPr>
              <w:t>,   76,2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7C7A33">
              <w:rPr>
                <w:rFonts w:ascii="Sylfaen" w:hAnsi="Sylfaen" w:cs="Sylfaen"/>
                <w:color w:val="000000"/>
              </w:rPr>
              <w:t>12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7C7A33">
              <w:rPr>
                <w:rFonts w:ascii="Sylfaen" w:hAnsi="Sylfaen" w:cs="Sylfaen"/>
                <w:color w:val="000000"/>
              </w:rPr>
              <w:t>7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7C7A33">
              <w:rPr>
                <w:rFonts w:ascii="Sylfaen" w:hAnsi="Sylfaen" w:cs="Sylfaen"/>
                <w:color w:val="000000"/>
              </w:rPr>
              <w:t xml:space="preserve"> 100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  <w:p w:rsidR="0056377F" w:rsidRPr="007C7A33" w:rsidRDefault="0056377F" w:rsidP="00A06D4B">
            <w:pPr>
              <w:ind w:left="-108" w:right="-108" w:firstLine="108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56377F" w:rsidRPr="00A06D4B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նշումների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տրցակներով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26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26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գունավոր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կպչուն</w:t>
            </w:r>
            <w:r w:rsidRPr="00A06D4B">
              <w:rPr>
                <w:rFonts w:ascii="Sylfaen" w:hAnsi="Sylfaen" w:cs="Sylfaen"/>
                <w:color w:val="000000"/>
              </w:rPr>
              <w:t>, 76,2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12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7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տրցակներով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գունավոր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կպչուն</w:t>
            </w:r>
            <w:r w:rsidRPr="007C7A33">
              <w:rPr>
                <w:rFonts w:ascii="Sylfaen" w:hAnsi="Sylfaen" w:cs="Sylfaen"/>
                <w:color w:val="000000"/>
              </w:rPr>
              <w:t>, 76,2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7C7A33">
              <w:rPr>
                <w:rFonts w:ascii="Sylfaen" w:hAnsi="Sylfaen" w:cs="Sylfaen"/>
                <w:color w:val="000000"/>
              </w:rPr>
              <w:t>12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7C7A33">
              <w:rPr>
                <w:rFonts w:ascii="Sylfaen" w:hAnsi="Sylfaen" w:cs="Sylfaen"/>
                <w:color w:val="000000"/>
              </w:rPr>
              <w:t>7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տրցակներով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A06D4B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զինանշան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hyperlink r:id="rId8" w:tooltip="ՀՀ զինանշան փայտից 38 սմ" w:history="1">
              <w:r w:rsidRPr="00486F3B">
                <w:rPr>
                  <w:rFonts w:ascii="Sylfaen" w:hAnsi="Sylfaen" w:cs="Sylfaen"/>
                  <w:color w:val="000000"/>
                </w:rPr>
                <w:t>ՀՀ</w:t>
              </w:r>
              <w:r w:rsidRPr="00A06D4B">
                <w:rPr>
                  <w:rFonts w:ascii="Sylfaen" w:hAnsi="Sylfaen" w:cs="Sylfaen"/>
                  <w:color w:val="000000"/>
                </w:rPr>
                <w:t xml:space="preserve"> </w:t>
              </w:r>
              <w:r w:rsidRPr="00486F3B">
                <w:rPr>
                  <w:rFonts w:ascii="Sylfaen" w:hAnsi="Sylfaen" w:cs="Sylfaen"/>
                  <w:color w:val="000000"/>
                </w:rPr>
                <w:t>զինանշան</w:t>
              </w:r>
              <w:r w:rsidRPr="00A06D4B">
                <w:rPr>
                  <w:rFonts w:ascii="Sylfaen" w:hAnsi="Sylfaen" w:cs="Sylfaen"/>
                  <w:color w:val="000000"/>
                </w:rPr>
                <w:t xml:space="preserve"> </w:t>
              </w:r>
              <w:r w:rsidRPr="00486F3B">
                <w:rPr>
                  <w:rFonts w:ascii="Sylfaen" w:hAnsi="Sylfaen" w:cs="Sylfaen"/>
                  <w:color w:val="000000"/>
                </w:rPr>
                <w:t>փայտից</w:t>
              </w:r>
              <w:r w:rsidRPr="00A06D4B">
                <w:rPr>
                  <w:rFonts w:ascii="Sylfaen" w:hAnsi="Sylfaen" w:cs="Sylfaen"/>
                  <w:color w:val="000000"/>
                </w:rPr>
                <w:t xml:space="preserve"> 31 </w:t>
              </w:r>
              <w:r w:rsidRPr="00486F3B">
                <w:rPr>
                  <w:rFonts w:ascii="Sylfaen" w:hAnsi="Sylfaen" w:cs="Sylfaen"/>
                  <w:color w:val="000000"/>
                </w:rPr>
                <w:t>սմ</w:t>
              </w:r>
            </w:hyperlink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hyperlink r:id="rId9" w:tooltip="ՀՀ զինանշան փայտից 38 սմ" w:history="1">
              <w:r w:rsidRPr="00486F3B">
                <w:rPr>
                  <w:rFonts w:ascii="Sylfaen" w:hAnsi="Sylfaen" w:cs="Sylfaen"/>
                  <w:color w:val="000000"/>
                </w:rPr>
                <w:t>ՀՀ</w:t>
              </w:r>
              <w:r w:rsidRPr="007C7A33">
                <w:rPr>
                  <w:rFonts w:ascii="Sylfaen" w:hAnsi="Sylfaen" w:cs="Sylfaen"/>
                  <w:color w:val="000000"/>
                </w:rPr>
                <w:t xml:space="preserve"> </w:t>
              </w:r>
              <w:r w:rsidRPr="00486F3B">
                <w:rPr>
                  <w:rFonts w:ascii="Sylfaen" w:hAnsi="Sylfaen" w:cs="Sylfaen"/>
                  <w:color w:val="000000"/>
                </w:rPr>
                <w:t>զինանշան</w:t>
              </w:r>
              <w:r w:rsidRPr="007C7A33">
                <w:rPr>
                  <w:rFonts w:ascii="Sylfaen" w:hAnsi="Sylfaen" w:cs="Sylfaen"/>
                  <w:color w:val="000000"/>
                </w:rPr>
                <w:t xml:space="preserve"> </w:t>
              </w:r>
              <w:r w:rsidRPr="00486F3B">
                <w:rPr>
                  <w:rFonts w:ascii="Sylfaen" w:hAnsi="Sylfaen" w:cs="Sylfaen"/>
                  <w:color w:val="000000"/>
                </w:rPr>
                <w:t>փայտից</w:t>
              </w:r>
              <w:r w:rsidRPr="007C7A33">
                <w:rPr>
                  <w:rFonts w:ascii="Sylfaen" w:hAnsi="Sylfaen" w:cs="Sylfaen"/>
                  <w:color w:val="000000"/>
                </w:rPr>
                <w:t xml:space="preserve"> 31 </w:t>
              </w:r>
              <w:r w:rsidRPr="00486F3B">
                <w:rPr>
                  <w:rFonts w:ascii="Sylfaen" w:hAnsi="Sylfaen" w:cs="Sylfaen"/>
                  <w:color w:val="000000"/>
                </w:rPr>
                <w:t>սմ</w:t>
              </w:r>
            </w:hyperlink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A06D4B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Դանակ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գրասենյակային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մետաղյա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Սայրի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</w:rPr>
              <w:t xml:space="preserve"> 9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18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` </w:t>
            </w: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կտրելու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Սայրի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7C7A33">
              <w:rPr>
                <w:rFonts w:ascii="Sylfaen" w:hAnsi="Sylfaen" w:cs="Sylfaen"/>
                <w:color w:val="000000"/>
              </w:rPr>
              <w:t xml:space="preserve"> 9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, 18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 ` </w:t>
            </w: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կտրելու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A06D4B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Սեղմակ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փոքր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102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102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</w:rPr>
              <w:t xml:space="preserve"> 19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7C7A33">
              <w:rPr>
                <w:rFonts w:ascii="Sylfaen" w:hAnsi="Sylfaen" w:cs="Sylfaen"/>
                <w:color w:val="000000"/>
              </w:rPr>
              <w:t xml:space="preserve"> 19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7C7A33">
              <w:rPr>
                <w:rFonts w:ascii="Sylfaen" w:hAnsi="Sylfaen" w:cs="Sylfaen"/>
                <w:color w:val="000000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համարժեքը</w:t>
            </w:r>
          </w:p>
        </w:tc>
      </w:tr>
      <w:tr w:rsidR="0056377F" w:rsidRPr="00A06D4B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7C7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Սեղմակ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միջին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</w:rPr>
              <w:t xml:space="preserve"> 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7C7A33">
              <w:rPr>
                <w:rFonts w:ascii="Sylfaen" w:hAnsi="Sylfaen" w:cs="Sylfaen"/>
                <w:color w:val="000000"/>
              </w:rPr>
              <w:t xml:space="preserve"> 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7C7A33">
              <w:rPr>
                <w:rFonts w:ascii="Sylfaen" w:hAnsi="Sylfaen" w:cs="Sylfaen"/>
                <w:color w:val="000000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A06D4B" w:rsidTr="0056377F">
        <w:trPr>
          <w:trHeight w:val="353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77F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Սեղմակ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մեծ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377F" w:rsidRPr="00A06D4B" w:rsidRDefault="0056377F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Pr="002940D8" w:rsidRDefault="0056377F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6377F" w:rsidRDefault="005637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A06D4B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</w:rPr>
              <w:t xml:space="preserve"> 32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6377F" w:rsidRPr="007C7A33" w:rsidRDefault="0056377F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7C7A33">
              <w:rPr>
                <w:rFonts w:ascii="Sylfaen" w:hAnsi="Sylfaen" w:cs="Sylfaen"/>
                <w:color w:val="000000"/>
              </w:rPr>
              <w:t xml:space="preserve"> 32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7C7A33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7C7A33">
              <w:rPr>
                <w:rFonts w:ascii="Sylfaen" w:hAnsi="Sylfaen" w:cs="Sylfaen"/>
                <w:color w:val="000000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7C7A33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7C7A33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56377F" w:rsidRPr="00A06D4B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6377F" w:rsidRDefault="0056377F" w:rsidP="00A06D4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  <w:p w:rsidR="0056377F" w:rsidRPr="00C77800" w:rsidRDefault="0056377F" w:rsidP="00A06D4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56377F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ՀՀ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հոդ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. 4-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կետ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56377F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377F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377F" w:rsidRPr="00A44229" w:rsidRDefault="0056377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6377F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6377F" w:rsidRPr="00A44229" w:rsidTr="00A06D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1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E15817" w:rsidRDefault="0056377F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E15817" w:rsidRDefault="0056377F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E15817" w:rsidRDefault="0056377F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377F" w:rsidRPr="00A44229" w:rsidTr="00A06D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7"/>
        </w:trPr>
        <w:tc>
          <w:tcPr>
            <w:tcW w:w="13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Default="0056377F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7C7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377F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377F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4751F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="004751FD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ապրիլի 20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ին</w:t>
            </w:r>
          </w:p>
        </w:tc>
      </w:tr>
      <w:tr w:rsidR="0056377F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613821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</w:tr>
      <w:tr w:rsidR="0056377F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6377F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56377F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377F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377F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377F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6377F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6377F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6377F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77F" w:rsidRPr="00A44229" w:rsidRDefault="0056377F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6377F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6377F" w:rsidRPr="00613821" w:rsidRDefault="0056377F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</w:tr>
      <w:tr w:rsidR="00F61122" w:rsidRPr="00A44229" w:rsidTr="00A05938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Pr="00613821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4751FD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Pr="00613821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Pr="00613821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7916,67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7916,67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1583,33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1583,33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9500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9500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1916,67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1916,67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36000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7500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2100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2100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19166,67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19166,67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23000</w:t>
            </w:r>
          </w:p>
        </w:tc>
      </w:tr>
      <w:tr w:rsidR="00F61122" w:rsidRPr="00A44229" w:rsidTr="00D13FD6">
        <w:trPr>
          <w:trHeight w:val="529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916,67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916,67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183,33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183,33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1100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1100</w:t>
            </w:r>
          </w:p>
        </w:tc>
      </w:tr>
      <w:tr w:rsidR="00F61122" w:rsidRPr="00A44229" w:rsidTr="00D13FD6">
        <w:trPr>
          <w:trHeight w:val="299"/>
        </w:trPr>
        <w:tc>
          <w:tcPr>
            <w:tcW w:w="13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1916,67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1916,67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383,33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383,33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2300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2300</w:t>
            </w:r>
          </w:p>
        </w:tc>
      </w:tr>
      <w:tr w:rsidR="00F61122" w:rsidRPr="00A44229" w:rsidTr="007C7A33">
        <w:trPr>
          <w:trHeight w:val="272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1083,33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1083,33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216,67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216,67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1300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Pr="00613821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54166,67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54166,67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10833,33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10833,33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65000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65000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Pr="00613821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F611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13500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Pr="00613821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12291,67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12291,67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2458,33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2458,33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14750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14750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29583,33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29583,33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5916,67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5916,67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35500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35500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12000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39666,67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39666,67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7933,33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7933,33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47600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47600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11458,33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11458,33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2291,67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2291,67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13750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13750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11700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11700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6166,67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6166,67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7400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7400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24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37500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6933,33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6933,33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1386,67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1386,67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8320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8320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5333,33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32000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1224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1224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1800</w:t>
            </w:r>
          </w:p>
        </w:tc>
      </w:tr>
      <w:tr w:rsidR="00F61122" w:rsidRPr="00A44229" w:rsidTr="00D13FD6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F61122" w:rsidRPr="00F50D3F" w:rsidRDefault="00F61122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1916,67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1916,67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1122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1122" w:rsidRDefault="00F61122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61122" w:rsidRDefault="00F61122" w:rsidP="003C5C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2300</w:t>
            </w:r>
          </w:p>
        </w:tc>
      </w:tr>
      <w:tr w:rsidR="00F61122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F61122" w:rsidRPr="00E15817" w:rsidRDefault="00F61122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F61122" w:rsidRPr="007C7A33" w:rsidTr="00A06D4B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122" w:rsidRPr="00947613" w:rsidRDefault="00F61122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61122" w:rsidRPr="007C7A33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947613" w:rsidRDefault="00F61122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1122" w:rsidRPr="00947613" w:rsidRDefault="00F61122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2016 թվականի մայիսի 3-ին տեղի է ունեցել բանակցություն, որի ընթացքում 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–ն 3-րդ, 5-րդ, 7-րդ, 21-րդ, 22-րդ, 27-րդ և 28-րդ չափաբաժինների համար առաջարկված գինը նվազեցրեց մինչև նախահաշվայինը:</w:t>
            </w:r>
          </w:p>
        </w:tc>
      </w:tr>
      <w:tr w:rsidR="00F61122" w:rsidRPr="007C7A3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61122" w:rsidRPr="00947613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F61122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FD2AFC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1122" w:rsidRPr="007C7A33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F61122" w:rsidRPr="00FD2AFC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61122" w:rsidRPr="00FD2AFC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FD2AFC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F61122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FD2AFC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FD2AFC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947613" w:rsidRDefault="00F61122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947613" w:rsidRDefault="00F61122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947613" w:rsidRDefault="00F61122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947613" w:rsidRDefault="00F61122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947613" w:rsidRDefault="00F61122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61122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61122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61122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F61122" w:rsidRPr="00A44229" w:rsidRDefault="00F61122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61122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A44229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61122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61122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D55396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D5539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F61122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F61122" w:rsidRPr="00A44229" w:rsidRDefault="00F61122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61122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F50D3F" w:rsidRDefault="00F61122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F50D3F" w:rsidRDefault="00F61122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</w:tr>
      <w:tr w:rsidR="00F61122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F50D3F" w:rsidRDefault="00F61122" w:rsidP="00D5539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 w:rsidR="00D55396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 w:rsidR="00D55396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.2016թ.</w:t>
            </w:r>
          </w:p>
        </w:tc>
      </w:tr>
      <w:tr w:rsidR="00D55396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F50D3F" w:rsidRDefault="00D55396" w:rsidP="003C5CEF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10.05.2016թ.</w:t>
            </w:r>
          </w:p>
        </w:tc>
      </w:tr>
      <w:tr w:rsidR="00D55396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F50D3F" w:rsidRDefault="00D55396" w:rsidP="003C5CEF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10.05.2016թ.</w:t>
            </w:r>
          </w:p>
        </w:tc>
      </w:tr>
      <w:tr w:rsidR="00F61122" w:rsidRPr="003E078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61122" w:rsidRPr="003E0783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F61122" w:rsidRPr="00A44229" w:rsidRDefault="00F61122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61122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F61122" w:rsidRPr="00A44229" w:rsidRDefault="00F61122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61122" w:rsidRPr="003E0783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61122" w:rsidRPr="003E0783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61122" w:rsidRPr="003E0783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61122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F61122" w:rsidRPr="00A44229" w:rsidRDefault="00F61122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61122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22" w:rsidRPr="00A44229" w:rsidRDefault="00F6112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55396" w:rsidRPr="00A44229" w:rsidTr="007C7A33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D55396" w:rsidRPr="002D325C" w:rsidRDefault="00D55396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1-32</w:t>
            </w:r>
          </w:p>
        </w:tc>
        <w:tc>
          <w:tcPr>
            <w:tcW w:w="1429" w:type="dxa"/>
            <w:gridSpan w:val="6"/>
            <w:shd w:val="clear" w:color="auto" w:fill="auto"/>
          </w:tcPr>
          <w:p w:rsidR="00D55396" w:rsidRPr="00F50D3F" w:rsidRDefault="00D55396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55396" w:rsidRPr="00A44229" w:rsidRDefault="00D55396" w:rsidP="00D5539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ՇՀԱՊ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3/1-162-2016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55396" w:rsidRPr="00F50D3F" w:rsidRDefault="00D55396" w:rsidP="00D5539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10.05.2016թ.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55396" w:rsidRPr="006B7DCA" w:rsidRDefault="00D55396" w:rsidP="00A06D4B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55396" w:rsidRPr="006B7DCA" w:rsidRDefault="00D55396" w:rsidP="00A06D4B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55396" w:rsidRPr="008259F5" w:rsidRDefault="00D55396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375 254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D55396" w:rsidRPr="008259F5" w:rsidRDefault="00D55396" w:rsidP="003C5C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375 254</w:t>
            </w:r>
          </w:p>
        </w:tc>
      </w:tr>
      <w:tr w:rsidR="00D55396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D55396" w:rsidRPr="00A44229" w:rsidRDefault="00D55396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D55396" w:rsidRPr="00A44229" w:rsidRDefault="00D55396" w:rsidP="00570993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55396" w:rsidRPr="005F477A" w:rsidRDefault="00D55396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55396" w:rsidRDefault="00D55396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55396" w:rsidRPr="006B7DCA" w:rsidRDefault="00D55396" w:rsidP="00FE30A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55396" w:rsidRPr="006B7DCA" w:rsidRDefault="00D55396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55396" w:rsidRDefault="00D55396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D55396" w:rsidRDefault="00D55396" w:rsidP="00A06D4B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D55396" w:rsidRPr="00E06423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D55396" w:rsidRPr="00AE406E" w:rsidRDefault="00D55396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D55396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E06423" w:rsidRDefault="00D55396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E06423" w:rsidRDefault="00D55396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E06423" w:rsidRDefault="00D55396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55396" w:rsidRPr="00A44229" w:rsidTr="00A758ED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55396" w:rsidRPr="00FE30AA" w:rsidTr="007C7A33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2D325C" w:rsidRDefault="00D55396" w:rsidP="007C7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1-32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5396" w:rsidRPr="00F50D3F" w:rsidRDefault="00D55396" w:rsidP="003C5CE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Սմարթլայն</w:t>
            </w: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2D325C" w:rsidRDefault="00D55396" w:rsidP="00D55396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ք. Երևան,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Վարդանանց 110</w:t>
            </w:r>
          </w:p>
          <w:p w:rsidR="00D55396" w:rsidRPr="002D325C" w:rsidRDefault="00D55396" w:rsidP="008259F5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5396" w:rsidRPr="002D325C" w:rsidRDefault="00D55396" w:rsidP="007C7A33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ssmartline</w:t>
            </w: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55396" w:rsidRPr="002D325C" w:rsidRDefault="00D55396" w:rsidP="00D55396">
            <w:pP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br/>
              <w:t xml:space="preserve">Հ/Հ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1150009537660100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5396" w:rsidRPr="002D325C" w:rsidRDefault="00D55396" w:rsidP="00D55396">
            <w:pP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ՀՎՀՀ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01548908</w:t>
            </w: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br/>
            </w:r>
          </w:p>
        </w:tc>
      </w:tr>
      <w:tr w:rsidR="00D55396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55396" w:rsidRPr="007C7A33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396" w:rsidRPr="00D55396" w:rsidRDefault="00D55396" w:rsidP="00916D6C">
            <w:pPr>
              <w:rPr>
                <w:rFonts w:ascii="Sylfaen" w:hAnsi="Sylfaen" w:cs="Arial Armenian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D55396" w:rsidRPr="007C7A3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55396" w:rsidRPr="007C7A33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55396" w:rsidRPr="00A44229" w:rsidRDefault="00D55396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55396" w:rsidRPr="00A44229" w:rsidRDefault="00D55396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D55396" w:rsidRPr="007C7A3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55396" w:rsidRPr="007C7A33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D55396" w:rsidRPr="007C7A33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55396" w:rsidRPr="007C7A33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D55396" w:rsidRPr="007C7A3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55396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55396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D55396" w:rsidRPr="00A44229" w:rsidRDefault="00D55396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55396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D55396" w:rsidRPr="00A44229" w:rsidRDefault="00D55396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5396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396" w:rsidRPr="00A44229" w:rsidRDefault="00D55396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55396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D55396" w:rsidRPr="005F477A" w:rsidRDefault="00D55396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 Ճաղարյան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55396" w:rsidRPr="00A44229" w:rsidRDefault="00D55396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D55396" w:rsidRPr="00A44229" w:rsidRDefault="00D55396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10" w:history="1">
              <w:r w:rsidRPr="00FD267D">
                <w:rPr>
                  <w:rStyle w:val="Hyperlink"/>
                  <w:rFonts w:ascii="Sylfaen" w:hAnsi="Sylfaen"/>
                  <w:b/>
                  <w:sz w:val="14"/>
                  <w:szCs w:val="14"/>
                  <w:lang w:val="ru-RU"/>
                </w:rPr>
                <w:t>mane.tshagharyan@msy.am</w:t>
              </w:r>
            </w:hyperlink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A44229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սպորտի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երիտասարդության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հարցերի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</w:p>
    <w:p w:rsidR="001614AB" w:rsidRPr="00A44229" w:rsidRDefault="00052BE0">
      <w:pPr>
        <w:rPr>
          <w:rFonts w:ascii="Sylfaen" w:hAnsi="Sylfaen"/>
          <w:lang w:val="es-ES"/>
        </w:rPr>
      </w:pP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2BF" w:rsidRDefault="00F012BF" w:rsidP="00052BE0">
      <w:pPr>
        <w:spacing w:after="0" w:line="240" w:lineRule="auto"/>
      </w:pPr>
      <w:r>
        <w:separator/>
      </w:r>
    </w:p>
  </w:endnote>
  <w:endnote w:type="continuationSeparator" w:id="0">
    <w:p w:rsidR="00F012BF" w:rsidRDefault="00F012BF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33" w:rsidRDefault="007C7A33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A33" w:rsidRDefault="007C7A33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33" w:rsidRDefault="007C7A33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396">
      <w:rPr>
        <w:rStyle w:val="PageNumber"/>
        <w:noProof/>
      </w:rPr>
      <w:t>12</w:t>
    </w:r>
    <w:r>
      <w:rPr>
        <w:rStyle w:val="PageNumber"/>
      </w:rPr>
      <w:fldChar w:fldCharType="end"/>
    </w:r>
  </w:p>
  <w:p w:rsidR="007C7A33" w:rsidRDefault="007C7A33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2BF" w:rsidRDefault="00F012BF" w:rsidP="00052BE0">
      <w:pPr>
        <w:spacing w:after="0" w:line="240" w:lineRule="auto"/>
      </w:pPr>
      <w:r>
        <w:separator/>
      </w:r>
    </w:p>
  </w:footnote>
  <w:footnote w:type="continuationSeparator" w:id="0">
    <w:p w:rsidR="00F012BF" w:rsidRDefault="00F012BF" w:rsidP="00052BE0">
      <w:pPr>
        <w:spacing w:after="0" w:line="240" w:lineRule="auto"/>
      </w:pPr>
      <w:r>
        <w:continuationSeparator/>
      </w:r>
    </w:p>
  </w:footnote>
  <w:footnote w:id="1">
    <w:p w:rsidR="007C7A33" w:rsidRPr="00541A77" w:rsidRDefault="007C7A33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C7A33" w:rsidRPr="002D0BF6" w:rsidRDefault="007C7A3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C7A33" w:rsidRPr="002D0BF6" w:rsidRDefault="007C7A3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6377F" w:rsidRPr="00EB00B9" w:rsidRDefault="0056377F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6377F" w:rsidRPr="002D0BF6" w:rsidRDefault="005637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6377F" w:rsidRPr="002D0BF6" w:rsidRDefault="005637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6377F" w:rsidRPr="002D0BF6" w:rsidRDefault="005637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377F" w:rsidRPr="002D0BF6" w:rsidRDefault="005637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6377F" w:rsidRPr="00C868EC" w:rsidRDefault="0056377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1122" w:rsidRPr="00871366" w:rsidRDefault="00F6112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55396" w:rsidRPr="002D0BF6" w:rsidRDefault="00D55396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23F4"/>
    <w:rsid w:val="00036570"/>
    <w:rsid w:val="00052BE0"/>
    <w:rsid w:val="000812CC"/>
    <w:rsid w:val="000842CF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5998"/>
    <w:rsid w:val="001614AB"/>
    <w:rsid w:val="00166157"/>
    <w:rsid w:val="00195850"/>
    <w:rsid w:val="001C7D69"/>
    <w:rsid w:val="001D66B0"/>
    <w:rsid w:val="00205BF8"/>
    <w:rsid w:val="00211DF2"/>
    <w:rsid w:val="00212437"/>
    <w:rsid w:val="00215150"/>
    <w:rsid w:val="00233595"/>
    <w:rsid w:val="002346E4"/>
    <w:rsid w:val="0027527D"/>
    <w:rsid w:val="00287DFF"/>
    <w:rsid w:val="002A6959"/>
    <w:rsid w:val="002D325C"/>
    <w:rsid w:val="002E4CF6"/>
    <w:rsid w:val="00305CE0"/>
    <w:rsid w:val="00335C44"/>
    <w:rsid w:val="00345903"/>
    <w:rsid w:val="003534B5"/>
    <w:rsid w:val="003772B1"/>
    <w:rsid w:val="00385D28"/>
    <w:rsid w:val="003A1A98"/>
    <w:rsid w:val="003B059A"/>
    <w:rsid w:val="003B6B9C"/>
    <w:rsid w:val="003E0783"/>
    <w:rsid w:val="003E4D13"/>
    <w:rsid w:val="003E6784"/>
    <w:rsid w:val="00400639"/>
    <w:rsid w:val="004036C6"/>
    <w:rsid w:val="00431052"/>
    <w:rsid w:val="00434712"/>
    <w:rsid w:val="00451BD7"/>
    <w:rsid w:val="004751FD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60E39"/>
    <w:rsid w:val="0056377F"/>
    <w:rsid w:val="00570993"/>
    <w:rsid w:val="005A2DA4"/>
    <w:rsid w:val="005A512D"/>
    <w:rsid w:val="005B301A"/>
    <w:rsid w:val="005B39A9"/>
    <w:rsid w:val="005C62B5"/>
    <w:rsid w:val="005C7B6B"/>
    <w:rsid w:val="005F477A"/>
    <w:rsid w:val="00613821"/>
    <w:rsid w:val="00613EAF"/>
    <w:rsid w:val="00616711"/>
    <w:rsid w:val="00636541"/>
    <w:rsid w:val="00644DEA"/>
    <w:rsid w:val="006A174D"/>
    <w:rsid w:val="006B7DCA"/>
    <w:rsid w:val="006C5534"/>
    <w:rsid w:val="006E35CC"/>
    <w:rsid w:val="006F2250"/>
    <w:rsid w:val="006F2263"/>
    <w:rsid w:val="00713533"/>
    <w:rsid w:val="007213A7"/>
    <w:rsid w:val="0073288E"/>
    <w:rsid w:val="00736447"/>
    <w:rsid w:val="00746949"/>
    <w:rsid w:val="00753C62"/>
    <w:rsid w:val="00756D7E"/>
    <w:rsid w:val="007919FA"/>
    <w:rsid w:val="007A7D0B"/>
    <w:rsid w:val="007B6C19"/>
    <w:rsid w:val="007C5395"/>
    <w:rsid w:val="007C7A33"/>
    <w:rsid w:val="007E0C49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C224C"/>
    <w:rsid w:val="008D567D"/>
    <w:rsid w:val="008E5316"/>
    <w:rsid w:val="008F4097"/>
    <w:rsid w:val="00906537"/>
    <w:rsid w:val="009076D7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06D4B"/>
    <w:rsid w:val="00A16349"/>
    <w:rsid w:val="00A22063"/>
    <w:rsid w:val="00A44229"/>
    <w:rsid w:val="00A65470"/>
    <w:rsid w:val="00A7026D"/>
    <w:rsid w:val="00A758ED"/>
    <w:rsid w:val="00A83DFB"/>
    <w:rsid w:val="00A9519A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A5FBC"/>
    <w:rsid w:val="00BB0D96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0F1D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26725"/>
    <w:rsid w:val="00D55396"/>
    <w:rsid w:val="00D75945"/>
    <w:rsid w:val="00D92991"/>
    <w:rsid w:val="00DA1787"/>
    <w:rsid w:val="00DC4905"/>
    <w:rsid w:val="00E002D2"/>
    <w:rsid w:val="00E06423"/>
    <w:rsid w:val="00E14A3F"/>
    <w:rsid w:val="00E15817"/>
    <w:rsid w:val="00E3057E"/>
    <w:rsid w:val="00E669EA"/>
    <w:rsid w:val="00E76DFE"/>
    <w:rsid w:val="00E86100"/>
    <w:rsid w:val="00EA3FFB"/>
    <w:rsid w:val="00EC3326"/>
    <w:rsid w:val="00F00734"/>
    <w:rsid w:val="00F00CD7"/>
    <w:rsid w:val="00F012BF"/>
    <w:rsid w:val="00F33520"/>
    <w:rsid w:val="00F36083"/>
    <w:rsid w:val="00F50D3F"/>
    <w:rsid w:val="00F61122"/>
    <w:rsid w:val="00F70405"/>
    <w:rsid w:val="00F921FA"/>
    <w:rsid w:val="00FA0BBC"/>
    <w:rsid w:val="00FB71B4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.am/am/prod/187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ne.tshagharyan@msy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ffice.am/am/prod/187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16C1B-ADB8-49AE-9D71-CDF15F45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Mane.Tshagharyan</cp:lastModifiedBy>
  <cp:revision>23</cp:revision>
  <cp:lastPrinted>2015-05-25T07:02:00Z</cp:lastPrinted>
  <dcterms:created xsi:type="dcterms:W3CDTF">2015-12-18T08:33:00Z</dcterms:created>
  <dcterms:modified xsi:type="dcterms:W3CDTF">2016-05-11T12:09:00Z</dcterms:modified>
</cp:coreProperties>
</file>