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672" w:rsidRDefault="00EA7672" w:rsidP="00EA7672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A7672" w:rsidRDefault="00EA7672" w:rsidP="00EA7672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A7672" w:rsidRDefault="00EA7672" w:rsidP="00EA7672">
      <w:pPr>
        <w:rPr>
          <w:rFonts w:ascii="Sylfaen" w:hAnsi="Sylfaen" w:cs="Sylfaen"/>
          <w:sz w:val="22"/>
          <w:szCs w:val="22"/>
          <w:lang w:val="hy-AM"/>
        </w:rPr>
      </w:pPr>
    </w:p>
    <w:p w:rsidR="00EA7672" w:rsidRDefault="00EA7672" w:rsidP="00EA76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EA7672" w:rsidRDefault="00EA7672" w:rsidP="00EA76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EA7672" w:rsidRDefault="00EA7672" w:rsidP="00EA7672">
      <w:pPr>
        <w:rPr>
          <w:rFonts w:ascii="Sylfaen" w:hAnsi="Sylfaen" w:cs="Sylfaen"/>
          <w:sz w:val="22"/>
          <w:szCs w:val="22"/>
          <w:lang w:val="hy-AM"/>
        </w:rPr>
      </w:pPr>
    </w:p>
    <w:p w:rsidR="00EA7672" w:rsidRDefault="00EA7672" w:rsidP="00EA7672">
      <w:pPr>
        <w:rPr>
          <w:rFonts w:ascii="Sylfaen" w:hAnsi="Sylfaen" w:cs="Sylfaen"/>
          <w:lang w:val="hy-AM"/>
        </w:rPr>
      </w:pPr>
    </w:p>
    <w:p w:rsidR="00EA7672" w:rsidRDefault="00EA7672" w:rsidP="00EA7672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>
        <w:rPr>
          <w:rFonts w:ascii="Sylfaen" w:hAnsi="Sylfaen" w:cs="Sylfaen"/>
          <w:sz w:val="22"/>
        </w:rPr>
        <w:t>ազատարների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էլեկտրաքիմիական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պաշտպանության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կայանների</w:t>
      </w:r>
      <w:proofErr w:type="spellEnd"/>
      <w:r>
        <w:rPr>
          <w:rFonts w:ascii="Arial Armenian" w:hAnsi="Arial Armenian" w:cs="Arial Armenian"/>
          <w:sz w:val="22"/>
        </w:rPr>
        <w:t xml:space="preserve">, </w:t>
      </w:r>
      <w:proofErr w:type="spellStart"/>
      <w:r>
        <w:rPr>
          <w:rFonts w:ascii="Sylfaen" w:hAnsi="Sylfaen" w:cs="Sylfaen"/>
          <w:sz w:val="22"/>
        </w:rPr>
        <w:t>անոդային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հողանցումների</w:t>
      </w:r>
      <w:proofErr w:type="spellEnd"/>
      <w:r>
        <w:rPr>
          <w:rFonts w:ascii="Arial Armenian" w:hAnsi="Arial Armenian" w:cs="Arial Armenian"/>
          <w:sz w:val="22"/>
        </w:rPr>
        <w:t xml:space="preserve">, </w:t>
      </w:r>
      <w:proofErr w:type="spellStart"/>
      <w:r>
        <w:rPr>
          <w:rFonts w:ascii="Sylfaen" w:hAnsi="Sylfaen" w:cs="Sylfaen"/>
          <w:sz w:val="22"/>
        </w:rPr>
        <w:t>էլեկտրասնուցման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>
        <w:rPr>
          <w:rFonts w:ascii="Sylfaen" w:hAnsi="Sylfaen" w:cs="Sylfaen"/>
          <w:sz w:val="22"/>
        </w:rPr>
        <w:t>ծերի</w:t>
      </w:r>
      <w:proofErr w:type="spellEnd"/>
      <w:r>
        <w:rPr>
          <w:rFonts w:ascii="Arial Armenian" w:hAnsi="Arial Armenian" w:cs="Arial Armenian"/>
          <w:sz w:val="22"/>
        </w:rPr>
        <w:t xml:space="preserve"> (</w:t>
      </w:r>
      <w:proofErr w:type="spellStart"/>
      <w:r>
        <w:rPr>
          <w:rFonts w:ascii="Sylfaen" w:hAnsi="Sylfaen" w:cs="Sylfaen"/>
          <w:sz w:val="22"/>
        </w:rPr>
        <w:t>օդային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r>
        <w:rPr>
          <w:rFonts w:ascii="Sylfaen" w:hAnsi="Sylfaen" w:cs="Sylfaen"/>
          <w:sz w:val="22"/>
        </w:rPr>
        <w:t>և</w:t>
      </w:r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վերգետնյա</w:t>
      </w:r>
      <w:proofErr w:type="spellEnd"/>
      <w:r>
        <w:rPr>
          <w:rFonts w:ascii="Arial Armenian" w:hAnsi="Arial Armenian" w:cs="Arial Armenian"/>
          <w:sz w:val="22"/>
        </w:rPr>
        <w:t xml:space="preserve">) </w:t>
      </w:r>
      <w:proofErr w:type="spellStart"/>
      <w:r>
        <w:rPr>
          <w:rFonts w:ascii="Sylfaen" w:hAnsi="Sylfaen" w:cs="Sylfaen"/>
          <w:sz w:val="22"/>
        </w:rPr>
        <w:t>կառուցման</w:t>
      </w:r>
      <w:proofErr w:type="spellEnd"/>
      <w:r>
        <w:rPr>
          <w:rFonts w:ascii="Arial Armenian" w:hAnsi="Arial Armenian" w:cs="Arial Armenian"/>
          <w:sz w:val="22"/>
        </w:rPr>
        <w:t xml:space="preserve"> (</w:t>
      </w:r>
      <w:proofErr w:type="spellStart"/>
      <w:r>
        <w:rPr>
          <w:rFonts w:ascii="Sylfaen" w:hAnsi="Sylfaen" w:cs="Sylfaen"/>
          <w:sz w:val="22"/>
        </w:rPr>
        <w:t>փոխարինման</w:t>
      </w:r>
      <w:proofErr w:type="spellEnd"/>
      <w:r>
        <w:rPr>
          <w:rFonts w:ascii="Arial Armenian" w:hAnsi="Arial Armenian" w:cs="Arial Armenian"/>
          <w:sz w:val="22"/>
        </w:rPr>
        <w:t xml:space="preserve">) </w:t>
      </w:r>
      <w:r>
        <w:rPr>
          <w:rFonts w:ascii="Sylfaen" w:hAnsi="Sylfaen" w:cs="Sylfaen"/>
          <w:sz w:val="22"/>
        </w:rPr>
        <w:t>և</w:t>
      </w:r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չափիչ</w:t>
      </w:r>
      <w:r>
        <w:rPr>
          <w:rFonts w:ascii="Arial Armenian" w:hAnsi="Arial Armenian" w:cs="Arial Armenian"/>
          <w:sz w:val="22"/>
        </w:rPr>
        <w:t>-</w:t>
      </w:r>
      <w:r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>
        <w:rPr>
          <w:rFonts w:ascii="Sylfaen" w:hAnsi="Sylfaen" w:cs="Sylfaen"/>
          <w:sz w:val="22"/>
        </w:rPr>
        <w:t>իչ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կետերի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տեղադրման</w:t>
      </w:r>
      <w:proofErr w:type="spellEnd"/>
      <w:r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>
        <w:rPr>
          <w:rFonts w:ascii="Sylfaen" w:hAnsi="Sylfaen" w:cs="Sylfaen"/>
          <w:lang w:val="hy-AM"/>
        </w:rPr>
        <w:t>:</w:t>
      </w:r>
    </w:p>
    <w:p w:rsidR="00EA7672" w:rsidRDefault="00EA7672" w:rsidP="00EA7672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2. Պատվիրատու՝ </w:t>
      </w:r>
      <w:r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6"/>
          <w:lang w:val="hy-AM"/>
        </w:rPr>
        <w:t>»</w:t>
      </w:r>
      <w:r>
        <w:rPr>
          <w:rFonts w:ascii="Arial Armenian" w:hAnsi="Arial Armenia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ՓԲԸ </w:t>
      </w:r>
      <w:r>
        <w:rPr>
          <w:rFonts w:ascii="Sylfaen" w:hAnsi="Sylfaen" w:cs="Sylfaen"/>
          <w:sz w:val="26"/>
          <w:lang w:val="hy-AM"/>
        </w:rPr>
        <w:t>«</w:t>
      </w:r>
      <w:r>
        <w:rPr>
          <w:rFonts w:ascii="Sylfaen" w:hAnsi="Sylfaen" w:cs="Sylfaen"/>
          <w:lang w:val="hy-AM"/>
        </w:rPr>
        <w:t>Ինժեներական կենտրոն</w:t>
      </w:r>
      <w:r>
        <w:rPr>
          <w:rFonts w:ascii="Sylfaen" w:hAnsi="Sylfaen" w:cs="Sylfaen"/>
          <w:sz w:val="26"/>
          <w:lang w:val="hy-AM"/>
        </w:rPr>
        <w:t>»</w:t>
      </w:r>
      <w:r>
        <w:rPr>
          <w:rFonts w:ascii="Sylfaen" w:hAnsi="Sylfaen" w:cs="Sylfaen"/>
          <w:lang w:val="hy-AM"/>
        </w:rPr>
        <w:t xml:space="preserve"> մ/ճ</w:t>
      </w:r>
      <w:r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(</w:t>
      </w:r>
      <w:r>
        <w:rPr>
          <w:rFonts w:ascii="Sylfaen" w:hAnsi="Sylfaen" w:cs="Sylfaen"/>
          <w:lang w:val="hy-AM"/>
        </w:rPr>
        <w:t>ք. Երևան, Թբիլիսյան խճ. 43):</w:t>
      </w:r>
    </w:p>
    <w:p w:rsidR="00EA7672" w:rsidRDefault="00EA7672" w:rsidP="00EA7672">
      <w:pPr>
        <w:ind w:left="360" w:hanging="360"/>
        <w:rPr>
          <w:rFonts w:ascii="Sylfaen" w:hAnsi="Sylfaen" w:cs="Sylfaen"/>
          <w:lang w:val="hy-AM"/>
        </w:rPr>
      </w:pPr>
    </w:p>
    <w:p w:rsidR="00EA7672" w:rsidRDefault="00EA7672" w:rsidP="00EA7672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>
        <w:rPr>
          <w:rFonts w:ascii="Sylfaen" w:hAnsi="Sylfaen" w:cs="Sylfaen"/>
          <w:lang w:val="en-US"/>
        </w:rPr>
        <w:t>11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>
        <w:rPr>
          <w:rFonts w:ascii="Sylfaen" w:hAnsi="Sylfaen" w:cs="Sylfaen"/>
          <w:lang w:val="hy-AM"/>
        </w:rPr>
        <w:t>թ</w:t>
      </w:r>
      <w:r>
        <w:rPr>
          <w:rFonts w:ascii="Sylfaen" w:hAnsi="Sylfaen"/>
          <w:sz w:val="22"/>
          <w:szCs w:val="22"/>
          <w:lang w:val="hy-AM"/>
        </w:rPr>
        <w:t>.</w:t>
      </w:r>
    </w:p>
    <w:p w:rsidR="00EA7672" w:rsidRDefault="00EA7672" w:rsidP="00EA7672">
      <w:pPr>
        <w:ind w:left="360" w:hanging="360"/>
        <w:rPr>
          <w:rFonts w:ascii="Sylfaen" w:hAnsi="Sylfaen" w:cs="Sylfaen"/>
          <w:lang w:val="hy-AM"/>
        </w:rPr>
      </w:pPr>
    </w:p>
    <w:p w:rsidR="00EA7672" w:rsidRDefault="00EA7672" w:rsidP="00EA7672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>
        <w:rPr>
          <w:rFonts w:ascii="Sylfaen" w:hAnsi="Sylfaen" w:cs="Sylfaen"/>
          <w:lang w:val="hy-AM"/>
        </w:rPr>
        <w:t xml:space="preserve">4. Ընտրված մասնակցի (մասնակիցների) անվանումը և հասցեն՝ քաղ. </w:t>
      </w:r>
      <w:r w:rsidRPr="00EA7672">
        <w:rPr>
          <w:rFonts w:ascii="Sylfaen" w:hAnsi="Sylfaen" w:cs="Sylfaen"/>
          <w:lang w:val="hy-AM"/>
        </w:rPr>
        <w:t>Լիպարիտ Հմայակի Գյուլասարյանը</w:t>
      </w:r>
      <w:r>
        <w:rPr>
          <w:rFonts w:ascii="Sylfaen" w:hAnsi="Sylfaen"/>
          <w:sz w:val="22"/>
          <w:szCs w:val="22"/>
          <w:lang w:val="en-US"/>
        </w:rPr>
        <w:t xml:space="preserve">, ՀՀ, </w:t>
      </w:r>
      <w:r w:rsidRPr="00EA7672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EA7672">
        <w:rPr>
          <w:rFonts w:ascii="Sylfaen" w:hAnsi="Sylfaen"/>
          <w:sz w:val="22"/>
          <w:szCs w:val="22"/>
          <w:lang w:val="en-US"/>
        </w:rPr>
        <w:t>Աշտարակ</w:t>
      </w:r>
      <w:proofErr w:type="spellEnd"/>
      <w:r w:rsidRPr="00EA7672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EA7672">
        <w:rPr>
          <w:rFonts w:ascii="Sylfaen" w:hAnsi="Sylfaen"/>
          <w:sz w:val="22"/>
          <w:szCs w:val="22"/>
          <w:lang w:val="en-US"/>
        </w:rPr>
        <w:t>Մյասնիկյան</w:t>
      </w:r>
      <w:proofErr w:type="spellEnd"/>
      <w:r w:rsidRPr="00EA7672">
        <w:rPr>
          <w:rFonts w:ascii="Sylfaen" w:hAnsi="Sylfaen"/>
          <w:sz w:val="22"/>
          <w:szCs w:val="22"/>
          <w:lang w:val="en-US"/>
        </w:rPr>
        <w:t xml:space="preserve"> 8 ա</w:t>
      </w:r>
      <w:r>
        <w:rPr>
          <w:rFonts w:ascii="Sylfaen" w:hAnsi="Sylfaen"/>
          <w:sz w:val="22"/>
          <w:szCs w:val="22"/>
          <w:lang w:val="hy-AM"/>
        </w:rPr>
        <w:t>:</w:t>
      </w:r>
    </w:p>
    <w:p w:rsidR="00EA7672" w:rsidRDefault="00EA7672" w:rsidP="00EA7672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EA7672" w:rsidRDefault="00EA7672" w:rsidP="00EA7672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Մասնակիցների ներկայացրած գնային առաջարկները և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գինը՝  </w:t>
      </w:r>
      <w:r>
        <w:rPr>
          <w:rFonts w:ascii="Sylfaen" w:hAnsi="Sylfaen" w:cs="Sylfaen"/>
          <w:lang w:val="en-US"/>
        </w:rPr>
        <w:t>4,000,000</w:t>
      </w:r>
      <w:r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Arial Armenian" w:hAnsi="Arial Armenian"/>
          <w:sz w:val="22"/>
          <w:szCs w:val="22"/>
          <w:lang w:val="hy-AM"/>
        </w:rPr>
        <w:t xml:space="preserve">) </w:t>
      </w:r>
      <w:r>
        <w:rPr>
          <w:rFonts w:ascii="Sylfaen" w:hAnsi="Sylfaen"/>
          <w:sz w:val="22"/>
          <w:szCs w:val="22"/>
          <w:lang w:val="hy-AM"/>
        </w:rPr>
        <w:t>ՀՀ դրամ:</w:t>
      </w:r>
      <w:r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EA7672" w:rsidRDefault="00EA7672" w:rsidP="00EA76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EA7672" w:rsidRDefault="00EA7672" w:rsidP="00EA7672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>
        <w:rPr>
          <w:rFonts w:ascii="Sylfaen" w:hAnsi="Sylfaen" w:cs="Sylfaen"/>
          <w:lang w:val="hy-AM"/>
        </w:rPr>
        <w:t xml:space="preserve">6. Մասնակցի ներգրավման նպատակով «Գնումների մասին»  ՀՀ օրենքի համաձայն իրականացված հրապարակումների մասին՝ </w:t>
      </w:r>
      <w:r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չէ:</w:t>
      </w:r>
    </w:p>
    <w:p w:rsidR="00EA7672" w:rsidRDefault="00EA7672" w:rsidP="00EA7672">
      <w:pPr>
        <w:ind w:left="360" w:hanging="360"/>
        <w:rPr>
          <w:rFonts w:ascii="Sylfaen" w:hAnsi="Sylfaen" w:cs="Sylfaen"/>
          <w:lang w:val="hy-AM"/>
        </w:rPr>
      </w:pPr>
    </w:p>
    <w:p w:rsidR="00EA7672" w:rsidRDefault="00EA7672" w:rsidP="00EA7672">
      <w:pPr>
        <w:ind w:left="284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կարգի:</w:t>
      </w:r>
    </w:p>
    <w:p w:rsidR="00EA7672" w:rsidRDefault="00EA7672" w:rsidP="00EA76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EA7672" w:rsidRDefault="00EA7672" w:rsidP="00EA7672">
      <w:pPr>
        <w:rPr>
          <w:rFonts w:ascii="Sylfaen" w:hAnsi="Sylfaen" w:cs="Sylfaen"/>
          <w:lang w:val="hy-AM"/>
        </w:rPr>
      </w:pPr>
    </w:p>
    <w:p w:rsidR="00EA7672" w:rsidRDefault="00EA7672" w:rsidP="00EA7672">
      <w:pPr>
        <w:rPr>
          <w:rFonts w:ascii="Sylfaen" w:hAnsi="Sylfaen" w:cs="Sylfaen"/>
          <w:lang w:val="hy-AM"/>
        </w:rPr>
      </w:pPr>
    </w:p>
    <w:p w:rsidR="00EA7672" w:rsidRDefault="00EA7672" w:rsidP="00EA7672">
      <w:pPr>
        <w:rPr>
          <w:rFonts w:ascii="Sylfaen" w:hAnsi="Sylfaen" w:cs="Sylfaen"/>
          <w:lang w:val="hy-AM"/>
        </w:rPr>
      </w:pPr>
    </w:p>
    <w:p w:rsidR="00EA7672" w:rsidRDefault="00EA7672" w:rsidP="00EA7672">
      <w:pPr>
        <w:rPr>
          <w:rFonts w:ascii="Sylfaen" w:hAnsi="Sylfaen" w:cs="Sylfaen"/>
          <w:lang w:val="hy-AM"/>
        </w:rPr>
      </w:pPr>
    </w:p>
    <w:p w:rsidR="00EA7672" w:rsidRDefault="00EA7672" w:rsidP="00EA7672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hy-AM"/>
        </w:rPr>
        <w:t>» ՓԲԸ  «Ինժեներական կենտրոն» մ/ճ</w:t>
      </w:r>
    </w:p>
    <w:p w:rsidR="00EA7672" w:rsidRDefault="00EA7672" w:rsidP="00EA7672">
      <w:pPr>
        <w:rPr>
          <w:lang w:val="hy-AM"/>
        </w:rPr>
      </w:pPr>
    </w:p>
    <w:p w:rsidR="00EA7672" w:rsidRDefault="00EA7672" w:rsidP="00EA7672"/>
    <w:p w:rsidR="00EA7672" w:rsidRDefault="00EA7672" w:rsidP="00EA7672"/>
    <w:p w:rsidR="00EA7672" w:rsidRDefault="00EA7672" w:rsidP="00EA7672"/>
    <w:p w:rsidR="009167EA" w:rsidRDefault="009167EA"/>
    <w:sectPr w:rsidR="009167EA" w:rsidSect="00916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7672"/>
    <w:rsid w:val="009167EA"/>
    <w:rsid w:val="00EA7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A7672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EA767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DefaultParagraphFont"/>
    <w:rsid w:val="00EA7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8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2016-04-26T12:33:00Z</cp:lastPrinted>
  <dcterms:created xsi:type="dcterms:W3CDTF">2016-04-26T12:32:00Z</dcterms:created>
  <dcterms:modified xsi:type="dcterms:W3CDTF">2016-04-26T12:33:00Z</dcterms:modified>
</cp:coreProperties>
</file>