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8D8" w:rsidRPr="00060290" w:rsidRDefault="00AE58D8" w:rsidP="00AE58D8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AE58D8" w:rsidRPr="00060290" w:rsidRDefault="00AE58D8" w:rsidP="00AE58D8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AE58D8" w:rsidRPr="000E460F" w:rsidRDefault="00AE58D8" w:rsidP="00AE58D8">
      <w:pPr>
        <w:rPr>
          <w:rFonts w:ascii="Sylfaen" w:hAnsi="Sylfaen" w:cs="Sylfaen"/>
          <w:sz w:val="22"/>
          <w:szCs w:val="22"/>
          <w:lang w:val="hy-AM"/>
        </w:rPr>
      </w:pPr>
    </w:p>
    <w:p w:rsidR="00AE58D8" w:rsidRPr="00650B71" w:rsidRDefault="00AE58D8" w:rsidP="00AE58D8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AE58D8" w:rsidRPr="00060290" w:rsidRDefault="00AE58D8" w:rsidP="00AE58D8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 xml:space="preserve">110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</w:t>
      </w:r>
      <w:r>
        <w:rPr>
          <w:rFonts w:ascii="Sylfaen" w:hAnsi="Sylfaen" w:cs="Sylfaen"/>
          <w:sz w:val="22"/>
          <w:szCs w:val="22"/>
          <w:lang w:val="hy-AM"/>
        </w:rPr>
        <w:t xml:space="preserve">ումների իրականացման </w:t>
      </w:r>
      <w:r w:rsidRPr="00060290">
        <w:rPr>
          <w:rFonts w:ascii="Sylfaen" w:hAnsi="Sylfaen" w:cs="Sylfaen"/>
          <w:sz w:val="22"/>
          <w:szCs w:val="22"/>
          <w:lang w:val="hy-AM"/>
        </w:rPr>
        <w:t>կարգի համաձայն)</w:t>
      </w:r>
    </w:p>
    <w:p w:rsidR="00AE58D8" w:rsidRPr="00BD71E5" w:rsidRDefault="00AE58D8" w:rsidP="00AE58D8">
      <w:pPr>
        <w:rPr>
          <w:rFonts w:ascii="Sylfaen" w:hAnsi="Sylfaen" w:cs="Sylfaen"/>
          <w:sz w:val="22"/>
          <w:szCs w:val="22"/>
          <w:lang w:val="hy-AM"/>
        </w:rPr>
      </w:pPr>
    </w:p>
    <w:p w:rsidR="00AE58D8" w:rsidRPr="00BD71E5" w:rsidRDefault="00AE58D8" w:rsidP="00AE58D8">
      <w:pPr>
        <w:rPr>
          <w:rFonts w:ascii="Sylfaen" w:hAnsi="Sylfaen" w:cs="Sylfaen"/>
          <w:lang w:val="hy-AM"/>
        </w:rPr>
      </w:pPr>
    </w:p>
    <w:p w:rsidR="00AE58D8" w:rsidRPr="00387242" w:rsidRDefault="00AE58D8" w:rsidP="00AE58D8">
      <w:pPr>
        <w:pStyle w:val="BodyText"/>
        <w:spacing w:line="240" w:lineRule="auto"/>
        <w:rPr>
          <w:rFonts w:ascii="Arial Armenian" w:hAnsi="Arial Armenian"/>
          <w:i/>
          <w:szCs w:val="24"/>
          <w:u w:val="single"/>
          <w:lang w:val="hy-AM"/>
        </w:rPr>
      </w:pPr>
      <w:r w:rsidRPr="00D35E06">
        <w:rPr>
          <w:rFonts w:ascii="Sylfaen" w:hAnsi="Sylfaen" w:cs="Sylfaen"/>
          <w:lang w:val="hy-AM"/>
        </w:rPr>
        <w:t>1. Գնման առարկայի համառոտ նկարագրությունը՝</w:t>
      </w:r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գ</w:t>
      </w:r>
      <w:r w:rsidRPr="00AE58D8">
        <w:rPr>
          <w:rFonts w:ascii="Sylfaen" w:hAnsi="Sylfaen" w:cs="Sylfaen"/>
          <w:sz w:val="22"/>
        </w:rPr>
        <w:t>ազատարների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էլեկտրաքիմիական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պաշտպանության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կայանների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, </w:t>
      </w:r>
      <w:proofErr w:type="spellStart"/>
      <w:r w:rsidRPr="00AE58D8">
        <w:rPr>
          <w:rFonts w:ascii="Sylfaen" w:hAnsi="Sylfaen" w:cs="Sylfaen"/>
          <w:sz w:val="22"/>
        </w:rPr>
        <w:t>անոդային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հողանցումների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, </w:t>
      </w:r>
      <w:proofErr w:type="spellStart"/>
      <w:r w:rsidRPr="00AE58D8">
        <w:rPr>
          <w:rFonts w:ascii="Sylfaen" w:hAnsi="Sylfaen" w:cs="Sylfaen"/>
          <w:sz w:val="22"/>
        </w:rPr>
        <w:t>էլեկտրասնուցման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>
        <w:rPr>
          <w:rFonts w:ascii="Sylfaen" w:hAnsi="Sylfaen" w:cs="Arial Armenian"/>
          <w:sz w:val="22"/>
        </w:rPr>
        <w:t>գ</w:t>
      </w:r>
      <w:r w:rsidRPr="00AE58D8">
        <w:rPr>
          <w:rFonts w:ascii="Sylfaen" w:hAnsi="Sylfaen" w:cs="Sylfaen"/>
          <w:sz w:val="22"/>
        </w:rPr>
        <w:t>ծերի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(</w:t>
      </w:r>
      <w:proofErr w:type="spellStart"/>
      <w:r w:rsidRPr="00AE58D8">
        <w:rPr>
          <w:rFonts w:ascii="Sylfaen" w:hAnsi="Sylfaen" w:cs="Sylfaen"/>
          <w:sz w:val="22"/>
        </w:rPr>
        <w:t>օդային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r w:rsidRPr="00AE58D8">
        <w:rPr>
          <w:rFonts w:ascii="Sylfaen" w:hAnsi="Sylfaen" w:cs="Sylfaen"/>
          <w:sz w:val="22"/>
        </w:rPr>
        <w:t>և</w:t>
      </w:r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վեր</w:t>
      </w:r>
      <w:r>
        <w:rPr>
          <w:rFonts w:ascii="Sylfaen" w:hAnsi="Sylfaen" w:cs="Sylfaen"/>
          <w:sz w:val="22"/>
        </w:rPr>
        <w:t>գ</w:t>
      </w:r>
      <w:r w:rsidRPr="00AE58D8">
        <w:rPr>
          <w:rFonts w:ascii="Sylfaen" w:hAnsi="Sylfaen" w:cs="Sylfaen"/>
          <w:sz w:val="22"/>
        </w:rPr>
        <w:t>ետնյա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) </w:t>
      </w:r>
      <w:proofErr w:type="spellStart"/>
      <w:r w:rsidRPr="00AE58D8">
        <w:rPr>
          <w:rFonts w:ascii="Sylfaen" w:hAnsi="Sylfaen" w:cs="Sylfaen"/>
          <w:sz w:val="22"/>
        </w:rPr>
        <w:t>կառուցման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(</w:t>
      </w:r>
      <w:proofErr w:type="spellStart"/>
      <w:r w:rsidRPr="00AE58D8">
        <w:rPr>
          <w:rFonts w:ascii="Sylfaen" w:hAnsi="Sylfaen" w:cs="Sylfaen"/>
          <w:sz w:val="22"/>
        </w:rPr>
        <w:t>փոխարինման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) </w:t>
      </w:r>
      <w:r w:rsidRPr="00AE58D8">
        <w:rPr>
          <w:rFonts w:ascii="Sylfaen" w:hAnsi="Sylfaen" w:cs="Sylfaen"/>
          <w:sz w:val="22"/>
        </w:rPr>
        <w:t>և</w:t>
      </w:r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չափիչ</w:t>
      </w:r>
      <w:r w:rsidRPr="00AE58D8">
        <w:rPr>
          <w:rFonts w:ascii="Arial Armenian" w:hAnsi="Arial Armenian" w:cs="Arial Armenian"/>
          <w:sz w:val="22"/>
        </w:rPr>
        <w:t>-</w:t>
      </w:r>
      <w:r w:rsidRPr="00AE58D8">
        <w:rPr>
          <w:rFonts w:ascii="Sylfaen" w:hAnsi="Sylfaen" w:cs="Sylfaen"/>
          <w:sz w:val="22"/>
        </w:rPr>
        <w:t>ստու</w:t>
      </w:r>
      <w:r>
        <w:rPr>
          <w:rFonts w:ascii="Sylfaen" w:hAnsi="Sylfaen" w:cs="Arial Armenian"/>
          <w:sz w:val="22"/>
        </w:rPr>
        <w:t>գ</w:t>
      </w:r>
      <w:r w:rsidRPr="00AE58D8">
        <w:rPr>
          <w:rFonts w:ascii="Sylfaen" w:hAnsi="Sylfaen" w:cs="Sylfaen"/>
          <w:sz w:val="22"/>
        </w:rPr>
        <w:t>իչ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կետերի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տեղադրման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ծառայություններ</w:t>
      </w:r>
      <w:proofErr w:type="spellEnd"/>
      <w:r>
        <w:rPr>
          <w:rFonts w:ascii="Sylfaen" w:hAnsi="Sylfaen" w:cs="Sylfaen"/>
        </w:rPr>
        <w:t xml:space="preserve"> (</w:t>
      </w:r>
      <w:proofErr w:type="spellStart"/>
      <w:r>
        <w:rPr>
          <w:rFonts w:ascii="Sylfaen" w:hAnsi="Sylfaen" w:cs="Sylfaen"/>
        </w:rPr>
        <w:t>համաձայն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հավելվածի</w:t>
      </w:r>
      <w:proofErr w:type="spellEnd"/>
      <w:r>
        <w:rPr>
          <w:rFonts w:ascii="Sylfaen" w:hAnsi="Sylfaen" w:cs="Sylfaen"/>
        </w:rPr>
        <w:t>)</w:t>
      </w:r>
      <w:r w:rsidRPr="00387242">
        <w:rPr>
          <w:rFonts w:ascii="Sylfaen" w:hAnsi="Sylfaen" w:cs="Sylfaen"/>
          <w:lang w:val="hy-AM"/>
        </w:rPr>
        <w:t>:</w:t>
      </w:r>
    </w:p>
    <w:p w:rsidR="00AE58D8" w:rsidRPr="00BD71E5" w:rsidRDefault="00AE58D8" w:rsidP="00AE58D8">
      <w:pPr>
        <w:spacing w:line="276" w:lineRule="auto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387242">
        <w:rPr>
          <w:rFonts w:ascii="Sylfaen" w:hAnsi="Sylfaen" w:cs="Sylfaen"/>
          <w:sz w:val="26"/>
          <w:lang w:val="hy-AM"/>
        </w:rPr>
        <w:t>«</w:t>
      </w:r>
      <w:proofErr w:type="spellStart"/>
      <w:r>
        <w:rPr>
          <w:rFonts w:ascii="Sylfaen" w:hAnsi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Արմենիա</w:t>
      </w:r>
      <w:proofErr w:type="spellEnd"/>
      <w:r w:rsidRPr="00387242">
        <w:rPr>
          <w:rFonts w:ascii="Sylfaen" w:hAnsi="Sylfaen" w:cs="Sylfaen"/>
          <w:sz w:val="26"/>
          <w:lang w:val="hy-AM"/>
        </w:rPr>
        <w:t>»</w:t>
      </w:r>
      <w:r w:rsidRPr="00387242">
        <w:rPr>
          <w:rFonts w:ascii="Arial Armenian" w:hAnsi="Arial Armenian"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lang w:val="hy-AM"/>
        </w:rPr>
        <w:t xml:space="preserve">ՓԲԸ </w:t>
      </w:r>
      <w:r w:rsidRPr="00387242">
        <w:rPr>
          <w:rFonts w:ascii="Sylfaen" w:hAnsi="Sylfaen" w:cs="Sylfaen"/>
          <w:sz w:val="26"/>
          <w:lang w:val="hy-AM"/>
        </w:rPr>
        <w:t>«</w:t>
      </w:r>
      <w:r w:rsidRPr="00387242">
        <w:rPr>
          <w:rFonts w:ascii="Sylfaen" w:hAnsi="Sylfaen" w:cs="Sylfaen"/>
          <w:lang w:val="hy-AM"/>
        </w:rPr>
        <w:t>Ինժեներական կենտրոն</w:t>
      </w:r>
      <w:r w:rsidRPr="00387242">
        <w:rPr>
          <w:rFonts w:ascii="Sylfaen" w:hAnsi="Sylfaen" w:cs="Sylfaen"/>
          <w:sz w:val="26"/>
          <w:lang w:val="hy-AM"/>
        </w:rPr>
        <w:t>»</w:t>
      </w:r>
      <w:r w:rsidRPr="00387242">
        <w:rPr>
          <w:rFonts w:ascii="Sylfaen" w:hAnsi="Sylfaen" w:cs="Sylfaen"/>
          <w:lang w:val="hy-AM"/>
        </w:rPr>
        <w:t xml:space="preserve"> մ/ճ</w:t>
      </w:r>
      <w:r w:rsidRPr="00387242">
        <w:rPr>
          <w:rFonts w:ascii="Arial Armenian" w:hAnsi="Arial Armenian"/>
          <w:i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sz w:val="22"/>
          <w:szCs w:val="22"/>
          <w:lang w:val="hy-AM"/>
        </w:rPr>
        <w:t>(</w:t>
      </w:r>
      <w:r w:rsidRPr="00BD71E5">
        <w:rPr>
          <w:rFonts w:ascii="Sylfaen" w:hAnsi="Sylfaen" w:cs="Sylfaen"/>
          <w:lang w:val="hy-AM"/>
        </w:rPr>
        <w:t>ք. Երևան, Թբիլիսյան խճ. 43):</w:t>
      </w:r>
    </w:p>
    <w:p w:rsidR="00AE58D8" w:rsidRPr="00BD71E5" w:rsidRDefault="00AE58D8" w:rsidP="00AE58D8">
      <w:pPr>
        <w:ind w:left="360" w:hanging="360"/>
        <w:rPr>
          <w:rFonts w:ascii="Sylfaen" w:hAnsi="Sylfaen" w:cs="Sylfaen"/>
          <w:lang w:val="hy-AM"/>
        </w:rPr>
      </w:pPr>
    </w:p>
    <w:p w:rsidR="00AE58D8" w:rsidRPr="00387242" w:rsidRDefault="00AE58D8" w:rsidP="00AE58D8">
      <w:pPr>
        <w:ind w:left="360" w:hanging="360"/>
        <w:rPr>
          <w:rFonts w:ascii="Sylfaen" w:hAnsi="Sylfaen" w:cs="Sylfaen"/>
          <w:sz w:val="22"/>
          <w:szCs w:val="22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>
        <w:rPr>
          <w:rFonts w:ascii="Sylfaen" w:hAnsi="Sylfaen" w:cs="Sylfaen"/>
          <w:lang w:val="en-US"/>
        </w:rPr>
        <w:t>13</w:t>
      </w:r>
      <w:r w:rsidRPr="00C268AD"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>04</w:t>
      </w:r>
      <w:r w:rsidRPr="00C268AD">
        <w:rPr>
          <w:rFonts w:ascii="Sylfaen" w:hAnsi="Sylfaen" w:cs="Sylfaen"/>
          <w:lang w:val="hy-AM"/>
        </w:rPr>
        <w:t>.201</w:t>
      </w:r>
      <w:r>
        <w:rPr>
          <w:rFonts w:ascii="Sylfaen" w:hAnsi="Sylfaen" w:cs="Sylfaen"/>
          <w:lang w:val="en-US"/>
        </w:rPr>
        <w:t>6</w:t>
      </w:r>
      <w:r w:rsidRPr="00C268AD">
        <w:rPr>
          <w:rFonts w:ascii="Sylfaen" w:hAnsi="Sylfaen" w:cs="Sylfaen"/>
          <w:lang w:val="hy-AM"/>
        </w:rPr>
        <w:t>թ</w:t>
      </w:r>
      <w:r w:rsidRPr="00C268AD">
        <w:rPr>
          <w:rFonts w:ascii="Sylfaen" w:hAnsi="Sylfaen"/>
          <w:sz w:val="22"/>
          <w:szCs w:val="22"/>
          <w:lang w:val="hy-AM"/>
        </w:rPr>
        <w:t>.</w:t>
      </w:r>
    </w:p>
    <w:p w:rsidR="00AE58D8" w:rsidRPr="00BD71E5" w:rsidRDefault="00AE58D8" w:rsidP="00AE58D8">
      <w:pPr>
        <w:ind w:left="360" w:hanging="360"/>
        <w:rPr>
          <w:rFonts w:ascii="Sylfaen" w:hAnsi="Sylfaen" w:cs="Sylfaen"/>
          <w:lang w:val="hy-AM"/>
        </w:rPr>
      </w:pPr>
    </w:p>
    <w:p w:rsidR="00AE58D8" w:rsidRPr="00387242" w:rsidRDefault="00AE58D8" w:rsidP="00AE58D8">
      <w:pPr>
        <w:ind w:left="284" w:hanging="284"/>
        <w:jc w:val="both"/>
        <w:rPr>
          <w:rFonts w:ascii="Sylfaen" w:hAnsi="Sylfaen"/>
          <w:i/>
          <w:sz w:val="22"/>
          <w:szCs w:val="22"/>
          <w:u w:val="single"/>
          <w:lang w:val="hy-AM"/>
        </w:rPr>
      </w:pPr>
      <w:r w:rsidRPr="00387242">
        <w:rPr>
          <w:rFonts w:ascii="Sylfaen" w:hAnsi="Sylfaen" w:cs="Sylfaen"/>
          <w:lang w:val="hy-AM"/>
        </w:rPr>
        <w:t>4. Ընտրված մասնակցի (մասնակիցների) անվանումը և հասցեն</w:t>
      </w:r>
      <w:r w:rsidRPr="00470EAF">
        <w:rPr>
          <w:rFonts w:ascii="Sylfaen" w:hAnsi="Sylfaen" w:cs="Sylfaen"/>
          <w:lang w:val="hy-AM"/>
        </w:rPr>
        <w:t xml:space="preserve">՝ </w:t>
      </w:r>
      <w:r w:rsidRPr="00AE58D8">
        <w:rPr>
          <w:rFonts w:ascii="Sylfaen" w:hAnsi="Sylfaen" w:cs="Sylfaen"/>
          <w:lang w:val="hy-AM"/>
        </w:rPr>
        <w:t>քաղ. Արամ Զալիբեկի Անտոնյան</w:t>
      </w:r>
      <w:r w:rsidRPr="00470EAF">
        <w:rPr>
          <w:rFonts w:ascii="Sylfaen" w:hAnsi="Sylfaen"/>
          <w:sz w:val="22"/>
          <w:szCs w:val="22"/>
          <w:lang w:val="en-US"/>
        </w:rPr>
        <w:t xml:space="preserve">, ՀՀ, </w:t>
      </w:r>
      <w:proofErr w:type="spellStart"/>
      <w:r w:rsidRPr="00AE58D8">
        <w:rPr>
          <w:rFonts w:ascii="Sylfaen" w:hAnsi="Sylfaen"/>
          <w:sz w:val="22"/>
          <w:szCs w:val="22"/>
          <w:lang w:val="en-US"/>
        </w:rPr>
        <w:t>Կոտայքի</w:t>
      </w:r>
      <w:proofErr w:type="spellEnd"/>
      <w:r w:rsidRPr="00AE58D8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AE58D8">
        <w:rPr>
          <w:rFonts w:ascii="Sylfaen" w:hAnsi="Sylfaen"/>
          <w:sz w:val="22"/>
          <w:szCs w:val="22"/>
          <w:lang w:val="en-US"/>
        </w:rPr>
        <w:t>մարզ</w:t>
      </w:r>
      <w:proofErr w:type="spellEnd"/>
      <w:r w:rsidRPr="00AE58D8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գ</w:t>
      </w:r>
      <w:r w:rsidRPr="00AE58D8">
        <w:rPr>
          <w:rFonts w:ascii="Sylfaen" w:hAnsi="Sylfaen"/>
          <w:sz w:val="22"/>
          <w:szCs w:val="22"/>
          <w:lang w:val="en-US"/>
        </w:rPr>
        <w:t>յուղ</w:t>
      </w:r>
      <w:proofErr w:type="spellEnd"/>
      <w:r w:rsidRPr="00AE58D8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AE58D8">
        <w:rPr>
          <w:rFonts w:ascii="Sylfaen" w:hAnsi="Sylfaen"/>
          <w:sz w:val="22"/>
          <w:szCs w:val="22"/>
          <w:lang w:val="en-US"/>
        </w:rPr>
        <w:t>Մայակովսկի</w:t>
      </w:r>
      <w:proofErr w:type="spellEnd"/>
      <w:r w:rsidRPr="00470EAF">
        <w:rPr>
          <w:rFonts w:ascii="Sylfaen" w:hAnsi="Sylfaen"/>
          <w:sz w:val="22"/>
          <w:szCs w:val="22"/>
          <w:lang w:val="hy-AM"/>
        </w:rPr>
        <w:t>:</w:t>
      </w:r>
    </w:p>
    <w:p w:rsidR="00AE58D8" w:rsidRPr="00387242" w:rsidRDefault="00AE58D8" w:rsidP="00AE58D8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AE58D8" w:rsidRPr="00C047A2" w:rsidRDefault="00AE58D8" w:rsidP="00AE58D8">
      <w:pPr>
        <w:ind w:left="284" w:hanging="284"/>
        <w:jc w:val="both"/>
        <w:rPr>
          <w:rFonts w:ascii="Arial Armenian" w:hAnsi="Arial Armenian"/>
          <w:sz w:val="22"/>
          <w:szCs w:val="22"/>
          <w:lang w:val="hy-AM"/>
        </w:rPr>
      </w:pPr>
      <w:r>
        <w:rPr>
          <w:rFonts w:ascii="Sylfaen" w:hAnsi="Sylfaen" w:cs="Sylfaen"/>
          <w:lang w:val="hy-AM"/>
        </w:rPr>
        <w:t>5.</w:t>
      </w:r>
      <w:r>
        <w:rPr>
          <w:rFonts w:ascii="Sylfaen" w:hAnsi="Sylfaen" w:cs="Sylfaen"/>
          <w:lang w:val="en-US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Մասնակիցների ներկայացրած գնային առաջարկները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</w:t>
      </w:r>
      <w:proofErr w:type="spellStart"/>
      <w:r>
        <w:rPr>
          <w:rFonts w:ascii="Sylfaen" w:hAnsi="Sylfaen" w:cs="Sylfaen"/>
          <w:lang w:val="en-US"/>
        </w:rPr>
        <w:t>առավելագույն</w:t>
      </w:r>
      <w:proofErr w:type="spellEnd"/>
      <w:r>
        <w:rPr>
          <w:rFonts w:ascii="Sylfaen" w:hAnsi="Sylfaen" w:cs="Sylfaen"/>
          <w:lang w:val="en-US"/>
        </w:rPr>
        <w:t xml:space="preserve"> </w:t>
      </w:r>
      <w:r w:rsidRPr="00BD71E5">
        <w:rPr>
          <w:rFonts w:ascii="Sylfaen" w:hAnsi="Sylfaen" w:cs="Sylfaen"/>
          <w:lang w:val="hy-AM"/>
        </w:rPr>
        <w:t>գինը՝</w:t>
      </w:r>
      <w:r w:rsidRPr="00087C30">
        <w:rPr>
          <w:rFonts w:ascii="Sylfaen" w:hAnsi="Sylfaen" w:cs="Sylfaen"/>
          <w:lang w:val="hy-AM"/>
        </w:rPr>
        <w:t xml:space="preserve">  </w:t>
      </w:r>
      <w:r>
        <w:rPr>
          <w:rFonts w:ascii="Sylfaen" w:hAnsi="Sylfaen" w:cs="Sylfaen"/>
          <w:lang w:val="en-US"/>
        </w:rPr>
        <w:t>4</w:t>
      </w:r>
      <w:r w:rsidRPr="00C268AD">
        <w:rPr>
          <w:rFonts w:ascii="Sylfaen" w:hAnsi="Sylfaen" w:cs="Sylfaen"/>
          <w:lang w:val="en-US"/>
        </w:rPr>
        <w:t>,</w:t>
      </w:r>
      <w:r>
        <w:rPr>
          <w:rFonts w:ascii="Sylfaen" w:hAnsi="Sylfaen" w:cs="Sylfaen"/>
          <w:lang w:val="en-US"/>
        </w:rPr>
        <w:t>000</w:t>
      </w:r>
      <w:r w:rsidRPr="00C268AD">
        <w:rPr>
          <w:rFonts w:ascii="Sylfaen" w:hAnsi="Sylfaen" w:cs="Sylfaen"/>
          <w:lang w:val="en-US"/>
        </w:rPr>
        <w:t>,000</w:t>
      </w:r>
      <w:r w:rsidRPr="00C268AD">
        <w:rPr>
          <w:rFonts w:ascii="Arial Armenian" w:hAnsi="Arial Armenian"/>
          <w:sz w:val="22"/>
          <w:szCs w:val="22"/>
          <w:lang w:val="hy-AM"/>
        </w:rPr>
        <w:t xml:space="preserve"> (</w:t>
      </w:r>
      <w:r>
        <w:rPr>
          <w:rFonts w:ascii="Arial Armenian" w:hAnsi="Arial Armenia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չորս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միլիոն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r w:rsidRPr="00C268AD">
        <w:rPr>
          <w:rFonts w:ascii="Arial Armenian" w:hAnsi="Arial Armenian"/>
          <w:sz w:val="22"/>
          <w:szCs w:val="22"/>
          <w:lang w:val="hy-AM"/>
        </w:rPr>
        <w:t xml:space="preserve">) </w:t>
      </w:r>
      <w:r w:rsidRPr="00C268AD">
        <w:rPr>
          <w:rFonts w:ascii="Sylfaen" w:hAnsi="Sylfaen"/>
          <w:sz w:val="22"/>
          <w:szCs w:val="22"/>
          <w:lang w:val="hy-AM"/>
        </w:rPr>
        <w:t>ՀՀ դրամ</w:t>
      </w:r>
      <w:r w:rsidRPr="00C047A2">
        <w:rPr>
          <w:rFonts w:ascii="Sylfaen" w:hAnsi="Sylfaen"/>
          <w:sz w:val="22"/>
          <w:szCs w:val="22"/>
          <w:lang w:val="hy-AM"/>
        </w:rPr>
        <w:t>:</w:t>
      </w:r>
      <w:r w:rsidRPr="00C047A2">
        <w:rPr>
          <w:rFonts w:ascii="Arial Armenian" w:hAnsi="Arial Armenian"/>
          <w:sz w:val="22"/>
          <w:szCs w:val="22"/>
          <w:lang w:val="hy-AM"/>
        </w:rPr>
        <w:t xml:space="preserve"> </w:t>
      </w:r>
    </w:p>
    <w:p w:rsidR="00AE58D8" w:rsidRPr="00387242" w:rsidRDefault="00AE58D8" w:rsidP="00AE58D8">
      <w:pPr>
        <w:ind w:left="360" w:hanging="360"/>
        <w:jc w:val="both"/>
        <w:rPr>
          <w:rFonts w:ascii="Sylfaen" w:hAnsi="Sylfaen" w:cs="Sylfaen"/>
          <w:lang w:val="hy-AM"/>
        </w:rPr>
      </w:pPr>
    </w:p>
    <w:p w:rsidR="00AE58D8" w:rsidRPr="00BD71E5" w:rsidRDefault="00AE58D8" w:rsidP="00AE58D8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ասնակցի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AE58D8" w:rsidRPr="00BD71E5" w:rsidRDefault="00AE58D8" w:rsidP="00AE58D8">
      <w:pPr>
        <w:ind w:left="360" w:hanging="360"/>
        <w:rPr>
          <w:rFonts w:ascii="Sylfaen" w:hAnsi="Sylfaen" w:cs="Sylfaen"/>
          <w:lang w:val="hy-AM"/>
        </w:rPr>
      </w:pPr>
    </w:p>
    <w:p w:rsidR="00AE58D8" w:rsidRPr="00060290" w:rsidRDefault="00AE58D8" w:rsidP="00AE58D8">
      <w:pPr>
        <w:ind w:left="284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  <w:lang w:val="hy-AM"/>
        </w:rPr>
        <w:t>Կիրառված գնման ընթացակարգը և դրա ընտրության հիմնավորումը՝ առաջարկների հարցում (առանց հայտարարության)՝ համաձայն «Գազպրոմ Արմենիա» ՓԲԸ-ի կողմից իրականացվող գնումների կարգի</w:t>
      </w:r>
      <w:r w:rsidRPr="00060290">
        <w:rPr>
          <w:rFonts w:ascii="Sylfaen" w:hAnsi="Sylfaen" w:cs="Sylfaen"/>
          <w:lang w:val="hy-AM"/>
        </w:rPr>
        <w:t>:</w:t>
      </w:r>
    </w:p>
    <w:p w:rsidR="00AE58D8" w:rsidRPr="00BD71E5" w:rsidRDefault="00AE58D8" w:rsidP="00AE58D8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AE58D8" w:rsidRPr="00BD71E5" w:rsidRDefault="00AE58D8" w:rsidP="00AE58D8">
      <w:pPr>
        <w:rPr>
          <w:rFonts w:ascii="Sylfaen" w:hAnsi="Sylfaen" w:cs="Sylfaen"/>
          <w:lang w:val="hy-AM"/>
        </w:rPr>
      </w:pPr>
    </w:p>
    <w:p w:rsidR="00AE58D8" w:rsidRPr="00BD71E5" w:rsidRDefault="00AE58D8" w:rsidP="00AE58D8">
      <w:pPr>
        <w:rPr>
          <w:rFonts w:ascii="Sylfaen" w:hAnsi="Sylfaen" w:cs="Sylfaen"/>
          <w:lang w:val="hy-AM"/>
        </w:rPr>
      </w:pPr>
    </w:p>
    <w:p w:rsidR="00AE58D8" w:rsidRPr="00BD71E5" w:rsidRDefault="00AE58D8" w:rsidP="00AE58D8">
      <w:pPr>
        <w:rPr>
          <w:rFonts w:ascii="Sylfaen" w:hAnsi="Sylfaen" w:cs="Sylfaen"/>
          <w:lang w:val="hy-AM"/>
        </w:rPr>
      </w:pPr>
    </w:p>
    <w:p w:rsidR="00AE58D8" w:rsidRPr="00BD71E5" w:rsidRDefault="00AE58D8" w:rsidP="00AE58D8">
      <w:pPr>
        <w:rPr>
          <w:rFonts w:ascii="Sylfaen" w:hAnsi="Sylfaen" w:cs="Sylfaen"/>
          <w:lang w:val="hy-AM"/>
        </w:rPr>
      </w:pPr>
    </w:p>
    <w:p w:rsidR="00AE58D8" w:rsidRPr="00387242" w:rsidRDefault="00AE58D8" w:rsidP="00AE58D8">
      <w:pPr>
        <w:rPr>
          <w:rFonts w:ascii="Sylfaen" w:hAnsi="Sylfaen" w:cs="Sylfaen"/>
          <w:b/>
          <w:sz w:val="26"/>
          <w:lang w:val="hy-AM"/>
        </w:rPr>
      </w:pPr>
      <w:r w:rsidRPr="00387242">
        <w:rPr>
          <w:rFonts w:ascii="Sylfaen" w:hAnsi="Sylfaen" w:cs="Sylfaen"/>
          <w:b/>
          <w:sz w:val="26"/>
          <w:lang w:val="hy-AM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387242">
        <w:rPr>
          <w:rFonts w:ascii="Sylfaen" w:hAnsi="Sylfaen" w:cs="Sylfaen"/>
          <w:b/>
          <w:sz w:val="26"/>
          <w:lang w:val="hy-AM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  <w:r>
        <w:rPr>
          <w:rFonts w:ascii="Sylfaen" w:hAnsi="Sylfaen" w:cs="Sylfaen"/>
          <w:b/>
          <w:sz w:val="26"/>
          <w:lang w:val="hy-AM"/>
        </w:rPr>
        <w:t xml:space="preserve">  </w:t>
      </w:r>
      <w:r w:rsidRPr="00387242">
        <w:rPr>
          <w:rFonts w:ascii="Sylfaen" w:hAnsi="Sylfaen" w:cs="Sylfaen"/>
          <w:b/>
          <w:sz w:val="26"/>
          <w:lang w:val="hy-AM"/>
        </w:rPr>
        <w:t>«Ինժեներական կենտրոն» մ/ճ</w:t>
      </w:r>
    </w:p>
    <w:p w:rsidR="00AE58D8" w:rsidRPr="00387242" w:rsidRDefault="00AE58D8" w:rsidP="00AE58D8">
      <w:pPr>
        <w:rPr>
          <w:lang w:val="hy-AM"/>
        </w:rPr>
      </w:pPr>
    </w:p>
    <w:p w:rsidR="00AE58D8" w:rsidRDefault="00AE58D8" w:rsidP="00AE58D8"/>
    <w:p w:rsidR="00C5290A" w:rsidRDefault="00C5290A"/>
    <w:sectPr w:rsidR="00C5290A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E58D8"/>
    <w:rsid w:val="00AE58D8"/>
    <w:rsid w:val="00C529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8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AE58D8"/>
  </w:style>
  <w:style w:type="paragraph" w:styleId="BodyText">
    <w:name w:val="Body Text"/>
    <w:basedOn w:val="Normal"/>
    <w:link w:val="BodyTextChar"/>
    <w:rsid w:val="00AE58D8"/>
    <w:pPr>
      <w:spacing w:line="360" w:lineRule="auto"/>
      <w:jc w:val="both"/>
    </w:pPr>
    <w:rPr>
      <w:rFonts w:ascii="Times Armenian" w:hAnsi="Times Armenian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AE58D8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177</Words>
  <Characters>1011</Characters>
  <Application>Microsoft Office Word</Application>
  <DocSecurity>0</DocSecurity>
  <Lines>8</Lines>
  <Paragraphs>2</Paragraphs>
  <ScaleCrop>false</ScaleCrop>
  <Company/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2016-04-26T08:31:00Z</dcterms:created>
  <dcterms:modified xsi:type="dcterms:W3CDTF">2016-04-26T08:40:00Z</dcterms:modified>
</cp:coreProperties>
</file>