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F76AEE" w:rsidP="00A77010">
      <w:pPr>
        <w:pStyle w:val="Heading9"/>
        <w:jc w:val="right"/>
        <w:rPr>
          <w:rFonts w:ascii="Sylfaen" w:hAnsi="Sylfaen"/>
          <w:lang w:val="af-ZA"/>
        </w:rPr>
      </w:pPr>
      <w:r>
        <w:rPr>
          <w:rFonts w:ascii="Sylfaen" w:hAnsi="Sylfaen"/>
          <w:lang w:val="af-ZA"/>
        </w:rPr>
        <w:t xml:space="preserve">№055/GArm/16_2.1_95-19.05.16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A7002">
        <w:rPr>
          <w:rFonts w:ascii="Sylfaen" w:hAnsi="Sylfaen"/>
          <w:bCs/>
          <w:sz w:val="24"/>
          <w:szCs w:val="24"/>
          <w:lang w:val="af-ZA"/>
        </w:rPr>
        <w:t>1</w:t>
      </w:r>
      <w:r w:rsidR="00F76AEE">
        <w:rPr>
          <w:rFonts w:ascii="Sylfaen" w:hAnsi="Sylfaen"/>
          <w:bCs/>
          <w:sz w:val="24"/>
          <w:szCs w:val="24"/>
          <w:lang w:val="af-ZA"/>
        </w:rPr>
        <w:t>9</w:t>
      </w:r>
      <w:r w:rsidRPr="00B25D9D">
        <w:rPr>
          <w:rFonts w:ascii="Sylfaen" w:hAnsi="Sylfaen"/>
          <w:bCs/>
          <w:sz w:val="24"/>
          <w:szCs w:val="24"/>
          <w:lang w:val="af-ZA"/>
        </w:rPr>
        <w:t>.</w:t>
      </w:r>
      <w:r w:rsidR="00AB496A" w:rsidRPr="007827CA">
        <w:rPr>
          <w:rFonts w:ascii="Sylfaen" w:hAnsi="Sylfaen"/>
          <w:bCs/>
          <w:sz w:val="24"/>
          <w:szCs w:val="24"/>
          <w:lang w:val="af-ZA"/>
        </w:rPr>
        <w:t>0</w:t>
      </w:r>
      <w:r w:rsidR="003F4C25">
        <w:rPr>
          <w:rFonts w:ascii="Sylfaen" w:hAnsi="Sylfaen"/>
          <w:bCs/>
          <w:sz w:val="24"/>
          <w:szCs w:val="24"/>
          <w:lang w:val="af-ZA"/>
        </w:rPr>
        <w:t>5</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F76AEE">
        <w:rPr>
          <w:rFonts w:ascii="Sylfaen" w:hAnsi="Sylfaen"/>
          <w:b/>
        </w:rPr>
        <w:t>Գեղարքունիքի մարզի Կարճաղբյուր գյուղը սնող  մ/ճ ստորգետնյա գազատարի վթարային հատվածների վերատեղադրում</w:t>
      </w:r>
      <w:r w:rsidR="00AB496A" w:rsidRPr="003A7002">
        <w:rPr>
          <w:rFonts w:ascii="Sylfaen" w:hAnsi="Sylfaen"/>
          <w:b/>
          <w:lang w:val="hy-AM"/>
        </w:rPr>
        <w:t>»</w:t>
      </w:r>
      <w:r w:rsidR="005B4C6F" w:rsidRPr="003A7002">
        <w:rPr>
          <w:rFonts w:ascii="Sylfaen" w:hAnsi="Sylfaen" w:cs="Sylfaen"/>
          <w:b/>
          <w:lang w:val="hy-AM"/>
        </w:rPr>
        <w:t xml:space="preserve"> օբյեկտի</w:t>
      </w:r>
      <w:r w:rsidR="005B4C6F" w:rsidRPr="003A7002">
        <w:rPr>
          <w:rFonts w:ascii="Sylfaen" w:hAnsi="Sylfaen"/>
          <w:b/>
          <w:lang w:val="hy-AM"/>
        </w:rPr>
        <w:t xml:space="preserve"> շինհավաքակցման</w:t>
      </w:r>
      <w:r w:rsidR="005B4C6F" w:rsidRPr="005B4C6F">
        <w:rPr>
          <w:rFonts w:ascii="Sylfaen" w:hAnsi="Sylfaen"/>
          <w:b/>
          <w:lang w:val="af-ZA"/>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F76AEE">
        <w:rPr>
          <w:rFonts w:ascii="Sylfaen" w:hAnsi="Sylfaen"/>
          <w:lang w:val="hy-AM"/>
        </w:rPr>
        <w:t>Գեղարքունիքի մարզի Կարճաղբյուր գյուղը սնող  մ/ճ ստորգետնյա գազատարի վթարային հատվածների վերատեղադրում</w:t>
      </w:r>
      <w:r w:rsidR="00AB496A">
        <w:rPr>
          <w:rFonts w:ascii="Sylfaen" w:hAnsi="Sylfaen"/>
          <w:lang w:val="pt-BR"/>
        </w:rPr>
        <w:t>»</w:t>
      </w:r>
      <w:r w:rsidR="005B4C6F" w:rsidRPr="005B4C6F">
        <w:rPr>
          <w:rFonts w:ascii="Sylfaen" w:hAnsi="Sylfaen" w:cs="Sylfaen"/>
          <w:b w:val="0"/>
          <w:lang w:val="hy-AM"/>
        </w:rPr>
        <w:t xml:space="preserve"> </w:t>
      </w:r>
      <w:r w:rsidR="005B4C6F" w:rsidRPr="005B4C6F">
        <w:rPr>
          <w:rFonts w:ascii="Sylfaen" w:hAnsi="Sylfaen" w:cs="Sylfaen"/>
          <w:lang w:val="hy-AM"/>
        </w:rPr>
        <w:t>օբյեկտի</w:t>
      </w:r>
      <w:r w:rsidR="005B4C6F" w:rsidRPr="005B4C6F">
        <w:rPr>
          <w:rFonts w:ascii="Sylfaen" w:hAnsi="Sylfaen"/>
          <w:lang w:val="hy-AM"/>
        </w:rPr>
        <w:t xml:space="preserve"> շինհավաքակցման</w:t>
      </w:r>
      <w:r w:rsidR="005B4C6F" w:rsidRPr="005B4C6F">
        <w:rPr>
          <w:rFonts w:ascii="Sylfaen" w:hAnsi="Sylfaen"/>
          <w:lang w:val="af-ZA"/>
        </w:rPr>
        <w:t xml:space="preserve"> </w:t>
      </w:r>
      <w:r w:rsidR="005B4C6F" w:rsidRPr="005B4C6F">
        <w:rPr>
          <w:rFonts w:ascii="Sylfaen" w:hAnsi="Sylfaen"/>
          <w:lang w:val="hy-AM"/>
        </w:rPr>
        <w:t>աշխատանքների</w:t>
      </w:r>
      <w:r w:rsidR="005B4C6F" w:rsidRPr="005B4C6F">
        <w:rPr>
          <w:rFonts w:ascii="Sylfaen" w:hAnsi="Sylfaen"/>
          <w:lang w:val="af-ZA"/>
        </w:rPr>
        <w:t xml:space="preserve">  </w:t>
      </w:r>
      <w:r w:rsidR="005B4C6F" w:rsidRPr="005B4C6F">
        <w:rPr>
          <w:rFonts w:ascii="Sylfaen" w:hAnsi="Sylfaen"/>
          <w:lang w:val="hy-AM"/>
        </w:rPr>
        <w:t xml:space="preserve"> ձեռքբեր</w:t>
      </w:r>
      <w:r w:rsidR="005B4C6F" w:rsidRPr="005B4C6F">
        <w:rPr>
          <w:rFonts w:ascii="Sylfaen" w:hAnsi="Sylfaen"/>
        </w:rPr>
        <w:t>ման</w:t>
      </w:r>
      <w:r w:rsidR="005B4C6F" w:rsidRPr="005B4C6F">
        <w:rPr>
          <w:rFonts w:ascii="Sylfaen" w:hAnsi="Sylfaen"/>
          <w:lang w:val="af-ZA"/>
        </w:rPr>
        <w:t xml:space="preserve"> </w:t>
      </w:r>
      <w:r w:rsidR="005B4C6F" w:rsidRPr="005B4C6F">
        <w:rPr>
          <w:rFonts w:ascii="Sylfaen" w:hAnsi="Sylfaen"/>
        </w:rPr>
        <w:t>նպատակով</w:t>
      </w:r>
      <w:r w:rsidRPr="005B4C6F">
        <w:rPr>
          <w:rFonts w:ascii="Sylfaen" w:hAnsi="Sylfaen" w:cs="Sylfaen"/>
          <w:sz w:val="24"/>
          <w:szCs w:val="24"/>
          <w:lang w:val="af-ZA"/>
        </w:rPr>
        <w:t xml:space="preserve"> </w:t>
      </w:r>
      <w:r w:rsidRPr="005B4C6F">
        <w:rPr>
          <w:rFonts w:ascii="Sylfaen" w:hAnsi="Sylfaen" w:cs="Sylfaen"/>
          <w:sz w:val="24"/>
          <w:szCs w:val="24"/>
        </w:rPr>
        <w:t>հայտ</w:t>
      </w:r>
      <w:r w:rsidRPr="00303E79">
        <w:rPr>
          <w:rFonts w:ascii="Sylfaen" w:hAnsi="Sylfaen" w:cs="Sylfaen"/>
          <w:sz w:val="24"/>
          <w:szCs w:val="24"/>
        </w:rPr>
        <w:t>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3A7002">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E24D1">
        <w:rPr>
          <w:rFonts w:ascii="Sylfaen" w:hAnsi="Sylfaen" w:cs="Sylfaen"/>
          <w:sz w:val="18"/>
          <w:szCs w:val="18"/>
          <w:lang w:val="af-ZA"/>
        </w:rPr>
        <w:t xml:space="preserve"> </w:t>
      </w:r>
      <w:r w:rsidR="00AB496A" w:rsidRPr="00EC76E9">
        <w:rPr>
          <w:rFonts w:ascii="Sylfaen" w:hAnsi="Sylfaen" w:cs="Sylfaen"/>
          <w:sz w:val="18"/>
          <w:szCs w:val="18"/>
          <w:lang w:val="af-ZA"/>
        </w:rPr>
        <w:t>«</w:t>
      </w:r>
      <w:r w:rsidR="00F76AEE">
        <w:rPr>
          <w:rFonts w:ascii="Sylfaen" w:hAnsi="Sylfaen"/>
          <w:sz w:val="18"/>
          <w:szCs w:val="18"/>
          <w:lang w:val="hy-AM"/>
        </w:rPr>
        <w:t>Գեղարքունիքի մարզի Կարճաղբյուր գյուղը սնող  մ/ճ ստորգետնյա գազատարի վթարային հատվածների վերատեղադրում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F76AEE">
        <w:rPr>
          <w:rFonts w:ascii="Sylfaen" w:hAnsi="Sylfaen"/>
          <w:sz w:val="18"/>
          <w:szCs w:val="18"/>
          <w:lang w:val="af-ZA"/>
        </w:rPr>
        <w:t xml:space="preserve">№055/GArm/16_2.1_95-19.05.16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F76AEE">
        <w:rPr>
          <w:rFonts w:ascii="Sylfaen" w:hAnsi="Sylfaen"/>
          <w:sz w:val="18"/>
          <w:szCs w:val="18"/>
          <w:lang w:val="hy-AM"/>
        </w:rPr>
        <w:t>Գեղարքունիքի մարզի Կարճաղբյուր գյուղը սնող  մ/ճ ստորգետնյա գազատարի վթարային հատվածների վերատեղադրում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F76AEE">
        <w:rPr>
          <w:rFonts w:ascii="Sylfaen" w:hAnsi="Sylfaen"/>
          <w:sz w:val="18"/>
          <w:szCs w:val="18"/>
          <w:lang w:val="hy-AM"/>
        </w:rPr>
        <w:t>Գեղարքունիքի մարզի Կարճաղբյուր գյուղը սնող  մ/ճ ստորգետնյա գազատարի վթարային հատվածների վերատեղադրում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8A448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F76AEE">
              <w:rPr>
                <w:rFonts w:ascii="Sylfaen" w:hAnsi="Sylfaen"/>
                <w:sz w:val="18"/>
                <w:szCs w:val="18"/>
                <w:lang w:val="hy-AM"/>
              </w:rPr>
              <w:t>Գեղարքունիքի մարզի Կարճաղբյուր գյուղը սնող  մ/ճ ստորգետնյա գազատարի վթարային հատվածների վերատեղադրում</w:t>
            </w:r>
            <w:r w:rsidR="005B4C6F">
              <w:rPr>
                <w:rFonts w:ascii="Sylfaen" w:hAnsi="Sylfaen"/>
                <w:sz w:val="18"/>
                <w:szCs w:val="18"/>
                <w:lang w:val="hy-AM"/>
              </w:rPr>
              <w:t xml:space="preserve"> </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6759A2">
        <w:rPr>
          <w:rFonts w:ascii="Sylfaen" w:hAnsi="Sylfaen" w:cs="Sylfaen"/>
          <w:b/>
          <w:sz w:val="18"/>
          <w:szCs w:val="18"/>
          <w:lang w:val="hy-AM" w:eastAsia="ru-RU"/>
        </w:rPr>
        <w:t>պայմանագ</w:t>
      </w:r>
      <w:r w:rsidR="006759A2">
        <w:rPr>
          <w:rFonts w:ascii="Sylfaen" w:hAnsi="Sylfaen" w:cs="Sylfaen"/>
          <w:b/>
          <w:sz w:val="18"/>
          <w:szCs w:val="18"/>
          <w:lang w:eastAsia="ru-RU"/>
        </w:rPr>
        <w:t>րե</w:t>
      </w:r>
      <w:r w:rsidRPr="008463B9">
        <w:rPr>
          <w:rFonts w:ascii="Sylfaen" w:hAnsi="Sylfaen" w:cs="Sylfaen"/>
          <w:b/>
          <w:sz w:val="18"/>
          <w:szCs w:val="18"/>
          <w:lang w:val="hy-AM" w:eastAsia="ru-RU"/>
        </w:rPr>
        <w:t>ր</w:t>
      </w:r>
      <w:r w:rsidRPr="008463B9">
        <w:rPr>
          <w:rFonts w:ascii="Sylfaen" w:hAnsi="Sylfaen" w:cs="Sylfaen"/>
          <w:sz w:val="18"/>
          <w:szCs w:val="18"/>
          <w:lang w:val="hy-AM" w:eastAsia="ru-RU"/>
        </w:rPr>
        <w:t>՝</w:t>
      </w:r>
      <w:r w:rsidR="006759A2">
        <w:rPr>
          <w:rFonts w:ascii="Sylfaen" w:hAnsi="Sylfaen" w:cs="Sylfaen"/>
          <w:sz w:val="18"/>
          <w:szCs w:val="18"/>
          <w:lang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w:t>
      </w:r>
      <w:r w:rsidR="006759A2">
        <w:rPr>
          <w:rFonts w:ascii="Sylfaen" w:hAnsi="Sylfaen" w:cs="Arial Armenian"/>
          <w:sz w:val="18"/>
          <w:szCs w:val="18"/>
          <w:lang w:eastAsia="ru-RU"/>
        </w:rPr>
        <w:t>եր</w:t>
      </w:r>
      <w:r w:rsidRPr="008463B9">
        <w:rPr>
          <w:rFonts w:ascii="Sylfaen" w:hAnsi="Sylfaen" w:cs="Arial Armenian"/>
          <w:sz w:val="18"/>
          <w:szCs w:val="18"/>
          <w:lang w:val="hy-AM" w:eastAsia="ru-RU"/>
        </w:rPr>
        <w:t>ի  պատճեն</w:t>
      </w:r>
      <w:r w:rsidR="006759A2">
        <w:rPr>
          <w:rFonts w:ascii="Sylfaen" w:hAnsi="Sylfaen" w:cs="Arial Armenian"/>
          <w:sz w:val="18"/>
          <w:szCs w:val="18"/>
          <w:lang w:eastAsia="ru-RU"/>
        </w:rPr>
        <w:t>եր</w:t>
      </w:r>
      <w:r w:rsidRPr="008463B9">
        <w:rPr>
          <w:rFonts w:ascii="Sylfaen" w:hAnsi="Sylfaen" w:cs="Arial Armenian"/>
          <w:sz w:val="18"/>
          <w:szCs w:val="18"/>
          <w:lang w:val="hy-AM" w:eastAsia="ru-RU"/>
        </w:rPr>
        <w:t>ը,</w:t>
      </w:r>
      <w:r w:rsidR="006759A2">
        <w:rPr>
          <w:rFonts w:ascii="Sylfaen" w:hAnsi="Sylfaen" w:cs="Arial Armenian"/>
          <w:sz w:val="18"/>
          <w:szCs w:val="18"/>
          <w:lang w:eastAsia="ru-RU"/>
        </w:rPr>
        <w:t xml:space="preserve"> </w:t>
      </w:r>
      <w:r w:rsidR="006759A2">
        <w:rPr>
          <w:rFonts w:ascii="Sylfaen" w:hAnsi="Sylfaen" w:cs="Arial Armenian"/>
          <w:sz w:val="18"/>
          <w:szCs w:val="18"/>
          <w:lang w:val="hy-AM" w:eastAsia="ru-RU"/>
        </w:rPr>
        <w:t>որ</w:t>
      </w:r>
      <w:r w:rsidR="006759A2">
        <w:rPr>
          <w:rFonts w:ascii="Sylfaen" w:hAnsi="Sylfaen" w:cs="Arial Armenian"/>
          <w:sz w:val="18"/>
          <w:szCs w:val="18"/>
          <w:lang w:eastAsia="ru-RU"/>
        </w:rPr>
        <w:t xml:space="preserve">ոնց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3F4C25">
        <w:rPr>
          <w:rFonts w:ascii="Sylfaen" w:hAnsi="Sylfaen" w:cs="Arial Armenian"/>
          <w:b/>
          <w:sz w:val="18"/>
          <w:szCs w:val="18"/>
          <w:lang w:val="en-US" w:eastAsia="ru-RU"/>
        </w:rPr>
        <w:t xml:space="preserve">մայիսի </w:t>
      </w:r>
      <w:r w:rsidR="00BE22EB" w:rsidRPr="00BE22EB">
        <w:rPr>
          <w:rFonts w:ascii="Sylfaen" w:hAnsi="Sylfaen" w:cs="Arial Armenian"/>
          <w:b/>
          <w:sz w:val="18"/>
          <w:szCs w:val="18"/>
          <w:lang w:val="hy-AM" w:eastAsia="ru-RU"/>
        </w:rPr>
        <w:t xml:space="preserve"> </w:t>
      </w:r>
      <w:r w:rsidR="006759A2">
        <w:rPr>
          <w:rFonts w:ascii="Sylfaen" w:hAnsi="Sylfaen" w:cs="Arial Armenian"/>
          <w:b/>
          <w:sz w:val="18"/>
          <w:szCs w:val="18"/>
          <w:lang w:val="en-US" w:eastAsia="ru-RU"/>
        </w:rPr>
        <w:t>2</w:t>
      </w:r>
      <w:r w:rsidR="009433F8">
        <w:rPr>
          <w:rFonts w:ascii="Sylfaen" w:hAnsi="Sylfaen" w:cs="Arial Armenian"/>
          <w:b/>
          <w:sz w:val="18"/>
          <w:szCs w:val="18"/>
          <w:lang w:val="en-US" w:eastAsia="ru-RU"/>
        </w:rPr>
        <w:t>7</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յմանագրե</w:t>
      </w:r>
      <w:r w:rsidR="00A77010" w:rsidRPr="008463B9">
        <w:rPr>
          <w:rFonts w:ascii="Sylfaen" w:hAnsi="Sylfaen" w:cs="Sylfaen"/>
          <w:b/>
          <w:sz w:val="18"/>
          <w:szCs w:val="18"/>
          <w:lang w:val="es-ES"/>
        </w:rPr>
        <w:t>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A4486" w:rsidRDefault="00A77010" w:rsidP="008A4486">
      <w:pPr>
        <w:ind w:firstLine="567"/>
        <w:jc w:val="both"/>
        <w:rPr>
          <w:rFonts w:ascii="Sylfaen" w:hAnsi="Sylfaen" w:cs="Sylfaen"/>
          <w:sz w:val="18"/>
          <w:szCs w:val="18"/>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8A4486">
        <w:tblPrEx>
          <w:tblLook w:val="04A0"/>
        </w:tblPrEx>
        <w:trPr>
          <w:trHeight w:val="253"/>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F76AEE" w:rsidP="004D3B9B">
            <w:pPr>
              <w:spacing w:after="200" w:line="276" w:lineRule="auto"/>
              <w:jc w:val="center"/>
              <w:rPr>
                <w:rFonts w:ascii="Sylfaen" w:hAnsi="Sylfaen" w:cs="Sylfaen"/>
                <w:sz w:val="18"/>
                <w:szCs w:val="18"/>
              </w:rPr>
            </w:pPr>
            <w:r>
              <w:rPr>
                <w:rFonts w:ascii="Sylfaen" w:hAnsi="Sylfaen" w:cs="Sylfaen"/>
                <w:sz w:val="18"/>
                <w:szCs w:val="18"/>
              </w:rPr>
              <w:t>3</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E26ABA" w:rsidP="00107795">
            <w:pPr>
              <w:jc w:val="center"/>
              <w:rPr>
                <w:rFonts w:ascii="Sylfaen" w:hAnsi="Sylfaen" w:cs="Sylfaen"/>
                <w:sz w:val="18"/>
                <w:szCs w:val="18"/>
              </w:rPr>
            </w:pP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F76AEE" w:rsidP="00BD3399">
            <w:pPr>
              <w:rPr>
                <w:rFonts w:ascii="Sylfaen" w:hAnsi="Sylfaen" w:cs="Sylfaen"/>
                <w:sz w:val="18"/>
                <w:szCs w:val="18"/>
              </w:rPr>
            </w:pPr>
            <w:r>
              <w:rPr>
                <w:rFonts w:ascii="Sylfaen" w:hAnsi="Sylfaen" w:cs="Sylfaen"/>
                <w:sz w:val="18"/>
                <w:szCs w:val="18"/>
              </w:rPr>
              <w:t xml:space="preserve">Բեռնատար </w:t>
            </w:r>
            <w:r w:rsidR="006C6BDF">
              <w:rPr>
                <w:rFonts w:ascii="Sylfaen" w:hAnsi="Sylfaen" w:cs="Sylfaen"/>
                <w:sz w:val="18"/>
                <w:szCs w:val="18"/>
              </w:rPr>
              <w:t>ավտոմեքենա</w:t>
            </w:r>
          </w:p>
        </w:tc>
        <w:tc>
          <w:tcPr>
            <w:tcW w:w="2358" w:type="dxa"/>
            <w:vAlign w:val="center"/>
          </w:tcPr>
          <w:p w:rsidR="00FB1CFF" w:rsidRDefault="008A4486" w:rsidP="00F76AEE">
            <w:pPr>
              <w:jc w:val="center"/>
              <w:rPr>
                <w:rFonts w:ascii="Sylfaen" w:hAnsi="Sylfaen" w:cs="Sylfaen"/>
                <w:sz w:val="18"/>
                <w:szCs w:val="18"/>
              </w:rPr>
            </w:pPr>
            <w:r>
              <w:rPr>
                <w:rFonts w:ascii="Sylfaen" w:hAnsi="Sylfaen" w:cs="Sylfaen"/>
                <w:sz w:val="18"/>
                <w:szCs w:val="18"/>
              </w:rPr>
              <w:t>1</w:t>
            </w:r>
            <w:r w:rsidR="00F76AEE">
              <w:rPr>
                <w:rFonts w:ascii="Sylfaen" w:hAnsi="Sylfaen" w:cs="Sylfaen"/>
                <w:sz w:val="18"/>
                <w:szCs w:val="18"/>
              </w:rPr>
              <w:t>0</w:t>
            </w:r>
            <w:r w:rsidR="003B7FE7">
              <w:rPr>
                <w:rFonts w:ascii="Sylfaen" w:hAnsi="Sylfaen" w:cs="Sylfaen"/>
                <w:sz w:val="18"/>
                <w:szCs w:val="18"/>
              </w:rPr>
              <w:t>տ</w:t>
            </w:r>
          </w:p>
        </w:tc>
        <w:tc>
          <w:tcPr>
            <w:tcW w:w="1395"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8A4486">
        <w:tblPrEx>
          <w:tblLook w:val="04A0"/>
        </w:tblPrEx>
        <w:trPr>
          <w:trHeight w:val="359"/>
        </w:trPr>
        <w:tc>
          <w:tcPr>
            <w:tcW w:w="486" w:type="dxa"/>
            <w:shd w:val="clear" w:color="auto" w:fill="auto"/>
          </w:tcPr>
          <w:p w:rsidR="00F16C33" w:rsidRDefault="00FC5864"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F16C33" w:rsidP="00260EF7">
            <w:pPr>
              <w:rPr>
                <w:rFonts w:ascii="Sylfaen" w:hAnsi="Sylfaen" w:cs="Sylfaen"/>
                <w:sz w:val="18"/>
                <w:szCs w:val="18"/>
              </w:rPr>
            </w:pPr>
            <w:r>
              <w:rPr>
                <w:rFonts w:ascii="Sylfaen" w:hAnsi="Sylfaen" w:cs="Sylfaen"/>
                <w:sz w:val="18"/>
                <w:szCs w:val="18"/>
              </w:rPr>
              <w:t>Ավտո</w:t>
            </w:r>
            <w:r w:rsidR="00260EF7">
              <w:rPr>
                <w:rFonts w:ascii="Sylfaen" w:hAnsi="Sylfaen" w:cs="Sylfaen"/>
                <w:sz w:val="18"/>
                <w:szCs w:val="18"/>
              </w:rPr>
              <w:t>ամբարձիչ</w:t>
            </w:r>
          </w:p>
        </w:tc>
        <w:tc>
          <w:tcPr>
            <w:tcW w:w="2358" w:type="dxa"/>
            <w:vAlign w:val="center"/>
          </w:tcPr>
          <w:p w:rsidR="00F16C33" w:rsidRDefault="008A4486" w:rsidP="00C00C3C">
            <w:pPr>
              <w:jc w:val="center"/>
              <w:rPr>
                <w:rFonts w:ascii="Sylfaen" w:hAnsi="Sylfaen" w:cs="Sylfaen"/>
                <w:sz w:val="18"/>
                <w:szCs w:val="18"/>
              </w:rPr>
            </w:pPr>
            <w:r>
              <w:rPr>
                <w:rFonts w:ascii="Sylfaen" w:hAnsi="Sylfaen" w:cs="Sylfaen"/>
                <w:sz w:val="18"/>
                <w:szCs w:val="18"/>
              </w:rPr>
              <w:t>10</w:t>
            </w:r>
            <w:r w:rsidR="00F16C33">
              <w:rPr>
                <w:rFonts w:ascii="Sylfaen" w:hAnsi="Sylfaen" w:cs="Sylfaen"/>
                <w:sz w:val="18"/>
                <w:szCs w:val="18"/>
              </w:rPr>
              <w:t>տ</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260EF7" w:rsidRPr="008463B9" w:rsidTr="008A4486">
        <w:tblPrEx>
          <w:tblLook w:val="04A0"/>
        </w:tblPrEx>
        <w:trPr>
          <w:trHeight w:val="295"/>
        </w:trPr>
        <w:tc>
          <w:tcPr>
            <w:tcW w:w="486" w:type="dxa"/>
            <w:shd w:val="clear" w:color="auto" w:fill="auto"/>
          </w:tcPr>
          <w:p w:rsidR="00260EF7" w:rsidRDefault="00260EF7" w:rsidP="004D3B9B">
            <w:pPr>
              <w:jc w:val="both"/>
              <w:rPr>
                <w:rFonts w:ascii="Sylfaen" w:hAnsi="Sylfaen" w:cs="Sylfaen"/>
                <w:sz w:val="18"/>
                <w:szCs w:val="18"/>
              </w:rPr>
            </w:pPr>
            <w:r>
              <w:rPr>
                <w:rFonts w:ascii="Sylfaen" w:hAnsi="Sylfaen" w:cs="Sylfaen"/>
                <w:sz w:val="18"/>
                <w:szCs w:val="18"/>
              </w:rPr>
              <w:t>5</w:t>
            </w:r>
          </w:p>
        </w:tc>
        <w:tc>
          <w:tcPr>
            <w:tcW w:w="2826" w:type="dxa"/>
          </w:tcPr>
          <w:p w:rsidR="00260EF7" w:rsidRDefault="00260EF7" w:rsidP="00260EF7">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260EF7" w:rsidRDefault="003A7002" w:rsidP="00C00C3C">
            <w:pPr>
              <w:jc w:val="center"/>
              <w:rPr>
                <w:rFonts w:ascii="Sylfaen" w:hAnsi="Sylfaen" w:cs="Sylfaen"/>
                <w:sz w:val="18"/>
                <w:szCs w:val="18"/>
              </w:rPr>
            </w:pPr>
            <w:r>
              <w:rPr>
                <w:rFonts w:ascii="Sylfaen" w:hAnsi="Sylfaen" w:cs="Sylfaen"/>
                <w:sz w:val="18"/>
                <w:szCs w:val="18"/>
              </w:rPr>
              <w:t>Շերեփի տարողությունը մինչև 0.</w:t>
            </w:r>
            <w:r w:rsidR="00F76AEE">
              <w:rPr>
                <w:rFonts w:ascii="Sylfaen" w:hAnsi="Sylfaen" w:cs="Sylfaen"/>
                <w:sz w:val="18"/>
                <w:szCs w:val="18"/>
              </w:rPr>
              <w:t>5</w:t>
            </w:r>
            <w:r w:rsidR="0088221A">
              <w:rPr>
                <w:rFonts w:ascii="Sylfaen" w:hAnsi="Sylfaen" w:cs="Sylfaen"/>
                <w:sz w:val="18"/>
                <w:szCs w:val="18"/>
              </w:rPr>
              <w:t>մ</w:t>
            </w:r>
            <w:r w:rsidR="0088221A" w:rsidRPr="00FB58FF">
              <w:rPr>
                <w:rFonts w:ascii="Sylfaen" w:hAnsi="Sylfaen" w:cs="Sylfaen"/>
                <w:sz w:val="18"/>
                <w:szCs w:val="18"/>
                <w:vertAlign w:val="superscript"/>
              </w:rPr>
              <w:t>3</w:t>
            </w:r>
          </w:p>
        </w:tc>
        <w:tc>
          <w:tcPr>
            <w:tcW w:w="1395" w:type="dxa"/>
            <w:shd w:val="clear" w:color="auto" w:fill="auto"/>
          </w:tcPr>
          <w:p w:rsidR="00260EF7" w:rsidRDefault="00260EF7"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B4C6F">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F76AEE" w:rsidP="004D3B9B">
            <w:pPr>
              <w:jc w:val="center"/>
              <w:rPr>
                <w:rFonts w:ascii="Sylfaen" w:hAnsi="Sylfaen" w:cs="Sylfaen"/>
                <w:sz w:val="18"/>
                <w:szCs w:val="18"/>
              </w:rPr>
            </w:pPr>
            <w:r>
              <w:rPr>
                <w:rFonts w:ascii="Sylfaen" w:hAnsi="Sylfaen" w:cs="Sylfaen"/>
                <w:sz w:val="18"/>
                <w:szCs w:val="18"/>
              </w:rPr>
              <w:t>8</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3F4C25"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3F4C25" w:rsidP="008F5219">
            <w:pPr>
              <w:spacing w:after="200" w:line="276" w:lineRule="auto"/>
              <w:jc w:val="center"/>
              <w:rPr>
                <w:rFonts w:ascii="Sylfaen" w:hAnsi="Sylfaen"/>
                <w:sz w:val="18"/>
                <w:szCs w:val="18"/>
              </w:rPr>
            </w:pPr>
            <w:r>
              <w:rPr>
                <w:rFonts w:ascii="Sylfaen" w:hAnsi="Sylfaen"/>
                <w:sz w:val="18"/>
                <w:szCs w:val="18"/>
              </w:rPr>
              <w:t>1-ին կամ 2-րդ կարգի</w:t>
            </w:r>
          </w:p>
        </w:tc>
        <w:tc>
          <w:tcPr>
            <w:tcW w:w="1772"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5B4C6F">
        <w:tblPrEx>
          <w:tblLook w:val="04A0"/>
        </w:tblPrEx>
        <w:trPr>
          <w:trHeight w:val="253"/>
        </w:trPr>
        <w:tc>
          <w:tcPr>
            <w:tcW w:w="484" w:type="dxa"/>
            <w:shd w:val="clear" w:color="auto" w:fill="auto"/>
          </w:tcPr>
          <w:p w:rsidR="00A353DC" w:rsidRDefault="008A4486"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F76AEE"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5B4C6F">
        <w:tblPrEx>
          <w:tblLook w:val="04A0"/>
        </w:tblPrEx>
        <w:trPr>
          <w:trHeight w:val="253"/>
        </w:trPr>
        <w:tc>
          <w:tcPr>
            <w:tcW w:w="484" w:type="dxa"/>
            <w:shd w:val="clear" w:color="auto" w:fill="auto"/>
          </w:tcPr>
          <w:p w:rsidR="00EC76E9" w:rsidRDefault="008A4486"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EC76E9"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EC76E9" w:rsidRDefault="00F76AEE" w:rsidP="004D3B9B">
            <w:pPr>
              <w:jc w:val="center"/>
              <w:rPr>
                <w:rFonts w:ascii="Sylfaen" w:hAnsi="Sylfaen" w:cs="Sylfaen"/>
                <w:sz w:val="18"/>
                <w:szCs w:val="18"/>
              </w:rPr>
            </w:pPr>
            <w:r>
              <w:rPr>
                <w:rFonts w:ascii="Sylfaen" w:hAnsi="Sylfaen" w:cs="Sylfaen"/>
                <w:sz w:val="18"/>
                <w:szCs w:val="18"/>
              </w:rPr>
              <w:t>3</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F76AEE"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EC76E9" w:rsidRPr="008463B9" w:rsidRDefault="00EC76E9"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E65622">
        <w:rPr>
          <w:rFonts w:ascii="Sylfaen" w:hAnsi="Sylfaen" w:cs="Sylfaen"/>
          <w:sz w:val="18"/>
          <w:szCs w:val="18"/>
          <w:lang w:val="es-ES"/>
        </w:rPr>
        <w:t>րե</w:t>
      </w:r>
      <w:r w:rsidRPr="008463B9">
        <w:rPr>
          <w:rFonts w:ascii="Sylfaen" w:hAnsi="Sylfaen" w:cs="Sylfaen"/>
          <w:sz w:val="18"/>
          <w:szCs w:val="18"/>
          <w:lang w:val="es-ES"/>
        </w:rPr>
        <w:t xml:space="preserve">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A913F4" w:rsidRPr="00480D87">
        <w:rPr>
          <w:rFonts w:ascii="Sylfaen" w:hAnsi="Sylfaen" w:cs="Sylfaen"/>
          <w:sz w:val="18"/>
          <w:szCs w:val="18"/>
          <w:lang w:val="ru-RU"/>
        </w:rPr>
        <w:t>ր</w:t>
      </w:r>
      <w:r w:rsidR="00E65622">
        <w:rPr>
          <w:rFonts w:ascii="Sylfaen" w:hAnsi="Sylfaen" w:cs="Sylfaen"/>
          <w:sz w:val="18"/>
          <w:szCs w:val="18"/>
        </w:rPr>
        <w:t>եր</w:t>
      </w:r>
      <w:r w:rsidR="00A913F4" w:rsidRPr="00480D87">
        <w:rPr>
          <w:rFonts w:ascii="Sylfaen" w:hAnsi="Sylfaen" w:cs="Sylfaen"/>
          <w:sz w:val="18"/>
          <w:szCs w:val="18"/>
          <w:lang w:val="ru-RU"/>
        </w:rPr>
        <w:t>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E65622">
        <w:rPr>
          <w:rFonts w:ascii="Sylfaen" w:hAnsi="Sylfaen" w:cs="Sylfaen"/>
          <w:sz w:val="18"/>
          <w:szCs w:val="18"/>
        </w:rPr>
        <w:t xml:space="preserve">ոնց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15DAE" w:rsidRPr="00415DA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751C9" w:rsidRPr="00541968" w:rsidRDefault="003751C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F76AEE">
        <w:rPr>
          <w:rFonts w:ascii="Sylfaen" w:hAnsi="Sylfaen"/>
          <w:sz w:val="18"/>
          <w:szCs w:val="18"/>
          <w:lang w:val="af-ZA"/>
        </w:rPr>
        <w:t xml:space="preserve">№055/GArm/16_2.1_95-19.05.16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F76AEE">
        <w:rPr>
          <w:rFonts w:ascii="Sylfaen" w:hAnsi="Sylfaen"/>
          <w:b/>
          <w:sz w:val="16"/>
          <w:szCs w:val="16"/>
          <w:lang w:val="af-ZA"/>
        </w:rPr>
        <w:t xml:space="preserve">№055/GArm/16_2.1_95-19.05.16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F76AEE">
        <w:rPr>
          <w:rFonts w:ascii="Sylfaen" w:hAnsi="Sylfaen"/>
          <w:sz w:val="18"/>
          <w:szCs w:val="18"/>
          <w:lang w:val="af-ZA"/>
        </w:rPr>
        <w:t xml:space="preserve">№055/GArm/16_2.1_95-19.05.16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F76AEE">
        <w:rPr>
          <w:rFonts w:ascii="Sylfaen" w:hAnsi="Sylfaen"/>
          <w:sz w:val="18"/>
          <w:szCs w:val="18"/>
          <w:lang w:val="af-ZA"/>
        </w:rPr>
        <w:t xml:space="preserve">№055/GArm/16_2.1_95-19.05.16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F76AEE">
        <w:rPr>
          <w:rFonts w:ascii="Sylfaen" w:hAnsi="Sylfaen"/>
          <w:sz w:val="18"/>
          <w:szCs w:val="18"/>
          <w:lang w:val="af-ZA"/>
        </w:rPr>
        <w:t xml:space="preserve">№055/GArm/16_2.1_95-19.05.16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A448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15DAE" w:rsidP="004D3B9B">
            <w:pPr>
              <w:tabs>
                <w:tab w:val="left" w:pos="1248"/>
              </w:tabs>
              <w:spacing w:line="360" w:lineRule="auto"/>
              <w:jc w:val="both"/>
              <w:rPr>
                <w:rFonts w:ascii="Sylfaen" w:hAnsi="Sylfaen" w:cs="GHEA Grapalat"/>
                <w:sz w:val="18"/>
                <w:szCs w:val="18"/>
                <w:lang w:eastAsia="ru-RU"/>
              </w:rPr>
            </w:pPr>
            <w:r w:rsidRPr="00415DA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751C9" w:rsidRDefault="003751C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F76AEE">
        <w:rPr>
          <w:rFonts w:ascii="Sylfaen" w:hAnsi="Sylfaen"/>
          <w:sz w:val="18"/>
          <w:szCs w:val="18"/>
          <w:lang w:val="af-ZA"/>
        </w:rPr>
        <w:t xml:space="preserve">№055/GArm/16_2.1_95-19.05.16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Pr>
          <w:rFonts w:ascii="Sylfaen" w:hAnsi="Sylfaen" w:cs="Sylfaen"/>
          <w:sz w:val="18"/>
          <w:szCs w:val="18"/>
        </w:rPr>
        <w:t>նմանատիպ պայմանագրեր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E65622">
        <w:rPr>
          <w:rFonts w:ascii="Sylfaen" w:hAnsi="Sylfaen" w:cs="Sylfaen"/>
          <w:sz w:val="18"/>
          <w:szCs w:val="18"/>
        </w:rPr>
        <w:t>ոնց</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w:t>
      </w:r>
      <w:r w:rsidR="00E65622">
        <w:rPr>
          <w:rFonts w:ascii="Sylfaen" w:hAnsi="Sylfaen"/>
          <w:sz w:val="18"/>
          <w:szCs w:val="18"/>
        </w:rPr>
        <w:t>եր</w:t>
      </w:r>
      <w:r>
        <w:rPr>
          <w:rFonts w:ascii="Sylfaen" w:hAnsi="Sylfaen"/>
          <w:sz w:val="18"/>
          <w:szCs w:val="18"/>
          <w:lang w:val="hy-AM"/>
        </w:rPr>
        <w:t>ի պատճեն</w:t>
      </w:r>
      <w:r w:rsidR="00E65622">
        <w:rPr>
          <w:rFonts w:ascii="Sylfaen" w:hAnsi="Sylfaen"/>
          <w:sz w:val="18"/>
          <w:szCs w:val="18"/>
        </w:rPr>
        <w:t>եր</w:t>
      </w:r>
      <w:r>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76AEE">
        <w:rPr>
          <w:rFonts w:ascii="Sylfaen" w:hAnsi="Sylfaen"/>
          <w:sz w:val="18"/>
          <w:szCs w:val="18"/>
          <w:lang w:val="af-ZA"/>
        </w:rPr>
        <w:t xml:space="preserve">№055/GArm/16_2.1_95-19.05.16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F76AEE">
        <w:rPr>
          <w:rFonts w:ascii="Sylfaen" w:hAnsi="Sylfaen"/>
          <w:sz w:val="18"/>
          <w:szCs w:val="18"/>
          <w:lang w:val="af-ZA"/>
        </w:rPr>
        <w:t xml:space="preserve">№055/GArm/16_2.1_95-19.05.16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76AEE">
        <w:rPr>
          <w:rFonts w:ascii="Sylfaen" w:hAnsi="Sylfaen"/>
          <w:sz w:val="18"/>
          <w:szCs w:val="18"/>
          <w:lang w:val="af-ZA"/>
        </w:rPr>
        <w:t xml:space="preserve">№055/GArm/16_2.1_95-19.05.16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F76AEE">
        <w:rPr>
          <w:rFonts w:ascii="Sylfaen" w:hAnsi="Sylfaen"/>
          <w:sz w:val="18"/>
          <w:szCs w:val="18"/>
          <w:lang w:val="af-ZA"/>
        </w:rPr>
        <w:t xml:space="preserve">№055/GArm/16_2.1_95-19.05.16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F76AEE">
        <w:rPr>
          <w:rFonts w:ascii="Sylfaen" w:hAnsi="Sylfaen"/>
          <w:sz w:val="18"/>
          <w:szCs w:val="18"/>
          <w:lang w:val="af-ZA"/>
        </w:rPr>
        <w:t xml:space="preserve">№055/GArm/16_2.1_95-19.05.16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F76AEE">
        <w:rPr>
          <w:rFonts w:ascii="Sylfaen" w:hAnsi="Sylfaen"/>
          <w:sz w:val="18"/>
          <w:szCs w:val="18"/>
          <w:lang w:val="af-ZA"/>
        </w:rPr>
        <w:t xml:space="preserve">№055/GArm/16_2.1_95-19.05.16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8A448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A448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F76AEE" w:rsidP="00477893">
            <w:pPr>
              <w:rPr>
                <w:rFonts w:ascii="Sylfaen" w:hAnsi="Sylfaen"/>
                <w:b/>
                <w:color w:val="FF0000"/>
                <w:sz w:val="20"/>
                <w:szCs w:val="20"/>
                <w:lang w:val="es-ES"/>
              </w:rPr>
            </w:pPr>
            <w:r>
              <w:rPr>
                <w:rFonts w:ascii="Sylfaen" w:hAnsi="Sylfaen"/>
                <w:sz w:val="18"/>
                <w:szCs w:val="18"/>
                <w:lang w:val="hy-AM"/>
              </w:rPr>
              <w:t>Գեղարքունիքի մարզի Կարճաղբյուր գյուղը սնող  մ/ճ ստորգետնյա գազատարի վթարային հատվածների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Default="00CE24D1" w:rsidP="005437AD">
      <w:pPr>
        <w:rPr>
          <w:rFonts w:ascii="Sylfaen" w:hAnsi="Sylfaen" w:cs="TimesArmenianPSMT"/>
          <w:b/>
          <w:i/>
          <w:color w:val="000000"/>
          <w:sz w:val="18"/>
          <w:szCs w:val="18"/>
          <w:lang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88221A" w:rsidRDefault="0088221A" w:rsidP="005437AD">
      <w:pPr>
        <w:rPr>
          <w:rFonts w:ascii="Sylfaen" w:hAnsi="Sylfaen" w:cs="TimesArmenianPSMT"/>
          <w:b/>
          <w:i/>
          <w:color w:val="000000"/>
          <w:sz w:val="18"/>
          <w:szCs w:val="18"/>
          <w:lang w:eastAsia="ru-RU"/>
        </w:rPr>
      </w:pPr>
    </w:p>
    <w:p w:rsidR="00A77010" w:rsidRPr="008463B9" w:rsidRDefault="0088221A"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F76AEE">
        <w:rPr>
          <w:rFonts w:ascii="Sylfaen" w:hAnsi="Sylfaen"/>
          <w:sz w:val="18"/>
          <w:szCs w:val="18"/>
          <w:lang w:val="af-ZA"/>
        </w:rPr>
        <w:t xml:space="preserve">№055/GArm/16_2.1_95-19.05.16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F16C33" w:rsidRDefault="00943C20" w:rsidP="00943C20">
      <w:pPr>
        <w:pStyle w:val="Heading1"/>
        <w:rPr>
          <w:sz w:val="22"/>
          <w:szCs w:val="22"/>
          <w:lang w:val="hy-AM"/>
        </w:rPr>
      </w:pPr>
      <w:r>
        <w:rPr>
          <w:lang w:val="hy-AM"/>
        </w:rPr>
        <w:t xml:space="preserve"> </w:t>
      </w:r>
      <w:r w:rsidR="00BF7C06">
        <w:rPr>
          <w:lang w:val="hy-AM"/>
        </w:rPr>
        <w:t xml:space="preserve"> </w:t>
      </w:r>
      <w:r w:rsidR="00F76AEE">
        <w:rPr>
          <w:rFonts w:ascii="Sylfaen" w:hAnsi="Sylfaen" w:cs="Sylfaen"/>
          <w:lang w:val="hy-AM"/>
        </w:rPr>
        <w:t>Գեղարքունիքի մարզի Կարճաղբյուր գյուղը սնող  մ/ճ ստորգետնյա գազատարի վթարային հատվածների վերատեղադրում</w:t>
      </w:r>
      <w:r w:rsidR="005B4C6F">
        <w:rPr>
          <w:rFonts w:cs="Arial Armenian"/>
          <w:lang w:val="hy-AM"/>
        </w:rPr>
        <w:t xml:space="preserve"> </w:t>
      </w:r>
    </w:p>
    <w:tbl>
      <w:tblPr>
        <w:tblW w:w="10456" w:type="dxa"/>
        <w:tblInd w:w="94" w:type="dxa"/>
        <w:tblLayout w:type="fixed"/>
        <w:tblLook w:val="04A0"/>
      </w:tblPr>
      <w:tblGrid>
        <w:gridCol w:w="569"/>
        <w:gridCol w:w="9226"/>
        <w:gridCol w:w="425"/>
        <w:gridCol w:w="236"/>
      </w:tblGrid>
      <w:tr w:rsidR="00477893" w:rsidRPr="00E968FD" w:rsidTr="00BC6BD3">
        <w:trPr>
          <w:trHeight w:val="130"/>
        </w:trPr>
        <w:tc>
          <w:tcPr>
            <w:tcW w:w="569" w:type="dxa"/>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9226" w:type="dxa"/>
            <w:tcBorders>
              <w:top w:val="nil"/>
              <w:left w:val="nil"/>
              <w:bottom w:val="nil"/>
              <w:right w:val="nil"/>
            </w:tcBorders>
            <w:shd w:val="clear" w:color="000000" w:fill="FFFFFF"/>
            <w:noWrap/>
            <w:vAlign w:val="bottom"/>
            <w:hideMark/>
          </w:tcPr>
          <w:p w:rsidR="00437568" w:rsidRPr="00A120AE" w:rsidRDefault="00E840D5" w:rsidP="00E840D5">
            <w:pPr>
              <w:rPr>
                <w:rFonts w:ascii="Sylfaen" w:hAnsi="Sylfaen" w:cs="Sylfaen"/>
                <w:iCs/>
                <w:lang w:val="es-ES"/>
              </w:rPr>
            </w:pPr>
            <w:r w:rsidRPr="00A120AE">
              <w:rPr>
                <w:rFonts w:ascii="Sylfaen" w:hAnsi="Sylfaen" w:cs="Sylfaen"/>
                <w:iCs/>
                <w:lang w:val="es-ES"/>
              </w:rPr>
              <w:t xml:space="preserve">                                   </w:t>
            </w:r>
          </w:p>
          <w:p w:rsidR="00477893" w:rsidRDefault="00437568" w:rsidP="00E840D5">
            <w:pPr>
              <w:rPr>
                <w:rFonts w:ascii="Sylfaen" w:hAnsi="Sylfaen" w:cs="Sylfaen"/>
                <w:b/>
                <w:iCs/>
                <w:sz w:val="22"/>
                <w:szCs w:val="22"/>
              </w:rPr>
            </w:pPr>
            <w:r w:rsidRPr="00A120AE">
              <w:rPr>
                <w:rFonts w:ascii="Sylfaen" w:hAnsi="Sylfaen" w:cs="Sylfaen"/>
                <w:iCs/>
                <w:lang w:val="es-ES"/>
              </w:rPr>
              <w:t xml:space="preserve">                                           </w:t>
            </w:r>
            <w:r w:rsidR="00E840D5" w:rsidRPr="00A120AE">
              <w:rPr>
                <w:rFonts w:ascii="Sylfaen" w:hAnsi="Sylfaen" w:cs="Sylfaen"/>
                <w:iCs/>
                <w:lang w:val="es-ES"/>
              </w:rPr>
              <w:t xml:space="preserve"> </w:t>
            </w:r>
            <w:r w:rsidR="00477893" w:rsidRPr="00A120AE">
              <w:rPr>
                <w:rFonts w:ascii="Sylfaen" w:hAnsi="Sylfaen" w:cs="Sylfaen"/>
                <w:b/>
                <w:iCs/>
                <w:sz w:val="22"/>
                <w:szCs w:val="22"/>
                <w:lang w:val="hy-AM"/>
              </w:rPr>
              <w:t>ԾԱՎԱԼԱԹԵՐԹ</w:t>
            </w:r>
            <w:r w:rsidR="00477893" w:rsidRPr="00A120AE">
              <w:rPr>
                <w:rFonts w:ascii="Arial Armenian" w:hAnsi="Arial Armenian" w:cs="Arial Armenian"/>
                <w:b/>
                <w:iCs/>
                <w:sz w:val="22"/>
                <w:szCs w:val="22"/>
                <w:lang w:val="hy-AM"/>
              </w:rPr>
              <w:t>-</w:t>
            </w:r>
            <w:r w:rsidR="00477893" w:rsidRPr="00A120AE">
              <w:rPr>
                <w:rFonts w:ascii="Sylfaen" w:hAnsi="Sylfaen" w:cs="Sylfaen"/>
                <w:b/>
                <w:iCs/>
                <w:sz w:val="22"/>
                <w:szCs w:val="22"/>
                <w:lang w:val="hy-AM"/>
              </w:rPr>
              <w:t>ՆԱԽԱՀԱՇԻՎ</w:t>
            </w:r>
          </w:p>
          <w:p w:rsidR="004A5717" w:rsidRDefault="004A5717" w:rsidP="00E840D5">
            <w:pPr>
              <w:rPr>
                <w:rFonts w:ascii="Sylfaen" w:hAnsi="Sylfaen" w:cs="Sylfaen"/>
                <w:b/>
                <w:iCs/>
                <w:sz w:val="22"/>
                <w:szCs w:val="22"/>
              </w:rPr>
            </w:pPr>
          </w:p>
          <w:tbl>
            <w:tblPr>
              <w:tblW w:w="8512" w:type="dxa"/>
              <w:tblLayout w:type="fixed"/>
              <w:tblLook w:val="04A0"/>
            </w:tblPr>
            <w:tblGrid>
              <w:gridCol w:w="592"/>
              <w:gridCol w:w="4268"/>
              <w:gridCol w:w="52"/>
              <w:gridCol w:w="688"/>
              <w:gridCol w:w="212"/>
              <w:gridCol w:w="630"/>
              <w:gridCol w:w="180"/>
              <w:gridCol w:w="638"/>
              <w:gridCol w:w="172"/>
              <w:gridCol w:w="1080"/>
            </w:tblGrid>
            <w:tr w:rsidR="004A5717" w:rsidRPr="004A5717" w:rsidTr="004A5717">
              <w:trPr>
                <w:trHeight w:val="360"/>
              </w:trPr>
              <w:tc>
                <w:tcPr>
                  <w:tcW w:w="5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Հ/Հ</w:t>
                  </w:r>
                </w:p>
              </w:tc>
              <w:tc>
                <w:tcPr>
                  <w:tcW w:w="432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 xml:space="preserve">Աշխատանքների անվանումը </w:t>
                  </w:r>
                </w:p>
              </w:tc>
              <w:tc>
                <w:tcPr>
                  <w:tcW w:w="900" w:type="dxa"/>
                  <w:gridSpan w:val="2"/>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Չափման միավորը</w:t>
                  </w:r>
                </w:p>
              </w:tc>
              <w:tc>
                <w:tcPr>
                  <w:tcW w:w="810" w:type="dxa"/>
                  <w:gridSpan w:val="2"/>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Քանակը</w:t>
                  </w:r>
                </w:p>
              </w:tc>
              <w:tc>
                <w:tcPr>
                  <w:tcW w:w="810" w:type="dxa"/>
                  <w:gridSpan w:val="2"/>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Միավորի ընդհանուր արժեքը դրամ</w:t>
                  </w:r>
                </w:p>
              </w:tc>
              <w:tc>
                <w:tcPr>
                  <w:tcW w:w="108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Ընդհանուր արժեքը դրամ</w:t>
                  </w:r>
                </w:p>
              </w:tc>
            </w:tr>
            <w:tr w:rsidR="004A5717" w:rsidRPr="004A5717" w:rsidTr="004A5717">
              <w:trPr>
                <w:trHeight w:val="450"/>
              </w:trPr>
              <w:tc>
                <w:tcPr>
                  <w:tcW w:w="592" w:type="dxa"/>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c>
                <w:tcPr>
                  <w:tcW w:w="4320" w:type="dxa"/>
                  <w:gridSpan w:val="2"/>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r>
            <w:tr w:rsidR="004A5717" w:rsidRPr="004A5717" w:rsidTr="004A5717">
              <w:trPr>
                <w:trHeight w:val="450"/>
              </w:trPr>
              <w:tc>
                <w:tcPr>
                  <w:tcW w:w="592" w:type="dxa"/>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c>
                <w:tcPr>
                  <w:tcW w:w="4320" w:type="dxa"/>
                  <w:gridSpan w:val="2"/>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r>
            <w:tr w:rsidR="004A5717" w:rsidRPr="004A5717" w:rsidTr="004A5717">
              <w:trPr>
                <w:trHeight w:val="450"/>
              </w:trPr>
              <w:tc>
                <w:tcPr>
                  <w:tcW w:w="592" w:type="dxa"/>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c>
                <w:tcPr>
                  <w:tcW w:w="4320" w:type="dxa"/>
                  <w:gridSpan w:val="2"/>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r>
            <w:tr w:rsidR="004A5717" w:rsidRPr="004A5717" w:rsidTr="004A5717">
              <w:trPr>
                <w:trHeight w:val="450"/>
              </w:trPr>
              <w:tc>
                <w:tcPr>
                  <w:tcW w:w="592" w:type="dxa"/>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c>
                <w:tcPr>
                  <w:tcW w:w="4320" w:type="dxa"/>
                  <w:gridSpan w:val="2"/>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A5717" w:rsidRPr="004A5717" w:rsidRDefault="004A5717" w:rsidP="004A5717">
                  <w:pPr>
                    <w:rPr>
                      <w:rFonts w:ascii="Sylfaen" w:hAnsi="Sylfaen"/>
                      <w:sz w:val="16"/>
                      <w:szCs w:val="16"/>
                    </w:rPr>
                  </w:pPr>
                </w:p>
              </w:tc>
            </w:tr>
            <w:tr w:rsidR="004A5717" w:rsidRPr="004A5717" w:rsidTr="004A5717">
              <w:trPr>
                <w:trHeight w:val="225"/>
              </w:trPr>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w:t>
                  </w:r>
                </w:p>
              </w:tc>
              <w:tc>
                <w:tcPr>
                  <w:tcW w:w="4320"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4A5717" w:rsidRPr="004A5717" w:rsidRDefault="004A5717" w:rsidP="004A5717">
                  <w:pPr>
                    <w:jc w:val="center"/>
                    <w:rPr>
                      <w:rFonts w:ascii="Sylfaen" w:hAnsi="Sylfaen"/>
                      <w:sz w:val="16"/>
                      <w:szCs w:val="16"/>
                    </w:rPr>
                  </w:pPr>
                  <w:r w:rsidRPr="004A5717">
                    <w:rPr>
                      <w:rFonts w:ascii="Sylfaen" w:hAnsi="Sylfaen"/>
                      <w:sz w:val="16"/>
                      <w:szCs w:val="16"/>
                    </w:rPr>
                    <w:t>2</w:t>
                  </w:r>
                </w:p>
              </w:tc>
              <w:tc>
                <w:tcPr>
                  <w:tcW w:w="900" w:type="dxa"/>
                  <w:gridSpan w:val="2"/>
                  <w:tcBorders>
                    <w:top w:val="single" w:sz="4" w:space="0" w:color="auto"/>
                    <w:left w:val="nil"/>
                    <w:bottom w:val="single" w:sz="4" w:space="0" w:color="auto"/>
                    <w:right w:val="nil"/>
                  </w:tcBorders>
                  <w:shd w:val="clear" w:color="000000" w:fill="FFFFFF"/>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3</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4</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5</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6</w:t>
                  </w:r>
                </w:p>
              </w:tc>
            </w:tr>
            <w:tr w:rsidR="004A5717" w:rsidRPr="004A5717" w:rsidTr="004A5717">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Փոսերի   քանդում III կարգի գրունտներում ձեռքով</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r w:rsidRPr="004A5717">
                    <w:rPr>
                      <w:rFonts w:ascii="Sylfaen" w:hAnsi="Sylfaen"/>
                      <w:sz w:val="16"/>
                      <w:szCs w:val="16"/>
                      <w:vertAlign w:val="superscript"/>
                    </w:rPr>
                    <w:t>3</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20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2</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Փոսերի  քանդում IV կարգի գրունտում ձեռքով</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r w:rsidRPr="004A5717">
                    <w:rPr>
                      <w:rFonts w:ascii="Sylfaen" w:hAnsi="Sylfaen"/>
                      <w:sz w:val="16"/>
                      <w:szCs w:val="16"/>
                      <w:vertAlign w:val="superscript"/>
                    </w:rPr>
                    <w:t>3</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16</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3</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Փոսերի քանդում VII կարգի գրունտներում հարվածահատ մուրճով</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r w:rsidRPr="004A5717">
                    <w:rPr>
                      <w:rFonts w:ascii="Sylfaen" w:hAnsi="Sylfaen"/>
                      <w:sz w:val="16"/>
                      <w:szCs w:val="16"/>
                      <w:vertAlign w:val="superscript"/>
                    </w:rPr>
                    <w:t>3</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74</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4</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Խրամուղու  քանդում VII կարգի գրունտներում հարվածահատ մուրճով</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r w:rsidRPr="004A5717">
                    <w:rPr>
                      <w:rFonts w:ascii="Sylfaen" w:hAnsi="Sylfaen"/>
                      <w:sz w:val="16"/>
                      <w:szCs w:val="16"/>
                      <w:vertAlign w:val="superscript"/>
                    </w:rPr>
                    <w:t>3</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48</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5</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Ավազի բարձում  էքսկավատորով ինքնաթափ</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r w:rsidRPr="004A5717">
                    <w:rPr>
                      <w:rFonts w:ascii="Sylfaen" w:hAnsi="Sylfaen"/>
                      <w:sz w:val="16"/>
                      <w:szCs w:val="16"/>
                      <w:vertAlign w:val="superscript"/>
                    </w:rPr>
                    <w:t>3</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19</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6</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Տեղափոխում 10 կմ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տն</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30.4</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7</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 xml:space="preserve">Խողովակների ավազե նստաշերտի  0.1մ պատրաստում և ծածկում 0.2մ ձեռքով </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r w:rsidRPr="004A5717">
                    <w:rPr>
                      <w:rFonts w:ascii="Sylfaen" w:hAnsi="Sylfaen"/>
                      <w:sz w:val="16"/>
                      <w:szCs w:val="16"/>
                      <w:vertAlign w:val="superscript"/>
                    </w:rPr>
                    <w:t>3</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19.0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8</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Խրամուղու ետլիցք տեղի գրունտից ձեռքով</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r w:rsidRPr="004A5717">
                    <w:rPr>
                      <w:rFonts w:ascii="Sylfaen" w:hAnsi="Sylfaen"/>
                      <w:sz w:val="16"/>
                      <w:szCs w:val="16"/>
                      <w:vertAlign w:val="superscript"/>
                    </w:rPr>
                    <w:t>3</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27.3</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300"/>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9</w:t>
                  </w:r>
                </w:p>
              </w:tc>
              <w:tc>
                <w:tcPr>
                  <w:tcW w:w="4320" w:type="dxa"/>
                  <w:gridSpan w:val="2"/>
                  <w:tcBorders>
                    <w:top w:val="single" w:sz="4" w:space="0" w:color="auto"/>
                    <w:left w:val="nil"/>
                    <w:bottom w:val="single" w:sz="4" w:space="0" w:color="auto"/>
                    <w:right w:val="single" w:sz="4" w:space="0" w:color="auto"/>
                  </w:tcBorders>
                  <w:shd w:val="clear" w:color="auto" w:fill="auto"/>
                  <w:hideMark/>
                </w:tcPr>
                <w:p w:rsidR="004A5717" w:rsidRPr="004A5717" w:rsidRDefault="004A5717" w:rsidP="004A5717">
                  <w:pPr>
                    <w:rPr>
                      <w:rFonts w:ascii="Sylfaen" w:hAnsi="Sylfaen"/>
                      <w:sz w:val="16"/>
                      <w:szCs w:val="16"/>
                    </w:rPr>
                  </w:pPr>
                  <w:r w:rsidRPr="004A5717">
                    <w:rPr>
                      <w:rFonts w:ascii="Sylfaen" w:hAnsi="Sylfaen"/>
                      <w:sz w:val="16"/>
                      <w:szCs w:val="16"/>
                    </w:rPr>
                    <w:t>Ավելորդ գրունտի հարթեցում տեղում ձեռքով</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r w:rsidRPr="004A5717">
                    <w:rPr>
                      <w:rFonts w:ascii="Sylfaen" w:hAnsi="Sylfaen"/>
                      <w:sz w:val="16"/>
                      <w:szCs w:val="16"/>
                      <w:vertAlign w:val="superscript"/>
                    </w:rPr>
                    <w:t>3</w:t>
                  </w: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110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10</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Ավելորդ գրունտի  բարձում ինքնաթափ, ձեռքով</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r w:rsidRPr="004A5717">
                    <w:rPr>
                      <w:rFonts w:ascii="Sylfaen" w:hAnsi="Sylfaen"/>
                      <w:sz w:val="16"/>
                      <w:szCs w:val="16"/>
                      <w:vertAlign w:val="superscript"/>
                    </w:rPr>
                    <w:t>3</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19.0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11</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Տեղափոխում 5 կմ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տն</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49.4</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12</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Բետոնե հիմքեր  միաձույլ բետոնից  B12.5 (M150)</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r w:rsidRPr="004A5717">
                    <w:rPr>
                      <w:rFonts w:ascii="Sylfaen" w:hAnsi="Sylfaen"/>
                      <w:sz w:val="16"/>
                      <w:szCs w:val="16"/>
                      <w:vertAlign w:val="superscript"/>
                    </w:rPr>
                    <w:t>3</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110.0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11</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Հենարանների տեղադրում պողպատե խողովակներից d=159x4մմ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կգ</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15151</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12</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Կիսախողովակների տեղադրում գազախողովակների տակ</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կգ</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1598.1</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13</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Պարոնիտ</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կգ</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158.9</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4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14</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Մետաղական շինվածքներ  հենարանների հիմքերի համար (թիթեղ)</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կգ</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953.4</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15</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Անշարժ հենարանների տեղադրում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կգ</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607.5</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16</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Հենասյուների և գազատարի մակերևույթների նախաներկում  ГФ -021 2 շերտով</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r w:rsidRPr="004A5717">
                    <w:rPr>
                      <w:rFonts w:ascii="Sylfaen" w:hAnsi="Sylfaen"/>
                      <w:sz w:val="16"/>
                      <w:szCs w:val="16"/>
                      <w:vertAlign w:val="superscript"/>
                    </w:rPr>
                    <w:t>2</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3930.0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17</w:t>
                  </w:r>
                </w:p>
              </w:tc>
              <w:tc>
                <w:tcPr>
                  <w:tcW w:w="4320"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Հենասյուների և գազատարի յուղաներկում երկու անգամ</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r w:rsidRPr="004A5717">
                    <w:rPr>
                      <w:rFonts w:ascii="Sylfaen" w:hAnsi="Sylfaen"/>
                      <w:sz w:val="16"/>
                      <w:szCs w:val="16"/>
                      <w:vertAlign w:val="superscript"/>
                    </w:rPr>
                    <w:t>2</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3930.0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*18</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 xml:space="preserve">Պողպատե գազատար խողովակների տեղադրում փորձարկումով Ø 219x6մմ </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5218</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52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19</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Ստորգետնյա պողպատե խողովակների մեկուսացում  ամրանավորված մածիկային ժապավենով d-200 մմ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47</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20</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 xml:space="preserve">Պողպատե գազատար խողովակների տեղադրում փորձարկումով  Ø 108x4մմ </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7</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21</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Պողպատե գազատար  d-25մմ խողովակների վերգետնյա տեղադրում  փորձարկումով</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7</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22</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 xml:space="preserve">Պողպատե պատյանի տեղադրում  խրամուղում Ø 273x6մմ </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3</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6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23</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Ստորգետնյա պողպատե պատյանի մեկուսացում  ամրանավորված մածիկային ժապավենով d-250 մմ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3</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lastRenderedPageBreak/>
                    <w:t>24</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Պողպատե պատյանի ծայրերի հերմետիկացում բիտումով</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պատյան</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2.0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25</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Ձևավոր մասերի տեղադրում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կգ</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10.9</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25</w:t>
                  </w:r>
                </w:p>
              </w:tc>
              <w:tc>
                <w:tcPr>
                  <w:tcW w:w="4320" w:type="dxa"/>
                  <w:gridSpan w:val="2"/>
                  <w:tcBorders>
                    <w:top w:val="single" w:sz="4" w:space="0" w:color="auto"/>
                    <w:left w:val="nil"/>
                    <w:bottom w:val="single" w:sz="4" w:space="0" w:color="auto"/>
                    <w:right w:val="single" w:sz="4" w:space="0" w:color="auto"/>
                  </w:tcBorders>
                  <w:shd w:val="clear" w:color="000000" w:fill="FFFFFF"/>
                  <w:vAlign w:val="center"/>
                  <w:hideMark/>
                </w:tcPr>
                <w:p w:rsidR="004A5717" w:rsidRPr="004A5717" w:rsidRDefault="004A5717" w:rsidP="004A5717">
                  <w:pPr>
                    <w:rPr>
                      <w:rFonts w:ascii="Sylfaen" w:hAnsi="Sylfaen"/>
                      <w:sz w:val="16"/>
                      <w:szCs w:val="16"/>
                    </w:rPr>
                  </w:pPr>
                  <w:r w:rsidRPr="004A5717">
                    <w:rPr>
                      <w:rFonts w:ascii="Sylfaen" w:hAnsi="Sylfaen"/>
                      <w:sz w:val="16"/>
                      <w:szCs w:val="16"/>
                    </w:rPr>
                    <w:t>Ձևավոր մասերի տեղադրում (առանց նյութի արժեքի)</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կգ</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2290.7</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26</w:t>
                  </w:r>
                </w:p>
              </w:tc>
              <w:tc>
                <w:tcPr>
                  <w:tcW w:w="4320" w:type="dxa"/>
                  <w:gridSpan w:val="2"/>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Գազատարի փչամաքրում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p>
              </w:tc>
              <w:tc>
                <w:tcPr>
                  <w:tcW w:w="81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5232</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 </w:t>
                  </w:r>
                </w:p>
              </w:tc>
              <w:tc>
                <w:tcPr>
                  <w:tcW w:w="6030"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4A5717" w:rsidRPr="004A5717" w:rsidRDefault="004A5717" w:rsidP="004A5717">
                  <w:pPr>
                    <w:rPr>
                      <w:rFonts w:ascii="Sylfaen" w:hAnsi="Sylfaen"/>
                      <w:b/>
                      <w:bCs/>
                      <w:sz w:val="16"/>
                      <w:szCs w:val="16"/>
                    </w:rPr>
                  </w:pPr>
                  <w:r w:rsidRPr="004A5717">
                    <w:rPr>
                      <w:rFonts w:ascii="Sylfaen" w:hAnsi="Sylfaen"/>
                      <w:b/>
                      <w:bCs/>
                      <w:sz w:val="16"/>
                      <w:szCs w:val="16"/>
                    </w:rPr>
                    <w:t>Էկրանային պաշտպանիչ ցանց  H-1.5 (5 կոմպլեկտ)</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w:t>
                  </w:r>
                </w:p>
              </w:tc>
              <w:tc>
                <w:tcPr>
                  <w:tcW w:w="4268" w:type="dxa"/>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Փոսերի  քանդում IV կարգի գրունտներում ձեռքով</w:t>
                  </w:r>
                </w:p>
              </w:tc>
              <w:tc>
                <w:tcPr>
                  <w:tcW w:w="7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r w:rsidRPr="004A5717">
                    <w:rPr>
                      <w:rFonts w:ascii="Sylfaen" w:hAnsi="Sylfaen"/>
                      <w:sz w:val="16"/>
                      <w:szCs w:val="16"/>
                      <w:vertAlign w:val="superscript"/>
                    </w:rPr>
                    <w:t>3</w:t>
                  </w:r>
                </w:p>
              </w:tc>
              <w:tc>
                <w:tcPr>
                  <w:tcW w:w="102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4.55</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2</w:t>
                  </w:r>
                </w:p>
              </w:tc>
              <w:tc>
                <w:tcPr>
                  <w:tcW w:w="4268" w:type="dxa"/>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Ավելորդ գրունտի հարթեցում տեղում ձեռքով</w:t>
                  </w:r>
                </w:p>
              </w:tc>
              <w:tc>
                <w:tcPr>
                  <w:tcW w:w="7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r w:rsidRPr="004A5717">
                    <w:rPr>
                      <w:rFonts w:ascii="Sylfaen" w:hAnsi="Sylfaen"/>
                      <w:sz w:val="16"/>
                      <w:szCs w:val="16"/>
                      <w:vertAlign w:val="superscript"/>
                    </w:rPr>
                    <w:t>3</w:t>
                  </w:r>
                </w:p>
              </w:tc>
              <w:tc>
                <w:tcPr>
                  <w:tcW w:w="102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4.55</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53"/>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3</w:t>
                  </w:r>
                </w:p>
              </w:tc>
              <w:tc>
                <w:tcPr>
                  <w:tcW w:w="4268" w:type="dxa"/>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Բետոնե հիմքեր  միաձույլ բետոնից  B7.5 (M100)</w:t>
                  </w:r>
                </w:p>
              </w:tc>
              <w:tc>
                <w:tcPr>
                  <w:tcW w:w="7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r w:rsidRPr="004A5717">
                    <w:rPr>
                      <w:rFonts w:ascii="Sylfaen" w:hAnsi="Sylfaen"/>
                      <w:sz w:val="16"/>
                      <w:szCs w:val="16"/>
                      <w:vertAlign w:val="superscript"/>
                    </w:rPr>
                    <w:t>3</w:t>
                  </w:r>
                </w:p>
              </w:tc>
              <w:tc>
                <w:tcPr>
                  <w:tcW w:w="102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4.50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4</w:t>
                  </w:r>
                </w:p>
              </w:tc>
              <w:tc>
                <w:tcPr>
                  <w:tcW w:w="4268" w:type="dxa"/>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Էկրանային պաշտպանիչ ցանցի իրականացում</w:t>
                  </w:r>
                </w:p>
              </w:tc>
              <w:tc>
                <w:tcPr>
                  <w:tcW w:w="7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հատ</w:t>
                  </w:r>
                </w:p>
              </w:tc>
              <w:tc>
                <w:tcPr>
                  <w:tcW w:w="102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5.0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5</w:t>
                  </w:r>
                </w:p>
              </w:tc>
              <w:tc>
                <w:tcPr>
                  <w:tcW w:w="4268" w:type="dxa"/>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 xml:space="preserve">Մետաղական հենասյուներ d-76x3 մմ խողովակից </w:t>
                  </w:r>
                </w:p>
              </w:tc>
              <w:tc>
                <w:tcPr>
                  <w:tcW w:w="7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գմ</w:t>
                  </w:r>
                </w:p>
              </w:tc>
              <w:tc>
                <w:tcPr>
                  <w:tcW w:w="102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51.0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6</w:t>
                  </w:r>
                </w:p>
              </w:tc>
              <w:tc>
                <w:tcPr>
                  <w:tcW w:w="4268" w:type="dxa"/>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Պողպատե անկյունակ 50x50x5մմ</w:t>
                  </w:r>
                </w:p>
              </w:tc>
              <w:tc>
                <w:tcPr>
                  <w:tcW w:w="7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գմ</w:t>
                  </w:r>
                </w:p>
              </w:tc>
              <w:tc>
                <w:tcPr>
                  <w:tcW w:w="102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45.5</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7</w:t>
                  </w:r>
                </w:p>
              </w:tc>
              <w:tc>
                <w:tcPr>
                  <w:tcW w:w="4268" w:type="dxa"/>
                  <w:tcBorders>
                    <w:top w:val="single" w:sz="4" w:space="0" w:color="auto"/>
                    <w:left w:val="nil"/>
                    <w:bottom w:val="single" w:sz="4" w:space="0" w:color="auto"/>
                    <w:right w:val="single" w:sz="4" w:space="0" w:color="auto"/>
                  </w:tcBorders>
                  <w:shd w:val="clear" w:color="000000" w:fill="FFFFFF"/>
                  <w:noWrap/>
                  <w:hideMark/>
                </w:tcPr>
                <w:p w:rsidR="004A5717" w:rsidRPr="004A5717" w:rsidRDefault="004A5717" w:rsidP="004A5717">
                  <w:pPr>
                    <w:rPr>
                      <w:rFonts w:ascii="Sylfaen" w:hAnsi="Sylfaen"/>
                      <w:sz w:val="16"/>
                      <w:szCs w:val="16"/>
                    </w:rPr>
                  </w:pPr>
                  <w:r w:rsidRPr="004A5717">
                    <w:rPr>
                      <w:rFonts w:ascii="Sylfaen" w:hAnsi="Sylfaen"/>
                      <w:sz w:val="16"/>
                      <w:szCs w:val="16"/>
                    </w:rPr>
                    <w:t>Մետաղական ցանց</w:t>
                  </w:r>
                </w:p>
              </w:tc>
              <w:tc>
                <w:tcPr>
                  <w:tcW w:w="7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r w:rsidRPr="004A5717">
                    <w:rPr>
                      <w:rFonts w:ascii="Sylfaen" w:hAnsi="Sylfaen"/>
                      <w:sz w:val="16"/>
                      <w:szCs w:val="16"/>
                      <w:vertAlign w:val="superscript"/>
                    </w:rPr>
                    <w:t>2</w:t>
                  </w:r>
                </w:p>
              </w:tc>
              <w:tc>
                <w:tcPr>
                  <w:tcW w:w="102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30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8</w:t>
                  </w:r>
                </w:p>
              </w:tc>
              <w:tc>
                <w:tcPr>
                  <w:tcW w:w="4268" w:type="dxa"/>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Պողպատե թիթեղ  100x100x6մմ</w:t>
                  </w:r>
                </w:p>
              </w:tc>
              <w:tc>
                <w:tcPr>
                  <w:tcW w:w="7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r w:rsidRPr="004A5717">
                    <w:rPr>
                      <w:rFonts w:ascii="Sylfaen" w:hAnsi="Sylfaen"/>
                      <w:sz w:val="16"/>
                      <w:szCs w:val="16"/>
                      <w:vertAlign w:val="superscript"/>
                    </w:rPr>
                    <w:t>2</w:t>
                  </w:r>
                </w:p>
              </w:tc>
              <w:tc>
                <w:tcPr>
                  <w:tcW w:w="102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0.30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9</w:t>
                  </w:r>
                </w:p>
              </w:tc>
              <w:tc>
                <w:tcPr>
                  <w:tcW w:w="4268" w:type="dxa"/>
                  <w:tcBorders>
                    <w:top w:val="single" w:sz="4" w:space="0" w:color="auto"/>
                    <w:left w:val="nil"/>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Հենասյուների մակերևույթների նախաներկում  ГФ -021 2 շերտով</w:t>
                  </w:r>
                </w:p>
              </w:tc>
              <w:tc>
                <w:tcPr>
                  <w:tcW w:w="7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r w:rsidRPr="004A5717">
                    <w:rPr>
                      <w:rFonts w:ascii="Sylfaen" w:hAnsi="Sylfaen"/>
                      <w:sz w:val="16"/>
                      <w:szCs w:val="16"/>
                      <w:vertAlign w:val="superscript"/>
                    </w:rPr>
                    <w:t>2</w:t>
                  </w:r>
                </w:p>
              </w:tc>
              <w:tc>
                <w:tcPr>
                  <w:tcW w:w="102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15</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55"/>
              </w:trPr>
              <w:tc>
                <w:tcPr>
                  <w:tcW w:w="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10</w:t>
                  </w:r>
                </w:p>
              </w:tc>
              <w:tc>
                <w:tcPr>
                  <w:tcW w:w="4268" w:type="dxa"/>
                  <w:tcBorders>
                    <w:top w:val="single" w:sz="4" w:space="0" w:color="auto"/>
                    <w:left w:val="single" w:sz="4" w:space="0" w:color="auto"/>
                    <w:bottom w:val="single" w:sz="4" w:space="0" w:color="auto"/>
                    <w:right w:val="single" w:sz="4" w:space="0" w:color="auto"/>
                  </w:tcBorders>
                  <w:shd w:val="clear" w:color="000000" w:fill="FFFFFF"/>
                  <w:hideMark/>
                </w:tcPr>
                <w:p w:rsidR="004A5717" w:rsidRPr="004A5717" w:rsidRDefault="004A5717" w:rsidP="004A5717">
                  <w:pPr>
                    <w:rPr>
                      <w:rFonts w:ascii="Sylfaen" w:hAnsi="Sylfaen"/>
                      <w:sz w:val="16"/>
                      <w:szCs w:val="16"/>
                    </w:rPr>
                  </w:pPr>
                  <w:r w:rsidRPr="004A5717">
                    <w:rPr>
                      <w:rFonts w:ascii="Sylfaen" w:hAnsi="Sylfaen"/>
                      <w:sz w:val="16"/>
                      <w:szCs w:val="16"/>
                    </w:rPr>
                    <w:t>Հենասյուների  յուղաներկում երկու անգամ</w:t>
                  </w:r>
                </w:p>
              </w:tc>
              <w:tc>
                <w:tcPr>
                  <w:tcW w:w="7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r w:rsidRPr="004A5717">
                    <w:rPr>
                      <w:rFonts w:ascii="Sylfaen" w:hAnsi="Sylfaen"/>
                      <w:sz w:val="16"/>
                      <w:szCs w:val="16"/>
                      <w:vertAlign w:val="superscript"/>
                    </w:rPr>
                    <w:t>2</w:t>
                  </w:r>
                </w:p>
              </w:tc>
              <w:tc>
                <w:tcPr>
                  <w:tcW w:w="1022"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15</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p>
              </w:tc>
            </w:tr>
            <w:tr w:rsidR="004A5717" w:rsidRPr="004A5717" w:rsidTr="004A5717">
              <w:trPr>
                <w:trHeight w:val="22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4A5717" w:rsidRPr="004A5717" w:rsidRDefault="004A5717" w:rsidP="004A5717">
                  <w:pPr>
                    <w:jc w:val="center"/>
                    <w:rPr>
                      <w:rFonts w:ascii="Sylfaen" w:hAnsi="Sylfaen"/>
                      <w:b/>
                      <w:bCs/>
                      <w:sz w:val="16"/>
                      <w:szCs w:val="16"/>
                    </w:rPr>
                  </w:pPr>
                  <w:r w:rsidRPr="004A5717">
                    <w:rPr>
                      <w:rFonts w:ascii="Sylfaen" w:hAnsi="Sylfaen"/>
                      <w:b/>
                      <w:bCs/>
                      <w:sz w:val="16"/>
                      <w:szCs w:val="16"/>
                    </w:rPr>
                    <w:t> </w:t>
                  </w:r>
                </w:p>
              </w:tc>
              <w:tc>
                <w:tcPr>
                  <w:tcW w:w="4268" w:type="dxa"/>
                  <w:tcBorders>
                    <w:top w:val="single" w:sz="4" w:space="0" w:color="auto"/>
                    <w:left w:val="single" w:sz="4" w:space="0" w:color="auto"/>
                    <w:bottom w:val="single" w:sz="4" w:space="0" w:color="auto"/>
                    <w:right w:val="single" w:sz="4" w:space="0" w:color="auto"/>
                  </w:tcBorders>
                  <w:shd w:val="clear" w:color="000000" w:fill="FFFFFF"/>
                  <w:noWrap/>
                  <w:hideMark/>
                </w:tcPr>
                <w:p w:rsidR="004A5717" w:rsidRPr="004A5717" w:rsidRDefault="004A5717" w:rsidP="004A5717">
                  <w:pPr>
                    <w:rPr>
                      <w:rFonts w:ascii="Sylfaen" w:hAnsi="Sylfaen"/>
                      <w:b/>
                      <w:bCs/>
                      <w:sz w:val="16"/>
                      <w:szCs w:val="16"/>
                    </w:rPr>
                  </w:pPr>
                  <w:r w:rsidRPr="004A5717">
                    <w:rPr>
                      <w:rFonts w:ascii="Sylfaen" w:hAnsi="Sylfaen"/>
                      <w:b/>
                      <w:bCs/>
                      <w:sz w:val="16"/>
                      <w:szCs w:val="16"/>
                    </w:rPr>
                    <w:t xml:space="preserve">Ընդամենը </w:t>
                  </w:r>
                </w:p>
              </w:tc>
              <w:tc>
                <w:tcPr>
                  <w:tcW w:w="7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b/>
                      <w:bCs/>
                      <w:sz w:val="16"/>
                      <w:szCs w:val="16"/>
                    </w:rPr>
                  </w:pPr>
                  <w:r w:rsidRPr="004A5717">
                    <w:rPr>
                      <w:rFonts w:ascii="Sylfaen" w:hAnsi="Sylfaen"/>
                      <w:b/>
                      <w:bCs/>
                      <w:sz w:val="16"/>
                      <w:szCs w:val="16"/>
                    </w:rPr>
                    <w:t> </w:t>
                  </w:r>
                </w:p>
              </w:tc>
              <w:tc>
                <w:tcPr>
                  <w:tcW w:w="1022"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b/>
                      <w:bCs/>
                      <w:sz w:val="16"/>
                      <w:szCs w:val="16"/>
                    </w:rPr>
                  </w:pPr>
                  <w:r w:rsidRPr="004A5717">
                    <w:rPr>
                      <w:rFonts w:ascii="Sylfaen" w:hAnsi="Sylfaen"/>
                      <w:b/>
                      <w:bCs/>
                      <w:sz w:val="16"/>
                      <w:szCs w:val="16"/>
                    </w:rPr>
                    <w:t> </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5717" w:rsidRPr="004A5717" w:rsidRDefault="004A5717" w:rsidP="004A5717">
                  <w:pPr>
                    <w:rPr>
                      <w:rFonts w:ascii="Sylfaen" w:hAnsi="Sylfaen"/>
                      <w:color w:val="000000"/>
                      <w:sz w:val="16"/>
                      <w:szCs w:val="16"/>
                    </w:rPr>
                  </w:pPr>
                  <w:r w:rsidRPr="004A5717">
                    <w:rPr>
                      <w:rFonts w:ascii="Sylfaen" w:hAnsi="Sylfaen"/>
                      <w:color w:val="000000"/>
                      <w:sz w:val="16"/>
                      <w:szCs w:val="16"/>
                    </w:rPr>
                    <w:t> </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5717" w:rsidRPr="004A5717" w:rsidRDefault="004A5717" w:rsidP="004A5717">
                  <w:pPr>
                    <w:jc w:val="right"/>
                    <w:rPr>
                      <w:rFonts w:ascii="Sylfaen" w:hAnsi="Sylfaen"/>
                      <w:color w:val="000000"/>
                      <w:sz w:val="16"/>
                      <w:szCs w:val="16"/>
                    </w:rPr>
                  </w:pPr>
                </w:p>
              </w:tc>
            </w:tr>
            <w:tr w:rsidR="004A5717" w:rsidRPr="004A5717" w:rsidTr="004A5717">
              <w:trPr>
                <w:trHeight w:val="22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4A5717" w:rsidRPr="004A5717" w:rsidRDefault="004A5717" w:rsidP="004A5717">
                  <w:pPr>
                    <w:jc w:val="center"/>
                    <w:rPr>
                      <w:rFonts w:ascii="Sylfaen" w:hAnsi="Sylfaen"/>
                      <w:sz w:val="16"/>
                      <w:szCs w:val="16"/>
                    </w:rPr>
                  </w:pPr>
                  <w:r w:rsidRPr="004A5717">
                    <w:rPr>
                      <w:rFonts w:ascii="Sylfaen" w:hAnsi="Sylfaen"/>
                      <w:sz w:val="16"/>
                      <w:szCs w:val="16"/>
                    </w:rPr>
                    <w:t> </w:t>
                  </w:r>
                </w:p>
              </w:tc>
              <w:tc>
                <w:tcPr>
                  <w:tcW w:w="4268" w:type="dxa"/>
                  <w:tcBorders>
                    <w:top w:val="single" w:sz="4" w:space="0" w:color="auto"/>
                    <w:left w:val="single" w:sz="4" w:space="0" w:color="auto"/>
                    <w:bottom w:val="single" w:sz="4" w:space="0" w:color="auto"/>
                    <w:right w:val="single" w:sz="4" w:space="0" w:color="auto"/>
                  </w:tcBorders>
                  <w:shd w:val="clear" w:color="000000" w:fill="FFFFFF"/>
                  <w:noWrap/>
                  <w:hideMark/>
                </w:tcPr>
                <w:p w:rsidR="004A5717" w:rsidRPr="004A5717" w:rsidRDefault="004A5717" w:rsidP="004A5717">
                  <w:pPr>
                    <w:rPr>
                      <w:rFonts w:ascii="Sylfaen" w:hAnsi="Sylfaen"/>
                      <w:sz w:val="16"/>
                      <w:szCs w:val="16"/>
                    </w:rPr>
                  </w:pPr>
                  <w:r w:rsidRPr="004A5717">
                    <w:rPr>
                      <w:rFonts w:ascii="Sylfaen" w:hAnsi="Sylfaen"/>
                      <w:sz w:val="16"/>
                      <w:szCs w:val="16"/>
                    </w:rPr>
                    <w:t>Շահույթ</w:t>
                  </w:r>
                </w:p>
              </w:tc>
              <w:tc>
                <w:tcPr>
                  <w:tcW w:w="7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w:t>
                  </w:r>
                </w:p>
              </w:tc>
              <w:tc>
                <w:tcPr>
                  <w:tcW w:w="1022"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 </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5717" w:rsidRPr="004A5717" w:rsidRDefault="004A5717" w:rsidP="004A5717">
                  <w:pPr>
                    <w:rPr>
                      <w:rFonts w:ascii="Sylfaen" w:hAnsi="Sylfaen"/>
                      <w:color w:val="000000"/>
                      <w:sz w:val="16"/>
                      <w:szCs w:val="16"/>
                    </w:rPr>
                  </w:pPr>
                  <w:r w:rsidRPr="004A5717">
                    <w:rPr>
                      <w:rFonts w:ascii="Sylfaen" w:hAnsi="Sylfaen"/>
                      <w:color w:val="000000"/>
                      <w:sz w:val="16"/>
                      <w:szCs w:val="16"/>
                    </w:rPr>
                    <w:t> </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5717" w:rsidRPr="004A5717" w:rsidRDefault="004A5717" w:rsidP="004A5717">
                  <w:pPr>
                    <w:jc w:val="right"/>
                    <w:rPr>
                      <w:rFonts w:ascii="Sylfaen" w:hAnsi="Sylfaen"/>
                      <w:sz w:val="16"/>
                      <w:szCs w:val="16"/>
                    </w:rPr>
                  </w:pPr>
                </w:p>
              </w:tc>
            </w:tr>
            <w:tr w:rsidR="004A5717" w:rsidRPr="004A5717" w:rsidTr="004A5717">
              <w:trPr>
                <w:trHeight w:val="22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4A5717" w:rsidRPr="004A5717" w:rsidRDefault="004A5717" w:rsidP="004A5717">
                  <w:pPr>
                    <w:jc w:val="center"/>
                    <w:rPr>
                      <w:rFonts w:ascii="Sylfaen" w:hAnsi="Sylfaen"/>
                      <w:sz w:val="16"/>
                      <w:szCs w:val="16"/>
                    </w:rPr>
                  </w:pPr>
                  <w:r w:rsidRPr="004A5717">
                    <w:rPr>
                      <w:rFonts w:ascii="Sylfaen" w:hAnsi="Sylfaen"/>
                      <w:sz w:val="16"/>
                      <w:szCs w:val="16"/>
                    </w:rPr>
                    <w:t> </w:t>
                  </w:r>
                </w:p>
              </w:tc>
              <w:tc>
                <w:tcPr>
                  <w:tcW w:w="4268" w:type="dxa"/>
                  <w:tcBorders>
                    <w:top w:val="single" w:sz="4" w:space="0" w:color="auto"/>
                    <w:left w:val="single" w:sz="4" w:space="0" w:color="auto"/>
                    <w:bottom w:val="single" w:sz="4" w:space="0" w:color="auto"/>
                    <w:right w:val="single" w:sz="4" w:space="0" w:color="auto"/>
                  </w:tcBorders>
                  <w:shd w:val="clear" w:color="000000" w:fill="FFFFFF"/>
                  <w:noWrap/>
                  <w:hideMark/>
                </w:tcPr>
                <w:p w:rsidR="004A5717" w:rsidRPr="004A5717" w:rsidRDefault="004A5717" w:rsidP="004A5717">
                  <w:pPr>
                    <w:rPr>
                      <w:rFonts w:ascii="Sylfaen" w:hAnsi="Sylfaen"/>
                      <w:sz w:val="16"/>
                      <w:szCs w:val="16"/>
                    </w:rPr>
                  </w:pPr>
                  <w:r w:rsidRPr="004A5717">
                    <w:rPr>
                      <w:rFonts w:ascii="Sylfaen" w:hAnsi="Sylfaen"/>
                      <w:sz w:val="16"/>
                      <w:szCs w:val="16"/>
                    </w:rPr>
                    <w:t>Ընդամենը</w:t>
                  </w:r>
                </w:p>
              </w:tc>
              <w:tc>
                <w:tcPr>
                  <w:tcW w:w="7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 </w:t>
                  </w:r>
                </w:p>
              </w:tc>
              <w:tc>
                <w:tcPr>
                  <w:tcW w:w="1022"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 </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5717" w:rsidRPr="004A5717" w:rsidRDefault="004A5717" w:rsidP="004A5717">
                  <w:pPr>
                    <w:rPr>
                      <w:rFonts w:ascii="Sylfaen" w:hAnsi="Sylfaen"/>
                      <w:color w:val="000000"/>
                      <w:sz w:val="16"/>
                      <w:szCs w:val="16"/>
                    </w:rPr>
                  </w:pPr>
                  <w:r w:rsidRPr="004A5717">
                    <w:rPr>
                      <w:rFonts w:ascii="Sylfaen" w:hAnsi="Sylfaen"/>
                      <w:color w:val="000000"/>
                      <w:sz w:val="16"/>
                      <w:szCs w:val="16"/>
                    </w:rPr>
                    <w:t> </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5717" w:rsidRPr="004A5717" w:rsidRDefault="004A5717" w:rsidP="004A5717">
                  <w:pPr>
                    <w:jc w:val="right"/>
                    <w:rPr>
                      <w:rFonts w:ascii="Sylfaen" w:hAnsi="Sylfaen"/>
                      <w:sz w:val="16"/>
                      <w:szCs w:val="16"/>
                    </w:rPr>
                  </w:pPr>
                </w:p>
              </w:tc>
            </w:tr>
            <w:tr w:rsidR="004A5717" w:rsidRPr="004A5717" w:rsidTr="004A5717">
              <w:trPr>
                <w:trHeight w:val="225"/>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4A5717" w:rsidRPr="004A5717" w:rsidRDefault="004A5717" w:rsidP="004A5717">
                  <w:pPr>
                    <w:jc w:val="center"/>
                    <w:rPr>
                      <w:rFonts w:ascii="Sylfaen" w:hAnsi="Sylfaen"/>
                      <w:sz w:val="16"/>
                      <w:szCs w:val="16"/>
                    </w:rPr>
                  </w:pPr>
                  <w:r w:rsidRPr="004A5717">
                    <w:rPr>
                      <w:rFonts w:ascii="Sylfaen" w:hAnsi="Sylfaen"/>
                      <w:sz w:val="16"/>
                      <w:szCs w:val="16"/>
                    </w:rPr>
                    <w:t> </w:t>
                  </w:r>
                </w:p>
              </w:tc>
              <w:tc>
                <w:tcPr>
                  <w:tcW w:w="4268" w:type="dxa"/>
                  <w:tcBorders>
                    <w:top w:val="single" w:sz="4" w:space="0" w:color="auto"/>
                    <w:left w:val="single" w:sz="4" w:space="0" w:color="auto"/>
                    <w:bottom w:val="single" w:sz="4" w:space="0" w:color="auto"/>
                    <w:right w:val="single" w:sz="4" w:space="0" w:color="auto"/>
                  </w:tcBorders>
                  <w:shd w:val="clear" w:color="000000" w:fill="FFFFFF"/>
                  <w:noWrap/>
                  <w:hideMark/>
                </w:tcPr>
                <w:p w:rsidR="004A5717" w:rsidRPr="004A5717" w:rsidRDefault="004A5717" w:rsidP="004A5717">
                  <w:pPr>
                    <w:rPr>
                      <w:rFonts w:ascii="Sylfaen" w:hAnsi="Sylfaen"/>
                      <w:sz w:val="16"/>
                      <w:szCs w:val="16"/>
                    </w:rPr>
                  </w:pPr>
                  <w:r w:rsidRPr="004A5717">
                    <w:rPr>
                      <w:rFonts w:ascii="Sylfaen" w:hAnsi="Sylfaen"/>
                      <w:sz w:val="16"/>
                      <w:szCs w:val="16"/>
                    </w:rPr>
                    <w:t>ԱԱՀ</w:t>
                  </w:r>
                </w:p>
              </w:tc>
              <w:tc>
                <w:tcPr>
                  <w:tcW w:w="7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20%</w:t>
                  </w:r>
                </w:p>
              </w:tc>
              <w:tc>
                <w:tcPr>
                  <w:tcW w:w="1022"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 </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5717" w:rsidRPr="004A5717" w:rsidRDefault="004A5717" w:rsidP="004A5717">
                  <w:pPr>
                    <w:rPr>
                      <w:rFonts w:ascii="Sylfaen" w:hAnsi="Sylfaen"/>
                      <w:color w:val="000000"/>
                      <w:sz w:val="16"/>
                      <w:szCs w:val="16"/>
                    </w:rPr>
                  </w:pPr>
                  <w:r w:rsidRPr="004A5717">
                    <w:rPr>
                      <w:rFonts w:ascii="Sylfaen" w:hAnsi="Sylfaen"/>
                      <w:color w:val="000000"/>
                      <w:sz w:val="16"/>
                      <w:szCs w:val="16"/>
                    </w:rPr>
                    <w:t> </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5717" w:rsidRPr="004A5717" w:rsidRDefault="004A5717" w:rsidP="004A5717">
                  <w:pPr>
                    <w:jc w:val="right"/>
                    <w:rPr>
                      <w:rFonts w:ascii="Sylfaen" w:hAnsi="Sylfaen"/>
                      <w:sz w:val="16"/>
                      <w:szCs w:val="16"/>
                    </w:rPr>
                  </w:pPr>
                </w:p>
              </w:tc>
            </w:tr>
            <w:tr w:rsidR="004A5717" w:rsidRPr="004A5717" w:rsidTr="004A5717">
              <w:trPr>
                <w:trHeight w:val="240"/>
              </w:trPr>
              <w:tc>
                <w:tcPr>
                  <w:tcW w:w="592" w:type="dxa"/>
                  <w:tcBorders>
                    <w:top w:val="single" w:sz="4" w:space="0" w:color="auto"/>
                    <w:left w:val="single" w:sz="4" w:space="0" w:color="auto"/>
                    <w:bottom w:val="single" w:sz="4" w:space="0" w:color="auto"/>
                    <w:right w:val="single" w:sz="4" w:space="0" w:color="auto"/>
                  </w:tcBorders>
                  <w:shd w:val="clear" w:color="000000" w:fill="FFFFFF"/>
                  <w:noWrap/>
                  <w:hideMark/>
                </w:tcPr>
                <w:p w:rsidR="004A5717" w:rsidRPr="004A5717" w:rsidRDefault="004A5717" w:rsidP="004A5717">
                  <w:pPr>
                    <w:jc w:val="center"/>
                    <w:rPr>
                      <w:rFonts w:ascii="Sylfaen" w:hAnsi="Sylfaen"/>
                      <w:sz w:val="16"/>
                      <w:szCs w:val="16"/>
                    </w:rPr>
                  </w:pPr>
                  <w:r w:rsidRPr="004A5717">
                    <w:rPr>
                      <w:rFonts w:ascii="Sylfaen" w:hAnsi="Sylfaen"/>
                      <w:sz w:val="16"/>
                      <w:szCs w:val="16"/>
                    </w:rPr>
                    <w:t> </w:t>
                  </w:r>
                </w:p>
              </w:tc>
              <w:tc>
                <w:tcPr>
                  <w:tcW w:w="4268" w:type="dxa"/>
                  <w:tcBorders>
                    <w:top w:val="single" w:sz="4" w:space="0" w:color="auto"/>
                    <w:left w:val="single" w:sz="4" w:space="0" w:color="auto"/>
                    <w:bottom w:val="single" w:sz="4" w:space="0" w:color="auto"/>
                    <w:right w:val="single" w:sz="4" w:space="0" w:color="auto"/>
                  </w:tcBorders>
                  <w:shd w:val="clear" w:color="000000" w:fill="FFFFFF"/>
                  <w:noWrap/>
                  <w:hideMark/>
                </w:tcPr>
                <w:p w:rsidR="004A5717" w:rsidRPr="004A5717" w:rsidRDefault="004A5717" w:rsidP="004A5717">
                  <w:pPr>
                    <w:rPr>
                      <w:rFonts w:ascii="Sylfaen" w:hAnsi="Sylfaen"/>
                      <w:b/>
                      <w:bCs/>
                      <w:sz w:val="16"/>
                      <w:szCs w:val="16"/>
                    </w:rPr>
                  </w:pPr>
                  <w:r w:rsidRPr="004A5717">
                    <w:rPr>
                      <w:rFonts w:ascii="Sylfaen" w:hAnsi="Sylfaen"/>
                      <w:b/>
                      <w:bCs/>
                      <w:sz w:val="16"/>
                      <w:szCs w:val="16"/>
                    </w:rPr>
                    <w:t xml:space="preserve">Ընդամենը </w:t>
                  </w:r>
                </w:p>
              </w:tc>
              <w:tc>
                <w:tcPr>
                  <w:tcW w:w="7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 </w:t>
                  </w:r>
                </w:p>
              </w:tc>
              <w:tc>
                <w:tcPr>
                  <w:tcW w:w="1022"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 </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5717" w:rsidRPr="004A5717" w:rsidRDefault="004A5717" w:rsidP="004A5717">
                  <w:pPr>
                    <w:rPr>
                      <w:rFonts w:ascii="Sylfaen" w:hAnsi="Sylfaen"/>
                      <w:color w:val="000000"/>
                      <w:sz w:val="16"/>
                      <w:szCs w:val="16"/>
                    </w:rPr>
                  </w:pPr>
                  <w:r w:rsidRPr="004A5717">
                    <w:rPr>
                      <w:rFonts w:ascii="Sylfaen" w:hAnsi="Sylfaen"/>
                      <w:color w:val="000000"/>
                      <w:sz w:val="16"/>
                      <w:szCs w:val="16"/>
                    </w:rPr>
                    <w:t> </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hideMark/>
                </w:tcPr>
                <w:p w:rsidR="004A5717" w:rsidRPr="004A5717" w:rsidRDefault="004A5717" w:rsidP="004A5717">
                  <w:pPr>
                    <w:jc w:val="right"/>
                    <w:rPr>
                      <w:rFonts w:ascii="Sylfaen" w:hAnsi="Sylfaen"/>
                      <w:sz w:val="16"/>
                      <w:szCs w:val="16"/>
                    </w:rPr>
                  </w:pPr>
                </w:p>
              </w:tc>
            </w:tr>
            <w:tr w:rsidR="004A5717" w:rsidRPr="004A5717" w:rsidTr="004A5717">
              <w:trPr>
                <w:trHeight w:val="135"/>
              </w:trPr>
              <w:tc>
                <w:tcPr>
                  <w:tcW w:w="592" w:type="dxa"/>
                  <w:tcBorders>
                    <w:top w:val="single" w:sz="4" w:space="0" w:color="auto"/>
                    <w:left w:val="nil"/>
                    <w:bottom w:val="nil"/>
                    <w:right w:val="nil"/>
                  </w:tcBorders>
                  <w:shd w:val="clear" w:color="000000" w:fill="FFFFFF"/>
                  <w:noWrap/>
                  <w:hideMark/>
                </w:tcPr>
                <w:p w:rsidR="004A5717" w:rsidRPr="004A5717" w:rsidRDefault="004A5717" w:rsidP="004A5717">
                  <w:pPr>
                    <w:jc w:val="center"/>
                    <w:rPr>
                      <w:rFonts w:ascii="Sylfaen" w:hAnsi="Sylfaen"/>
                      <w:sz w:val="16"/>
                      <w:szCs w:val="16"/>
                    </w:rPr>
                  </w:pPr>
                  <w:r w:rsidRPr="004A5717">
                    <w:rPr>
                      <w:rFonts w:ascii="Sylfaen" w:hAnsi="Sylfaen"/>
                      <w:sz w:val="16"/>
                      <w:szCs w:val="16"/>
                    </w:rPr>
                    <w:t> </w:t>
                  </w:r>
                </w:p>
              </w:tc>
              <w:tc>
                <w:tcPr>
                  <w:tcW w:w="4268" w:type="dxa"/>
                  <w:tcBorders>
                    <w:top w:val="single" w:sz="4" w:space="0" w:color="auto"/>
                    <w:left w:val="nil"/>
                    <w:bottom w:val="nil"/>
                    <w:right w:val="nil"/>
                  </w:tcBorders>
                  <w:shd w:val="clear" w:color="000000" w:fill="FFFFFF"/>
                  <w:noWrap/>
                  <w:hideMark/>
                </w:tcPr>
                <w:p w:rsidR="004A5717" w:rsidRPr="004A5717" w:rsidRDefault="004A5717" w:rsidP="004A5717">
                  <w:pPr>
                    <w:rPr>
                      <w:rFonts w:ascii="Sylfaen" w:hAnsi="Sylfaen"/>
                      <w:sz w:val="16"/>
                      <w:szCs w:val="16"/>
                    </w:rPr>
                  </w:pPr>
                  <w:r w:rsidRPr="004A5717">
                    <w:rPr>
                      <w:rFonts w:ascii="Sylfaen" w:hAnsi="Sylfaen"/>
                      <w:sz w:val="16"/>
                      <w:szCs w:val="16"/>
                    </w:rPr>
                    <w:t> </w:t>
                  </w:r>
                </w:p>
              </w:tc>
              <w:tc>
                <w:tcPr>
                  <w:tcW w:w="740" w:type="dxa"/>
                  <w:gridSpan w:val="2"/>
                  <w:tcBorders>
                    <w:top w:val="single" w:sz="4" w:space="0" w:color="auto"/>
                    <w:left w:val="nil"/>
                    <w:bottom w:val="nil"/>
                    <w:right w:val="nil"/>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 </w:t>
                  </w:r>
                </w:p>
              </w:tc>
              <w:tc>
                <w:tcPr>
                  <w:tcW w:w="1022" w:type="dxa"/>
                  <w:gridSpan w:val="3"/>
                  <w:tcBorders>
                    <w:top w:val="single" w:sz="4" w:space="0" w:color="auto"/>
                    <w:left w:val="nil"/>
                    <w:bottom w:val="nil"/>
                    <w:right w:val="nil"/>
                  </w:tcBorders>
                  <w:shd w:val="clear" w:color="000000" w:fill="FFFFFF"/>
                  <w:noWrap/>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 </w:t>
                  </w:r>
                </w:p>
              </w:tc>
              <w:tc>
                <w:tcPr>
                  <w:tcW w:w="810" w:type="dxa"/>
                  <w:gridSpan w:val="2"/>
                  <w:tcBorders>
                    <w:top w:val="single" w:sz="4" w:space="0" w:color="auto"/>
                    <w:left w:val="nil"/>
                    <w:bottom w:val="nil"/>
                    <w:right w:val="nil"/>
                  </w:tcBorders>
                  <w:shd w:val="clear" w:color="000000" w:fill="FFFFFF"/>
                  <w:noWrap/>
                  <w:hideMark/>
                </w:tcPr>
                <w:p w:rsidR="004A5717" w:rsidRPr="004A5717" w:rsidRDefault="004A5717" w:rsidP="004A5717">
                  <w:pPr>
                    <w:rPr>
                      <w:rFonts w:ascii="Sylfaen" w:hAnsi="Sylfaen"/>
                      <w:sz w:val="16"/>
                      <w:szCs w:val="16"/>
                    </w:rPr>
                  </w:pPr>
                  <w:r w:rsidRPr="004A5717">
                    <w:rPr>
                      <w:rFonts w:ascii="Sylfaen" w:hAnsi="Sylfaen"/>
                      <w:sz w:val="16"/>
                      <w:szCs w:val="16"/>
                    </w:rPr>
                    <w:t> </w:t>
                  </w:r>
                </w:p>
              </w:tc>
              <w:tc>
                <w:tcPr>
                  <w:tcW w:w="1080" w:type="dxa"/>
                  <w:tcBorders>
                    <w:top w:val="single" w:sz="4" w:space="0" w:color="auto"/>
                    <w:left w:val="nil"/>
                    <w:bottom w:val="nil"/>
                    <w:right w:val="nil"/>
                  </w:tcBorders>
                  <w:shd w:val="clear" w:color="000000" w:fill="FFFFFF"/>
                  <w:noWrap/>
                  <w:hideMark/>
                </w:tcPr>
                <w:p w:rsidR="004A5717" w:rsidRPr="004A5717" w:rsidRDefault="004A5717" w:rsidP="004A5717">
                  <w:pPr>
                    <w:rPr>
                      <w:rFonts w:ascii="Sylfaen" w:hAnsi="Sylfaen"/>
                      <w:sz w:val="16"/>
                      <w:szCs w:val="16"/>
                    </w:rPr>
                  </w:pPr>
                  <w:r w:rsidRPr="004A5717">
                    <w:rPr>
                      <w:rFonts w:ascii="Sylfaen" w:hAnsi="Sylfaen"/>
                      <w:sz w:val="16"/>
                      <w:szCs w:val="16"/>
                    </w:rPr>
                    <w:t> </w:t>
                  </w:r>
                </w:p>
              </w:tc>
            </w:tr>
            <w:tr w:rsidR="004A5717" w:rsidRPr="004A5717" w:rsidTr="004A5717">
              <w:trPr>
                <w:trHeight w:val="495"/>
              </w:trPr>
              <w:tc>
                <w:tcPr>
                  <w:tcW w:w="592" w:type="dxa"/>
                  <w:tcBorders>
                    <w:top w:val="nil"/>
                    <w:left w:val="nil"/>
                    <w:bottom w:val="nil"/>
                    <w:right w:val="nil"/>
                  </w:tcBorders>
                  <w:shd w:val="clear" w:color="000000" w:fill="FFFFFF"/>
                  <w:noWrap/>
                  <w:hideMark/>
                </w:tcPr>
                <w:p w:rsidR="004A5717" w:rsidRPr="004A5717" w:rsidRDefault="004A5717" w:rsidP="004A5717">
                  <w:pPr>
                    <w:jc w:val="center"/>
                    <w:rPr>
                      <w:rFonts w:ascii="Sylfaen" w:hAnsi="Sylfaen"/>
                      <w:sz w:val="16"/>
                      <w:szCs w:val="16"/>
                    </w:rPr>
                  </w:pPr>
                  <w:r w:rsidRPr="004A5717">
                    <w:rPr>
                      <w:rFonts w:ascii="Sylfaen" w:hAnsi="Sylfaen"/>
                      <w:sz w:val="16"/>
                      <w:szCs w:val="16"/>
                    </w:rPr>
                    <w:t> </w:t>
                  </w:r>
                </w:p>
              </w:tc>
              <w:tc>
                <w:tcPr>
                  <w:tcW w:w="7920" w:type="dxa"/>
                  <w:gridSpan w:val="9"/>
                  <w:tcBorders>
                    <w:top w:val="nil"/>
                    <w:left w:val="nil"/>
                    <w:bottom w:val="nil"/>
                    <w:right w:val="nil"/>
                  </w:tcBorders>
                  <w:shd w:val="clear" w:color="000000" w:fill="FFFFFF"/>
                  <w:hideMark/>
                </w:tcPr>
                <w:p w:rsidR="004A5717" w:rsidRPr="004A5717" w:rsidRDefault="004A5717" w:rsidP="004A5717">
                  <w:pPr>
                    <w:jc w:val="center"/>
                    <w:rPr>
                      <w:rFonts w:ascii="Sylfaen" w:hAnsi="Sylfaen"/>
                      <w:sz w:val="16"/>
                      <w:szCs w:val="16"/>
                    </w:rPr>
                  </w:pPr>
                  <w:r w:rsidRPr="004A5717">
                    <w:rPr>
                      <w:rFonts w:ascii="Sylfaen" w:hAnsi="Sylfaen"/>
                      <w:sz w:val="16"/>
                      <w:szCs w:val="16"/>
                    </w:rPr>
                    <w:t>*  - Նշված աշխատանքների նյութերը տրամադրվում են "Գազպրոմ Արմենիա" ՓԲԸ կողմից ներքոհիշյալ նյութերի տեսքով:</w:t>
                  </w:r>
                </w:p>
              </w:tc>
            </w:tr>
            <w:tr w:rsidR="004A5717" w:rsidRPr="004A5717" w:rsidTr="004A5717">
              <w:trPr>
                <w:trHeight w:val="285"/>
              </w:trPr>
              <w:tc>
                <w:tcPr>
                  <w:tcW w:w="592" w:type="dxa"/>
                  <w:tcBorders>
                    <w:top w:val="nil"/>
                    <w:left w:val="nil"/>
                    <w:bottom w:val="nil"/>
                    <w:right w:val="nil"/>
                  </w:tcBorders>
                  <w:shd w:val="clear" w:color="000000" w:fill="FFFFFF"/>
                  <w:noWrap/>
                  <w:hideMark/>
                </w:tcPr>
                <w:p w:rsidR="004A5717" w:rsidRPr="004A5717" w:rsidRDefault="004A5717" w:rsidP="004A5717">
                  <w:pPr>
                    <w:jc w:val="center"/>
                    <w:rPr>
                      <w:rFonts w:ascii="Sylfaen" w:hAnsi="Sylfaen"/>
                      <w:sz w:val="16"/>
                      <w:szCs w:val="16"/>
                    </w:rPr>
                  </w:pPr>
                  <w:r w:rsidRPr="004A5717">
                    <w:rPr>
                      <w:rFonts w:ascii="Sylfaen" w:hAnsi="Sylfaen"/>
                      <w:sz w:val="16"/>
                      <w:szCs w:val="16"/>
                    </w:rPr>
                    <w:t> </w:t>
                  </w:r>
                </w:p>
              </w:tc>
              <w:tc>
                <w:tcPr>
                  <w:tcW w:w="4268" w:type="dxa"/>
                  <w:tcBorders>
                    <w:top w:val="double" w:sz="6" w:space="0" w:color="auto"/>
                    <w:left w:val="double" w:sz="6" w:space="0" w:color="auto"/>
                    <w:bottom w:val="double" w:sz="6" w:space="0" w:color="auto"/>
                    <w:right w:val="double" w:sz="6" w:space="0" w:color="auto"/>
                  </w:tcBorders>
                  <w:shd w:val="clear" w:color="000000" w:fill="FFFFFF"/>
                  <w:hideMark/>
                </w:tcPr>
                <w:p w:rsidR="004A5717" w:rsidRPr="004A5717" w:rsidRDefault="004A5717" w:rsidP="004A5717">
                  <w:pPr>
                    <w:jc w:val="center"/>
                    <w:rPr>
                      <w:rFonts w:ascii="Sylfaen" w:hAnsi="Sylfaen"/>
                      <w:sz w:val="16"/>
                      <w:szCs w:val="16"/>
                    </w:rPr>
                  </w:pPr>
                  <w:r w:rsidRPr="004A5717">
                    <w:rPr>
                      <w:rFonts w:ascii="Sylfaen" w:hAnsi="Sylfaen"/>
                      <w:sz w:val="16"/>
                      <w:szCs w:val="16"/>
                    </w:rPr>
                    <w:t>*  Արմունկ 90 աստիճան անկար 219x6 ՄՊա 0.3</w:t>
                  </w:r>
                </w:p>
              </w:tc>
              <w:tc>
                <w:tcPr>
                  <w:tcW w:w="740" w:type="dxa"/>
                  <w:gridSpan w:val="2"/>
                  <w:tcBorders>
                    <w:top w:val="double" w:sz="6" w:space="0" w:color="auto"/>
                    <w:left w:val="nil"/>
                    <w:bottom w:val="double" w:sz="6" w:space="0" w:color="auto"/>
                    <w:right w:val="double" w:sz="6" w:space="0" w:color="auto"/>
                  </w:tcBorders>
                  <w:shd w:val="clear" w:color="000000" w:fill="FFFFFF"/>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հատ</w:t>
                  </w:r>
                </w:p>
              </w:tc>
              <w:tc>
                <w:tcPr>
                  <w:tcW w:w="842" w:type="dxa"/>
                  <w:gridSpan w:val="2"/>
                  <w:tcBorders>
                    <w:top w:val="double" w:sz="6" w:space="0" w:color="auto"/>
                    <w:left w:val="nil"/>
                    <w:bottom w:val="double" w:sz="6" w:space="0" w:color="auto"/>
                    <w:right w:val="double" w:sz="6" w:space="0" w:color="auto"/>
                  </w:tcBorders>
                  <w:shd w:val="clear" w:color="000000" w:fill="FFFFFF"/>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152</w:t>
                  </w:r>
                </w:p>
              </w:tc>
              <w:tc>
                <w:tcPr>
                  <w:tcW w:w="818" w:type="dxa"/>
                  <w:gridSpan w:val="2"/>
                  <w:tcBorders>
                    <w:top w:val="nil"/>
                    <w:left w:val="nil"/>
                    <w:bottom w:val="nil"/>
                    <w:right w:val="nil"/>
                  </w:tcBorders>
                  <w:shd w:val="clear" w:color="000000" w:fill="FFFFFF"/>
                  <w:noWrap/>
                  <w:hideMark/>
                </w:tcPr>
                <w:p w:rsidR="004A5717" w:rsidRPr="004A5717" w:rsidRDefault="004A5717" w:rsidP="004A5717">
                  <w:pPr>
                    <w:rPr>
                      <w:rFonts w:ascii="Sylfaen" w:hAnsi="Sylfaen"/>
                      <w:sz w:val="16"/>
                      <w:szCs w:val="16"/>
                    </w:rPr>
                  </w:pPr>
                  <w:r w:rsidRPr="004A5717">
                    <w:rPr>
                      <w:rFonts w:ascii="Sylfaen" w:hAnsi="Sylfaen"/>
                      <w:sz w:val="16"/>
                      <w:szCs w:val="16"/>
                    </w:rPr>
                    <w:t> </w:t>
                  </w:r>
                </w:p>
              </w:tc>
              <w:tc>
                <w:tcPr>
                  <w:tcW w:w="1252" w:type="dxa"/>
                  <w:gridSpan w:val="2"/>
                  <w:tcBorders>
                    <w:top w:val="nil"/>
                    <w:left w:val="nil"/>
                    <w:bottom w:val="nil"/>
                    <w:right w:val="nil"/>
                  </w:tcBorders>
                  <w:shd w:val="clear" w:color="000000" w:fill="FFFFFF"/>
                  <w:noWrap/>
                  <w:hideMark/>
                </w:tcPr>
                <w:p w:rsidR="004A5717" w:rsidRPr="004A5717" w:rsidRDefault="004A5717" w:rsidP="004A5717">
                  <w:pPr>
                    <w:rPr>
                      <w:rFonts w:ascii="Sylfaen" w:hAnsi="Sylfaen"/>
                      <w:sz w:val="16"/>
                      <w:szCs w:val="16"/>
                    </w:rPr>
                  </w:pPr>
                  <w:r w:rsidRPr="004A5717">
                    <w:rPr>
                      <w:rFonts w:ascii="Sylfaen" w:hAnsi="Sylfaen"/>
                      <w:sz w:val="16"/>
                      <w:szCs w:val="16"/>
                    </w:rPr>
                    <w:t> </w:t>
                  </w:r>
                </w:p>
              </w:tc>
            </w:tr>
            <w:tr w:rsidR="004A5717" w:rsidRPr="004A5717" w:rsidTr="004A5717">
              <w:trPr>
                <w:trHeight w:val="285"/>
              </w:trPr>
              <w:tc>
                <w:tcPr>
                  <w:tcW w:w="592" w:type="dxa"/>
                  <w:tcBorders>
                    <w:top w:val="nil"/>
                    <w:left w:val="nil"/>
                    <w:bottom w:val="nil"/>
                    <w:right w:val="nil"/>
                  </w:tcBorders>
                  <w:shd w:val="clear" w:color="000000" w:fill="FFFFFF"/>
                  <w:noWrap/>
                  <w:hideMark/>
                </w:tcPr>
                <w:p w:rsidR="004A5717" w:rsidRPr="004A5717" w:rsidRDefault="004A5717" w:rsidP="004A5717">
                  <w:pPr>
                    <w:jc w:val="center"/>
                    <w:rPr>
                      <w:rFonts w:ascii="Sylfaen" w:hAnsi="Sylfaen"/>
                      <w:sz w:val="16"/>
                      <w:szCs w:val="16"/>
                    </w:rPr>
                  </w:pPr>
                  <w:r w:rsidRPr="004A5717">
                    <w:rPr>
                      <w:rFonts w:ascii="Sylfaen" w:hAnsi="Sylfaen"/>
                      <w:sz w:val="16"/>
                      <w:szCs w:val="16"/>
                    </w:rPr>
                    <w:t> </w:t>
                  </w:r>
                </w:p>
              </w:tc>
              <w:tc>
                <w:tcPr>
                  <w:tcW w:w="4268" w:type="dxa"/>
                  <w:tcBorders>
                    <w:top w:val="nil"/>
                    <w:left w:val="double" w:sz="6" w:space="0" w:color="auto"/>
                    <w:bottom w:val="double" w:sz="6" w:space="0" w:color="auto"/>
                    <w:right w:val="double" w:sz="6" w:space="0" w:color="auto"/>
                  </w:tcBorders>
                  <w:shd w:val="clear" w:color="000000" w:fill="FFFFFF"/>
                  <w:hideMark/>
                </w:tcPr>
                <w:p w:rsidR="004A5717" w:rsidRPr="004A5717" w:rsidRDefault="004A5717" w:rsidP="004A5717">
                  <w:pPr>
                    <w:jc w:val="center"/>
                    <w:rPr>
                      <w:rFonts w:ascii="Sylfaen" w:hAnsi="Sylfaen"/>
                      <w:sz w:val="16"/>
                      <w:szCs w:val="16"/>
                    </w:rPr>
                  </w:pPr>
                  <w:r w:rsidRPr="004A5717">
                    <w:rPr>
                      <w:rFonts w:ascii="Sylfaen" w:hAnsi="Sylfaen"/>
                      <w:sz w:val="16"/>
                      <w:szCs w:val="16"/>
                    </w:rPr>
                    <w:t>*  Արմունկ 90 աստիճան 108x5 ՄՊա 0.3</w:t>
                  </w:r>
                </w:p>
              </w:tc>
              <w:tc>
                <w:tcPr>
                  <w:tcW w:w="740" w:type="dxa"/>
                  <w:gridSpan w:val="2"/>
                  <w:tcBorders>
                    <w:top w:val="nil"/>
                    <w:left w:val="nil"/>
                    <w:bottom w:val="double" w:sz="6" w:space="0" w:color="auto"/>
                    <w:right w:val="double" w:sz="6" w:space="0" w:color="auto"/>
                  </w:tcBorders>
                  <w:shd w:val="clear" w:color="000000" w:fill="FFFFFF"/>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հատ</w:t>
                  </w:r>
                </w:p>
              </w:tc>
              <w:tc>
                <w:tcPr>
                  <w:tcW w:w="842" w:type="dxa"/>
                  <w:gridSpan w:val="2"/>
                  <w:tcBorders>
                    <w:top w:val="nil"/>
                    <w:left w:val="nil"/>
                    <w:bottom w:val="double" w:sz="6" w:space="0" w:color="auto"/>
                    <w:right w:val="double" w:sz="6" w:space="0" w:color="auto"/>
                  </w:tcBorders>
                  <w:shd w:val="clear" w:color="000000" w:fill="FFFFFF"/>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3</w:t>
                  </w:r>
                </w:p>
              </w:tc>
              <w:tc>
                <w:tcPr>
                  <w:tcW w:w="818" w:type="dxa"/>
                  <w:gridSpan w:val="2"/>
                  <w:tcBorders>
                    <w:top w:val="nil"/>
                    <w:left w:val="nil"/>
                    <w:bottom w:val="nil"/>
                    <w:right w:val="nil"/>
                  </w:tcBorders>
                  <w:shd w:val="clear" w:color="000000" w:fill="FFFFFF"/>
                  <w:noWrap/>
                  <w:hideMark/>
                </w:tcPr>
                <w:p w:rsidR="004A5717" w:rsidRPr="004A5717" w:rsidRDefault="004A5717" w:rsidP="004A5717">
                  <w:pPr>
                    <w:rPr>
                      <w:rFonts w:ascii="Sylfaen" w:hAnsi="Sylfaen"/>
                      <w:sz w:val="16"/>
                      <w:szCs w:val="16"/>
                    </w:rPr>
                  </w:pPr>
                  <w:r w:rsidRPr="004A5717">
                    <w:rPr>
                      <w:rFonts w:ascii="Sylfaen" w:hAnsi="Sylfaen"/>
                      <w:sz w:val="16"/>
                      <w:szCs w:val="16"/>
                    </w:rPr>
                    <w:t> </w:t>
                  </w:r>
                </w:p>
              </w:tc>
              <w:tc>
                <w:tcPr>
                  <w:tcW w:w="1252" w:type="dxa"/>
                  <w:gridSpan w:val="2"/>
                  <w:tcBorders>
                    <w:top w:val="nil"/>
                    <w:left w:val="nil"/>
                    <w:bottom w:val="nil"/>
                    <w:right w:val="nil"/>
                  </w:tcBorders>
                  <w:shd w:val="clear" w:color="000000" w:fill="FFFFFF"/>
                  <w:noWrap/>
                  <w:hideMark/>
                </w:tcPr>
                <w:p w:rsidR="004A5717" w:rsidRPr="004A5717" w:rsidRDefault="004A5717" w:rsidP="004A5717">
                  <w:pPr>
                    <w:rPr>
                      <w:rFonts w:ascii="Sylfaen" w:hAnsi="Sylfaen"/>
                      <w:sz w:val="16"/>
                      <w:szCs w:val="16"/>
                    </w:rPr>
                  </w:pPr>
                  <w:r w:rsidRPr="004A5717">
                    <w:rPr>
                      <w:rFonts w:ascii="Sylfaen" w:hAnsi="Sylfaen"/>
                      <w:sz w:val="16"/>
                      <w:szCs w:val="16"/>
                    </w:rPr>
                    <w:t> </w:t>
                  </w:r>
                </w:p>
              </w:tc>
            </w:tr>
            <w:tr w:rsidR="004A5717" w:rsidRPr="004A5717" w:rsidTr="004A5717">
              <w:trPr>
                <w:trHeight w:val="285"/>
              </w:trPr>
              <w:tc>
                <w:tcPr>
                  <w:tcW w:w="592" w:type="dxa"/>
                  <w:tcBorders>
                    <w:top w:val="nil"/>
                    <w:left w:val="nil"/>
                    <w:bottom w:val="nil"/>
                    <w:right w:val="nil"/>
                  </w:tcBorders>
                  <w:shd w:val="clear" w:color="000000" w:fill="FFFFFF"/>
                  <w:noWrap/>
                  <w:hideMark/>
                </w:tcPr>
                <w:p w:rsidR="004A5717" w:rsidRPr="004A5717" w:rsidRDefault="004A5717" w:rsidP="004A5717">
                  <w:pPr>
                    <w:jc w:val="center"/>
                    <w:rPr>
                      <w:rFonts w:ascii="Sylfaen" w:hAnsi="Sylfaen"/>
                      <w:sz w:val="16"/>
                      <w:szCs w:val="16"/>
                    </w:rPr>
                  </w:pPr>
                  <w:r w:rsidRPr="004A5717">
                    <w:rPr>
                      <w:rFonts w:ascii="Sylfaen" w:hAnsi="Sylfaen"/>
                      <w:sz w:val="16"/>
                      <w:szCs w:val="16"/>
                    </w:rPr>
                    <w:t> </w:t>
                  </w:r>
                </w:p>
              </w:tc>
              <w:tc>
                <w:tcPr>
                  <w:tcW w:w="4268" w:type="dxa"/>
                  <w:tcBorders>
                    <w:top w:val="nil"/>
                    <w:left w:val="double" w:sz="6" w:space="0" w:color="auto"/>
                    <w:bottom w:val="double" w:sz="6" w:space="0" w:color="auto"/>
                    <w:right w:val="double" w:sz="6" w:space="0" w:color="auto"/>
                  </w:tcBorders>
                  <w:shd w:val="clear" w:color="000000" w:fill="FFFFFF"/>
                  <w:hideMark/>
                </w:tcPr>
                <w:p w:rsidR="004A5717" w:rsidRPr="004A5717" w:rsidRDefault="004A5717" w:rsidP="004A5717">
                  <w:pPr>
                    <w:jc w:val="center"/>
                    <w:rPr>
                      <w:rFonts w:ascii="Sylfaen" w:hAnsi="Sylfaen"/>
                      <w:sz w:val="16"/>
                      <w:szCs w:val="16"/>
                    </w:rPr>
                  </w:pPr>
                  <w:r w:rsidRPr="004A5717">
                    <w:rPr>
                      <w:rFonts w:ascii="Sylfaen" w:hAnsi="Sylfaen"/>
                      <w:sz w:val="16"/>
                      <w:szCs w:val="16"/>
                    </w:rPr>
                    <w:t>*  Արմունկ 90 աստիճան անկար 57x4 ՄՊա 0.3</w:t>
                  </w:r>
                </w:p>
              </w:tc>
              <w:tc>
                <w:tcPr>
                  <w:tcW w:w="740" w:type="dxa"/>
                  <w:gridSpan w:val="2"/>
                  <w:tcBorders>
                    <w:top w:val="nil"/>
                    <w:left w:val="nil"/>
                    <w:bottom w:val="double" w:sz="6" w:space="0" w:color="auto"/>
                    <w:right w:val="double" w:sz="6" w:space="0" w:color="auto"/>
                  </w:tcBorders>
                  <w:shd w:val="clear" w:color="000000" w:fill="FFFFFF"/>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հատ</w:t>
                  </w:r>
                </w:p>
              </w:tc>
              <w:tc>
                <w:tcPr>
                  <w:tcW w:w="842" w:type="dxa"/>
                  <w:gridSpan w:val="2"/>
                  <w:tcBorders>
                    <w:top w:val="nil"/>
                    <w:left w:val="nil"/>
                    <w:bottom w:val="double" w:sz="6" w:space="0" w:color="auto"/>
                    <w:right w:val="double" w:sz="6" w:space="0" w:color="auto"/>
                  </w:tcBorders>
                  <w:shd w:val="clear" w:color="000000" w:fill="FFFFFF"/>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2</w:t>
                  </w:r>
                </w:p>
              </w:tc>
              <w:tc>
                <w:tcPr>
                  <w:tcW w:w="818" w:type="dxa"/>
                  <w:gridSpan w:val="2"/>
                  <w:tcBorders>
                    <w:top w:val="nil"/>
                    <w:left w:val="nil"/>
                    <w:bottom w:val="nil"/>
                    <w:right w:val="nil"/>
                  </w:tcBorders>
                  <w:shd w:val="clear" w:color="000000" w:fill="FFFFFF"/>
                  <w:noWrap/>
                  <w:hideMark/>
                </w:tcPr>
                <w:p w:rsidR="004A5717" w:rsidRPr="004A5717" w:rsidRDefault="004A5717" w:rsidP="004A5717">
                  <w:pPr>
                    <w:rPr>
                      <w:rFonts w:ascii="Sylfaen" w:hAnsi="Sylfaen"/>
                      <w:sz w:val="16"/>
                      <w:szCs w:val="16"/>
                    </w:rPr>
                  </w:pPr>
                  <w:r w:rsidRPr="004A5717">
                    <w:rPr>
                      <w:rFonts w:ascii="Sylfaen" w:hAnsi="Sylfaen"/>
                      <w:sz w:val="16"/>
                      <w:szCs w:val="16"/>
                    </w:rPr>
                    <w:t> </w:t>
                  </w:r>
                </w:p>
              </w:tc>
              <w:tc>
                <w:tcPr>
                  <w:tcW w:w="1252" w:type="dxa"/>
                  <w:gridSpan w:val="2"/>
                  <w:tcBorders>
                    <w:top w:val="nil"/>
                    <w:left w:val="nil"/>
                    <w:bottom w:val="nil"/>
                    <w:right w:val="nil"/>
                  </w:tcBorders>
                  <w:shd w:val="clear" w:color="000000" w:fill="FFFFFF"/>
                  <w:noWrap/>
                  <w:hideMark/>
                </w:tcPr>
                <w:p w:rsidR="004A5717" w:rsidRPr="004A5717" w:rsidRDefault="004A5717" w:rsidP="004A5717">
                  <w:pPr>
                    <w:rPr>
                      <w:rFonts w:ascii="Sylfaen" w:hAnsi="Sylfaen"/>
                      <w:sz w:val="16"/>
                      <w:szCs w:val="16"/>
                    </w:rPr>
                  </w:pPr>
                  <w:r w:rsidRPr="004A5717">
                    <w:rPr>
                      <w:rFonts w:ascii="Sylfaen" w:hAnsi="Sylfaen"/>
                      <w:sz w:val="16"/>
                      <w:szCs w:val="16"/>
                    </w:rPr>
                    <w:t> </w:t>
                  </w:r>
                </w:p>
              </w:tc>
            </w:tr>
            <w:tr w:rsidR="004A5717" w:rsidRPr="004A5717" w:rsidTr="004A5717">
              <w:trPr>
                <w:trHeight w:val="405"/>
              </w:trPr>
              <w:tc>
                <w:tcPr>
                  <w:tcW w:w="592" w:type="dxa"/>
                  <w:tcBorders>
                    <w:top w:val="nil"/>
                    <w:left w:val="nil"/>
                    <w:bottom w:val="nil"/>
                    <w:right w:val="nil"/>
                  </w:tcBorders>
                  <w:shd w:val="clear" w:color="000000" w:fill="FFFFFF"/>
                  <w:noWrap/>
                  <w:hideMark/>
                </w:tcPr>
                <w:p w:rsidR="004A5717" w:rsidRPr="004A5717" w:rsidRDefault="004A5717" w:rsidP="004A5717">
                  <w:pPr>
                    <w:jc w:val="center"/>
                    <w:rPr>
                      <w:rFonts w:ascii="Sylfaen" w:hAnsi="Sylfaen"/>
                      <w:sz w:val="16"/>
                      <w:szCs w:val="16"/>
                    </w:rPr>
                  </w:pPr>
                  <w:r w:rsidRPr="004A5717">
                    <w:rPr>
                      <w:rFonts w:ascii="Sylfaen" w:hAnsi="Sylfaen"/>
                      <w:sz w:val="16"/>
                      <w:szCs w:val="16"/>
                    </w:rPr>
                    <w:t> </w:t>
                  </w:r>
                </w:p>
              </w:tc>
              <w:tc>
                <w:tcPr>
                  <w:tcW w:w="4268" w:type="dxa"/>
                  <w:tcBorders>
                    <w:top w:val="nil"/>
                    <w:left w:val="double" w:sz="6" w:space="0" w:color="auto"/>
                    <w:bottom w:val="double" w:sz="6" w:space="0" w:color="auto"/>
                    <w:right w:val="double" w:sz="6" w:space="0" w:color="auto"/>
                  </w:tcBorders>
                  <w:shd w:val="clear" w:color="000000" w:fill="FFFFFF"/>
                  <w:hideMark/>
                </w:tcPr>
                <w:p w:rsidR="004A5717" w:rsidRPr="004A5717" w:rsidRDefault="004A5717" w:rsidP="004A5717">
                  <w:pPr>
                    <w:jc w:val="center"/>
                    <w:rPr>
                      <w:rFonts w:ascii="Sylfaen" w:hAnsi="Sylfaen"/>
                      <w:sz w:val="16"/>
                      <w:szCs w:val="16"/>
                    </w:rPr>
                  </w:pPr>
                  <w:r w:rsidRPr="004A5717">
                    <w:rPr>
                      <w:rFonts w:ascii="Sylfaen" w:hAnsi="Sylfaen"/>
                      <w:sz w:val="16"/>
                      <w:szCs w:val="16"/>
                    </w:rPr>
                    <w:t>*  Խողովակ պողպատյա եռակցվող մայրուղային գազանավթամուղների d=219x6մմ</w:t>
                  </w:r>
                </w:p>
              </w:tc>
              <w:tc>
                <w:tcPr>
                  <w:tcW w:w="740" w:type="dxa"/>
                  <w:gridSpan w:val="2"/>
                  <w:tcBorders>
                    <w:top w:val="nil"/>
                    <w:left w:val="nil"/>
                    <w:bottom w:val="double" w:sz="6" w:space="0" w:color="auto"/>
                    <w:right w:val="double" w:sz="6" w:space="0" w:color="auto"/>
                  </w:tcBorders>
                  <w:shd w:val="clear" w:color="000000" w:fill="FFFFFF"/>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մ</w:t>
                  </w:r>
                </w:p>
              </w:tc>
              <w:tc>
                <w:tcPr>
                  <w:tcW w:w="842" w:type="dxa"/>
                  <w:gridSpan w:val="2"/>
                  <w:tcBorders>
                    <w:top w:val="nil"/>
                    <w:left w:val="nil"/>
                    <w:bottom w:val="double" w:sz="6" w:space="0" w:color="auto"/>
                    <w:right w:val="double" w:sz="6" w:space="0" w:color="auto"/>
                  </w:tcBorders>
                  <w:shd w:val="clear" w:color="000000" w:fill="FFFFFF"/>
                  <w:vAlign w:val="center"/>
                  <w:hideMark/>
                </w:tcPr>
                <w:p w:rsidR="004A5717" w:rsidRPr="004A5717" w:rsidRDefault="004A5717" w:rsidP="004A5717">
                  <w:pPr>
                    <w:jc w:val="center"/>
                    <w:rPr>
                      <w:rFonts w:ascii="Sylfaen" w:hAnsi="Sylfaen"/>
                      <w:sz w:val="16"/>
                      <w:szCs w:val="16"/>
                    </w:rPr>
                  </w:pPr>
                  <w:r w:rsidRPr="004A5717">
                    <w:rPr>
                      <w:rFonts w:ascii="Sylfaen" w:hAnsi="Sylfaen"/>
                      <w:sz w:val="16"/>
                      <w:szCs w:val="16"/>
                    </w:rPr>
                    <w:t>5218.0</w:t>
                  </w:r>
                </w:p>
              </w:tc>
              <w:tc>
                <w:tcPr>
                  <w:tcW w:w="818" w:type="dxa"/>
                  <w:gridSpan w:val="2"/>
                  <w:tcBorders>
                    <w:top w:val="nil"/>
                    <w:left w:val="nil"/>
                    <w:bottom w:val="nil"/>
                    <w:right w:val="nil"/>
                  </w:tcBorders>
                  <w:shd w:val="clear" w:color="000000" w:fill="FFFFFF"/>
                  <w:noWrap/>
                  <w:hideMark/>
                </w:tcPr>
                <w:p w:rsidR="004A5717" w:rsidRPr="004A5717" w:rsidRDefault="004A5717" w:rsidP="004A5717">
                  <w:pPr>
                    <w:rPr>
                      <w:rFonts w:ascii="Sylfaen" w:hAnsi="Sylfaen"/>
                      <w:sz w:val="16"/>
                      <w:szCs w:val="16"/>
                    </w:rPr>
                  </w:pPr>
                  <w:r w:rsidRPr="004A5717">
                    <w:rPr>
                      <w:rFonts w:ascii="Sylfaen" w:hAnsi="Sylfaen"/>
                      <w:sz w:val="16"/>
                      <w:szCs w:val="16"/>
                    </w:rPr>
                    <w:t> </w:t>
                  </w:r>
                </w:p>
              </w:tc>
              <w:tc>
                <w:tcPr>
                  <w:tcW w:w="1252" w:type="dxa"/>
                  <w:gridSpan w:val="2"/>
                  <w:tcBorders>
                    <w:top w:val="nil"/>
                    <w:left w:val="nil"/>
                    <w:bottom w:val="nil"/>
                    <w:right w:val="nil"/>
                  </w:tcBorders>
                  <w:shd w:val="clear" w:color="000000" w:fill="FFFFFF"/>
                  <w:noWrap/>
                  <w:hideMark/>
                </w:tcPr>
                <w:p w:rsidR="004A5717" w:rsidRPr="004A5717" w:rsidRDefault="004A5717" w:rsidP="004A5717">
                  <w:pPr>
                    <w:rPr>
                      <w:rFonts w:ascii="Sylfaen" w:hAnsi="Sylfaen"/>
                      <w:sz w:val="16"/>
                      <w:szCs w:val="16"/>
                    </w:rPr>
                  </w:pPr>
                  <w:r w:rsidRPr="004A5717">
                    <w:rPr>
                      <w:rFonts w:ascii="Sylfaen" w:hAnsi="Sylfaen"/>
                      <w:sz w:val="16"/>
                      <w:szCs w:val="16"/>
                    </w:rPr>
                    <w:t> </w:t>
                  </w:r>
                </w:p>
              </w:tc>
            </w:tr>
          </w:tbl>
          <w:p w:rsidR="004A5717" w:rsidRDefault="004A5717" w:rsidP="00E840D5">
            <w:pPr>
              <w:rPr>
                <w:rFonts w:ascii="Sylfaen" w:hAnsi="Sylfaen" w:cs="Sylfaen"/>
                <w:b/>
                <w:iCs/>
                <w:sz w:val="22"/>
                <w:szCs w:val="22"/>
              </w:rPr>
            </w:pPr>
          </w:p>
          <w:p w:rsidR="004A5717" w:rsidRPr="004A5717" w:rsidRDefault="004A5717" w:rsidP="00E840D5">
            <w:pPr>
              <w:rPr>
                <w:rFonts w:ascii="Sylfaen" w:hAnsi="Sylfaen" w:cs="Sylfaen"/>
                <w:b/>
                <w:iCs/>
              </w:rPr>
            </w:pPr>
          </w:p>
          <w:p w:rsidR="003751C9" w:rsidRPr="006D7DD8" w:rsidRDefault="003751C9" w:rsidP="00E840D5">
            <w:pPr>
              <w:rPr>
                <w:rFonts w:ascii="Sylfaen" w:hAnsi="Sylfaen" w:cs="Sylfaen"/>
                <w:b/>
                <w:iCs/>
                <w:sz w:val="20"/>
                <w:szCs w:val="20"/>
              </w:rPr>
            </w:pPr>
          </w:p>
          <w:p w:rsidR="000F2A90" w:rsidRDefault="000F2A90" w:rsidP="00E840D5">
            <w:pPr>
              <w:rPr>
                <w:rFonts w:ascii="Sylfaen" w:hAnsi="Sylfaen" w:cs="Sylfaen"/>
                <w:b/>
                <w:iCs/>
              </w:rPr>
            </w:pPr>
          </w:p>
          <w:p w:rsidR="00E840D5" w:rsidRPr="00A120AE" w:rsidRDefault="00E840D5" w:rsidP="00E840D5">
            <w:pPr>
              <w:rPr>
                <w:rFonts w:ascii="Arial Armenian" w:hAnsi="Arial Armenian" w:cs="Arial"/>
                <w:iCs/>
              </w:rPr>
            </w:pPr>
          </w:p>
        </w:tc>
        <w:tc>
          <w:tcPr>
            <w:tcW w:w="425" w:type="dxa"/>
            <w:tcBorders>
              <w:top w:val="nil"/>
              <w:left w:val="nil"/>
              <w:bottom w:val="nil"/>
              <w:right w:val="nil"/>
            </w:tcBorders>
            <w:shd w:val="clear" w:color="000000" w:fill="FFFFFF"/>
            <w:noWrap/>
            <w:vAlign w:val="bottom"/>
            <w:hideMark/>
          </w:tcPr>
          <w:p w:rsidR="00477893" w:rsidRDefault="00477893" w:rsidP="007B4C25">
            <w:pPr>
              <w:ind w:left="508" w:hanging="508"/>
              <w:rPr>
                <w:rFonts w:ascii="Arial Armenian" w:hAnsi="Arial Armenian" w:cs="Arial"/>
                <w:i/>
                <w:iCs/>
              </w:rPr>
            </w:pPr>
            <w:r w:rsidRPr="00A353DC">
              <w:rPr>
                <w:rFonts w:ascii="Arial Armenian" w:hAnsi="Arial Armenian" w:cs="Arial"/>
                <w:i/>
                <w:iCs/>
                <w:sz w:val="22"/>
                <w:szCs w:val="22"/>
                <w:lang w:val="hy-AM"/>
              </w:rPr>
              <w:lastRenderedPageBreak/>
              <w:t> </w:t>
            </w:r>
          </w:p>
          <w:p w:rsidR="00107795" w:rsidRDefault="00107795" w:rsidP="00BF7C06">
            <w:pPr>
              <w:rPr>
                <w:rFonts w:ascii="Arial Armenian" w:hAnsi="Arial Armenian" w:cs="Arial"/>
                <w:i/>
                <w:iCs/>
              </w:rPr>
            </w:pPr>
          </w:p>
          <w:p w:rsidR="00E840D5" w:rsidRDefault="00E840D5" w:rsidP="00BF7C06">
            <w:pPr>
              <w:rPr>
                <w:rFonts w:ascii="Arial Armenian" w:hAnsi="Arial Armenian" w:cs="Arial"/>
                <w:i/>
                <w:iCs/>
              </w:rPr>
            </w:pPr>
          </w:p>
          <w:p w:rsidR="00E840D5" w:rsidRDefault="00E840D5" w:rsidP="00BF7C06">
            <w:pPr>
              <w:rPr>
                <w:rFonts w:ascii="Arial Armenian" w:hAnsi="Arial Armenian" w:cs="Arial"/>
                <w:i/>
                <w:iCs/>
              </w:rPr>
            </w:pPr>
          </w:p>
          <w:p w:rsidR="00E840D5" w:rsidRDefault="00E840D5" w:rsidP="00BF7C06">
            <w:pPr>
              <w:rPr>
                <w:rFonts w:ascii="Arial Armenian" w:hAnsi="Arial Armenian" w:cs="Arial"/>
                <w:i/>
                <w:iCs/>
              </w:rPr>
            </w:pPr>
          </w:p>
          <w:p w:rsidR="00E840D5" w:rsidRPr="00107795" w:rsidRDefault="00E840D5" w:rsidP="00BF7C06">
            <w:pPr>
              <w:rPr>
                <w:rFonts w:ascii="Arial Armenian" w:hAnsi="Arial Armenian" w:cs="Arial"/>
                <w:i/>
                <w:iCs/>
              </w:rPr>
            </w:pPr>
          </w:p>
        </w:tc>
        <w:tc>
          <w:tcPr>
            <w:tcW w:w="236" w:type="dxa"/>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bl>
    <w:p w:rsidR="005A5D42" w:rsidRPr="0036470E" w:rsidRDefault="005A5D42"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4A5717" w:rsidRDefault="004A5717" w:rsidP="005851AF">
      <w:pPr>
        <w:ind w:firstLine="567"/>
        <w:jc w:val="right"/>
        <w:rPr>
          <w:rFonts w:ascii="Sylfaen" w:hAnsi="Sylfaen" w:cs="TimesArmenianPSMT"/>
          <w:b/>
          <w:i/>
          <w:color w:val="000000"/>
          <w:sz w:val="18"/>
          <w:szCs w:val="18"/>
          <w:lang w:eastAsia="ru-RU"/>
        </w:rPr>
      </w:pPr>
    </w:p>
    <w:p w:rsidR="004A5717" w:rsidRDefault="004A5717" w:rsidP="005851AF">
      <w:pPr>
        <w:ind w:firstLine="567"/>
        <w:jc w:val="right"/>
        <w:rPr>
          <w:rFonts w:ascii="Sylfaen" w:hAnsi="Sylfaen" w:cs="TimesArmenianPSMT"/>
          <w:b/>
          <w:i/>
          <w:color w:val="000000"/>
          <w:sz w:val="18"/>
          <w:szCs w:val="18"/>
          <w:lang w:eastAsia="ru-RU"/>
        </w:rPr>
      </w:pPr>
    </w:p>
    <w:p w:rsidR="004A5717" w:rsidRDefault="004A5717" w:rsidP="005851AF">
      <w:pPr>
        <w:ind w:firstLine="567"/>
        <w:jc w:val="right"/>
        <w:rPr>
          <w:rFonts w:ascii="Sylfaen" w:hAnsi="Sylfaen" w:cs="TimesArmenianPSMT"/>
          <w:b/>
          <w:i/>
          <w:color w:val="000000"/>
          <w:sz w:val="18"/>
          <w:szCs w:val="18"/>
          <w:lang w:eastAsia="ru-RU"/>
        </w:rPr>
      </w:pPr>
    </w:p>
    <w:p w:rsidR="004A5717" w:rsidRDefault="004A5717" w:rsidP="005851AF">
      <w:pPr>
        <w:ind w:firstLine="567"/>
        <w:jc w:val="right"/>
        <w:rPr>
          <w:rFonts w:ascii="Sylfaen" w:hAnsi="Sylfaen" w:cs="TimesArmenianPSMT"/>
          <w:b/>
          <w:i/>
          <w:color w:val="000000"/>
          <w:sz w:val="18"/>
          <w:szCs w:val="18"/>
          <w:lang w:eastAsia="ru-RU"/>
        </w:rPr>
      </w:pPr>
    </w:p>
    <w:p w:rsidR="004A5717" w:rsidRDefault="004A5717" w:rsidP="005851AF">
      <w:pPr>
        <w:ind w:firstLine="567"/>
        <w:jc w:val="right"/>
        <w:rPr>
          <w:rFonts w:ascii="Sylfaen" w:hAnsi="Sylfaen" w:cs="TimesArmenianPSMT"/>
          <w:b/>
          <w:i/>
          <w:color w:val="000000"/>
          <w:sz w:val="18"/>
          <w:szCs w:val="18"/>
          <w:lang w:eastAsia="ru-RU"/>
        </w:rPr>
      </w:pPr>
    </w:p>
    <w:p w:rsidR="004A5717" w:rsidRDefault="004A5717" w:rsidP="005851AF">
      <w:pPr>
        <w:ind w:firstLine="567"/>
        <w:jc w:val="right"/>
        <w:rPr>
          <w:rFonts w:ascii="Sylfaen" w:hAnsi="Sylfaen" w:cs="TimesArmenianPSMT"/>
          <w:b/>
          <w:i/>
          <w:color w:val="000000"/>
          <w:sz w:val="18"/>
          <w:szCs w:val="18"/>
          <w:lang w:eastAsia="ru-RU"/>
        </w:rPr>
      </w:pPr>
    </w:p>
    <w:p w:rsidR="004A5717" w:rsidRDefault="004A5717" w:rsidP="005851AF">
      <w:pPr>
        <w:ind w:firstLine="567"/>
        <w:jc w:val="right"/>
        <w:rPr>
          <w:rFonts w:ascii="Sylfaen" w:hAnsi="Sylfaen" w:cs="TimesArmenianPSMT"/>
          <w:b/>
          <w:i/>
          <w:color w:val="000000"/>
          <w:sz w:val="18"/>
          <w:szCs w:val="18"/>
          <w:lang w:eastAsia="ru-RU"/>
        </w:rPr>
      </w:pPr>
    </w:p>
    <w:p w:rsidR="004A5717" w:rsidRDefault="004A5717" w:rsidP="005851AF">
      <w:pPr>
        <w:ind w:firstLine="567"/>
        <w:jc w:val="right"/>
        <w:rPr>
          <w:rFonts w:ascii="Sylfaen" w:hAnsi="Sylfaen" w:cs="TimesArmenianPSMT"/>
          <w:b/>
          <w:i/>
          <w:color w:val="000000"/>
          <w:sz w:val="18"/>
          <w:szCs w:val="18"/>
          <w:lang w:eastAsia="ru-RU"/>
        </w:rPr>
      </w:pPr>
    </w:p>
    <w:p w:rsidR="004A5717" w:rsidRDefault="004A5717" w:rsidP="005851AF">
      <w:pPr>
        <w:ind w:firstLine="567"/>
        <w:jc w:val="right"/>
        <w:rPr>
          <w:rFonts w:ascii="Sylfaen" w:hAnsi="Sylfaen" w:cs="TimesArmenianPSMT"/>
          <w:b/>
          <w:i/>
          <w:color w:val="000000"/>
          <w:sz w:val="18"/>
          <w:szCs w:val="18"/>
          <w:lang w:eastAsia="ru-RU"/>
        </w:rPr>
      </w:pPr>
    </w:p>
    <w:p w:rsidR="004A5717" w:rsidRDefault="004A5717" w:rsidP="005851AF">
      <w:pPr>
        <w:ind w:firstLine="567"/>
        <w:jc w:val="right"/>
        <w:rPr>
          <w:rFonts w:ascii="Sylfaen" w:hAnsi="Sylfaen" w:cs="TimesArmenianPSMT"/>
          <w:b/>
          <w:i/>
          <w:color w:val="000000"/>
          <w:sz w:val="18"/>
          <w:szCs w:val="18"/>
          <w:lang w:eastAsia="ru-RU"/>
        </w:rPr>
      </w:pPr>
    </w:p>
    <w:p w:rsidR="004A5717" w:rsidRDefault="004A5717"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lastRenderedPageBreak/>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F76AEE">
        <w:rPr>
          <w:rFonts w:ascii="Sylfaen" w:hAnsi="Sylfaen"/>
          <w:sz w:val="18"/>
          <w:szCs w:val="18"/>
          <w:lang w:val="af-ZA"/>
        </w:rPr>
        <w:t xml:space="preserve">№055/GArm/16_2.1_95-19.05.16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520393" w:rsidRDefault="00F76AEE" w:rsidP="00A869AD">
            <w:pPr>
              <w:jc w:val="center"/>
              <w:rPr>
                <w:rFonts w:ascii="Sylfaen" w:hAnsi="Sylfaen" w:cs="Sylfaen"/>
                <w:sz w:val="20"/>
                <w:szCs w:val="20"/>
              </w:rPr>
            </w:pPr>
            <w:r>
              <w:rPr>
                <w:rFonts w:ascii="Sylfaen" w:hAnsi="Sylfaen" w:cs="Sylfaen"/>
                <w:sz w:val="20"/>
                <w:szCs w:val="20"/>
                <w:lang w:val="hy-AM"/>
              </w:rPr>
              <w:t>Գեղարքունիքի մարզի Կարճաղբյուր գյուղը սնող  մ/ճ ստորգետնյա գազատարի վթարային հատվածների վերատեղադրում</w:t>
            </w:r>
            <w:r w:rsidR="005B4C6F" w:rsidRPr="00520393">
              <w:rPr>
                <w:rFonts w:ascii="Sylfaen" w:hAnsi="Sylfaen" w:cs="Sylfaen"/>
                <w:sz w:val="20"/>
                <w:szCs w:val="20"/>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F76AEE">
        <w:rPr>
          <w:rFonts w:ascii="Sylfaen" w:hAnsi="Sylfaen"/>
          <w:b/>
          <w:sz w:val="14"/>
          <w:szCs w:val="14"/>
          <w:lang w:val="af-ZA"/>
        </w:rPr>
        <w:t xml:space="preserve">№055/GArm/16_2.1_95-19.05.16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F76AEE">
        <w:rPr>
          <w:rFonts w:ascii="Sylfaen" w:hAnsi="Sylfaen"/>
          <w:b/>
          <w:sz w:val="14"/>
          <w:szCs w:val="14"/>
          <w:lang w:val="af-ZA"/>
        </w:rPr>
        <w:t xml:space="preserve">№055/GArm/16_2.1_95-19.05.16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43C20"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943C20">
        <w:rPr>
          <w:rFonts w:ascii="Sylfaen" w:hAnsi="Sylfaen" w:cs="Sylfaen"/>
          <w:sz w:val="14"/>
          <w:szCs w:val="14"/>
          <w:lang w:val="nl-NL"/>
        </w:rPr>
        <w:t>որ</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մասնակցում է «</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 </w:t>
      </w:r>
      <w:r w:rsidRPr="00943C20">
        <w:rPr>
          <w:rFonts w:ascii="Sylfaen" w:hAnsi="Sylfaen"/>
          <w:sz w:val="14"/>
          <w:szCs w:val="14"/>
          <w:lang w:val="nl-NL"/>
        </w:rPr>
        <w:t>(</w:t>
      </w:r>
      <w:r w:rsidRPr="00943C20">
        <w:rPr>
          <w:rFonts w:ascii="Sylfaen" w:hAnsi="Sylfaen" w:cs="Sylfaen"/>
          <w:sz w:val="14"/>
          <w:szCs w:val="14"/>
          <w:lang w:val="nl-NL"/>
        </w:rPr>
        <w:t>այսուհետ</w:t>
      </w:r>
      <w:r w:rsidRPr="00943C20">
        <w:rPr>
          <w:rFonts w:ascii="Sylfaen" w:hAnsi="Sylfaen" w:cs="Arial"/>
          <w:sz w:val="14"/>
          <w:szCs w:val="14"/>
          <w:lang w:val="nl-NL"/>
        </w:rPr>
        <w:t xml:space="preserve">` </w:t>
      </w:r>
      <w:r w:rsidRPr="00943C20">
        <w:rPr>
          <w:rFonts w:ascii="Sylfaen" w:hAnsi="Sylfaen" w:cs="Sylfaen"/>
          <w:sz w:val="14"/>
          <w:szCs w:val="14"/>
          <w:lang w:val="af-ZA"/>
        </w:rPr>
        <w:t>«</w:t>
      </w:r>
      <w:r w:rsidRPr="00943C20">
        <w:rPr>
          <w:rFonts w:ascii="Sylfaen" w:hAnsi="Sylfaen" w:cs="Sylfaen"/>
          <w:sz w:val="14"/>
          <w:szCs w:val="14"/>
          <w:lang w:val="nl-NL"/>
        </w:rPr>
        <w:t>Պատվիրատու»</w:t>
      </w:r>
      <w:r w:rsidRPr="00943C20">
        <w:rPr>
          <w:rFonts w:ascii="Sylfaen" w:hAnsi="Sylfaen"/>
          <w:sz w:val="14"/>
          <w:szCs w:val="14"/>
          <w:lang w:val="nl-NL"/>
        </w:rPr>
        <w:t xml:space="preserve">) </w:t>
      </w:r>
      <w:r w:rsidRPr="00943C20">
        <w:rPr>
          <w:rFonts w:ascii="Sylfaen" w:hAnsi="Sylfaen" w:cs="Sylfaen"/>
          <w:sz w:val="14"/>
          <w:szCs w:val="14"/>
          <w:lang w:val="nl-NL"/>
        </w:rPr>
        <w:t>կողմից</w:t>
      </w:r>
      <w:r w:rsidRPr="00943C20">
        <w:rPr>
          <w:rFonts w:ascii="Sylfaen" w:hAnsi="Sylfaen" w:cs="Arial"/>
          <w:sz w:val="14"/>
          <w:szCs w:val="14"/>
          <w:lang w:val="nl-NL"/>
        </w:rPr>
        <w:t xml:space="preserve"> </w:t>
      </w:r>
      <w:r w:rsidRPr="00943C20">
        <w:rPr>
          <w:rFonts w:ascii="Sylfaen" w:hAnsi="Sylfaen" w:cs="Sylfaen"/>
          <w:sz w:val="14"/>
          <w:szCs w:val="14"/>
          <w:lang w:val="nl-NL"/>
        </w:rPr>
        <w:t>կազմակերպված</w:t>
      </w:r>
      <w:r w:rsidRPr="00943C20">
        <w:rPr>
          <w:rFonts w:ascii="Sylfaen" w:hAnsi="Sylfaen" w:cs="Arial"/>
          <w:sz w:val="14"/>
          <w:szCs w:val="14"/>
          <w:lang w:val="nl-NL"/>
        </w:rPr>
        <w:t>`</w:t>
      </w:r>
      <w:r w:rsidRPr="00943C20">
        <w:rPr>
          <w:rFonts w:ascii="Sylfaen" w:hAnsi="Sylfaen" w:cs="Arial"/>
          <w:sz w:val="14"/>
          <w:szCs w:val="14"/>
          <w:lang w:val="hy-AM"/>
        </w:rPr>
        <w:t xml:space="preserve"> </w:t>
      </w:r>
      <w:r w:rsidRPr="00943C20">
        <w:rPr>
          <w:rFonts w:ascii="Sylfaen" w:hAnsi="Sylfaen" w:cs="Arial"/>
          <w:sz w:val="14"/>
          <w:szCs w:val="14"/>
          <w:lang w:val="nl-NL"/>
        </w:rPr>
        <w:t>«</w:t>
      </w:r>
      <w:r w:rsidR="00F76AEE">
        <w:rPr>
          <w:rFonts w:ascii="Sylfaen" w:hAnsi="Sylfaen" w:cs="Sylfaen"/>
          <w:sz w:val="14"/>
          <w:szCs w:val="14"/>
          <w:lang w:val="hy-AM"/>
        </w:rPr>
        <w:t>Գեղարքունիքի մարզի Կարճաղբյուր գյուղը սնող  մ/ճ ստորգետնյա գազատարի վթարային հատվածների վերատեղադրում</w:t>
      </w:r>
      <w:r w:rsidR="005B4C6F" w:rsidRPr="00943C20">
        <w:rPr>
          <w:rFonts w:ascii="Sylfaen" w:hAnsi="Sylfaen" w:cs="Sylfaen"/>
          <w:sz w:val="14"/>
          <w:szCs w:val="14"/>
          <w:lang w:val="hy-AM"/>
        </w:rPr>
        <w:t xml:space="preserve"> </w:t>
      </w:r>
      <w:r w:rsidR="008B14D4" w:rsidRPr="00943C20">
        <w:rPr>
          <w:rFonts w:ascii="Sylfaen" w:hAnsi="Sylfaen"/>
          <w:sz w:val="14"/>
          <w:szCs w:val="14"/>
          <w:lang w:val="af-ZA"/>
        </w:rPr>
        <w:t xml:space="preserve"> </w:t>
      </w:r>
      <w:r w:rsidRPr="00943C20">
        <w:rPr>
          <w:rFonts w:ascii="Sylfaen" w:hAnsi="Sylfaen"/>
          <w:sz w:val="14"/>
          <w:szCs w:val="14"/>
          <w:lang w:val="af-ZA"/>
        </w:rPr>
        <w:t>» օբյեկտի</w:t>
      </w:r>
      <w:r w:rsidRPr="00943C20">
        <w:rPr>
          <w:rFonts w:ascii="Sylfaen" w:hAnsi="Sylfaen" w:cs="Sylfaen"/>
          <w:sz w:val="14"/>
          <w:szCs w:val="14"/>
          <w:lang w:val="nl-NL"/>
        </w:rPr>
        <w:t xml:space="preserve"> ձեռքբերման</w:t>
      </w:r>
      <w:r w:rsidRPr="00943C20">
        <w:rPr>
          <w:rFonts w:ascii="Sylfaen" w:hAnsi="Sylfaen" w:cs="Arial"/>
          <w:color w:val="FF0000"/>
          <w:sz w:val="14"/>
          <w:szCs w:val="14"/>
          <w:lang w:val="nl-NL"/>
        </w:rPr>
        <w:t xml:space="preserve">    </w:t>
      </w:r>
      <w:r w:rsidRPr="00943C20">
        <w:rPr>
          <w:rFonts w:ascii="Sylfaen" w:hAnsi="Sylfaen"/>
          <w:sz w:val="14"/>
          <w:szCs w:val="14"/>
          <w:lang w:val="af-ZA"/>
        </w:rPr>
        <w:t>«</w:t>
      </w:r>
      <w:r w:rsidR="00F76AEE">
        <w:rPr>
          <w:rFonts w:ascii="Sylfaen" w:hAnsi="Sylfaen"/>
          <w:sz w:val="14"/>
          <w:szCs w:val="14"/>
          <w:lang w:val="af-ZA"/>
        </w:rPr>
        <w:t xml:space="preserve">№055/GArm/16_2.1_95-19.05.16  </w:t>
      </w:r>
      <w:r w:rsidR="00A353DC" w:rsidRPr="00943C20">
        <w:rPr>
          <w:rFonts w:ascii="Sylfaen" w:hAnsi="Sylfaen"/>
          <w:sz w:val="14"/>
          <w:szCs w:val="14"/>
          <w:lang w:val="af-ZA"/>
        </w:rPr>
        <w:t xml:space="preserve"> </w:t>
      </w:r>
      <w:r w:rsidRPr="00943C20">
        <w:rPr>
          <w:rFonts w:ascii="Sylfaen" w:hAnsi="Sylfaen"/>
          <w:sz w:val="14"/>
          <w:szCs w:val="14"/>
          <w:lang w:val="af-ZA"/>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պետք</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ներկայացնի</w:t>
      </w:r>
      <w:r w:rsidRPr="00943C20">
        <w:rPr>
          <w:rFonts w:ascii="Sylfaen" w:hAnsi="Sylfaen" w:cs="Arial"/>
          <w:sz w:val="14"/>
          <w:szCs w:val="14"/>
          <w:lang w:val="nl-NL"/>
        </w:rPr>
        <w:t xml:space="preserve"> </w:t>
      </w:r>
      <w:r w:rsidRPr="00943C20">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943C20">
        <w:rPr>
          <w:rFonts w:ascii="Sylfaen" w:hAnsi="Sylfaen" w:cs="Arial"/>
          <w:sz w:val="14"/>
          <w:szCs w:val="14"/>
          <w:lang w:val="nl-NL"/>
        </w:rPr>
        <w:t xml:space="preserve"> </w:t>
      </w:r>
      <w:r w:rsidRPr="00943C20">
        <w:rPr>
          <w:rFonts w:ascii="Sylfaen" w:hAnsi="Sylfaen" w:cs="Sylfaen"/>
          <w:sz w:val="14"/>
          <w:szCs w:val="14"/>
          <w:lang w:val="nl-NL"/>
        </w:rPr>
        <w:t>ապահովում, ուստի</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կատարումն</w:t>
      </w:r>
      <w:r w:rsidRPr="00943C20">
        <w:rPr>
          <w:rFonts w:ascii="Sylfaen" w:hAnsi="Sylfaen" w:cs="Arial"/>
          <w:sz w:val="14"/>
          <w:szCs w:val="14"/>
          <w:lang w:val="nl-NL"/>
        </w:rPr>
        <w:t xml:space="preserve"> </w:t>
      </w:r>
      <w:r w:rsidRPr="00943C20">
        <w:rPr>
          <w:rFonts w:ascii="Sylfaen" w:hAnsi="Sylfaen" w:cs="Sylfaen"/>
          <w:sz w:val="14"/>
          <w:szCs w:val="14"/>
          <w:lang w:val="nl-NL"/>
        </w:rPr>
        <w:t>ապահովելու</w:t>
      </w:r>
      <w:r w:rsidRPr="00943C20">
        <w:rPr>
          <w:rFonts w:ascii="Sylfaen" w:hAnsi="Sylfaen" w:cs="Arial"/>
          <w:sz w:val="14"/>
          <w:szCs w:val="14"/>
          <w:lang w:val="nl-NL"/>
        </w:rPr>
        <w:t xml:space="preserve"> </w:t>
      </w:r>
      <w:r w:rsidRPr="00943C20">
        <w:rPr>
          <w:rFonts w:ascii="Sylfaen" w:hAnsi="Sylfaen" w:cs="Sylfaen"/>
          <w:sz w:val="14"/>
          <w:szCs w:val="14"/>
          <w:lang w:val="nl-NL"/>
        </w:rPr>
        <w:t>նպատակով</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սահմանում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իր</w:t>
      </w:r>
      <w:r w:rsidRPr="00943C20">
        <w:rPr>
          <w:rFonts w:ascii="Sylfaen" w:hAnsi="Sylfaen" w:cs="Arial"/>
          <w:sz w:val="14"/>
          <w:szCs w:val="14"/>
          <w:lang w:val="nl-NL"/>
        </w:rPr>
        <w:t xml:space="preserve"> </w:t>
      </w:r>
      <w:r w:rsidRPr="00943C20">
        <w:rPr>
          <w:rFonts w:ascii="Sylfaen" w:hAnsi="Sylfaen" w:cs="Sylfaen"/>
          <w:sz w:val="14"/>
          <w:szCs w:val="14"/>
          <w:lang w:val="nl-NL"/>
        </w:rPr>
        <w:t>հետևյալ</w:t>
      </w:r>
      <w:r w:rsidRPr="00943C20">
        <w:rPr>
          <w:rFonts w:ascii="Sylfaen" w:hAnsi="Sylfaen" w:cs="Arial"/>
          <w:sz w:val="14"/>
          <w:szCs w:val="14"/>
          <w:lang w:val="nl-NL"/>
        </w:rPr>
        <w:t xml:space="preserve"> </w:t>
      </w:r>
      <w:r w:rsidRPr="00943C20">
        <w:rPr>
          <w:rFonts w:ascii="Sylfaen" w:hAnsi="Sylfaen" w:cs="Sylfaen"/>
          <w:sz w:val="14"/>
          <w:szCs w:val="14"/>
          <w:lang w:val="nl-NL"/>
        </w:rPr>
        <w:t>պատասխանատվությունը</w:t>
      </w:r>
      <w:r w:rsidRPr="00943C20">
        <w:rPr>
          <w:rFonts w:ascii="Sylfaen" w:hAnsi="Sylfaen" w:cs="Arial"/>
          <w:sz w:val="14"/>
          <w:szCs w:val="14"/>
          <w:lang w:val="nl-NL"/>
        </w:rPr>
        <w:t>.</w:t>
      </w:r>
    </w:p>
    <w:p w:rsidR="00245E0E" w:rsidRPr="00943C20" w:rsidRDefault="00245E0E" w:rsidP="00245E0E">
      <w:pPr>
        <w:ind w:left="705"/>
        <w:jc w:val="center"/>
        <w:rPr>
          <w:rFonts w:ascii="Sylfaen" w:hAnsi="Sylfaen" w:cs="Sylfaen"/>
          <w:i/>
          <w:sz w:val="14"/>
          <w:szCs w:val="14"/>
          <w:u w:val="single"/>
          <w:lang w:val="nl-NL"/>
        </w:rPr>
      </w:pPr>
      <w:r w:rsidRPr="00943C20">
        <w:rPr>
          <w:rFonts w:ascii="Sylfaen" w:hAnsi="Sylfaen" w:cs="Arial"/>
          <w:i/>
          <w:sz w:val="14"/>
          <w:szCs w:val="14"/>
          <w:u w:val="single"/>
          <w:lang w:val="nl-NL"/>
        </w:rPr>
        <w:t>Հայտի ապահովում</w:t>
      </w:r>
    </w:p>
    <w:p w:rsidR="00245E0E" w:rsidRPr="00943C20" w:rsidRDefault="00245E0E" w:rsidP="00245E0E">
      <w:pPr>
        <w:ind w:left="705"/>
        <w:jc w:val="both"/>
        <w:rPr>
          <w:rFonts w:ascii="Sylfaen" w:hAnsi="Sylfaen"/>
          <w:sz w:val="14"/>
          <w:szCs w:val="14"/>
          <w:lang w:val="nl-NL"/>
        </w:rPr>
      </w:pPr>
      <w:r w:rsidRPr="00943C20">
        <w:rPr>
          <w:rFonts w:ascii="Sylfaen" w:hAnsi="Sylfaen" w:cs="Sylfaen"/>
          <w:sz w:val="14"/>
          <w:szCs w:val="14"/>
          <w:lang w:val="nl-NL"/>
        </w:rPr>
        <w:t xml:space="preserve">Վճարվում է եթե հանձնաժողովի կողմից </w:t>
      </w:r>
      <w:r w:rsidRPr="00943C20">
        <w:rPr>
          <w:rFonts w:ascii="Sylfaen" w:hAnsi="Sylfaen" w:cs="Sylfaen"/>
          <w:sz w:val="14"/>
          <w:szCs w:val="14"/>
          <w:lang w:val="ru-RU"/>
        </w:rPr>
        <w:t>հայտարարվել</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ընտրված</w:t>
      </w:r>
      <w:r w:rsidRPr="00943C20">
        <w:rPr>
          <w:rFonts w:ascii="Sylfaen" w:hAnsi="Sylfaen" w:cs="Sylfaen"/>
          <w:sz w:val="14"/>
          <w:szCs w:val="14"/>
          <w:lang w:val="af-ZA"/>
        </w:rPr>
        <w:t xml:space="preserve"> </w:t>
      </w:r>
      <w:r w:rsidRPr="00943C20">
        <w:rPr>
          <w:rFonts w:ascii="Sylfaen" w:hAnsi="Sylfaen" w:cs="Sylfaen"/>
          <w:sz w:val="14"/>
          <w:szCs w:val="14"/>
          <w:lang w:val="ru-RU"/>
        </w:rPr>
        <w:t>մասնակից</w:t>
      </w:r>
      <w:r w:rsidRPr="00943C20">
        <w:rPr>
          <w:rFonts w:ascii="Sylfaen" w:hAnsi="Sylfaen" w:cs="Sylfaen"/>
          <w:sz w:val="14"/>
          <w:szCs w:val="14"/>
          <w:lang w:val="af-ZA"/>
        </w:rPr>
        <w:t xml:space="preserve">, </w:t>
      </w:r>
      <w:r w:rsidRPr="00943C20">
        <w:rPr>
          <w:rFonts w:ascii="Sylfaen" w:hAnsi="Sylfaen" w:cs="Sylfaen"/>
          <w:sz w:val="14"/>
          <w:szCs w:val="14"/>
          <w:lang w:val="ru-RU"/>
        </w:rPr>
        <w:t>սակայն</w:t>
      </w:r>
      <w:r w:rsidRPr="00943C20">
        <w:rPr>
          <w:rFonts w:ascii="Sylfaen" w:hAnsi="Sylfaen" w:cs="Sylfaen"/>
          <w:sz w:val="14"/>
          <w:szCs w:val="14"/>
          <w:lang w:val="af-ZA"/>
        </w:rPr>
        <w:t xml:space="preserve"> </w:t>
      </w:r>
      <w:r w:rsidRPr="00943C20">
        <w:rPr>
          <w:rFonts w:ascii="Sylfaen" w:hAnsi="Sylfaen" w:cs="Sylfaen"/>
          <w:sz w:val="14"/>
          <w:szCs w:val="14"/>
          <w:lang w:val="ru-RU"/>
        </w:rPr>
        <w:t>հրաժարվում</w:t>
      </w:r>
      <w:r w:rsidRPr="00943C20">
        <w:rPr>
          <w:rFonts w:ascii="Sylfaen" w:hAnsi="Sylfaen" w:cs="Sylfaen"/>
          <w:sz w:val="14"/>
          <w:szCs w:val="14"/>
          <w:lang w:val="af-ZA"/>
        </w:rPr>
        <w:t xml:space="preserve"> </w:t>
      </w:r>
      <w:r w:rsidRPr="00943C20">
        <w:rPr>
          <w:rFonts w:ascii="Sylfaen" w:hAnsi="Sylfaen" w:cs="Sylfaen"/>
          <w:sz w:val="14"/>
          <w:szCs w:val="14"/>
          <w:lang w:val="ru-RU"/>
        </w:rPr>
        <w:t>կամ</w:t>
      </w:r>
      <w:r w:rsidRPr="00943C20">
        <w:rPr>
          <w:rFonts w:ascii="Sylfaen" w:hAnsi="Sylfaen" w:cs="Sylfaen"/>
          <w:sz w:val="14"/>
          <w:szCs w:val="14"/>
          <w:lang w:val="af-ZA"/>
        </w:rPr>
        <w:t xml:space="preserve"> </w:t>
      </w:r>
      <w:r w:rsidRPr="00943C20">
        <w:rPr>
          <w:rFonts w:ascii="Sylfaen" w:hAnsi="Sylfaen" w:cs="Sylfaen"/>
          <w:sz w:val="14"/>
          <w:szCs w:val="14"/>
          <w:lang w:val="ru-RU"/>
        </w:rPr>
        <w:t>զրկվում</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պայմանագիր</w:t>
      </w:r>
      <w:r w:rsidRPr="00943C20">
        <w:rPr>
          <w:rFonts w:ascii="Sylfaen" w:hAnsi="Sylfaen" w:cs="Sylfaen"/>
          <w:sz w:val="14"/>
          <w:szCs w:val="14"/>
          <w:lang w:val="af-ZA"/>
        </w:rPr>
        <w:t xml:space="preserve"> </w:t>
      </w:r>
      <w:r w:rsidRPr="00943C20">
        <w:rPr>
          <w:rFonts w:ascii="Sylfaen" w:hAnsi="Sylfaen" w:cs="Sylfaen"/>
          <w:sz w:val="14"/>
          <w:szCs w:val="14"/>
          <w:lang w:val="ru-RU"/>
        </w:rPr>
        <w:t>կնքելու</w:t>
      </w:r>
      <w:r w:rsidRPr="00943C20">
        <w:rPr>
          <w:rFonts w:ascii="Sylfaen" w:hAnsi="Sylfaen" w:cs="Sylfaen"/>
          <w:sz w:val="14"/>
          <w:szCs w:val="14"/>
          <w:lang w:val="af-ZA"/>
        </w:rPr>
        <w:t xml:space="preserve"> </w:t>
      </w:r>
      <w:r w:rsidRPr="00943C20">
        <w:rPr>
          <w:rFonts w:ascii="Sylfaen" w:hAnsi="Sylfaen" w:cs="Sylfaen"/>
          <w:sz w:val="14"/>
          <w:szCs w:val="14"/>
          <w:lang w:val="ru-RU"/>
        </w:rPr>
        <w:t>իրավունքից</w:t>
      </w:r>
      <w:r w:rsidRPr="00943C20">
        <w:rPr>
          <w:rFonts w:ascii="Sylfaen" w:hAnsi="Sylfaen" w:cs="Sylfaen"/>
          <w:sz w:val="14"/>
          <w:szCs w:val="14"/>
          <w:lang w:val="nl-NL"/>
        </w:rPr>
        <w:t>.</w:t>
      </w:r>
    </w:p>
    <w:p w:rsidR="00245E0E" w:rsidRPr="00943C20"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943C20">
        <w:rPr>
          <w:rFonts w:ascii="Sylfaen" w:hAnsi="Sylfaen" w:cs="Sylfaen"/>
          <w:sz w:val="14"/>
          <w:szCs w:val="14"/>
          <w:lang w:val="nl-NL"/>
        </w:rPr>
        <w:t>«</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ՓԲԸ-ի կողմից </w:t>
      </w:r>
      <w:r w:rsidRPr="00943C20">
        <w:rPr>
          <w:rFonts w:ascii="Sylfaen" w:hAnsi="Sylfaen" w:cs="Sylfaen"/>
          <w:sz w:val="14"/>
          <w:szCs w:val="14"/>
          <w:lang w:val="hy-AM"/>
        </w:rPr>
        <w:t>կազմակերպված</w:t>
      </w:r>
      <w:r w:rsidRPr="00943C20">
        <w:rPr>
          <w:rFonts w:ascii="Sylfaen" w:hAnsi="Sylfaen"/>
          <w:sz w:val="14"/>
          <w:szCs w:val="14"/>
          <w:lang w:val="af-ZA"/>
        </w:rPr>
        <w:t>`</w:t>
      </w:r>
      <w:r w:rsidRPr="00943C20">
        <w:rPr>
          <w:rFonts w:ascii="Sylfaen" w:hAnsi="Sylfaen"/>
          <w:sz w:val="14"/>
          <w:szCs w:val="14"/>
          <w:lang w:val="hy-AM"/>
        </w:rPr>
        <w:t xml:space="preserve"> </w:t>
      </w:r>
      <w:r w:rsidR="00FE288F" w:rsidRPr="00943C20">
        <w:rPr>
          <w:rFonts w:ascii="Sylfaen" w:hAnsi="Sylfaen" w:cs="Sylfaen"/>
          <w:sz w:val="14"/>
          <w:szCs w:val="14"/>
          <w:lang w:val="hy-AM"/>
        </w:rPr>
        <w:t>«</w:t>
      </w:r>
      <w:r w:rsidR="00F76AEE">
        <w:rPr>
          <w:rFonts w:ascii="Sylfaen" w:hAnsi="Sylfaen" w:cs="Sylfaen"/>
          <w:sz w:val="14"/>
          <w:szCs w:val="14"/>
          <w:lang w:val="hy-AM"/>
        </w:rPr>
        <w:t>Գեղարքունիքի մարզի Կարճաղբյուր գյուղը սնող  մ/ճ ստորգետնյա գազատարի վթարային հատվածների վերատեղադրում</w:t>
      </w:r>
      <w:r w:rsidR="005B4C6F" w:rsidRPr="00943C20">
        <w:rPr>
          <w:rFonts w:ascii="Sylfaen" w:hAnsi="Sylfaen" w:cs="Sylfaen"/>
          <w:sz w:val="14"/>
          <w:szCs w:val="14"/>
          <w:lang w:val="hy-AM"/>
        </w:rPr>
        <w:t xml:space="preserve"> </w:t>
      </w:r>
      <w:r w:rsidR="00AB496A" w:rsidRPr="00943C20">
        <w:rPr>
          <w:rFonts w:ascii="Sylfaen" w:hAnsi="Sylfaen"/>
          <w:sz w:val="14"/>
          <w:szCs w:val="14"/>
          <w:lang w:val="af-ZA"/>
        </w:rPr>
        <w:t>»</w:t>
      </w:r>
      <w:r w:rsidRPr="00943C20">
        <w:rPr>
          <w:rFonts w:ascii="Sylfaen" w:hAnsi="Sylfaen"/>
          <w:sz w:val="14"/>
          <w:szCs w:val="14"/>
          <w:lang w:val="af-ZA"/>
        </w:rPr>
        <w:t xml:space="preserve"> </w:t>
      </w:r>
      <w:r w:rsidR="004703BD" w:rsidRPr="00943C20">
        <w:rPr>
          <w:rFonts w:ascii="Sylfaen" w:hAnsi="Sylfaen"/>
          <w:sz w:val="14"/>
          <w:szCs w:val="14"/>
          <w:lang w:val="af-ZA"/>
        </w:rPr>
        <w:t xml:space="preserve"> աշխատանքների  </w:t>
      </w:r>
      <w:r w:rsidRPr="00943C20">
        <w:rPr>
          <w:rFonts w:ascii="Sylfaen" w:hAnsi="Sylfaen" w:cs="Sylfaen"/>
          <w:sz w:val="14"/>
          <w:szCs w:val="14"/>
          <w:lang w:val="nl-NL"/>
        </w:rPr>
        <w:t>ձեռքբերման</w:t>
      </w:r>
      <w:r w:rsidRPr="00943C20">
        <w:rPr>
          <w:rFonts w:ascii="Sylfaen" w:hAnsi="Sylfaen" w:cs="Arial"/>
          <w:sz w:val="14"/>
          <w:szCs w:val="14"/>
          <w:lang w:val="nl-NL"/>
        </w:rPr>
        <w:t xml:space="preserve"> </w:t>
      </w:r>
      <w:r w:rsidRPr="00943C20">
        <w:rPr>
          <w:rFonts w:ascii="Sylfaen" w:hAnsi="Sylfaen"/>
          <w:sz w:val="14"/>
          <w:szCs w:val="14"/>
          <w:lang w:val="af-ZA"/>
        </w:rPr>
        <w:t>«</w:t>
      </w:r>
      <w:r w:rsidR="00F76AEE">
        <w:rPr>
          <w:rFonts w:ascii="Sylfaen" w:hAnsi="Sylfaen"/>
          <w:sz w:val="14"/>
          <w:szCs w:val="14"/>
          <w:lang w:val="af-ZA"/>
        </w:rPr>
        <w:t xml:space="preserve">№055/GArm/16_2.1_95-19.05.16  </w:t>
      </w:r>
      <w:r w:rsidRPr="00943C20">
        <w:rPr>
          <w:rFonts w:ascii="Sylfaen" w:hAnsi="Sylfaen" w:cs="Sylfaen"/>
          <w:sz w:val="14"/>
          <w:szCs w:val="14"/>
          <w:lang w:val="nl-NL"/>
        </w:rPr>
        <w:t>»</w:t>
      </w:r>
      <w:r w:rsidRPr="00943C20">
        <w:rPr>
          <w:rFonts w:ascii="Sylfaen" w:hAnsi="Sylfaen"/>
          <w:sz w:val="14"/>
          <w:szCs w:val="14"/>
          <w:lang w:val="nl-NL"/>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Ընկերության</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գնումների</w:t>
      </w:r>
      <w:r w:rsidRPr="00943C20">
        <w:rPr>
          <w:rFonts w:ascii="Sylfaen" w:hAnsi="Sylfaen" w:cs="Arial"/>
          <w:sz w:val="14"/>
          <w:szCs w:val="14"/>
          <w:lang w:val="nl-NL"/>
        </w:rPr>
        <w:t xml:space="preserve"> </w:t>
      </w:r>
      <w:r w:rsidRPr="00943C20">
        <w:rPr>
          <w:rFonts w:ascii="Sylfaen" w:hAnsi="Sylfaen" w:cs="Sylfaen"/>
          <w:sz w:val="14"/>
          <w:szCs w:val="14"/>
          <w:lang w:val="nl-NL"/>
        </w:rPr>
        <w:t>մասին</w:t>
      </w:r>
      <w:r w:rsidRPr="00943C20">
        <w:rPr>
          <w:rFonts w:ascii="Sylfaen" w:hAnsi="Sylfaen" w:cs="Arial"/>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օրենսդրությամբ</w:t>
      </w:r>
      <w:r w:rsidRPr="00943C20">
        <w:rPr>
          <w:rFonts w:ascii="Sylfaen" w:hAnsi="Sylfaen" w:cs="Arial"/>
          <w:sz w:val="14"/>
          <w:szCs w:val="14"/>
          <w:lang w:val="nl-NL"/>
        </w:rPr>
        <w:t xml:space="preserve"> </w:t>
      </w:r>
      <w:r w:rsidRPr="00943C20">
        <w:rPr>
          <w:rFonts w:ascii="Sylfaen" w:hAnsi="Sylfaen" w:cs="Sylfaen"/>
          <w:sz w:val="14"/>
          <w:szCs w:val="14"/>
          <w:lang w:val="nl-NL"/>
        </w:rPr>
        <w:t>և</w:t>
      </w:r>
      <w:r w:rsidRPr="00943C20">
        <w:rPr>
          <w:rFonts w:ascii="Sylfaen" w:hAnsi="Sylfaen" w:cs="Arial"/>
          <w:sz w:val="14"/>
          <w:szCs w:val="14"/>
          <w:lang w:val="nl-NL"/>
        </w:rPr>
        <w:t xml:space="preserve"> </w:t>
      </w:r>
      <w:r w:rsidRPr="00943C20">
        <w:rPr>
          <w:rFonts w:ascii="Sylfaen" w:hAnsi="Sylfaen" w:cs="Sylfaen"/>
          <w:sz w:val="14"/>
          <w:szCs w:val="14"/>
          <w:lang w:val="nl-NL"/>
        </w:rPr>
        <w:t>բաց առաջարկների հարցման փաստաթուղթով</w:t>
      </w:r>
      <w:r w:rsidRPr="00943C20">
        <w:rPr>
          <w:rFonts w:ascii="Sylfaen" w:hAnsi="Sylfaen" w:cs="Arial"/>
          <w:sz w:val="14"/>
          <w:szCs w:val="14"/>
          <w:lang w:val="nl-NL"/>
        </w:rPr>
        <w:t xml:space="preserve"> </w:t>
      </w:r>
      <w:r w:rsidRPr="00943C20">
        <w:rPr>
          <w:rFonts w:ascii="Sylfaen" w:hAnsi="Sylfaen" w:cs="Sylfaen"/>
          <w:sz w:val="14"/>
          <w:szCs w:val="14"/>
          <w:lang w:val="nl-NL"/>
        </w:rPr>
        <w:t>սահմանված</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չկատարման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կամ</w:t>
      </w:r>
      <w:r w:rsidRPr="00943C20">
        <w:rPr>
          <w:rFonts w:ascii="Sylfaen" w:hAnsi="Sylfaen" w:cs="Arial"/>
          <w:sz w:val="14"/>
          <w:szCs w:val="14"/>
          <w:lang w:val="nl-NL"/>
        </w:rPr>
        <w:t xml:space="preserve"> </w:t>
      </w:r>
      <w:r w:rsidRPr="00943C20">
        <w:rPr>
          <w:rFonts w:ascii="Sylfaen" w:hAnsi="Sylfaen" w:cs="Sylfaen"/>
          <w:sz w:val="14"/>
          <w:szCs w:val="14"/>
          <w:lang w:val="nl-NL"/>
        </w:rPr>
        <w:t>ոչ</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դեպքում</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Պատվիրատուին</w:t>
      </w:r>
      <w:r w:rsidRPr="00943C20">
        <w:rPr>
          <w:rFonts w:ascii="Sylfaen" w:hAnsi="Sylfaen" w:cs="Arial"/>
          <w:sz w:val="14"/>
          <w:szCs w:val="14"/>
          <w:lang w:val="nl-NL"/>
        </w:rPr>
        <w:t xml:space="preserve"> </w:t>
      </w:r>
      <w:r w:rsidRPr="00943C20">
        <w:rPr>
          <w:rFonts w:ascii="Sylfaen" w:hAnsi="Sylfaen" w:cs="Sylfaen"/>
          <w:sz w:val="14"/>
          <w:szCs w:val="14"/>
          <w:lang w:val="nl-NL"/>
        </w:rPr>
        <w:t>վճարում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տուժանք առաջարկվող </w:t>
      </w:r>
      <w:r w:rsidRPr="00943C20">
        <w:rPr>
          <w:rFonts w:ascii="Sylfaen" w:hAnsi="Sylfaen" w:cs="Sylfaen"/>
          <w:sz w:val="14"/>
          <w:szCs w:val="14"/>
          <w:lang w:val="pt-BR"/>
        </w:rPr>
        <w:t>ամբողջ գումարի 2 %-ի չափով</w:t>
      </w:r>
      <w:r w:rsidRPr="00943C20">
        <w:rPr>
          <w:rFonts w:ascii="Sylfaen" w:hAnsi="Sylfaen" w:cs="Sylfaen"/>
          <w:sz w:val="14"/>
          <w:szCs w:val="14"/>
          <w:lang w:val="nl-NL"/>
        </w:rPr>
        <w:t xml:space="preserve"> </w:t>
      </w:r>
      <w:r w:rsidRPr="00943C20">
        <w:rPr>
          <w:rFonts w:ascii="Sylfaen" w:hAnsi="Sylfaen" w:cs="Arial"/>
          <w:sz w:val="14"/>
          <w:szCs w:val="14"/>
          <w:lang w:val="nl-NL"/>
        </w:rPr>
        <w:t xml:space="preserve">` </w:t>
      </w:r>
      <w:r w:rsidRPr="00943C20">
        <w:rPr>
          <w:rFonts w:ascii="Sylfaen" w:hAnsi="Sylfaen"/>
          <w:sz w:val="14"/>
          <w:szCs w:val="14"/>
          <w:vertAlign w:val="subscript"/>
          <w:lang w:val="nl-NL"/>
        </w:rPr>
        <w:t xml:space="preserve">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943C20" w:rsidRDefault="00245E0E" w:rsidP="00245E0E">
      <w:pPr>
        <w:ind w:left="567"/>
        <w:jc w:val="center"/>
        <w:rPr>
          <w:rFonts w:ascii="Sylfaen" w:hAnsi="Sylfaen"/>
          <w:b/>
          <w:i/>
          <w:sz w:val="14"/>
          <w:szCs w:val="14"/>
          <w:u w:val="single"/>
          <w:lang w:val="nl-NL"/>
        </w:rPr>
      </w:pPr>
      <w:r w:rsidRPr="00943C20">
        <w:rPr>
          <w:rFonts w:ascii="Sylfaen" w:hAnsi="Sylfaen"/>
          <w:b/>
          <w:i/>
          <w:sz w:val="14"/>
          <w:szCs w:val="14"/>
          <w:u w:val="single"/>
          <w:lang w:val="nl-NL"/>
        </w:rPr>
        <w:t>Պայմանագրի ապահովում</w:t>
      </w:r>
    </w:p>
    <w:p w:rsidR="00245E0E" w:rsidRPr="00943C20" w:rsidRDefault="00245E0E" w:rsidP="00245E0E">
      <w:pPr>
        <w:ind w:left="567"/>
        <w:jc w:val="both"/>
        <w:rPr>
          <w:rFonts w:ascii="Sylfaen" w:hAnsi="Sylfaen"/>
          <w:sz w:val="14"/>
          <w:szCs w:val="14"/>
          <w:lang w:val="nl-NL"/>
        </w:rPr>
      </w:pPr>
      <w:r w:rsidRPr="00943C20">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943C20" w:rsidRDefault="00245E0E" w:rsidP="00245E0E">
      <w:pPr>
        <w:ind w:left="567"/>
        <w:jc w:val="both"/>
        <w:rPr>
          <w:rFonts w:ascii="Sylfaen" w:hAnsi="Sylfaen"/>
          <w:sz w:val="14"/>
          <w:szCs w:val="14"/>
          <w:lang w:val="nl-NL"/>
        </w:rPr>
      </w:pPr>
      <w:r w:rsidRPr="00943C20">
        <w:rPr>
          <w:rFonts w:ascii="Sylfaen" w:hAnsi="Sylfaen" w:cs="Sylfaen"/>
          <w:sz w:val="14"/>
          <w:szCs w:val="14"/>
          <w:lang w:val="pt-BR"/>
        </w:rPr>
        <w:t>Սույն</w:t>
      </w:r>
      <w:r w:rsidRPr="00943C20">
        <w:rPr>
          <w:rFonts w:ascii="GHEA Grapalat" w:hAnsi="GHEA Grapalat" w:cs="Arial"/>
          <w:sz w:val="14"/>
          <w:szCs w:val="14"/>
          <w:lang w:val="pt-BR"/>
        </w:rPr>
        <w:t xml:space="preserve"> </w:t>
      </w:r>
      <w:r w:rsidRPr="00943C20">
        <w:rPr>
          <w:rFonts w:ascii="Sylfaen" w:hAnsi="Sylfaen" w:cs="Sylfaen"/>
          <w:sz w:val="14"/>
          <w:szCs w:val="14"/>
          <w:lang w:val="pt-BR"/>
        </w:rPr>
        <w:t>բաց առաջարկների հարցման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արդյունքում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կնքվելիք</w:t>
      </w:r>
      <w:r w:rsidRPr="00943C20">
        <w:rPr>
          <w:rFonts w:ascii="GHEA Grapalat" w:hAnsi="GHEA Grapalat" w:cs="Arial"/>
          <w:sz w:val="14"/>
          <w:szCs w:val="14"/>
          <w:lang w:val="pt-BR"/>
        </w:rPr>
        <w:t xml:space="preserve">  </w:t>
      </w:r>
      <w:r w:rsidRPr="00943C20">
        <w:rPr>
          <w:rFonts w:ascii="Sylfaen" w:hAnsi="Sylfaen" w:cs="Sylfaen"/>
          <w:sz w:val="14"/>
          <w:szCs w:val="14"/>
          <w:lang w:val="pt-BR"/>
        </w:rPr>
        <w:t>գնման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պայմանագիրը</w:t>
      </w:r>
      <w:r w:rsidRPr="00943C20">
        <w:rPr>
          <w:rFonts w:ascii="Arial" w:hAnsi="Arial" w:cs="Arial"/>
          <w:sz w:val="14"/>
          <w:szCs w:val="14"/>
          <w:lang w:val="pt-BR"/>
        </w:rPr>
        <w:t xml:space="preserve"> </w:t>
      </w:r>
      <w:r w:rsidRPr="00943C20">
        <w:rPr>
          <w:rFonts w:ascii="Sylfaen" w:hAnsi="Sylfaen" w:cs="Sylfaen"/>
          <w:sz w:val="14"/>
          <w:szCs w:val="14"/>
          <w:lang w:val="pt-BR"/>
        </w:rPr>
        <w:t>Ընկերության</w:t>
      </w:r>
      <w:r w:rsidRPr="00943C20">
        <w:rPr>
          <w:rFonts w:ascii="Arial" w:hAnsi="Arial" w:cs="Arial"/>
          <w:sz w:val="14"/>
          <w:szCs w:val="14"/>
          <w:lang w:val="pt-BR"/>
        </w:rPr>
        <w:t xml:space="preserve"> </w:t>
      </w:r>
      <w:r w:rsidRPr="00943C20">
        <w:rPr>
          <w:rFonts w:ascii="Sylfaen" w:hAnsi="Sylfaen" w:cs="Sylfaen"/>
          <w:sz w:val="14"/>
          <w:szCs w:val="14"/>
          <w:lang w:val="pt-BR"/>
        </w:rPr>
        <w:t>կողմից</w:t>
      </w:r>
      <w:r w:rsidRPr="00943C20">
        <w:rPr>
          <w:rFonts w:ascii="GHEA Grapalat" w:hAnsi="GHEA Grapalat" w:cs="Arial"/>
          <w:sz w:val="14"/>
          <w:szCs w:val="14"/>
          <w:lang w:val="pt-BR"/>
        </w:rPr>
        <w:t xml:space="preserve"> </w:t>
      </w:r>
      <w:r w:rsidRPr="00943C20">
        <w:rPr>
          <w:rFonts w:ascii="Sylfaen" w:hAnsi="Sylfaen" w:cs="Sylfaen"/>
          <w:sz w:val="14"/>
          <w:szCs w:val="14"/>
          <w:lang w:val="pt-BR"/>
        </w:rPr>
        <w:t>ժամանակին</w:t>
      </w:r>
      <w:r w:rsidRPr="00943C20">
        <w:rPr>
          <w:rFonts w:ascii="GHEA Grapalat" w:hAnsi="GHEA Grapalat" w:cs="Arial"/>
          <w:sz w:val="14"/>
          <w:szCs w:val="14"/>
          <w:lang w:val="pt-BR"/>
        </w:rPr>
        <w:t xml:space="preserve"> </w:t>
      </w:r>
      <w:r w:rsidRPr="00943C20">
        <w:rPr>
          <w:rFonts w:ascii="Sylfaen" w:hAnsi="Sylfaen" w:cs="Sylfaen"/>
          <w:sz w:val="14"/>
          <w:szCs w:val="14"/>
          <w:lang w:val="pt-BR"/>
        </w:rPr>
        <w:t>և</w:t>
      </w:r>
      <w:r w:rsidRPr="00943C20">
        <w:rPr>
          <w:rFonts w:ascii="GHEA Grapalat" w:hAnsi="GHEA Grapalat" w:cs="Arial"/>
          <w:sz w:val="14"/>
          <w:szCs w:val="14"/>
          <w:lang w:val="pt-BR"/>
        </w:rPr>
        <w:t xml:space="preserve"> </w:t>
      </w:r>
      <w:r w:rsidRPr="00943C20">
        <w:rPr>
          <w:rFonts w:ascii="Sylfaen" w:hAnsi="Sylfaen" w:cs="Sylfaen"/>
          <w:sz w:val="14"/>
          <w:szCs w:val="14"/>
          <w:lang w:val="pt-BR"/>
        </w:rPr>
        <w:t>ամբողջ</w:t>
      </w:r>
      <w:r w:rsidRPr="00943C20">
        <w:rPr>
          <w:rFonts w:ascii="GHEA Grapalat" w:hAnsi="GHEA Grapalat" w:cs="Arial"/>
          <w:sz w:val="14"/>
          <w:szCs w:val="14"/>
          <w:lang w:val="pt-BR"/>
        </w:rPr>
        <w:t xml:space="preserve"> </w:t>
      </w:r>
      <w:r w:rsidRPr="00943C20">
        <w:rPr>
          <w:rFonts w:ascii="Sylfaen" w:hAnsi="Sylfaen" w:cs="Sylfaen"/>
          <w:sz w:val="14"/>
          <w:szCs w:val="14"/>
          <w:lang w:val="pt-BR"/>
        </w:rPr>
        <w:t>ծավալով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կատարումն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ապահովելու</w:t>
      </w:r>
      <w:r w:rsidRPr="00943C20">
        <w:rPr>
          <w:rFonts w:ascii="GHEA Grapalat" w:hAnsi="GHEA Grapalat" w:cs="Arial"/>
          <w:sz w:val="14"/>
          <w:szCs w:val="14"/>
          <w:lang w:val="pt-BR"/>
        </w:rPr>
        <w:t xml:space="preserve"> </w:t>
      </w:r>
      <w:r w:rsidRPr="00943C20">
        <w:rPr>
          <w:rFonts w:ascii="Sylfaen" w:hAnsi="Sylfaen" w:cs="Sylfaen"/>
          <w:sz w:val="14"/>
          <w:szCs w:val="14"/>
          <w:lang w:val="pt-BR"/>
        </w:rPr>
        <w:t>նպատակով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Ընկերությունը</w:t>
      </w:r>
      <w:r w:rsidRPr="00943C20">
        <w:rPr>
          <w:rFonts w:ascii="GHEA Grapalat" w:hAnsi="GHEA Grapalat" w:cs="Arial"/>
          <w:sz w:val="14"/>
          <w:szCs w:val="14"/>
          <w:lang w:val="pt-BR"/>
        </w:rPr>
        <w:t xml:space="preserve"> </w:t>
      </w:r>
      <w:r w:rsidRPr="00943C20">
        <w:rPr>
          <w:rFonts w:ascii="Sylfaen" w:hAnsi="Sylfaen" w:cs="Sylfaen"/>
          <w:sz w:val="14"/>
          <w:szCs w:val="14"/>
          <w:lang w:val="pt-BR"/>
        </w:rPr>
        <w:t>սահմանում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է</w:t>
      </w:r>
      <w:r w:rsidRPr="00943C20">
        <w:rPr>
          <w:rFonts w:ascii="GHEA Grapalat" w:hAnsi="GHEA Grapalat" w:cs="Arial"/>
          <w:sz w:val="14"/>
          <w:szCs w:val="14"/>
          <w:lang w:val="pt-BR"/>
        </w:rPr>
        <w:t xml:space="preserve"> </w:t>
      </w:r>
      <w:r w:rsidRPr="00943C20">
        <w:rPr>
          <w:rFonts w:ascii="Sylfaen" w:hAnsi="Sylfaen" w:cs="Sylfaen"/>
          <w:sz w:val="14"/>
          <w:szCs w:val="14"/>
          <w:lang w:val="pt-BR"/>
        </w:rPr>
        <w:t>իր</w:t>
      </w:r>
      <w:r w:rsidRPr="00943C20">
        <w:rPr>
          <w:rFonts w:ascii="GHEA Grapalat" w:hAnsi="GHEA Grapalat" w:cs="Arial"/>
          <w:sz w:val="14"/>
          <w:szCs w:val="14"/>
          <w:lang w:val="pt-BR"/>
        </w:rPr>
        <w:t xml:space="preserve"> </w:t>
      </w:r>
      <w:r w:rsidRPr="00943C20">
        <w:rPr>
          <w:rFonts w:ascii="Sylfaen" w:hAnsi="Sylfaen" w:cs="Sylfaen"/>
          <w:sz w:val="14"/>
          <w:szCs w:val="14"/>
          <w:lang w:val="pt-BR"/>
        </w:rPr>
        <w:t>հետևյալ</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պատասխանատվությունը.</w:t>
      </w:r>
    </w:p>
    <w:p w:rsidR="00245E0E" w:rsidRPr="00943C20" w:rsidRDefault="00245E0E" w:rsidP="00245E0E">
      <w:pPr>
        <w:ind w:firstLine="567"/>
        <w:jc w:val="both"/>
        <w:rPr>
          <w:rFonts w:ascii="Sylfaen" w:hAnsi="Sylfaen"/>
          <w:sz w:val="14"/>
          <w:szCs w:val="14"/>
          <w:lang w:val="nl-NL"/>
        </w:rPr>
      </w:pPr>
      <w:r w:rsidRPr="00943C20">
        <w:rPr>
          <w:rFonts w:ascii="Sylfaen" w:hAnsi="Sylfaen"/>
          <w:sz w:val="14"/>
          <w:szCs w:val="14"/>
          <w:lang w:val="pt-BR"/>
        </w:rPr>
        <w:t xml:space="preserve"> 1.1.2 </w:t>
      </w:r>
      <w:r w:rsidRPr="00943C20">
        <w:rPr>
          <w:rFonts w:ascii="Sylfaen" w:hAnsi="Sylfaen" w:cs="Sylfaen"/>
          <w:sz w:val="14"/>
          <w:szCs w:val="14"/>
          <w:lang w:val="pt-BR"/>
        </w:rPr>
        <w:t>Պատվիրատուի</w:t>
      </w:r>
      <w:r w:rsidRPr="00943C20">
        <w:rPr>
          <w:rFonts w:ascii="Sylfaen" w:hAnsi="Sylfaen" w:cs="Arial"/>
          <w:sz w:val="14"/>
          <w:szCs w:val="14"/>
          <w:lang w:val="pt-BR"/>
        </w:rPr>
        <w:t xml:space="preserve"> </w:t>
      </w:r>
      <w:r w:rsidRPr="00943C20">
        <w:rPr>
          <w:rFonts w:ascii="Sylfaen" w:hAnsi="Sylfaen" w:cs="Sylfaen"/>
          <w:sz w:val="14"/>
          <w:szCs w:val="14"/>
          <w:lang w:val="pt-BR"/>
        </w:rPr>
        <w:t>կողմից</w:t>
      </w:r>
      <w:r w:rsidRPr="00943C20">
        <w:rPr>
          <w:rFonts w:ascii="Sylfaen" w:hAnsi="Sylfaen" w:cs="Arial"/>
          <w:sz w:val="14"/>
          <w:szCs w:val="14"/>
          <w:lang w:val="pt-BR"/>
        </w:rPr>
        <w:t xml:space="preserve"> </w:t>
      </w:r>
      <w:r w:rsidRPr="00943C20">
        <w:rPr>
          <w:rFonts w:ascii="Sylfaen" w:hAnsi="Sylfaen" w:cs="Sylfaen"/>
          <w:sz w:val="14"/>
          <w:szCs w:val="14"/>
          <w:lang w:val="pt-BR"/>
        </w:rPr>
        <w:t>կազմակերպված</w:t>
      </w:r>
      <w:r w:rsidR="00311FB7">
        <w:rPr>
          <w:rFonts w:ascii="Sylfaen" w:hAnsi="Sylfaen" w:cs="Sylfaen"/>
          <w:sz w:val="14"/>
          <w:szCs w:val="14"/>
          <w:lang w:val="pt-BR"/>
        </w:rPr>
        <w:t xml:space="preserve"> </w:t>
      </w:r>
      <w:r w:rsidRPr="00943C20">
        <w:rPr>
          <w:rFonts w:ascii="Sylfaen" w:hAnsi="Sylfaen" w:cs="Arial"/>
          <w:sz w:val="14"/>
          <w:szCs w:val="14"/>
          <w:lang w:val="pt-BR"/>
        </w:rPr>
        <w:t xml:space="preserve"> </w:t>
      </w:r>
      <w:r w:rsidRPr="00943C20">
        <w:rPr>
          <w:rFonts w:ascii="Sylfaen" w:hAnsi="Sylfaen"/>
          <w:sz w:val="14"/>
          <w:szCs w:val="14"/>
          <w:lang w:val="af-ZA"/>
        </w:rPr>
        <w:t>«</w:t>
      </w:r>
      <w:r w:rsidR="004703BD" w:rsidRPr="00943C20">
        <w:rPr>
          <w:rFonts w:ascii="Sylfaen" w:hAnsi="Sylfaen"/>
          <w:sz w:val="14"/>
          <w:szCs w:val="14"/>
          <w:lang w:val="hy-AM"/>
        </w:rPr>
        <w:t xml:space="preserve"> </w:t>
      </w:r>
      <w:r w:rsidR="00F76AEE">
        <w:rPr>
          <w:rFonts w:ascii="Sylfaen" w:hAnsi="Sylfaen" w:cs="Sylfaen"/>
          <w:sz w:val="14"/>
          <w:szCs w:val="14"/>
          <w:lang w:val="hy-AM"/>
        </w:rPr>
        <w:t>Գեղարքունիքի մարզի Կարճաղբյուր գյուղը սնող  մ/ճ ստորգետնյա գազատարի վթարային հատվածների վերատեղադրում</w:t>
      </w:r>
      <w:r w:rsidR="005B4C6F" w:rsidRPr="00943C20">
        <w:rPr>
          <w:rFonts w:ascii="Sylfaen" w:hAnsi="Sylfaen" w:cs="Sylfaen"/>
          <w:sz w:val="14"/>
          <w:szCs w:val="14"/>
          <w:lang w:val="hy-AM"/>
        </w:rPr>
        <w:t xml:space="preserve"> </w:t>
      </w:r>
      <w:r w:rsidRPr="00943C20">
        <w:rPr>
          <w:rFonts w:ascii="Sylfaen" w:hAnsi="Sylfaen" w:cs="Sylfaen"/>
          <w:sz w:val="14"/>
          <w:szCs w:val="14"/>
          <w:lang w:val="hy-AM"/>
        </w:rPr>
        <w:t>»</w:t>
      </w:r>
      <w:r w:rsidRPr="00943C20">
        <w:rPr>
          <w:rFonts w:ascii="Sylfaen" w:hAnsi="Sylfaen" w:cs="Sylfaen"/>
          <w:sz w:val="14"/>
          <w:szCs w:val="14"/>
          <w:lang w:val="nl-NL"/>
        </w:rPr>
        <w:t xml:space="preserve"> </w:t>
      </w:r>
      <w:r w:rsidRPr="00943C20">
        <w:rPr>
          <w:rFonts w:ascii="Sylfaen" w:hAnsi="Sylfaen" w:cs="Sylfaen"/>
          <w:sz w:val="14"/>
          <w:szCs w:val="14"/>
        </w:rPr>
        <w:t>աշխատանքների</w:t>
      </w:r>
      <w:r w:rsidR="004703BD" w:rsidRPr="00943C20">
        <w:rPr>
          <w:rFonts w:ascii="Sylfaen" w:hAnsi="Sylfaen" w:cs="Sylfaen"/>
          <w:sz w:val="14"/>
          <w:szCs w:val="14"/>
          <w:lang w:val="nl-NL"/>
        </w:rPr>
        <w:t xml:space="preserve"> </w:t>
      </w:r>
      <w:r w:rsidR="004703BD" w:rsidRPr="00943C20">
        <w:rPr>
          <w:rFonts w:ascii="Sylfaen" w:hAnsi="Sylfaen" w:cs="Sylfaen"/>
          <w:sz w:val="14"/>
          <w:szCs w:val="14"/>
        </w:rPr>
        <w:t>ձեռքբերման</w:t>
      </w:r>
      <w:r w:rsidR="004703BD" w:rsidRPr="00943C20">
        <w:rPr>
          <w:rFonts w:ascii="Sylfaen" w:hAnsi="Sylfaen" w:cs="Sylfaen"/>
          <w:sz w:val="14"/>
          <w:szCs w:val="14"/>
          <w:lang w:val="nl-NL"/>
        </w:rPr>
        <w:t xml:space="preserve"> </w:t>
      </w:r>
      <w:r w:rsidRPr="00943C20">
        <w:rPr>
          <w:rFonts w:ascii="Sylfaen" w:hAnsi="Sylfaen" w:cs="Sylfaen"/>
          <w:sz w:val="14"/>
          <w:szCs w:val="14"/>
          <w:lang w:val="nl-NL"/>
        </w:rPr>
        <w:t xml:space="preserve"> </w:t>
      </w:r>
      <w:r w:rsidRPr="00943C20">
        <w:rPr>
          <w:rFonts w:ascii="Sylfaen" w:hAnsi="Sylfaen" w:cs="Arial"/>
          <w:sz w:val="14"/>
          <w:szCs w:val="14"/>
          <w:lang w:val="pt-BR"/>
        </w:rPr>
        <w:t>(</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առաջարկների հարցման </w:t>
      </w:r>
      <w:r w:rsidRPr="00943C20">
        <w:rPr>
          <w:rFonts w:ascii="Sylfaen" w:hAnsi="Sylfaen" w:cs="Arial"/>
          <w:sz w:val="14"/>
          <w:szCs w:val="14"/>
          <w:lang w:val="pt-BR"/>
        </w:rPr>
        <w:t xml:space="preserve">ծածկագիր՝ </w:t>
      </w:r>
      <w:r w:rsidR="00F710EF" w:rsidRPr="00943C20">
        <w:rPr>
          <w:rFonts w:ascii="Sylfaen" w:hAnsi="Sylfaen"/>
          <w:sz w:val="14"/>
          <w:szCs w:val="14"/>
          <w:lang w:val="af-ZA"/>
        </w:rPr>
        <w:t>«</w:t>
      </w:r>
      <w:r w:rsidR="00F76AEE">
        <w:rPr>
          <w:rFonts w:ascii="Sylfaen" w:hAnsi="Sylfaen"/>
          <w:sz w:val="14"/>
          <w:szCs w:val="14"/>
          <w:lang w:val="af-ZA"/>
        </w:rPr>
        <w:t xml:space="preserve">№055/GArm/16_2.1_95-19.05.16  </w:t>
      </w:r>
      <w:r w:rsidR="00F710EF" w:rsidRPr="00943C20">
        <w:rPr>
          <w:rFonts w:ascii="Sylfaen" w:hAnsi="Sylfaen"/>
          <w:sz w:val="14"/>
          <w:szCs w:val="14"/>
          <w:lang w:val="af-ZA"/>
        </w:rPr>
        <w:t xml:space="preserve"> </w:t>
      </w:r>
      <w:r w:rsidRPr="00943C20">
        <w:rPr>
          <w:rFonts w:ascii="Sylfaen" w:hAnsi="Sylfaen"/>
          <w:sz w:val="14"/>
          <w:szCs w:val="14"/>
          <w:lang w:val="af-ZA"/>
        </w:rPr>
        <w:t>»)</w:t>
      </w:r>
      <w:r w:rsidRPr="00943C20">
        <w:rPr>
          <w:rFonts w:ascii="Sylfaen" w:hAnsi="Sylfaen" w:cs="Arial"/>
          <w:sz w:val="14"/>
          <w:szCs w:val="14"/>
          <w:lang w:val="pt-BR"/>
        </w:rPr>
        <w:t xml:space="preserve"> </w:t>
      </w:r>
      <w:r w:rsidRPr="00943C20">
        <w:rPr>
          <w:rFonts w:ascii="Sylfaen" w:hAnsi="Sylfaen" w:cs="Sylfaen"/>
          <w:sz w:val="14"/>
          <w:szCs w:val="14"/>
          <w:lang w:val="pt-BR"/>
        </w:rPr>
        <w:t>պայմանագիրը ժամանակին</w:t>
      </w:r>
      <w:r w:rsidRPr="00943C20">
        <w:rPr>
          <w:rFonts w:ascii="Sylfaen" w:hAnsi="Sylfaen" w:cs="Arial"/>
          <w:sz w:val="14"/>
          <w:szCs w:val="14"/>
          <w:lang w:val="pt-BR"/>
        </w:rPr>
        <w:t xml:space="preserve"> </w:t>
      </w:r>
      <w:r w:rsidRPr="00943C20">
        <w:rPr>
          <w:rFonts w:ascii="Sylfaen" w:hAnsi="Sylfaen" w:cs="Sylfaen"/>
          <w:sz w:val="14"/>
          <w:szCs w:val="14"/>
          <w:lang w:val="pt-BR"/>
        </w:rPr>
        <w:t>չկատարելու</w:t>
      </w:r>
      <w:r w:rsidRPr="00943C20">
        <w:rPr>
          <w:rFonts w:ascii="Sylfaen" w:hAnsi="Sylfaen" w:cs="Arial"/>
          <w:sz w:val="14"/>
          <w:szCs w:val="14"/>
          <w:lang w:val="pt-BR"/>
        </w:rPr>
        <w:t xml:space="preserve">, </w:t>
      </w:r>
      <w:r w:rsidRPr="00943C20">
        <w:rPr>
          <w:rFonts w:ascii="Sylfaen" w:hAnsi="Sylfaen" w:cs="Sylfaen"/>
          <w:sz w:val="14"/>
          <w:szCs w:val="14"/>
          <w:lang w:val="pt-BR"/>
        </w:rPr>
        <w:t>կատարումից</w:t>
      </w:r>
      <w:r w:rsidRPr="00943C20">
        <w:rPr>
          <w:rFonts w:ascii="Sylfaen" w:hAnsi="Sylfaen" w:cs="Arial"/>
          <w:sz w:val="14"/>
          <w:szCs w:val="14"/>
          <w:lang w:val="pt-BR"/>
        </w:rPr>
        <w:t xml:space="preserve"> </w:t>
      </w:r>
      <w:r w:rsidRPr="00943C20">
        <w:rPr>
          <w:rFonts w:ascii="Sylfaen" w:hAnsi="Sylfaen" w:cs="Sylfaen"/>
          <w:sz w:val="14"/>
          <w:szCs w:val="14"/>
          <w:lang w:val="pt-BR"/>
        </w:rPr>
        <w:t>խուսափելու</w:t>
      </w:r>
      <w:r w:rsidRPr="00943C20">
        <w:rPr>
          <w:rFonts w:ascii="Sylfaen" w:hAnsi="Sylfaen" w:cs="Arial"/>
          <w:sz w:val="14"/>
          <w:szCs w:val="14"/>
          <w:lang w:val="pt-BR"/>
        </w:rPr>
        <w:t xml:space="preserve"> </w:t>
      </w:r>
      <w:r w:rsidRPr="00943C20">
        <w:rPr>
          <w:rFonts w:ascii="Sylfaen" w:hAnsi="Sylfaen" w:cs="Sylfaen"/>
          <w:sz w:val="14"/>
          <w:szCs w:val="14"/>
          <w:lang w:val="pt-BR"/>
        </w:rPr>
        <w:t>կամ</w:t>
      </w:r>
      <w:r w:rsidRPr="00943C20">
        <w:rPr>
          <w:rFonts w:ascii="Sylfaen" w:hAnsi="Sylfaen" w:cs="Arial"/>
          <w:sz w:val="14"/>
          <w:szCs w:val="14"/>
          <w:lang w:val="pt-BR"/>
        </w:rPr>
        <w:t xml:space="preserve"> </w:t>
      </w:r>
      <w:r w:rsidRPr="00943C20">
        <w:rPr>
          <w:rFonts w:ascii="Sylfaen" w:hAnsi="Sylfaen" w:cs="Sylfaen"/>
          <w:sz w:val="14"/>
          <w:szCs w:val="14"/>
          <w:lang w:val="pt-BR"/>
        </w:rPr>
        <w:t>հրաժարվելու</w:t>
      </w:r>
      <w:r w:rsidRPr="00943C20">
        <w:rPr>
          <w:rFonts w:ascii="Sylfaen" w:hAnsi="Sylfaen" w:cs="Arial"/>
          <w:sz w:val="14"/>
          <w:szCs w:val="14"/>
          <w:lang w:val="pt-BR"/>
        </w:rPr>
        <w:t xml:space="preserve"> </w:t>
      </w:r>
      <w:r w:rsidRPr="00943C20">
        <w:rPr>
          <w:rFonts w:ascii="Sylfaen" w:hAnsi="Sylfaen" w:cs="Sylfaen"/>
          <w:sz w:val="14"/>
          <w:szCs w:val="14"/>
          <w:lang w:val="pt-BR"/>
        </w:rPr>
        <w:t>դեպքում</w:t>
      </w:r>
      <w:r w:rsidRPr="00943C20">
        <w:rPr>
          <w:rFonts w:ascii="Sylfaen" w:hAnsi="Sylfaen" w:cs="Arial"/>
          <w:sz w:val="14"/>
          <w:szCs w:val="14"/>
          <w:lang w:val="pt-BR"/>
        </w:rPr>
        <w:t xml:space="preserve">  </w:t>
      </w:r>
      <w:r w:rsidRPr="00943C20">
        <w:rPr>
          <w:rFonts w:ascii="Sylfaen" w:hAnsi="Sylfaen" w:cs="Sylfaen"/>
          <w:sz w:val="14"/>
          <w:szCs w:val="14"/>
          <w:lang w:val="pt-BR"/>
        </w:rPr>
        <w:t>Ընկերությունը</w:t>
      </w:r>
      <w:r w:rsidRPr="00943C20">
        <w:rPr>
          <w:rFonts w:ascii="Sylfaen" w:hAnsi="Sylfaen" w:cs="Arial"/>
          <w:sz w:val="14"/>
          <w:szCs w:val="14"/>
          <w:lang w:val="pt-BR"/>
        </w:rPr>
        <w:t xml:space="preserve"> </w:t>
      </w:r>
      <w:r w:rsidRPr="00943C20">
        <w:rPr>
          <w:rFonts w:ascii="Sylfaen" w:hAnsi="Sylfaen" w:cs="Sylfaen"/>
          <w:sz w:val="14"/>
          <w:szCs w:val="14"/>
          <w:lang w:val="pt-BR"/>
        </w:rPr>
        <w:t>Պատվիրատուին</w:t>
      </w:r>
      <w:r w:rsidRPr="00943C20">
        <w:rPr>
          <w:rFonts w:ascii="Sylfaen" w:hAnsi="Sylfaen" w:cs="Arial"/>
          <w:sz w:val="14"/>
          <w:szCs w:val="14"/>
          <w:lang w:val="pt-BR"/>
        </w:rPr>
        <w:t xml:space="preserve"> </w:t>
      </w:r>
      <w:r w:rsidRPr="00943C20">
        <w:rPr>
          <w:rFonts w:ascii="Sylfaen" w:hAnsi="Sylfaen" w:cs="Sylfaen"/>
          <w:sz w:val="14"/>
          <w:szCs w:val="14"/>
          <w:lang w:val="pt-BR"/>
        </w:rPr>
        <w:t>վճարում</w:t>
      </w:r>
      <w:r w:rsidRPr="00943C20">
        <w:rPr>
          <w:rFonts w:ascii="Sylfaen" w:hAnsi="Sylfaen" w:cs="Arial"/>
          <w:sz w:val="14"/>
          <w:szCs w:val="14"/>
          <w:lang w:val="pt-BR"/>
        </w:rPr>
        <w:t xml:space="preserve"> </w:t>
      </w:r>
      <w:r w:rsidRPr="00943C20">
        <w:rPr>
          <w:rFonts w:ascii="Sylfaen" w:hAnsi="Sylfaen" w:cs="Sylfaen"/>
          <w:sz w:val="14"/>
          <w:szCs w:val="14"/>
          <w:lang w:val="pt-BR"/>
        </w:rPr>
        <w:t>է</w:t>
      </w:r>
      <w:r w:rsidRPr="00943C20">
        <w:rPr>
          <w:rFonts w:ascii="Sylfaen" w:hAnsi="Sylfaen" w:cs="Arial"/>
          <w:sz w:val="14"/>
          <w:szCs w:val="14"/>
          <w:lang w:val="pt-BR"/>
        </w:rPr>
        <w:t xml:space="preserve"> </w:t>
      </w:r>
      <w:r w:rsidRPr="00943C20">
        <w:rPr>
          <w:rFonts w:ascii="Sylfaen" w:hAnsi="Sylfaen" w:cs="Sylfaen"/>
          <w:sz w:val="14"/>
          <w:szCs w:val="14"/>
          <w:lang w:val="pt-BR"/>
        </w:rPr>
        <w:t xml:space="preserve">տուժանք </w:t>
      </w:r>
      <w:r w:rsidR="004703BD" w:rsidRPr="00943C20">
        <w:rPr>
          <w:rFonts w:ascii="Sylfaen" w:hAnsi="Sylfaen" w:cs="Sylfaen"/>
          <w:sz w:val="14"/>
          <w:szCs w:val="14"/>
          <w:lang w:val="pt-BR"/>
        </w:rPr>
        <w:t xml:space="preserve">պայմանագրի </w:t>
      </w:r>
      <w:r w:rsidRPr="00943C20">
        <w:rPr>
          <w:rFonts w:ascii="Sylfaen" w:hAnsi="Sylfaen" w:cs="Sylfaen"/>
          <w:sz w:val="14"/>
          <w:szCs w:val="14"/>
          <w:lang w:val="pt-BR"/>
        </w:rPr>
        <w:t xml:space="preserve">ամբողջ գումարի  10%-ի չափով`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A448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F76AEE">
        <w:rPr>
          <w:rFonts w:ascii="Sylfaen" w:hAnsi="Sylfaen" w:cs="Sylfaen"/>
          <w:sz w:val="20"/>
          <w:szCs w:val="20"/>
          <w:lang w:val="hy-AM"/>
        </w:rPr>
        <w:t>Գեղարքունիքի մարզի Կարճաղբյուր գյուղը սնող  մ/ճ ստորգետնյա գազատարի վթարային հատվածների վերատեղադրում</w:t>
      </w:r>
      <w:r w:rsidR="005B4C6F">
        <w:rPr>
          <w:rFonts w:ascii="Sylfaen" w:hAnsi="Sylfaen" w:cs="Sylfaen"/>
          <w:sz w:val="20"/>
          <w:szCs w:val="20"/>
          <w:lang w:val="hy-AM"/>
        </w:rPr>
        <w:t xml:space="preserve"> </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84703A" w:rsidRPr="0084703A">
        <w:rPr>
          <w:rFonts w:ascii="Sylfaen" w:hAnsi="Sylfaen" w:cs="Sylfaen"/>
          <w:sz w:val="20"/>
          <w:szCs w:val="20"/>
          <w:lang w:val="hy-AM"/>
        </w:rPr>
        <w:t xml:space="preserve">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D520A9">
        <w:rPr>
          <w:rFonts w:ascii="Sylfaen" w:hAnsi="Sylfaen" w:cs="Sylfaen"/>
          <w:b/>
          <w:sz w:val="20"/>
          <w:szCs w:val="20"/>
        </w:rPr>
        <w:t>15</w:t>
      </w:r>
      <w:r w:rsidR="0084703A" w:rsidRPr="0084703A">
        <w:rPr>
          <w:rFonts w:ascii="Sylfaen" w:hAnsi="Sylfaen" w:cs="Sylfaen"/>
          <w:b/>
          <w:sz w:val="20"/>
          <w:szCs w:val="20"/>
          <w:lang w:val="hy-AM"/>
        </w:rPr>
        <w:t>/</w:t>
      </w:r>
      <w:r w:rsidR="00A2492E" w:rsidRPr="00A2492E">
        <w:rPr>
          <w:rFonts w:ascii="Sylfaen" w:hAnsi="Sylfaen" w:cs="Sylfaen"/>
          <w:b/>
          <w:sz w:val="20"/>
          <w:szCs w:val="20"/>
          <w:lang w:val="hy-AM"/>
        </w:rPr>
        <w:t>0</w:t>
      </w:r>
      <w:r w:rsidR="00D520A9">
        <w:rPr>
          <w:rFonts w:ascii="Sylfaen" w:hAnsi="Sylfaen" w:cs="Sylfaen"/>
          <w:b/>
          <w:sz w:val="20"/>
          <w:szCs w:val="20"/>
        </w:rPr>
        <w:t>10</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341689">
        <w:rPr>
          <w:rFonts w:ascii="Sylfaen" w:hAnsi="Sylfaen" w:cs="Sylfaen"/>
          <w:b/>
          <w:sz w:val="20"/>
          <w:szCs w:val="20"/>
        </w:rPr>
        <w:t>5</w:t>
      </w:r>
      <w:r w:rsidR="00A2492E" w:rsidRPr="00A2492E">
        <w:rPr>
          <w:rFonts w:ascii="Sylfaen" w:hAnsi="Sylfaen" w:cs="Sylfaen"/>
          <w:b/>
          <w:sz w:val="20"/>
          <w:szCs w:val="20"/>
          <w:lang w:val="hy-AM"/>
        </w:rPr>
        <w:t xml:space="preserve">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A448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7EC1" w:rsidRDefault="00437EC1" w:rsidP="004D3B9B">
      <w:r>
        <w:separator/>
      </w:r>
    </w:p>
  </w:endnote>
  <w:endnote w:type="continuationSeparator" w:id="0">
    <w:p w:rsidR="00437EC1" w:rsidRDefault="00437EC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7EC1" w:rsidRDefault="00437EC1" w:rsidP="004D3B9B">
      <w:r>
        <w:separator/>
      </w:r>
    </w:p>
  </w:footnote>
  <w:footnote w:type="continuationSeparator" w:id="0">
    <w:p w:rsidR="00437EC1" w:rsidRDefault="00437EC1" w:rsidP="004D3B9B">
      <w:r>
        <w:continuationSeparator/>
      </w:r>
    </w:p>
  </w:footnote>
  <w:footnote w:id="1">
    <w:p w:rsidR="003751C9" w:rsidRPr="004E5447" w:rsidRDefault="003751C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1C9" w:rsidRDefault="003751C9">
    <w:pPr>
      <w:pStyle w:val="Header"/>
      <w:rPr>
        <w:lang w:val="en-US"/>
      </w:rPr>
    </w:pPr>
  </w:p>
  <w:p w:rsidR="003751C9" w:rsidRPr="00460191" w:rsidRDefault="003751C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B99"/>
    <w:rsid w:val="00022481"/>
    <w:rsid w:val="00023469"/>
    <w:rsid w:val="00026DB9"/>
    <w:rsid w:val="0003355F"/>
    <w:rsid w:val="00037D87"/>
    <w:rsid w:val="000444BB"/>
    <w:rsid w:val="00045A4B"/>
    <w:rsid w:val="00050DC1"/>
    <w:rsid w:val="00052A0A"/>
    <w:rsid w:val="00063D4C"/>
    <w:rsid w:val="0006554F"/>
    <w:rsid w:val="0007045F"/>
    <w:rsid w:val="000719D1"/>
    <w:rsid w:val="00077E51"/>
    <w:rsid w:val="0009611C"/>
    <w:rsid w:val="00096547"/>
    <w:rsid w:val="000A2A26"/>
    <w:rsid w:val="000D6038"/>
    <w:rsid w:val="000E5066"/>
    <w:rsid w:val="000F09C3"/>
    <w:rsid w:val="000F2A90"/>
    <w:rsid w:val="000F5518"/>
    <w:rsid w:val="00107142"/>
    <w:rsid w:val="00107795"/>
    <w:rsid w:val="00120427"/>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027D"/>
    <w:rsid w:val="001E684A"/>
    <w:rsid w:val="001F23C2"/>
    <w:rsid w:val="001F4BCD"/>
    <w:rsid w:val="0020753F"/>
    <w:rsid w:val="002100D1"/>
    <w:rsid w:val="00212453"/>
    <w:rsid w:val="0021563E"/>
    <w:rsid w:val="002240B3"/>
    <w:rsid w:val="0022478F"/>
    <w:rsid w:val="0023352F"/>
    <w:rsid w:val="00237BF5"/>
    <w:rsid w:val="00244AF2"/>
    <w:rsid w:val="00245E0E"/>
    <w:rsid w:val="00246F7D"/>
    <w:rsid w:val="0025781C"/>
    <w:rsid w:val="00260EF7"/>
    <w:rsid w:val="00262411"/>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763B"/>
    <w:rsid w:val="003577B6"/>
    <w:rsid w:val="00360597"/>
    <w:rsid w:val="00360D1C"/>
    <w:rsid w:val="0036470E"/>
    <w:rsid w:val="003669B9"/>
    <w:rsid w:val="003751C9"/>
    <w:rsid w:val="003759A4"/>
    <w:rsid w:val="003832E5"/>
    <w:rsid w:val="003925FA"/>
    <w:rsid w:val="00392EFE"/>
    <w:rsid w:val="003941F1"/>
    <w:rsid w:val="003971AA"/>
    <w:rsid w:val="003A7002"/>
    <w:rsid w:val="003A76A3"/>
    <w:rsid w:val="003B3849"/>
    <w:rsid w:val="003B5205"/>
    <w:rsid w:val="003B7FE7"/>
    <w:rsid w:val="003C2499"/>
    <w:rsid w:val="003C693B"/>
    <w:rsid w:val="003D635F"/>
    <w:rsid w:val="003E7789"/>
    <w:rsid w:val="003F4C25"/>
    <w:rsid w:val="004003C4"/>
    <w:rsid w:val="004045CC"/>
    <w:rsid w:val="00406649"/>
    <w:rsid w:val="00415DAE"/>
    <w:rsid w:val="00416245"/>
    <w:rsid w:val="0042186A"/>
    <w:rsid w:val="00423C87"/>
    <w:rsid w:val="00427355"/>
    <w:rsid w:val="004327F9"/>
    <w:rsid w:val="00432DD3"/>
    <w:rsid w:val="00436801"/>
    <w:rsid w:val="00437568"/>
    <w:rsid w:val="00437EC1"/>
    <w:rsid w:val="00447A51"/>
    <w:rsid w:val="004535F1"/>
    <w:rsid w:val="00454428"/>
    <w:rsid w:val="0046353B"/>
    <w:rsid w:val="00465C3D"/>
    <w:rsid w:val="00465CE6"/>
    <w:rsid w:val="004660E1"/>
    <w:rsid w:val="00466C86"/>
    <w:rsid w:val="0047003E"/>
    <w:rsid w:val="004703BD"/>
    <w:rsid w:val="00477893"/>
    <w:rsid w:val="004907EC"/>
    <w:rsid w:val="0049648F"/>
    <w:rsid w:val="00497341"/>
    <w:rsid w:val="004A5717"/>
    <w:rsid w:val="004B51F0"/>
    <w:rsid w:val="004C172F"/>
    <w:rsid w:val="004C20D2"/>
    <w:rsid w:val="004D3B9B"/>
    <w:rsid w:val="004E4F83"/>
    <w:rsid w:val="004F0237"/>
    <w:rsid w:val="004F0E31"/>
    <w:rsid w:val="004F7A86"/>
    <w:rsid w:val="005171BA"/>
    <w:rsid w:val="00517AEF"/>
    <w:rsid w:val="00517F1D"/>
    <w:rsid w:val="00520393"/>
    <w:rsid w:val="0052322A"/>
    <w:rsid w:val="0052371A"/>
    <w:rsid w:val="00523A0E"/>
    <w:rsid w:val="005362F4"/>
    <w:rsid w:val="0053737E"/>
    <w:rsid w:val="005437AD"/>
    <w:rsid w:val="00547629"/>
    <w:rsid w:val="0055081B"/>
    <w:rsid w:val="00551C1C"/>
    <w:rsid w:val="005541CF"/>
    <w:rsid w:val="005618A6"/>
    <w:rsid w:val="00566B71"/>
    <w:rsid w:val="005747A9"/>
    <w:rsid w:val="00577064"/>
    <w:rsid w:val="005844D3"/>
    <w:rsid w:val="005851AF"/>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55B12"/>
    <w:rsid w:val="00674F36"/>
    <w:rsid w:val="006759A2"/>
    <w:rsid w:val="00675A24"/>
    <w:rsid w:val="00685A69"/>
    <w:rsid w:val="00691C37"/>
    <w:rsid w:val="006929CF"/>
    <w:rsid w:val="006B05EF"/>
    <w:rsid w:val="006B6C24"/>
    <w:rsid w:val="006C053C"/>
    <w:rsid w:val="006C6BDF"/>
    <w:rsid w:val="006D1E3F"/>
    <w:rsid w:val="006D36CA"/>
    <w:rsid w:val="006D3BC8"/>
    <w:rsid w:val="006D4FAD"/>
    <w:rsid w:val="006D5FD1"/>
    <w:rsid w:val="006D7DD8"/>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C348B"/>
    <w:rsid w:val="007C562B"/>
    <w:rsid w:val="007D4375"/>
    <w:rsid w:val="007F3241"/>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8221A"/>
    <w:rsid w:val="008832B5"/>
    <w:rsid w:val="00886554"/>
    <w:rsid w:val="008A15BE"/>
    <w:rsid w:val="008A35B0"/>
    <w:rsid w:val="008A3D0F"/>
    <w:rsid w:val="008A4486"/>
    <w:rsid w:val="008B14D4"/>
    <w:rsid w:val="008D18FB"/>
    <w:rsid w:val="008E112C"/>
    <w:rsid w:val="008E563D"/>
    <w:rsid w:val="008F5219"/>
    <w:rsid w:val="008F7216"/>
    <w:rsid w:val="00904467"/>
    <w:rsid w:val="00904AD3"/>
    <w:rsid w:val="00917713"/>
    <w:rsid w:val="009433F8"/>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E26A2"/>
    <w:rsid w:val="00A021E0"/>
    <w:rsid w:val="00A04EFC"/>
    <w:rsid w:val="00A120AE"/>
    <w:rsid w:val="00A145CE"/>
    <w:rsid w:val="00A14715"/>
    <w:rsid w:val="00A23BF8"/>
    <w:rsid w:val="00A2492E"/>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4E4F"/>
    <w:rsid w:val="00AA6C47"/>
    <w:rsid w:val="00AB496A"/>
    <w:rsid w:val="00AC0D68"/>
    <w:rsid w:val="00AD4CD7"/>
    <w:rsid w:val="00AE7AE9"/>
    <w:rsid w:val="00AF4E65"/>
    <w:rsid w:val="00B049C4"/>
    <w:rsid w:val="00B103F0"/>
    <w:rsid w:val="00B267A9"/>
    <w:rsid w:val="00B40D43"/>
    <w:rsid w:val="00B43E61"/>
    <w:rsid w:val="00B44140"/>
    <w:rsid w:val="00B507F4"/>
    <w:rsid w:val="00B52ED5"/>
    <w:rsid w:val="00B56D93"/>
    <w:rsid w:val="00B62FB1"/>
    <w:rsid w:val="00B671F1"/>
    <w:rsid w:val="00B8504C"/>
    <w:rsid w:val="00B95629"/>
    <w:rsid w:val="00B96A7D"/>
    <w:rsid w:val="00BA1662"/>
    <w:rsid w:val="00BB785F"/>
    <w:rsid w:val="00BC1485"/>
    <w:rsid w:val="00BC5B3B"/>
    <w:rsid w:val="00BC6BD3"/>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35522"/>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F05"/>
    <w:rsid w:val="00D22454"/>
    <w:rsid w:val="00D32200"/>
    <w:rsid w:val="00D41C96"/>
    <w:rsid w:val="00D43289"/>
    <w:rsid w:val="00D520A9"/>
    <w:rsid w:val="00D57EA8"/>
    <w:rsid w:val="00D60093"/>
    <w:rsid w:val="00D67745"/>
    <w:rsid w:val="00D7038B"/>
    <w:rsid w:val="00D75236"/>
    <w:rsid w:val="00D848F4"/>
    <w:rsid w:val="00D960A8"/>
    <w:rsid w:val="00DB202F"/>
    <w:rsid w:val="00DB6545"/>
    <w:rsid w:val="00DC5090"/>
    <w:rsid w:val="00DD1765"/>
    <w:rsid w:val="00DD17E3"/>
    <w:rsid w:val="00DD2868"/>
    <w:rsid w:val="00DE2F49"/>
    <w:rsid w:val="00DF1020"/>
    <w:rsid w:val="00DF4383"/>
    <w:rsid w:val="00E12E41"/>
    <w:rsid w:val="00E13C47"/>
    <w:rsid w:val="00E146AD"/>
    <w:rsid w:val="00E1555C"/>
    <w:rsid w:val="00E267A4"/>
    <w:rsid w:val="00E26ABA"/>
    <w:rsid w:val="00E271F3"/>
    <w:rsid w:val="00E3602A"/>
    <w:rsid w:val="00E538CC"/>
    <w:rsid w:val="00E5481E"/>
    <w:rsid w:val="00E55F08"/>
    <w:rsid w:val="00E6487D"/>
    <w:rsid w:val="00E65622"/>
    <w:rsid w:val="00E73B6D"/>
    <w:rsid w:val="00E840D5"/>
    <w:rsid w:val="00E8528B"/>
    <w:rsid w:val="00E870DB"/>
    <w:rsid w:val="00E9151C"/>
    <w:rsid w:val="00E968FD"/>
    <w:rsid w:val="00EA42F5"/>
    <w:rsid w:val="00EB51FE"/>
    <w:rsid w:val="00EB79AB"/>
    <w:rsid w:val="00EC53A1"/>
    <w:rsid w:val="00EC76E9"/>
    <w:rsid w:val="00ED21FB"/>
    <w:rsid w:val="00EE1CB7"/>
    <w:rsid w:val="00EF48AA"/>
    <w:rsid w:val="00EF7CE8"/>
    <w:rsid w:val="00F03E1D"/>
    <w:rsid w:val="00F063F1"/>
    <w:rsid w:val="00F122C7"/>
    <w:rsid w:val="00F12D45"/>
    <w:rsid w:val="00F14B8B"/>
    <w:rsid w:val="00F16C33"/>
    <w:rsid w:val="00F21D3D"/>
    <w:rsid w:val="00F23338"/>
    <w:rsid w:val="00F327AD"/>
    <w:rsid w:val="00F41EAD"/>
    <w:rsid w:val="00F60EAF"/>
    <w:rsid w:val="00F6426A"/>
    <w:rsid w:val="00F710EF"/>
    <w:rsid w:val="00F76731"/>
    <w:rsid w:val="00F76AEE"/>
    <w:rsid w:val="00F80A9B"/>
    <w:rsid w:val="00F80E82"/>
    <w:rsid w:val="00F96CB4"/>
    <w:rsid w:val="00FB1CFF"/>
    <w:rsid w:val="00FB58FF"/>
    <w:rsid w:val="00FC5864"/>
    <w:rsid w:val="00FD35CA"/>
    <w:rsid w:val="00FD4B83"/>
    <w:rsid w:val="00FE229A"/>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5075728">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C426C5-9DC2-468C-ADD9-2AA65E35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1385</TotalTime>
  <Pages>37</Pages>
  <Words>15167</Words>
  <Characters>86454</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231</cp:revision>
  <dcterms:created xsi:type="dcterms:W3CDTF">2014-03-19T12:47:00Z</dcterms:created>
  <dcterms:modified xsi:type="dcterms:W3CDTF">2016-05-19T07:36:00Z</dcterms:modified>
</cp:coreProperties>
</file>