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D12D4C">
        <w:rPr>
          <w:rFonts w:ascii="Sylfaen" w:hAnsi="Sylfaen"/>
          <w:lang w:val="af-ZA"/>
        </w:rPr>
        <w:t>061/GArm/16_2.2_08/23.05.16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85A45">
        <w:rPr>
          <w:rFonts w:ascii="Sylfaen" w:hAnsi="Sylfaen"/>
          <w:bCs/>
          <w:sz w:val="24"/>
          <w:szCs w:val="24"/>
          <w:lang w:val="en-US"/>
        </w:rPr>
        <w:t>23</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D12D4C">
        <w:rPr>
          <w:rFonts w:ascii="Sylfaen" w:hAnsi="Sylfaen" w:cs="Sylfaen"/>
          <w:b/>
        </w:rPr>
        <w:t xml:space="preserve">հիդրավլիկ ամբարձիկի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D12D4C">
        <w:rPr>
          <w:rFonts w:ascii="Sylfaen" w:hAnsi="Sylfaen" w:cs="Sylfaen"/>
          <w:sz w:val="24"/>
          <w:szCs w:val="24"/>
          <w:lang w:val="af-ZA"/>
        </w:rPr>
        <w:t xml:space="preserve">հիդրավլիկ ամբարձիկի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D12D4C">
        <w:rPr>
          <w:rFonts w:ascii="Sylfaen" w:hAnsi="Sylfaen" w:cs="Sylfaen"/>
          <w:sz w:val="18"/>
          <w:szCs w:val="18"/>
        </w:rPr>
        <w:t xml:space="preserve"> </w:t>
      </w:r>
      <w:r w:rsidRPr="008463B9">
        <w:rPr>
          <w:rFonts w:ascii="Sylfaen" w:hAnsi="Sylfaen" w:cs="Sylfaen"/>
          <w:sz w:val="18"/>
          <w:szCs w:val="18"/>
        </w:rPr>
        <w:t>հարցման</w:t>
      </w:r>
      <w:r w:rsidRPr="00D12D4C">
        <w:rPr>
          <w:rFonts w:ascii="Sylfaen" w:hAnsi="Sylfaen" w:cs="Sylfaen"/>
          <w:sz w:val="18"/>
          <w:szCs w:val="18"/>
        </w:rPr>
        <w:t xml:space="preserve"> </w:t>
      </w:r>
      <w:r w:rsidRPr="008463B9">
        <w:rPr>
          <w:rFonts w:ascii="Sylfaen" w:hAnsi="Sylfaen" w:cs="Sylfaen"/>
          <w:sz w:val="18"/>
          <w:szCs w:val="18"/>
        </w:rPr>
        <w:t>փաստաթղթերը</w:t>
      </w:r>
      <w:r w:rsidRPr="00D12D4C">
        <w:rPr>
          <w:rFonts w:ascii="Sylfaen" w:hAnsi="Sylfaen" w:cs="Sylfaen"/>
          <w:sz w:val="18"/>
          <w:szCs w:val="18"/>
        </w:rPr>
        <w:t xml:space="preserve">  </w:t>
      </w:r>
      <w:r w:rsidRPr="008463B9">
        <w:rPr>
          <w:rFonts w:ascii="Sylfaen" w:hAnsi="Sylfaen" w:cs="Sylfaen"/>
          <w:sz w:val="18"/>
          <w:szCs w:val="18"/>
        </w:rPr>
        <w:t>տրամադրվում</w:t>
      </w:r>
      <w:r w:rsidRPr="00D12D4C">
        <w:rPr>
          <w:rFonts w:ascii="Sylfaen" w:hAnsi="Sylfaen" w:cs="Sylfaen"/>
          <w:sz w:val="18"/>
          <w:szCs w:val="18"/>
        </w:rPr>
        <w:t xml:space="preserve"> </w:t>
      </w:r>
      <w:r w:rsidRPr="008463B9">
        <w:rPr>
          <w:rFonts w:ascii="Sylfaen" w:hAnsi="Sylfaen" w:cs="Sylfaen"/>
          <w:sz w:val="18"/>
          <w:szCs w:val="18"/>
        </w:rPr>
        <w:t>է</w:t>
      </w:r>
      <w:r w:rsidRPr="00D12D4C">
        <w:rPr>
          <w:rFonts w:ascii="Sylfaen" w:hAnsi="Sylfaen" w:cs="Sylfaen"/>
          <w:sz w:val="18"/>
          <w:szCs w:val="18"/>
        </w:rPr>
        <w:t xml:space="preserve"> </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լրումն</w:t>
      </w:r>
      <w:r w:rsidRPr="00D12D4C">
        <w:rPr>
          <w:rFonts w:ascii="Sylfaen" w:hAnsi="Sylfaen" w:cs="Sylfaen"/>
          <w:sz w:val="18"/>
          <w:szCs w:val="18"/>
        </w:rPr>
        <w:t xml:space="preserve"> «</w:t>
      </w:r>
      <w:r w:rsidRPr="008463B9">
        <w:rPr>
          <w:rFonts w:ascii="Sylfaen" w:hAnsi="Sylfaen" w:cs="Sylfaen"/>
          <w:sz w:val="18"/>
          <w:szCs w:val="18"/>
        </w:rPr>
        <w:t>Գազպրոմ</w:t>
      </w:r>
      <w:r w:rsidRPr="00D12D4C">
        <w:rPr>
          <w:rFonts w:ascii="Sylfaen" w:hAnsi="Sylfaen" w:cs="Sylfaen"/>
          <w:sz w:val="18"/>
          <w:szCs w:val="18"/>
        </w:rPr>
        <w:t xml:space="preserve"> </w:t>
      </w:r>
      <w:r w:rsidRPr="008463B9">
        <w:rPr>
          <w:rFonts w:ascii="Sylfaen" w:hAnsi="Sylfaen" w:cs="Sylfaen"/>
          <w:sz w:val="18"/>
          <w:szCs w:val="18"/>
        </w:rPr>
        <w:t>Արմենիա</w:t>
      </w:r>
      <w:r w:rsidRPr="00D12D4C">
        <w:rPr>
          <w:rFonts w:ascii="Sylfaen" w:hAnsi="Sylfaen" w:cs="Sylfaen"/>
          <w:sz w:val="18"/>
          <w:szCs w:val="18"/>
        </w:rPr>
        <w:t xml:space="preserve">»  </w:t>
      </w:r>
      <w:r w:rsidRPr="008463B9">
        <w:rPr>
          <w:rFonts w:ascii="Sylfaen" w:hAnsi="Sylfaen" w:cs="Sylfaen"/>
          <w:sz w:val="18"/>
          <w:szCs w:val="18"/>
        </w:rPr>
        <w:t>ՓԲԸ</w:t>
      </w:r>
      <w:r w:rsidRPr="00D12D4C">
        <w:rPr>
          <w:rFonts w:ascii="Sylfaen" w:hAnsi="Sylfaen" w:cs="Sylfaen"/>
          <w:sz w:val="18"/>
          <w:szCs w:val="18"/>
        </w:rPr>
        <w:t>-</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D12D4C" w:rsidRPr="00D12D4C">
        <w:rPr>
          <w:rFonts w:ascii="Sylfaen" w:hAnsi="Sylfaen" w:cs="Sylfaen"/>
          <w:sz w:val="18"/>
          <w:szCs w:val="18"/>
        </w:rPr>
        <w:t>հիդրավլիկ ամբարձիկի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D12D4C">
        <w:rPr>
          <w:rFonts w:ascii="Sylfaen" w:hAnsi="Sylfaen" w:cs="Sylfaen"/>
          <w:sz w:val="18"/>
          <w:szCs w:val="18"/>
          <w:lang w:val="af-ZA"/>
        </w:rPr>
        <w:t>061/GArm/16_2.2_08/23.05.16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Ապրանքի ամբողջ խմբաքանակը ներկայացված է </w:t>
      </w:r>
      <w:r w:rsidR="00F85A45">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D12D4C" w:rsidRPr="00D12D4C">
        <w:rPr>
          <w:rFonts w:ascii="Sylfaen" w:hAnsi="Sylfaen"/>
          <w:sz w:val="18"/>
          <w:szCs w:val="18"/>
          <w:lang w:val="hy-AM"/>
        </w:rPr>
        <w:t xml:space="preserve">հիդրավլիկ ամբարձիկի </w:t>
      </w:r>
      <w:r w:rsidRPr="008463B9">
        <w:rPr>
          <w:rFonts w:ascii="Sylfaen" w:hAnsi="Sylfaen"/>
          <w:sz w:val="18"/>
          <w:szCs w:val="18"/>
          <w:lang w:val="hy-AM"/>
        </w:rPr>
        <w:t>ձեռքբերումը:</w:t>
      </w:r>
    </w:p>
    <w:p w:rsidR="00A77010" w:rsidRPr="008463B9" w:rsidRDefault="00D12D4C" w:rsidP="00A77010">
      <w:pPr>
        <w:jc w:val="both"/>
        <w:rPr>
          <w:rFonts w:ascii="Sylfaen" w:hAnsi="Sylfaen"/>
          <w:sz w:val="18"/>
          <w:szCs w:val="18"/>
          <w:lang w:val="hy-AM"/>
        </w:rPr>
      </w:pPr>
      <w:r w:rsidRPr="00D12D4C">
        <w:rPr>
          <w:rFonts w:ascii="Sylfaen" w:hAnsi="Sylfaen"/>
          <w:sz w:val="18"/>
          <w:szCs w:val="18"/>
          <w:lang w:val="hy-AM"/>
        </w:rPr>
        <w:t>Հիդրավլիկ ամբարձիկի</w:t>
      </w:r>
      <w:r w:rsidR="00F62F25" w:rsidRPr="00D12D4C">
        <w:rPr>
          <w:rFonts w:ascii="Sylfaen" w:hAnsi="Sylfaen"/>
          <w:sz w:val="18"/>
          <w:szCs w:val="18"/>
          <w:lang w:val="hy-AM"/>
        </w:rPr>
        <w:t xml:space="preserve"> </w:t>
      </w:r>
      <w:r w:rsidR="00A77010" w:rsidRPr="00D12D4C">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D12D4C">
        <w:rPr>
          <w:rFonts w:ascii="Sylfaen" w:hAnsi="Sylfaen"/>
          <w:sz w:val="18"/>
          <w:szCs w:val="18"/>
        </w:rPr>
        <w:t>հիդրավլիկ ամբարձիկի</w:t>
      </w:r>
      <w:r w:rsidR="00F62F25"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D12D4C">
        <w:rPr>
          <w:rFonts w:ascii="Sylfaen" w:hAnsi="Sylfaen" w:cs="Sylfaen"/>
          <w:sz w:val="18"/>
          <w:szCs w:val="18"/>
        </w:rPr>
        <w:t xml:space="preserve">հիդրավլիկ ամբարձիկի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հունիս</w:t>
      </w:r>
      <w:r w:rsidR="00D12D4C">
        <w:rPr>
          <w:rFonts w:ascii="Sylfaen" w:hAnsi="Sylfaen" w:cs="Arial Armenian"/>
          <w:b/>
          <w:sz w:val="18"/>
          <w:szCs w:val="18"/>
          <w:lang w:val="en-US" w:eastAsia="ru-RU"/>
        </w:rPr>
        <w:t>ի</w:t>
      </w:r>
      <w:r w:rsidR="003923FE">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3</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DD4D43" w:rsidRPr="00DD4D43">
        <w:rPr>
          <w:rFonts w:ascii="Sylfaen" w:hAnsi="Sylfaen" w:cs="Sylfaen"/>
          <w:sz w:val="18"/>
          <w:szCs w:val="18"/>
          <w:lang w:val="ru-RU"/>
        </w:rPr>
        <w:t>հիդրավլիկ ամբարձիկի</w:t>
      </w:r>
      <w:r w:rsidR="00DD4D43" w:rsidRPr="008B2BD3">
        <w:rPr>
          <w:rFonts w:ascii="Sylfaen" w:hAnsi="Sylfaen" w:cs="Sylfaen"/>
          <w:b/>
          <w:bCs/>
          <w:sz w:val="20"/>
          <w:szCs w:val="20"/>
          <w:lang w:val="ru-RU"/>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D12D4C">
        <w:rPr>
          <w:rFonts w:ascii="Sylfaen" w:hAnsi="Sylfaen" w:cs="Sylfaen"/>
          <w:sz w:val="18"/>
          <w:szCs w:val="18"/>
        </w:rPr>
        <w:t>հիդրավլիկ ամբարձիկի</w:t>
      </w:r>
      <w:r w:rsidR="00DD4D43">
        <w:rPr>
          <w:rFonts w:ascii="Sylfaen" w:hAnsi="Sylfaen" w:cs="Sylfaen"/>
          <w:sz w:val="18"/>
          <w:szCs w:val="18"/>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94F8E" w:rsidRPr="00F94F8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12D4C" w:rsidRPr="00541968" w:rsidRDefault="00D12D4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D12D4C">
        <w:rPr>
          <w:rFonts w:ascii="Sylfaen" w:hAnsi="Sylfaen" w:cs="Sylfaen"/>
          <w:sz w:val="18"/>
          <w:szCs w:val="18"/>
        </w:rPr>
        <w:t>061/GArm/16_2.2_08/23.05.16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D12D4C">
        <w:rPr>
          <w:rFonts w:ascii="Sylfaen" w:hAnsi="Sylfaen" w:cs="Sylfaen"/>
          <w:sz w:val="18"/>
          <w:szCs w:val="18"/>
          <w:lang w:val="es-ES"/>
        </w:rPr>
        <w:t>061/GArm/16_2.2_08/23.05.16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94F8E" w:rsidP="004D3B9B">
            <w:pPr>
              <w:tabs>
                <w:tab w:val="left" w:pos="1248"/>
              </w:tabs>
              <w:spacing w:line="360" w:lineRule="auto"/>
              <w:jc w:val="both"/>
              <w:rPr>
                <w:rFonts w:ascii="Sylfaen" w:hAnsi="Sylfaen" w:cs="GHEA Grapalat"/>
                <w:sz w:val="18"/>
                <w:szCs w:val="18"/>
                <w:lang w:eastAsia="ru-RU"/>
              </w:rPr>
            </w:pPr>
            <w:r w:rsidRPr="00F94F8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12D4C" w:rsidRDefault="00D12D4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12D4C"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12D4C" w:rsidRPr="008463B9" w:rsidRDefault="00D12D4C" w:rsidP="00D12D4C">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D12D4C" w:rsidRPr="00D12D4C" w:rsidRDefault="00D12D4C" w:rsidP="00D12D4C">
            <w:pPr>
              <w:jc w:val="center"/>
              <w:rPr>
                <w:rFonts w:ascii="Sylfaen" w:hAnsi="Sylfaen"/>
                <w:b/>
                <w:sz w:val="20"/>
                <w:szCs w:val="20"/>
                <w:lang w:eastAsia="ru-RU"/>
              </w:rPr>
            </w:pPr>
            <w:r w:rsidRPr="00D12D4C">
              <w:rPr>
                <w:rFonts w:ascii="Sylfaen" w:hAnsi="Sylfaen" w:cs="Sylfaen"/>
                <w:b/>
                <w:bCs/>
                <w:sz w:val="20"/>
                <w:szCs w:val="20"/>
                <w:lang w:val="ru-RU"/>
              </w:rPr>
              <w:t>Հիդրավլիկ</w:t>
            </w:r>
            <w:r w:rsidRPr="00D12D4C">
              <w:rPr>
                <w:rFonts w:ascii="Sylfaen" w:hAnsi="Sylfaen" w:cs="Sylfaen"/>
                <w:b/>
                <w:bCs/>
                <w:sz w:val="20"/>
                <w:szCs w:val="20"/>
              </w:rPr>
              <w:t xml:space="preserve"> </w:t>
            </w:r>
            <w:r w:rsidRPr="00D12D4C">
              <w:rPr>
                <w:rFonts w:ascii="Sylfaen" w:hAnsi="Sylfaen" w:cs="Sylfaen"/>
                <w:b/>
                <w:bCs/>
                <w:sz w:val="20"/>
                <w:szCs w:val="20"/>
                <w:lang w:val="ru-RU"/>
              </w:rPr>
              <w:t>ամբարձիկ</w:t>
            </w:r>
            <w:r w:rsidRPr="00D12D4C">
              <w:rPr>
                <w:rFonts w:ascii="Sylfaen" w:hAnsi="Sylfaen" w:cs="Sylfaen"/>
                <w:b/>
                <w:bCs/>
                <w:sz w:val="20"/>
                <w:szCs w:val="20"/>
              </w:rPr>
              <w:t xml:space="preserve"> </w:t>
            </w:r>
            <w:r w:rsidRPr="00D12D4C">
              <w:rPr>
                <w:rFonts w:ascii="Sylfaen" w:hAnsi="Sylfaen" w:cs="Sylfaen"/>
                <w:b/>
                <w:bCs/>
                <w:sz w:val="20"/>
                <w:szCs w:val="20"/>
                <w:lang w:val="ru-RU"/>
              </w:rPr>
              <w:t>շրջապահ</w:t>
            </w:r>
            <w:r w:rsidRPr="00D12D4C">
              <w:rPr>
                <w:rFonts w:ascii="Sylfaen" w:hAnsi="Sylfaen" w:cs="Sylfaen"/>
                <w:b/>
                <w:bCs/>
                <w:sz w:val="20"/>
                <w:szCs w:val="20"/>
              </w:rPr>
              <w:t xml:space="preserve"> </w:t>
            </w:r>
            <w:r w:rsidRPr="00D12D4C">
              <w:rPr>
                <w:rFonts w:ascii="Sylfaen" w:hAnsi="Sylfaen" w:cs="Sylfaen"/>
                <w:b/>
                <w:bCs/>
                <w:sz w:val="20"/>
                <w:szCs w:val="20"/>
                <w:lang w:val="ru-RU"/>
              </w:rPr>
              <w:t>խողովակների</w:t>
            </w:r>
            <w:r w:rsidRPr="00D12D4C">
              <w:rPr>
                <w:rFonts w:ascii="Sylfaen" w:hAnsi="Sylfaen" w:cs="Sylfaen"/>
                <w:b/>
                <w:bCs/>
                <w:sz w:val="20"/>
                <w:szCs w:val="20"/>
              </w:rPr>
              <w:t xml:space="preserve"> </w:t>
            </w:r>
            <w:r w:rsidRPr="00D12D4C">
              <w:rPr>
                <w:rFonts w:ascii="Sylfaen" w:hAnsi="Sylfaen" w:cs="Sylfaen"/>
                <w:b/>
                <w:bCs/>
                <w:sz w:val="20"/>
                <w:szCs w:val="20"/>
                <w:lang w:val="ru-RU"/>
              </w:rPr>
              <w:t>համար</w:t>
            </w:r>
            <w:r w:rsidRPr="00D12D4C">
              <w:rPr>
                <w:rFonts w:ascii="Sylfaen" w:hAnsi="Sylfaen" w:cs="Sylfaen"/>
                <w:b/>
                <w:bCs/>
                <w:sz w:val="20"/>
                <w:szCs w:val="20"/>
              </w:rPr>
              <w:t xml:space="preserve"> </w:t>
            </w:r>
            <w:r w:rsidRPr="00D12D4C">
              <w:rPr>
                <w:rFonts w:ascii="Sylfaen" w:hAnsi="Sylfaen" w:cs="Sylfaen"/>
                <w:b/>
                <w:bCs/>
                <w:sz w:val="20"/>
                <w:szCs w:val="20"/>
                <w:lang w:val="ru-RU"/>
              </w:rPr>
              <w:t>Магеллан</w:t>
            </w:r>
            <w:r w:rsidRPr="00D12D4C">
              <w:rPr>
                <w:rFonts w:ascii="Sylfaen" w:hAnsi="Sylfaen" w:cs="Sylfaen"/>
                <w:b/>
                <w:bCs/>
                <w:sz w:val="20"/>
                <w:szCs w:val="20"/>
              </w:rPr>
              <w:t xml:space="preserve"> </w:t>
            </w:r>
            <w:r w:rsidRPr="00D12D4C">
              <w:rPr>
                <w:rFonts w:ascii="Sylfaen" w:hAnsi="Sylfaen" w:cs="Sylfaen"/>
                <w:b/>
                <w:bCs/>
                <w:sz w:val="20"/>
                <w:szCs w:val="20"/>
                <w:lang w:val="ru-RU"/>
              </w:rPr>
              <w:t>УИТ</w:t>
            </w:r>
            <w:r w:rsidRPr="00D12D4C">
              <w:rPr>
                <w:rFonts w:ascii="Sylfaen" w:hAnsi="Sylfaen" w:cs="Sylfaen"/>
                <w:b/>
                <w:bCs/>
                <w:sz w:val="20"/>
                <w:szCs w:val="20"/>
              </w:rPr>
              <w:t xml:space="preserve"> 400/1  </w:t>
            </w:r>
            <w:r w:rsidRPr="00D12D4C">
              <w:rPr>
                <w:rFonts w:ascii="Sylfaen" w:hAnsi="Sylfaen" w:cs="Sylfaen"/>
                <w:b/>
                <w:bCs/>
                <w:sz w:val="20"/>
                <w:szCs w:val="20"/>
                <w:lang w:val="ru-RU"/>
              </w:rPr>
              <w:t>մակնիշի</w:t>
            </w:r>
            <w:r w:rsidRPr="00D12D4C">
              <w:rPr>
                <w:rFonts w:ascii="Sylfaen" w:hAnsi="Sylfaen" w:cs="Sylfaen"/>
                <w:b/>
                <w:bCs/>
                <w:sz w:val="20"/>
                <w:szCs w:val="20"/>
              </w:rPr>
              <w:t xml:space="preserve"> </w:t>
            </w:r>
            <w:r w:rsidRPr="00D12D4C">
              <w:rPr>
                <w:rFonts w:ascii="Sylfaen" w:hAnsi="Sylfaen" w:cs="Sylfaen"/>
                <w:b/>
                <w:bCs/>
                <w:sz w:val="20"/>
                <w:szCs w:val="20"/>
                <w:lang w:val="ru-RU"/>
              </w:rPr>
              <w:t>կամ</w:t>
            </w:r>
            <w:r w:rsidRPr="00D12D4C">
              <w:rPr>
                <w:rFonts w:ascii="Sylfaen" w:hAnsi="Sylfaen" w:cs="Sylfaen"/>
                <w:b/>
                <w:bCs/>
                <w:sz w:val="20"/>
                <w:szCs w:val="20"/>
              </w:rPr>
              <w:t xml:space="preserve"> </w:t>
            </w:r>
            <w:r w:rsidRPr="00D12D4C">
              <w:rPr>
                <w:rFonts w:ascii="Sylfaen" w:hAnsi="Sylfaen" w:cs="Sylfaen"/>
                <w:b/>
                <w:bCs/>
                <w:sz w:val="20"/>
                <w:szCs w:val="20"/>
                <w:lang w:val="ru-RU"/>
              </w:rPr>
              <w:t>համ</w:t>
            </w:r>
            <w:r w:rsidRPr="00D12D4C">
              <w:rPr>
                <w:rFonts w:ascii="Sylfaen" w:hAnsi="Sylfaen" w:cs="Sylfaen"/>
                <w:b/>
                <w:bCs/>
                <w:sz w:val="20"/>
                <w:szCs w:val="20"/>
              </w:rPr>
              <w:t>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2D4C" w:rsidRDefault="00D12D4C" w:rsidP="00D12D4C">
            <w:pPr>
              <w:jc w:val="center"/>
              <w:rPr>
                <w:rFonts w:ascii="Sylfaen" w:hAnsi="Sylfaen"/>
                <w:sz w:val="18"/>
                <w:szCs w:val="18"/>
                <w:lang w:val="hy-AM"/>
              </w:rPr>
            </w:pPr>
          </w:p>
          <w:p w:rsidR="00D12D4C" w:rsidRDefault="00D12D4C" w:rsidP="00D12D4C">
            <w:pPr>
              <w:jc w:val="center"/>
              <w:rPr>
                <w:rFonts w:ascii="Sylfaen" w:hAnsi="Sylfaen"/>
                <w:sz w:val="18"/>
                <w:szCs w:val="18"/>
                <w:lang w:val="hy-AM"/>
              </w:rPr>
            </w:pPr>
          </w:p>
          <w:p w:rsidR="00D12D4C" w:rsidRPr="00B435E6" w:rsidRDefault="00D12D4C" w:rsidP="00D12D4C">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tbl>
      <w:tblPr>
        <w:tblW w:w="10065" w:type="dxa"/>
        <w:tblInd w:w="-176" w:type="dxa"/>
        <w:tblLook w:val="0000"/>
      </w:tblPr>
      <w:tblGrid>
        <w:gridCol w:w="616"/>
        <w:gridCol w:w="6614"/>
        <w:gridCol w:w="1092"/>
        <w:gridCol w:w="1984"/>
      </w:tblGrid>
      <w:tr w:rsidR="00CD27C2" w:rsidTr="00106379">
        <w:trPr>
          <w:trHeight w:val="828"/>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CD27C2" w:rsidRPr="00AF15C9" w:rsidRDefault="00CD27C2" w:rsidP="00106379">
            <w:pPr>
              <w:jc w:val="center"/>
              <w:rPr>
                <w:b/>
                <w:bCs/>
              </w:rPr>
            </w:pPr>
            <w:r w:rsidRPr="00AF15C9">
              <w:rPr>
                <w:b/>
                <w:bCs/>
                <w:sz w:val="22"/>
                <w:szCs w:val="22"/>
              </w:rPr>
              <w:t>№ п/п</w:t>
            </w:r>
          </w:p>
        </w:tc>
        <w:tc>
          <w:tcPr>
            <w:tcW w:w="6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CD27C2" w:rsidRDefault="00CD27C2" w:rsidP="00106379">
            <w:pPr>
              <w:jc w:val="center"/>
              <w:rPr>
                <w:rFonts w:ascii="Sylfaen" w:hAnsi="Sylfaen"/>
                <w:b/>
                <w:bCs/>
              </w:rPr>
            </w:pPr>
            <w:r>
              <w:rPr>
                <w:rFonts w:ascii="Sylfaen" w:hAnsi="Sylfaen"/>
                <w:b/>
                <w:bCs/>
                <w:sz w:val="22"/>
                <w:szCs w:val="22"/>
              </w:rPr>
              <w:t>Անվանումը</w:t>
            </w:r>
          </w:p>
        </w:tc>
        <w:tc>
          <w:tcPr>
            <w:tcW w:w="851" w:type="dxa"/>
            <w:tcBorders>
              <w:top w:val="single" w:sz="4" w:space="0" w:color="auto"/>
              <w:left w:val="nil"/>
              <w:bottom w:val="single" w:sz="4" w:space="0" w:color="auto"/>
              <w:right w:val="single" w:sz="4" w:space="0" w:color="auto"/>
            </w:tcBorders>
            <w:shd w:val="clear" w:color="auto" w:fill="auto"/>
            <w:vAlign w:val="center"/>
          </w:tcPr>
          <w:p w:rsidR="00CD27C2" w:rsidRPr="00302C64" w:rsidRDefault="00302C64" w:rsidP="00106379">
            <w:pPr>
              <w:jc w:val="center"/>
              <w:rPr>
                <w:rFonts w:ascii="Sylfaen" w:hAnsi="Sylfaen"/>
                <w:b/>
                <w:bCs/>
              </w:rPr>
            </w:pPr>
            <w:r>
              <w:rPr>
                <w:rFonts w:ascii="Sylfaen" w:hAnsi="Sylfaen"/>
                <w:b/>
                <w:bCs/>
                <w:sz w:val="22"/>
                <w:szCs w:val="22"/>
              </w:rPr>
              <w:t>Քանակը հատ</w:t>
            </w:r>
          </w:p>
        </w:tc>
        <w:tc>
          <w:tcPr>
            <w:tcW w:w="1984" w:type="dxa"/>
            <w:tcBorders>
              <w:top w:val="single" w:sz="4" w:space="0" w:color="auto"/>
              <w:left w:val="nil"/>
              <w:bottom w:val="single" w:sz="4" w:space="0" w:color="auto"/>
              <w:right w:val="single" w:sz="4" w:space="0" w:color="auto"/>
            </w:tcBorders>
            <w:shd w:val="clear" w:color="auto" w:fill="auto"/>
            <w:vAlign w:val="center"/>
          </w:tcPr>
          <w:p w:rsidR="00CD27C2" w:rsidRPr="00CD27C2" w:rsidRDefault="00CD27C2" w:rsidP="00106379">
            <w:pPr>
              <w:jc w:val="center"/>
              <w:rPr>
                <w:rFonts w:ascii="Sylfaen" w:hAnsi="Sylfaen"/>
                <w:b/>
                <w:bCs/>
              </w:rPr>
            </w:pPr>
            <w:r>
              <w:rPr>
                <w:rFonts w:ascii="Sylfaen" w:hAnsi="Sylfaen"/>
                <w:b/>
                <w:bCs/>
                <w:sz w:val="22"/>
                <w:szCs w:val="22"/>
              </w:rPr>
              <w:t>Առաջարկվող գին ՀՀ դրամ (ներառյալ ԱԱՀ)</w:t>
            </w:r>
          </w:p>
        </w:tc>
      </w:tr>
      <w:tr w:rsidR="00CD27C2" w:rsidTr="00106379">
        <w:trPr>
          <w:trHeight w:val="316"/>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AF15C9" w:rsidRDefault="00CD27C2" w:rsidP="00106379">
            <w:pPr>
              <w:jc w:val="center"/>
              <w:rPr>
                <w:b/>
                <w:bCs/>
              </w:rPr>
            </w:pPr>
            <w:r w:rsidRPr="00AF15C9">
              <w:rPr>
                <w:b/>
                <w:bCs/>
                <w:sz w:val="22"/>
                <w:szCs w:val="22"/>
              </w:rPr>
              <w:t>1</w:t>
            </w:r>
          </w:p>
        </w:tc>
        <w:tc>
          <w:tcPr>
            <w:tcW w:w="6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987A44" w:rsidRDefault="00CD27C2" w:rsidP="00106379">
            <w:r w:rsidRPr="00B422F5">
              <w:rPr>
                <w:sz w:val="22"/>
                <w:szCs w:val="22"/>
              </w:rPr>
              <w:t>Установка для извлечения обсадных труб "МАГЕЛЛАН" , 440т-550мм, диаметр извлекаемых труб до 325мм, без плашек, в комплекте с насосной станцией</w:t>
            </w:r>
            <w:r>
              <w:rPr>
                <w:b/>
                <w:sz w:val="22"/>
                <w:szCs w:val="22"/>
              </w:rPr>
              <w:t xml:space="preserve"> </w:t>
            </w:r>
            <w:r w:rsidRPr="00636E32">
              <w:rPr>
                <w:b/>
                <w:sz w:val="22"/>
                <w:szCs w:val="22"/>
              </w:rPr>
              <w:t>УИТ-400</w:t>
            </w:r>
            <w:r>
              <w:rPr>
                <w:b/>
                <w:sz w:val="22"/>
                <w:szCs w:val="22"/>
              </w:rPr>
              <w:t>, в комлекте 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CD27C2" w:rsidRPr="00987A44" w:rsidRDefault="00CD27C2" w:rsidP="00106379">
            <w:pPr>
              <w:jc w:val="center"/>
            </w:pPr>
            <w:r>
              <w:rPr>
                <w:sz w:val="22"/>
                <w:szCs w:val="22"/>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D27C2" w:rsidRPr="009F4802" w:rsidRDefault="00CD27C2" w:rsidP="00106379">
            <w:pPr>
              <w:jc w:val="center"/>
            </w:pPr>
          </w:p>
        </w:tc>
      </w:tr>
      <w:tr w:rsidR="00CD27C2" w:rsidTr="00B2474E">
        <w:trPr>
          <w:gridAfter w:val="1"/>
          <w:wAfter w:w="1984" w:type="dxa"/>
          <w:trHeight w:val="316"/>
        </w:trPr>
        <w:tc>
          <w:tcPr>
            <w:tcW w:w="616" w:type="dxa"/>
            <w:vMerge w:val="restart"/>
            <w:tcBorders>
              <w:top w:val="single" w:sz="4" w:space="0" w:color="auto"/>
              <w:left w:val="single" w:sz="4" w:space="0" w:color="auto"/>
              <w:right w:val="single" w:sz="4" w:space="0" w:color="auto"/>
            </w:tcBorders>
            <w:shd w:val="clear" w:color="auto" w:fill="auto"/>
            <w:noWrap/>
            <w:vAlign w:val="center"/>
          </w:tcPr>
          <w:p w:rsidR="00CD27C2" w:rsidRPr="00AF15C9"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B422F5" w:rsidRDefault="00CD27C2" w:rsidP="00106379">
            <w:pPr>
              <w:jc w:val="center"/>
            </w:pPr>
            <w:r w:rsidRPr="00B422F5">
              <w:rPr>
                <w:sz w:val="22"/>
                <w:szCs w:val="22"/>
              </w:rPr>
              <w:t>Комплект цанговых плашек :</w:t>
            </w:r>
            <w:r>
              <w:rPr>
                <w:sz w:val="22"/>
                <w:szCs w:val="22"/>
              </w:rPr>
              <w:t xml:space="preserve"> верхняя-нижняя  для трубы d 73</w:t>
            </w:r>
            <w:r w:rsidRPr="00B422F5">
              <w:rPr>
                <w:sz w:val="22"/>
                <w:szCs w:val="22"/>
              </w:rPr>
              <w:t xml:space="preserve"> мм, для УИТ-400</w:t>
            </w:r>
          </w:p>
        </w:tc>
      </w:tr>
      <w:tr w:rsidR="00CD27C2" w:rsidTr="00B2474E">
        <w:trPr>
          <w:gridAfter w:val="1"/>
          <w:wAfter w:w="1984" w:type="dxa"/>
          <w:trHeight w:val="316"/>
        </w:trPr>
        <w:tc>
          <w:tcPr>
            <w:tcW w:w="616" w:type="dxa"/>
            <w:vMerge/>
            <w:tcBorders>
              <w:left w:val="single" w:sz="4" w:space="0" w:color="auto"/>
              <w:right w:val="single" w:sz="4" w:space="0" w:color="auto"/>
            </w:tcBorders>
            <w:shd w:val="clear" w:color="auto" w:fill="auto"/>
            <w:noWrap/>
            <w:vAlign w:val="center"/>
          </w:tcPr>
          <w:p w:rsidR="00CD27C2" w:rsidRPr="00AF15C9"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B422F5" w:rsidRDefault="00CD27C2" w:rsidP="00106379">
            <w:pPr>
              <w:jc w:val="center"/>
            </w:pPr>
            <w:r w:rsidRPr="00B422F5">
              <w:rPr>
                <w:sz w:val="22"/>
                <w:szCs w:val="22"/>
              </w:rPr>
              <w:t xml:space="preserve">Комплект цанговых плашек : </w:t>
            </w:r>
            <w:r>
              <w:rPr>
                <w:sz w:val="22"/>
                <w:szCs w:val="22"/>
              </w:rPr>
              <w:t>верхняя-нижняя  для трубы d 114</w:t>
            </w:r>
            <w:r w:rsidRPr="00B422F5">
              <w:rPr>
                <w:sz w:val="22"/>
                <w:szCs w:val="22"/>
              </w:rPr>
              <w:t>мм, для УИТ-400</w:t>
            </w:r>
          </w:p>
        </w:tc>
      </w:tr>
      <w:tr w:rsidR="00CD27C2" w:rsidTr="00CC3BB3">
        <w:trPr>
          <w:gridAfter w:val="1"/>
          <w:wAfter w:w="1984" w:type="dxa"/>
          <w:trHeight w:val="316"/>
        </w:trPr>
        <w:tc>
          <w:tcPr>
            <w:tcW w:w="616" w:type="dxa"/>
            <w:vMerge/>
            <w:tcBorders>
              <w:left w:val="single" w:sz="4" w:space="0" w:color="auto"/>
              <w:right w:val="single" w:sz="4" w:space="0" w:color="auto"/>
            </w:tcBorders>
            <w:shd w:val="clear" w:color="auto" w:fill="auto"/>
            <w:noWrap/>
            <w:vAlign w:val="center"/>
          </w:tcPr>
          <w:p w:rsidR="00CD27C2" w:rsidRPr="00636E32"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636E32" w:rsidRDefault="00CD27C2" w:rsidP="00106379">
            <w:pPr>
              <w:jc w:val="center"/>
            </w:pPr>
            <w:r w:rsidRPr="00A34602">
              <w:rPr>
                <w:sz w:val="22"/>
                <w:szCs w:val="22"/>
              </w:rPr>
              <w:t xml:space="preserve">Комплект цанговых плашек : </w:t>
            </w:r>
            <w:r>
              <w:rPr>
                <w:sz w:val="22"/>
                <w:szCs w:val="22"/>
              </w:rPr>
              <w:t>верхняя-нижняя  для трубы d 168</w:t>
            </w:r>
            <w:r w:rsidRPr="00A34602">
              <w:rPr>
                <w:sz w:val="22"/>
                <w:szCs w:val="22"/>
              </w:rPr>
              <w:t>мм, для УИТ-400</w:t>
            </w:r>
          </w:p>
        </w:tc>
      </w:tr>
      <w:tr w:rsidR="00CD27C2" w:rsidTr="006415E0">
        <w:trPr>
          <w:gridAfter w:val="1"/>
          <w:wAfter w:w="1984" w:type="dxa"/>
          <w:trHeight w:val="316"/>
        </w:trPr>
        <w:tc>
          <w:tcPr>
            <w:tcW w:w="616" w:type="dxa"/>
            <w:vMerge/>
            <w:tcBorders>
              <w:left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A34602">
              <w:rPr>
                <w:sz w:val="22"/>
                <w:szCs w:val="22"/>
              </w:rPr>
              <w:t>Комплект цанговых плашек :</w:t>
            </w:r>
            <w:r>
              <w:rPr>
                <w:sz w:val="22"/>
                <w:szCs w:val="22"/>
              </w:rPr>
              <w:t xml:space="preserve"> верхняя-нижняя для трубы d 219</w:t>
            </w:r>
            <w:r w:rsidRPr="00A34602">
              <w:rPr>
                <w:sz w:val="22"/>
                <w:szCs w:val="22"/>
              </w:rPr>
              <w:t>мм, для УИТ-400</w:t>
            </w:r>
          </w:p>
        </w:tc>
      </w:tr>
      <w:tr w:rsidR="00CD27C2" w:rsidTr="005A1833">
        <w:trPr>
          <w:gridAfter w:val="1"/>
          <w:wAfter w:w="1984" w:type="dxa"/>
          <w:trHeight w:val="316"/>
        </w:trPr>
        <w:tc>
          <w:tcPr>
            <w:tcW w:w="616" w:type="dxa"/>
            <w:vMerge/>
            <w:tcBorders>
              <w:left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B422F5">
              <w:rPr>
                <w:sz w:val="22"/>
                <w:szCs w:val="22"/>
              </w:rPr>
              <w:t xml:space="preserve">Комплект цанговых плашек </w:t>
            </w:r>
            <w:r>
              <w:rPr>
                <w:sz w:val="22"/>
                <w:szCs w:val="22"/>
              </w:rPr>
              <w:t>: верхняя-нижняя для трубы d 127</w:t>
            </w:r>
            <w:r w:rsidRPr="00B422F5">
              <w:rPr>
                <w:sz w:val="22"/>
                <w:szCs w:val="22"/>
              </w:rPr>
              <w:t>мм, для УИТ-400</w:t>
            </w:r>
          </w:p>
        </w:tc>
      </w:tr>
      <w:tr w:rsidR="00CD27C2" w:rsidTr="00452AB6">
        <w:trPr>
          <w:gridAfter w:val="1"/>
          <w:wAfter w:w="1984" w:type="dxa"/>
          <w:trHeight w:val="316"/>
        </w:trPr>
        <w:tc>
          <w:tcPr>
            <w:tcW w:w="616" w:type="dxa"/>
            <w:vMerge/>
            <w:tcBorders>
              <w:left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B422F5">
              <w:rPr>
                <w:sz w:val="22"/>
                <w:szCs w:val="22"/>
              </w:rPr>
              <w:t>Комплект цанговых плашек : верхняя-</w:t>
            </w:r>
            <w:r>
              <w:rPr>
                <w:sz w:val="22"/>
                <w:szCs w:val="22"/>
              </w:rPr>
              <w:t>нижняя для трубы d 146</w:t>
            </w:r>
            <w:r w:rsidRPr="00B422F5">
              <w:rPr>
                <w:sz w:val="22"/>
                <w:szCs w:val="22"/>
              </w:rPr>
              <w:t>мм, для УИТ-400</w:t>
            </w:r>
          </w:p>
        </w:tc>
      </w:tr>
      <w:tr w:rsidR="00CD27C2" w:rsidTr="001F5BE9">
        <w:trPr>
          <w:gridAfter w:val="1"/>
          <w:wAfter w:w="1984" w:type="dxa"/>
          <w:trHeight w:val="316"/>
        </w:trPr>
        <w:tc>
          <w:tcPr>
            <w:tcW w:w="616" w:type="dxa"/>
            <w:vMerge/>
            <w:tcBorders>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48700D">
              <w:rPr>
                <w:sz w:val="22"/>
                <w:szCs w:val="22"/>
              </w:rPr>
              <w:t>Комплект цанговых плашек :</w:t>
            </w:r>
            <w:r>
              <w:rPr>
                <w:sz w:val="22"/>
                <w:szCs w:val="22"/>
              </w:rPr>
              <w:t xml:space="preserve"> верхняя-нижняя для трубы d 194</w:t>
            </w:r>
            <w:r w:rsidRPr="0048700D">
              <w:rPr>
                <w:sz w:val="22"/>
                <w:szCs w:val="22"/>
              </w:rPr>
              <w:t>мм, для УИТ-400</w:t>
            </w:r>
          </w:p>
        </w:tc>
      </w:tr>
    </w:tbl>
    <w:p w:rsidR="00CD27C2" w:rsidRDefault="00CD27C2" w:rsidP="00175E48">
      <w:pPr>
        <w:ind w:left="720" w:firstLine="720"/>
        <w:jc w:val="both"/>
        <w:rPr>
          <w:rFonts w:ascii="Sylfaen" w:hAnsi="Sylfaen"/>
          <w:sz w:val="18"/>
          <w:szCs w:val="18"/>
        </w:rPr>
      </w:pPr>
    </w:p>
    <w:p w:rsidR="00CD27C2" w:rsidRPr="00CD27C2" w:rsidRDefault="00CD27C2"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D27C2" w:rsidRPr="00CD27C2" w:rsidRDefault="00175E48" w:rsidP="00CD27C2">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8C654E" w:rsidRPr="008C654E" w:rsidRDefault="008C654E" w:rsidP="0048756E">
      <w:pPr>
        <w:tabs>
          <w:tab w:val="left" w:pos="3202"/>
        </w:tabs>
        <w:autoSpaceDE w:val="0"/>
        <w:autoSpaceDN w:val="0"/>
        <w:adjustRightInd w:val="0"/>
        <w:jc w:val="center"/>
        <w:rPr>
          <w:rFonts w:ascii="Sylfaen" w:hAnsi="Sylfaen" w:cs="TimesArmenianPSMT"/>
          <w:b/>
          <w:sz w:val="28"/>
          <w:szCs w:val="28"/>
        </w:rPr>
      </w:pPr>
    </w:p>
    <w:p w:rsidR="0068154A" w:rsidRPr="00BD2130" w:rsidRDefault="0068154A" w:rsidP="0048756E">
      <w:pPr>
        <w:tabs>
          <w:tab w:val="left" w:pos="3202"/>
        </w:tabs>
        <w:autoSpaceDE w:val="0"/>
        <w:autoSpaceDN w:val="0"/>
        <w:adjustRightInd w:val="0"/>
        <w:jc w:val="center"/>
        <w:rPr>
          <w:rFonts w:ascii="Sylfaen" w:hAnsi="Sylfaen"/>
          <w:b/>
          <w:sz w:val="20"/>
          <w:szCs w:val="20"/>
          <w:lang w:eastAsia="ru-RU"/>
        </w:rPr>
      </w:pPr>
    </w:p>
    <w:p w:rsidR="0068154A" w:rsidRDefault="00CD27C2" w:rsidP="0048756E">
      <w:pPr>
        <w:tabs>
          <w:tab w:val="left" w:pos="3202"/>
        </w:tabs>
        <w:autoSpaceDE w:val="0"/>
        <w:autoSpaceDN w:val="0"/>
        <w:adjustRightInd w:val="0"/>
        <w:jc w:val="center"/>
        <w:rPr>
          <w:rFonts w:ascii="Sylfaen" w:hAnsi="Sylfaen" w:cs="TimesArmenianPSMT"/>
          <w:b/>
          <w:sz w:val="28"/>
          <w:szCs w:val="28"/>
        </w:rPr>
      </w:pPr>
      <w:r w:rsidRPr="00D12D4C">
        <w:rPr>
          <w:rFonts w:ascii="Sylfaen" w:hAnsi="Sylfaen" w:cs="Sylfaen"/>
          <w:b/>
          <w:bCs/>
          <w:sz w:val="20"/>
          <w:szCs w:val="20"/>
          <w:lang w:val="ru-RU"/>
        </w:rPr>
        <w:t>Հիդրավլիկ</w:t>
      </w:r>
      <w:r w:rsidRPr="00D12D4C">
        <w:rPr>
          <w:rFonts w:ascii="Sylfaen" w:hAnsi="Sylfaen" w:cs="Sylfaen"/>
          <w:b/>
          <w:bCs/>
          <w:sz w:val="20"/>
          <w:szCs w:val="20"/>
        </w:rPr>
        <w:t xml:space="preserve"> </w:t>
      </w:r>
      <w:r w:rsidRPr="00D12D4C">
        <w:rPr>
          <w:rFonts w:ascii="Sylfaen" w:hAnsi="Sylfaen" w:cs="Sylfaen"/>
          <w:b/>
          <w:bCs/>
          <w:sz w:val="20"/>
          <w:szCs w:val="20"/>
          <w:lang w:val="ru-RU"/>
        </w:rPr>
        <w:t>ամբարձիկ</w:t>
      </w:r>
      <w:r w:rsidRPr="00D12D4C">
        <w:rPr>
          <w:rFonts w:ascii="Sylfaen" w:hAnsi="Sylfaen" w:cs="Sylfaen"/>
          <w:b/>
          <w:bCs/>
          <w:sz w:val="20"/>
          <w:szCs w:val="20"/>
        </w:rPr>
        <w:t xml:space="preserve"> </w:t>
      </w:r>
      <w:r w:rsidRPr="00D12D4C">
        <w:rPr>
          <w:rFonts w:ascii="Sylfaen" w:hAnsi="Sylfaen" w:cs="Sylfaen"/>
          <w:b/>
          <w:bCs/>
          <w:sz w:val="20"/>
          <w:szCs w:val="20"/>
          <w:lang w:val="ru-RU"/>
        </w:rPr>
        <w:t>շրջապահ</w:t>
      </w:r>
      <w:r w:rsidRPr="00D12D4C">
        <w:rPr>
          <w:rFonts w:ascii="Sylfaen" w:hAnsi="Sylfaen" w:cs="Sylfaen"/>
          <w:b/>
          <w:bCs/>
          <w:sz w:val="20"/>
          <w:szCs w:val="20"/>
        </w:rPr>
        <w:t xml:space="preserve"> </w:t>
      </w:r>
      <w:r w:rsidRPr="00D12D4C">
        <w:rPr>
          <w:rFonts w:ascii="Sylfaen" w:hAnsi="Sylfaen" w:cs="Sylfaen"/>
          <w:b/>
          <w:bCs/>
          <w:sz w:val="20"/>
          <w:szCs w:val="20"/>
          <w:lang w:val="ru-RU"/>
        </w:rPr>
        <w:t>խողովակների</w:t>
      </w:r>
      <w:r w:rsidRPr="00D12D4C">
        <w:rPr>
          <w:rFonts w:ascii="Sylfaen" w:hAnsi="Sylfaen" w:cs="Sylfaen"/>
          <w:b/>
          <w:bCs/>
          <w:sz w:val="20"/>
          <w:szCs w:val="20"/>
        </w:rPr>
        <w:t xml:space="preserve"> </w:t>
      </w:r>
      <w:r w:rsidRPr="00D12D4C">
        <w:rPr>
          <w:rFonts w:ascii="Sylfaen" w:hAnsi="Sylfaen" w:cs="Sylfaen"/>
          <w:b/>
          <w:bCs/>
          <w:sz w:val="20"/>
          <w:szCs w:val="20"/>
          <w:lang w:val="ru-RU"/>
        </w:rPr>
        <w:t>համար</w:t>
      </w:r>
      <w:r w:rsidRPr="00D12D4C">
        <w:rPr>
          <w:rFonts w:ascii="Sylfaen" w:hAnsi="Sylfaen" w:cs="Sylfaen"/>
          <w:b/>
          <w:bCs/>
          <w:sz w:val="20"/>
          <w:szCs w:val="20"/>
        </w:rPr>
        <w:t xml:space="preserve"> </w:t>
      </w:r>
      <w:r w:rsidRPr="00D12D4C">
        <w:rPr>
          <w:rFonts w:ascii="Sylfaen" w:hAnsi="Sylfaen" w:cs="Sylfaen"/>
          <w:b/>
          <w:bCs/>
          <w:sz w:val="20"/>
          <w:szCs w:val="20"/>
          <w:lang w:val="ru-RU"/>
        </w:rPr>
        <w:t>Магеллан</w:t>
      </w:r>
      <w:r w:rsidRPr="00D12D4C">
        <w:rPr>
          <w:rFonts w:ascii="Sylfaen" w:hAnsi="Sylfaen" w:cs="Sylfaen"/>
          <w:b/>
          <w:bCs/>
          <w:sz w:val="20"/>
          <w:szCs w:val="20"/>
        </w:rPr>
        <w:t xml:space="preserve"> </w:t>
      </w:r>
      <w:r w:rsidRPr="00D12D4C">
        <w:rPr>
          <w:rFonts w:ascii="Sylfaen" w:hAnsi="Sylfaen" w:cs="Sylfaen"/>
          <w:b/>
          <w:bCs/>
          <w:sz w:val="20"/>
          <w:szCs w:val="20"/>
          <w:lang w:val="ru-RU"/>
        </w:rPr>
        <w:t>УИТ</w:t>
      </w:r>
      <w:r w:rsidRPr="00D12D4C">
        <w:rPr>
          <w:rFonts w:ascii="Sylfaen" w:hAnsi="Sylfaen" w:cs="Sylfaen"/>
          <w:b/>
          <w:bCs/>
          <w:sz w:val="20"/>
          <w:szCs w:val="20"/>
        </w:rPr>
        <w:t xml:space="preserve"> 400/1  </w:t>
      </w:r>
      <w:r w:rsidRPr="00D12D4C">
        <w:rPr>
          <w:rFonts w:ascii="Sylfaen" w:hAnsi="Sylfaen" w:cs="Sylfaen"/>
          <w:b/>
          <w:bCs/>
          <w:sz w:val="20"/>
          <w:szCs w:val="20"/>
          <w:lang w:val="ru-RU"/>
        </w:rPr>
        <w:t>մակնիշի</w:t>
      </w:r>
      <w:r w:rsidRPr="00D12D4C">
        <w:rPr>
          <w:rFonts w:ascii="Sylfaen" w:hAnsi="Sylfaen" w:cs="Sylfaen"/>
          <w:b/>
          <w:bCs/>
          <w:sz w:val="20"/>
          <w:szCs w:val="20"/>
        </w:rPr>
        <w:t xml:space="preserve"> </w:t>
      </w:r>
      <w:r w:rsidRPr="00D12D4C">
        <w:rPr>
          <w:rFonts w:ascii="Sylfaen" w:hAnsi="Sylfaen" w:cs="Sylfaen"/>
          <w:b/>
          <w:bCs/>
          <w:sz w:val="20"/>
          <w:szCs w:val="20"/>
          <w:lang w:val="ru-RU"/>
        </w:rPr>
        <w:t>կամ</w:t>
      </w:r>
      <w:r w:rsidRPr="00D12D4C">
        <w:rPr>
          <w:rFonts w:ascii="Sylfaen" w:hAnsi="Sylfaen" w:cs="Sylfaen"/>
          <w:b/>
          <w:bCs/>
          <w:sz w:val="20"/>
          <w:szCs w:val="20"/>
        </w:rPr>
        <w:t xml:space="preserve"> </w:t>
      </w:r>
      <w:r w:rsidRPr="00D12D4C">
        <w:rPr>
          <w:rFonts w:ascii="Sylfaen" w:hAnsi="Sylfaen" w:cs="Sylfaen"/>
          <w:b/>
          <w:bCs/>
          <w:sz w:val="20"/>
          <w:szCs w:val="20"/>
          <w:lang w:val="ru-RU"/>
        </w:rPr>
        <w:t>համ</w:t>
      </w:r>
      <w:r w:rsidRPr="00D12D4C">
        <w:rPr>
          <w:rFonts w:ascii="Sylfaen" w:hAnsi="Sylfaen" w:cs="Sylfaen"/>
          <w:b/>
          <w:bCs/>
          <w:sz w:val="20"/>
          <w:szCs w:val="20"/>
        </w:rPr>
        <w:t>արժեք</w:t>
      </w:r>
    </w:p>
    <w:p w:rsidR="00CD27C2" w:rsidRDefault="00CD27C2" w:rsidP="00CD27C2">
      <w:pPr>
        <w:suppressAutoHyphens/>
        <w:ind w:firstLine="709"/>
        <w:jc w:val="both"/>
        <w:rPr>
          <w:color w:val="000000"/>
        </w:rPr>
      </w:pPr>
    </w:p>
    <w:tbl>
      <w:tblPr>
        <w:tblW w:w="10065" w:type="dxa"/>
        <w:tblInd w:w="-134" w:type="dxa"/>
        <w:tblBorders>
          <w:top w:val="single" w:sz="6" w:space="0" w:color="B3B3B3"/>
          <w:left w:val="single" w:sz="6" w:space="0" w:color="B3B3B3"/>
          <w:bottom w:val="single" w:sz="6" w:space="0" w:color="B3B3B3"/>
          <w:right w:val="single" w:sz="6" w:space="0" w:color="B3B3B3"/>
        </w:tblBorders>
        <w:shd w:val="clear" w:color="auto" w:fill="FFFFFF"/>
        <w:tblCellMar>
          <w:left w:w="0" w:type="dxa"/>
          <w:right w:w="0" w:type="dxa"/>
        </w:tblCellMar>
        <w:tblLook w:val="04A0"/>
      </w:tblPr>
      <w:tblGrid>
        <w:gridCol w:w="5538"/>
        <w:gridCol w:w="4527"/>
      </w:tblGrid>
      <w:tr w:rsidR="00CD27C2" w:rsidRPr="00B422F5" w:rsidTr="00106379">
        <w:trPr>
          <w:trHeight w:val="294"/>
        </w:trPr>
        <w:tc>
          <w:tcPr>
            <w:tcW w:w="5538" w:type="dxa"/>
            <w:tcBorders>
              <w:top w:val="single" w:sz="6" w:space="0" w:color="B3B3B3"/>
              <w:left w:val="single" w:sz="6" w:space="0" w:color="B3B3B3"/>
              <w:bottom w:val="single" w:sz="6" w:space="0" w:color="B3B3B3"/>
              <w:right w:val="single" w:sz="6" w:space="0" w:color="B3B3B3"/>
            </w:tcBorders>
            <w:shd w:val="clear" w:color="auto" w:fill="E6E6E6"/>
            <w:tcMar>
              <w:top w:w="0" w:type="dxa"/>
              <w:left w:w="150" w:type="dxa"/>
              <w:bottom w:w="0" w:type="dxa"/>
              <w:right w:w="150" w:type="dxa"/>
            </w:tcMar>
            <w:hideMark/>
          </w:tcPr>
          <w:p w:rsidR="00CD27C2" w:rsidRPr="00B422F5" w:rsidRDefault="00CD27C2" w:rsidP="00106379">
            <w:pPr>
              <w:suppressAutoHyphens/>
              <w:ind w:firstLine="709"/>
              <w:jc w:val="both"/>
              <w:rPr>
                <w:b/>
                <w:bCs/>
                <w:color w:val="000000"/>
              </w:rPr>
            </w:pPr>
            <w:r w:rsidRPr="00B422F5">
              <w:rPr>
                <w:b/>
                <w:bCs/>
                <w:color w:val="000000"/>
              </w:rPr>
              <w:t>Параметры</w:t>
            </w:r>
          </w:p>
        </w:tc>
        <w:tc>
          <w:tcPr>
            <w:tcW w:w="4527" w:type="dxa"/>
            <w:tcBorders>
              <w:top w:val="single" w:sz="6" w:space="0" w:color="B3B3B3"/>
              <w:left w:val="single" w:sz="6" w:space="0" w:color="B3B3B3"/>
              <w:bottom w:val="single" w:sz="6" w:space="0" w:color="B3B3B3"/>
              <w:right w:val="single" w:sz="6" w:space="0" w:color="B3B3B3"/>
            </w:tcBorders>
            <w:shd w:val="clear" w:color="auto" w:fill="E6E6E6"/>
            <w:tcMar>
              <w:top w:w="0" w:type="dxa"/>
              <w:left w:w="150" w:type="dxa"/>
              <w:bottom w:w="0" w:type="dxa"/>
              <w:right w:w="150" w:type="dxa"/>
            </w:tcMar>
            <w:hideMark/>
          </w:tcPr>
          <w:p w:rsidR="00CD27C2" w:rsidRPr="00B422F5" w:rsidRDefault="00CD27C2" w:rsidP="00106379">
            <w:pPr>
              <w:suppressAutoHyphens/>
              <w:ind w:firstLine="709"/>
              <w:jc w:val="both"/>
              <w:rPr>
                <w:b/>
                <w:bCs/>
                <w:color w:val="000000"/>
              </w:rPr>
            </w:pPr>
            <w:r w:rsidRPr="00B422F5">
              <w:rPr>
                <w:b/>
                <w:bCs/>
                <w:color w:val="000000"/>
              </w:rPr>
              <w:t>УИТ-400/1</w:t>
            </w:r>
          </w:p>
        </w:tc>
      </w:tr>
      <w:tr w:rsidR="00CD27C2" w:rsidRPr="00B422F5" w:rsidTr="00106379">
        <w:trPr>
          <w:trHeight w:val="279"/>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Ном. давление, МПа</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70</w:t>
            </w:r>
          </w:p>
        </w:tc>
      </w:tr>
      <w:tr w:rsidR="00CD27C2" w:rsidRPr="00B422F5" w:rsidTr="00106379">
        <w:trPr>
          <w:trHeight w:val="279"/>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Мин. высота подхвата, мм</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495</w:t>
            </w:r>
          </w:p>
        </w:tc>
      </w:tr>
      <w:tr w:rsidR="00CD27C2" w:rsidRPr="00B422F5" w:rsidTr="00106379">
        <w:trPr>
          <w:trHeight w:val="294"/>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Ном. усилие, тс (прямой / обратный ход)</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220х2=440/80х2=160</w:t>
            </w:r>
          </w:p>
        </w:tc>
      </w:tr>
      <w:tr w:rsidR="00CD27C2" w:rsidRPr="00B422F5" w:rsidTr="00106379">
        <w:trPr>
          <w:trHeight w:val="279"/>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Ход поршня, мм</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550</w:t>
            </w:r>
          </w:p>
        </w:tc>
      </w:tr>
      <w:tr w:rsidR="00CD27C2" w:rsidRPr="00B422F5" w:rsidTr="00106379">
        <w:trPr>
          <w:trHeight w:val="294"/>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Диапазон Ø извлекаемых колонн, мм</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 xml:space="preserve">50, 73, </w:t>
            </w:r>
            <w:r>
              <w:rPr>
                <w:color w:val="000000"/>
              </w:rPr>
              <w:t xml:space="preserve">114, </w:t>
            </w:r>
            <w:r w:rsidRPr="00B422F5">
              <w:rPr>
                <w:color w:val="000000"/>
              </w:rPr>
              <w:t>159, 168, 219, 273, 325</w:t>
            </w:r>
          </w:p>
        </w:tc>
      </w:tr>
      <w:tr w:rsidR="00CD27C2" w:rsidRPr="00B422F5" w:rsidTr="00106379">
        <w:trPr>
          <w:trHeight w:val="279"/>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Габариты, мм, ШxДxВ</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760x1320x1555</w:t>
            </w:r>
          </w:p>
        </w:tc>
      </w:tr>
      <w:tr w:rsidR="00CD27C2" w:rsidRPr="00B422F5" w:rsidTr="00106379">
        <w:trPr>
          <w:trHeight w:val="279"/>
        </w:trPr>
        <w:tc>
          <w:tcPr>
            <w:tcW w:w="5538"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Масса, кг</w:t>
            </w:r>
          </w:p>
        </w:tc>
        <w:tc>
          <w:tcPr>
            <w:tcW w:w="4527" w:type="dxa"/>
            <w:tcBorders>
              <w:top w:val="single" w:sz="6" w:space="0" w:color="B3B3B3"/>
              <w:left w:val="single" w:sz="6" w:space="0" w:color="B3B3B3"/>
              <w:bottom w:val="single" w:sz="6" w:space="0" w:color="B3B3B3"/>
              <w:right w:val="single" w:sz="6" w:space="0" w:color="B3B3B3"/>
            </w:tcBorders>
            <w:shd w:val="clear" w:color="auto" w:fill="FFFFFF"/>
            <w:tcMar>
              <w:top w:w="0" w:type="dxa"/>
              <w:left w:w="150" w:type="dxa"/>
              <w:bottom w:w="0" w:type="dxa"/>
              <w:right w:w="150" w:type="dxa"/>
            </w:tcMar>
            <w:hideMark/>
          </w:tcPr>
          <w:p w:rsidR="00CD27C2" w:rsidRPr="00B422F5" w:rsidRDefault="00CD27C2" w:rsidP="00106379">
            <w:pPr>
              <w:suppressAutoHyphens/>
              <w:ind w:firstLine="709"/>
              <w:jc w:val="both"/>
              <w:rPr>
                <w:color w:val="000000"/>
              </w:rPr>
            </w:pPr>
            <w:r w:rsidRPr="00B422F5">
              <w:rPr>
                <w:color w:val="000000"/>
              </w:rPr>
              <w:t>2000</w:t>
            </w:r>
          </w:p>
        </w:tc>
      </w:tr>
    </w:tbl>
    <w:p w:rsidR="00CD27C2" w:rsidRPr="003A6DB9" w:rsidRDefault="00CD27C2" w:rsidP="00CD27C2">
      <w:pPr>
        <w:suppressAutoHyphens/>
        <w:ind w:firstLine="709"/>
        <w:jc w:val="both"/>
        <w:rPr>
          <w:color w:val="000000"/>
        </w:rPr>
      </w:pPr>
    </w:p>
    <w:tbl>
      <w:tblPr>
        <w:tblW w:w="8582" w:type="dxa"/>
        <w:jc w:val="center"/>
        <w:tblInd w:w="-176" w:type="dxa"/>
        <w:tblLook w:val="0000"/>
      </w:tblPr>
      <w:tblGrid>
        <w:gridCol w:w="616"/>
        <w:gridCol w:w="7966"/>
      </w:tblGrid>
      <w:tr w:rsidR="00CD27C2" w:rsidTr="00CD27C2">
        <w:trPr>
          <w:trHeight w:val="828"/>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CD27C2" w:rsidRPr="00AF15C9" w:rsidRDefault="00CD27C2" w:rsidP="00106379">
            <w:pPr>
              <w:jc w:val="center"/>
              <w:rPr>
                <w:b/>
                <w:bCs/>
              </w:rPr>
            </w:pPr>
            <w:r w:rsidRPr="00AF15C9">
              <w:rPr>
                <w:b/>
                <w:bCs/>
                <w:sz w:val="22"/>
                <w:szCs w:val="22"/>
              </w:rPr>
              <w:t>№ п/п</w:t>
            </w: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302C64" w:rsidRDefault="00302C64" w:rsidP="00106379">
            <w:pPr>
              <w:jc w:val="center"/>
              <w:rPr>
                <w:rFonts w:ascii="Sylfaen" w:hAnsi="Sylfaen"/>
                <w:b/>
                <w:bCs/>
              </w:rPr>
            </w:pPr>
            <w:r>
              <w:rPr>
                <w:rFonts w:ascii="Sylfaen" w:hAnsi="Sylfaen"/>
                <w:b/>
                <w:bCs/>
                <w:sz w:val="22"/>
                <w:szCs w:val="22"/>
              </w:rPr>
              <w:t>Անվանումը</w:t>
            </w:r>
          </w:p>
          <w:p w:rsidR="00CD27C2" w:rsidRPr="00AF15C9" w:rsidRDefault="00CD27C2" w:rsidP="00106379">
            <w:pPr>
              <w:jc w:val="center"/>
              <w:rPr>
                <w:b/>
                <w:bCs/>
              </w:rPr>
            </w:pPr>
          </w:p>
        </w:tc>
      </w:tr>
      <w:tr w:rsidR="00CD27C2" w:rsidTr="00CD27C2">
        <w:trPr>
          <w:trHeight w:val="316"/>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AF15C9" w:rsidRDefault="00CD27C2" w:rsidP="00106379">
            <w:pPr>
              <w:jc w:val="center"/>
              <w:rPr>
                <w:b/>
                <w:bCs/>
              </w:rPr>
            </w:pPr>
            <w:r w:rsidRPr="00AF15C9">
              <w:rPr>
                <w:b/>
                <w:bCs/>
                <w:sz w:val="22"/>
                <w:szCs w:val="22"/>
              </w:rPr>
              <w:t>1</w:t>
            </w: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987A44" w:rsidRDefault="00CD27C2" w:rsidP="00CD27C2">
            <w:r w:rsidRPr="00B422F5">
              <w:rPr>
                <w:sz w:val="22"/>
                <w:szCs w:val="22"/>
              </w:rPr>
              <w:t>Установка для извлечения обсадных труб "МАГЕЛЛАН" , 440т-550мм, диаметр извлекаемых труб до 325мм, без плашек, в комплекте с насосной станцией</w:t>
            </w:r>
            <w:r>
              <w:rPr>
                <w:b/>
                <w:sz w:val="22"/>
                <w:szCs w:val="22"/>
              </w:rPr>
              <w:t xml:space="preserve"> </w:t>
            </w:r>
            <w:r w:rsidRPr="00636E32">
              <w:rPr>
                <w:b/>
                <w:sz w:val="22"/>
                <w:szCs w:val="22"/>
              </w:rPr>
              <w:t>УИТ-400</w:t>
            </w:r>
            <w:r>
              <w:rPr>
                <w:b/>
                <w:sz w:val="22"/>
                <w:szCs w:val="22"/>
              </w:rPr>
              <w:t>,в комлекте с:</w:t>
            </w:r>
          </w:p>
        </w:tc>
      </w:tr>
      <w:tr w:rsidR="00CD27C2" w:rsidTr="00CD27C2">
        <w:trPr>
          <w:trHeight w:val="316"/>
          <w:jc w:val="center"/>
        </w:trPr>
        <w:tc>
          <w:tcPr>
            <w:tcW w:w="616" w:type="dxa"/>
            <w:vMerge w:val="restart"/>
            <w:tcBorders>
              <w:top w:val="single" w:sz="4" w:space="0" w:color="auto"/>
              <w:left w:val="single" w:sz="4" w:space="0" w:color="auto"/>
              <w:right w:val="single" w:sz="4" w:space="0" w:color="auto"/>
            </w:tcBorders>
            <w:shd w:val="clear" w:color="auto" w:fill="auto"/>
            <w:noWrap/>
            <w:vAlign w:val="center"/>
          </w:tcPr>
          <w:p w:rsidR="00CD27C2" w:rsidRPr="00AF15C9"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B422F5" w:rsidRDefault="00CD27C2" w:rsidP="00106379">
            <w:pPr>
              <w:jc w:val="center"/>
            </w:pPr>
            <w:r w:rsidRPr="00B422F5">
              <w:rPr>
                <w:sz w:val="22"/>
                <w:szCs w:val="22"/>
              </w:rPr>
              <w:t>Комплект цанговых плашек :</w:t>
            </w:r>
            <w:r>
              <w:rPr>
                <w:sz w:val="22"/>
                <w:szCs w:val="22"/>
              </w:rPr>
              <w:t xml:space="preserve"> верхняя-нижняя  для трубы d 73</w:t>
            </w:r>
            <w:r w:rsidRPr="00B422F5">
              <w:rPr>
                <w:sz w:val="22"/>
                <w:szCs w:val="22"/>
              </w:rPr>
              <w:t xml:space="preserve"> мм, для УИТ-400</w:t>
            </w:r>
          </w:p>
        </w:tc>
      </w:tr>
      <w:tr w:rsidR="00CD27C2" w:rsidTr="00CD27C2">
        <w:trPr>
          <w:trHeight w:val="316"/>
          <w:jc w:val="center"/>
        </w:trPr>
        <w:tc>
          <w:tcPr>
            <w:tcW w:w="616" w:type="dxa"/>
            <w:vMerge/>
            <w:tcBorders>
              <w:left w:val="single" w:sz="4" w:space="0" w:color="auto"/>
              <w:right w:val="single" w:sz="4" w:space="0" w:color="auto"/>
            </w:tcBorders>
            <w:shd w:val="clear" w:color="auto" w:fill="auto"/>
            <w:noWrap/>
            <w:vAlign w:val="center"/>
          </w:tcPr>
          <w:p w:rsidR="00CD27C2" w:rsidRPr="00AF15C9"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B422F5" w:rsidRDefault="00CD27C2" w:rsidP="00106379">
            <w:pPr>
              <w:jc w:val="center"/>
            </w:pPr>
            <w:r w:rsidRPr="00B422F5">
              <w:rPr>
                <w:sz w:val="22"/>
                <w:szCs w:val="22"/>
              </w:rPr>
              <w:t xml:space="preserve">Комплект цанговых плашек : </w:t>
            </w:r>
            <w:r>
              <w:rPr>
                <w:sz w:val="22"/>
                <w:szCs w:val="22"/>
              </w:rPr>
              <w:t>верхняя-нижняя  для трубы d 114</w:t>
            </w:r>
            <w:r w:rsidRPr="00B422F5">
              <w:rPr>
                <w:sz w:val="22"/>
                <w:szCs w:val="22"/>
              </w:rPr>
              <w:t>мм, для УИТ-400</w:t>
            </w:r>
          </w:p>
        </w:tc>
      </w:tr>
      <w:tr w:rsidR="00CD27C2" w:rsidTr="00CD27C2">
        <w:trPr>
          <w:trHeight w:val="316"/>
          <w:jc w:val="center"/>
        </w:trPr>
        <w:tc>
          <w:tcPr>
            <w:tcW w:w="616" w:type="dxa"/>
            <w:vMerge/>
            <w:tcBorders>
              <w:left w:val="single" w:sz="4" w:space="0" w:color="auto"/>
              <w:right w:val="single" w:sz="4" w:space="0" w:color="auto"/>
            </w:tcBorders>
            <w:shd w:val="clear" w:color="auto" w:fill="auto"/>
            <w:noWrap/>
            <w:vAlign w:val="center"/>
          </w:tcPr>
          <w:p w:rsidR="00CD27C2" w:rsidRPr="00636E32"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Pr="00636E32" w:rsidRDefault="00CD27C2" w:rsidP="00106379">
            <w:pPr>
              <w:jc w:val="center"/>
            </w:pPr>
            <w:r w:rsidRPr="00A34602">
              <w:rPr>
                <w:sz w:val="22"/>
                <w:szCs w:val="22"/>
              </w:rPr>
              <w:t xml:space="preserve">Комплект цанговых плашек : </w:t>
            </w:r>
            <w:r>
              <w:rPr>
                <w:sz w:val="22"/>
                <w:szCs w:val="22"/>
              </w:rPr>
              <w:t>верхняя-нижняя  для трубы d 168</w:t>
            </w:r>
            <w:r w:rsidRPr="00A34602">
              <w:rPr>
                <w:sz w:val="22"/>
                <w:szCs w:val="22"/>
              </w:rPr>
              <w:t>мм, для УИТ-400</w:t>
            </w:r>
          </w:p>
        </w:tc>
      </w:tr>
      <w:tr w:rsidR="00CD27C2" w:rsidTr="00CD27C2">
        <w:trPr>
          <w:trHeight w:val="316"/>
          <w:jc w:val="center"/>
        </w:trPr>
        <w:tc>
          <w:tcPr>
            <w:tcW w:w="616" w:type="dxa"/>
            <w:vMerge/>
            <w:tcBorders>
              <w:left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A34602">
              <w:rPr>
                <w:sz w:val="22"/>
                <w:szCs w:val="22"/>
              </w:rPr>
              <w:t>Комплект цанговых плашек :</w:t>
            </w:r>
            <w:r>
              <w:rPr>
                <w:sz w:val="22"/>
                <w:szCs w:val="22"/>
              </w:rPr>
              <w:t xml:space="preserve"> верхняя-нижняя для трубы d 219</w:t>
            </w:r>
            <w:r w:rsidRPr="00A34602">
              <w:rPr>
                <w:sz w:val="22"/>
                <w:szCs w:val="22"/>
              </w:rPr>
              <w:t>мм, для УИТ-400</w:t>
            </w:r>
          </w:p>
        </w:tc>
      </w:tr>
      <w:tr w:rsidR="00CD27C2" w:rsidTr="00CD27C2">
        <w:trPr>
          <w:trHeight w:val="316"/>
          <w:jc w:val="center"/>
        </w:trPr>
        <w:tc>
          <w:tcPr>
            <w:tcW w:w="616" w:type="dxa"/>
            <w:vMerge/>
            <w:tcBorders>
              <w:left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B422F5">
              <w:rPr>
                <w:sz w:val="22"/>
                <w:szCs w:val="22"/>
              </w:rPr>
              <w:t xml:space="preserve">Комплект цанговых плашек </w:t>
            </w:r>
            <w:r>
              <w:rPr>
                <w:sz w:val="22"/>
                <w:szCs w:val="22"/>
              </w:rPr>
              <w:t>: верхняя-нижняя для трубы d 127</w:t>
            </w:r>
            <w:r w:rsidRPr="00B422F5">
              <w:rPr>
                <w:sz w:val="22"/>
                <w:szCs w:val="22"/>
              </w:rPr>
              <w:t>мм, для УИТ-400</w:t>
            </w:r>
          </w:p>
        </w:tc>
      </w:tr>
      <w:tr w:rsidR="00CD27C2" w:rsidTr="00CD27C2">
        <w:trPr>
          <w:trHeight w:val="316"/>
          <w:jc w:val="center"/>
        </w:trPr>
        <w:tc>
          <w:tcPr>
            <w:tcW w:w="616" w:type="dxa"/>
            <w:vMerge/>
            <w:tcBorders>
              <w:left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B422F5">
              <w:rPr>
                <w:sz w:val="22"/>
                <w:szCs w:val="22"/>
              </w:rPr>
              <w:t>Комплект цанговых плашек : верхняя-</w:t>
            </w:r>
            <w:r>
              <w:rPr>
                <w:sz w:val="22"/>
                <w:szCs w:val="22"/>
              </w:rPr>
              <w:t>нижняя для трубы d 146</w:t>
            </w:r>
            <w:r w:rsidRPr="00B422F5">
              <w:rPr>
                <w:sz w:val="22"/>
                <w:szCs w:val="22"/>
              </w:rPr>
              <w:t>мм, для УИТ-400</w:t>
            </w:r>
          </w:p>
        </w:tc>
      </w:tr>
      <w:tr w:rsidR="00CD27C2" w:rsidTr="00CD27C2">
        <w:trPr>
          <w:trHeight w:val="316"/>
          <w:jc w:val="center"/>
        </w:trPr>
        <w:tc>
          <w:tcPr>
            <w:tcW w:w="616" w:type="dxa"/>
            <w:vMerge/>
            <w:tcBorders>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rPr>
                <w:b/>
                <w:bCs/>
              </w:rPr>
            </w:pPr>
          </w:p>
        </w:tc>
        <w:tc>
          <w:tcPr>
            <w:tcW w:w="7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7C2" w:rsidRDefault="00CD27C2" w:rsidP="00106379">
            <w:pPr>
              <w:jc w:val="center"/>
            </w:pPr>
            <w:r w:rsidRPr="0048700D">
              <w:rPr>
                <w:sz w:val="22"/>
                <w:szCs w:val="22"/>
              </w:rPr>
              <w:t>Комплект цанговых плашек :</w:t>
            </w:r>
            <w:r>
              <w:rPr>
                <w:sz w:val="22"/>
                <w:szCs w:val="22"/>
              </w:rPr>
              <w:t xml:space="preserve"> верхняя-нижняя для трубы d 194</w:t>
            </w:r>
            <w:r w:rsidRPr="0048700D">
              <w:rPr>
                <w:sz w:val="22"/>
                <w:szCs w:val="22"/>
              </w:rPr>
              <w:t>мм, для УИТ-400</w:t>
            </w:r>
          </w:p>
        </w:tc>
      </w:tr>
    </w:tbl>
    <w:p w:rsidR="00CD27C2" w:rsidRPr="003A6DB9" w:rsidRDefault="00CD27C2" w:rsidP="00CD27C2">
      <w:pPr>
        <w:jc w:val="both"/>
        <w:rPr>
          <w:sz w:val="26"/>
          <w:szCs w:val="26"/>
        </w:rPr>
      </w:pPr>
    </w:p>
    <w:p w:rsidR="00CD27C2" w:rsidRPr="00636E32" w:rsidRDefault="00CD27C2" w:rsidP="00CD27C2">
      <w:pPr>
        <w:jc w:val="both"/>
        <w:rPr>
          <w:sz w:val="26"/>
          <w:szCs w:val="26"/>
        </w:rPr>
      </w:pP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C70D9F" w:rsidRPr="0068154A" w:rsidRDefault="00C70D9F"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176E" w:rsidRPr="00CD27C2" w:rsidRDefault="00723D51" w:rsidP="00CD27C2">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D12D4C">
        <w:rPr>
          <w:rFonts w:ascii="Sylfaen" w:hAnsi="Sylfaen"/>
          <w:sz w:val="18"/>
          <w:szCs w:val="18"/>
          <w:lang w:val="af-ZA"/>
        </w:rPr>
        <w:t>061/GArm/16_2.2_08/23.05.16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81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0"/>
        <w:gridCol w:w="4930"/>
      </w:tblGrid>
      <w:tr w:rsidR="0068154A" w:rsidRPr="008463B9" w:rsidTr="00113DA5">
        <w:trPr>
          <w:trHeight w:val="288"/>
          <w:jc w:val="center"/>
        </w:trPr>
        <w:tc>
          <w:tcPr>
            <w:tcW w:w="9810" w:type="dxa"/>
            <w:gridSpan w:val="2"/>
            <w:shd w:val="clear" w:color="auto" w:fill="auto"/>
          </w:tcPr>
          <w:p w:rsidR="0068154A" w:rsidRPr="00F86210" w:rsidRDefault="008B2BD3" w:rsidP="008560F2">
            <w:pPr>
              <w:jc w:val="center"/>
              <w:rPr>
                <w:rFonts w:ascii="Sylfaen" w:hAnsi="Sylfaen" w:cs="Sylfaen"/>
                <w:b/>
                <w:i/>
                <w:sz w:val="20"/>
                <w:szCs w:val="20"/>
              </w:rPr>
            </w:pPr>
            <w:r w:rsidRPr="00D12D4C">
              <w:rPr>
                <w:rFonts w:ascii="Sylfaen" w:hAnsi="Sylfaen" w:cs="Sylfaen"/>
                <w:b/>
                <w:bCs/>
                <w:sz w:val="20"/>
                <w:szCs w:val="20"/>
                <w:lang w:val="ru-RU"/>
              </w:rPr>
              <w:t>Հիդրավլիկ</w:t>
            </w:r>
            <w:r w:rsidRPr="00D12D4C">
              <w:rPr>
                <w:rFonts w:ascii="Sylfaen" w:hAnsi="Sylfaen" w:cs="Sylfaen"/>
                <w:b/>
                <w:bCs/>
                <w:sz w:val="20"/>
                <w:szCs w:val="20"/>
              </w:rPr>
              <w:t xml:space="preserve"> </w:t>
            </w:r>
            <w:r w:rsidRPr="00D12D4C">
              <w:rPr>
                <w:rFonts w:ascii="Sylfaen" w:hAnsi="Sylfaen" w:cs="Sylfaen"/>
                <w:b/>
                <w:bCs/>
                <w:sz w:val="20"/>
                <w:szCs w:val="20"/>
                <w:lang w:val="ru-RU"/>
              </w:rPr>
              <w:t>ամբարձիկ</w:t>
            </w:r>
            <w:r w:rsidRPr="00D12D4C">
              <w:rPr>
                <w:rFonts w:ascii="Sylfaen" w:hAnsi="Sylfaen" w:cs="Sylfaen"/>
                <w:b/>
                <w:bCs/>
                <w:sz w:val="20"/>
                <w:szCs w:val="20"/>
              </w:rPr>
              <w:t xml:space="preserve"> </w:t>
            </w:r>
            <w:r w:rsidRPr="00D12D4C">
              <w:rPr>
                <w:rFonts w:ascii="Sylfaen" w:hAnsi="Sylfaen" w:cs="Sylfaen"/>
                <w:b/>
                <w:bCs/>
                <w:sz w:val="20"/>
                <w:szCs w:val="20"/>
                <w:lang w:val="ru-RU"/>
              </w:rPr>
              <w:t>շրջապահ</w:t>
            </w:r>
            <w:r w:rsidRPr="00D12D4C">
              <w:rPr>
                <w:rFonts w:ascii="Sylfaen" w:hAnsi="Sylfaen" w:cs="Sylfaen"/>
                <w:b/>
                <w:bCs/>
                <w:sz w:val="20"/>
                <w:szCs w:val="20"/>
              </w:rPr>
              <w:t xml:space="preserve"> </w:t>
            </w:r>
            <w:r w:rsidRPr="00D12D4C">
              <w:rPr>
                <w:rFonts w:ascii="Sylfaen" w:hAnsi="Sylfaen" w:cs="Sylfaen"/>
                <w:b/>
                <w:bCs/>
                <w:sz w:val="20"/>
                <w:szCs w:val="20"/>
                <w:lang w:val="ru-RU"/>
              </w:rPr>
              <w:t>խողովակների</w:t>
            </w:r>
            <w:r w:rsidRPr="00D12D4C">
              <w:rPr>
                <w:rFonts w:ascii="Sylfaen" w:hAnsi="Sylfaen" w:cs="Sylfaen"/>
                <w:b/>
                <w:bCs/>
                <w:sz w:val="20"/>
                <w:szCs w:val="20"/>
              </w:rPr>
              <w:t xml:space="preserve"> </w:t>
            </w:r>
            <w:r w:rsidRPr="00D12D4C">
              <w:rPr>
                <w:rFonts w:ascii="Sylfaen" w:hAnsi="Sylfaen" w:cs="Sylfaen"/>
                <w:b/>
                <w:bCs/>
                <w:sz w:val="20"/>
                <w:szCs w:val="20"/>
                <w:lang w:val="ru-RU"/>
              </w:rPr>
              <w:t>համար</w:t>
            </w:r>
            <w:r w:rsidRPr="00D12D4C">
              <w:rPr>
                <w:rFonts w:ascii="Sylfaen" w:hAnsi="Sylfaen" w:cs="Sylfaen"/>
                <w:b/>
                <w:bCs/>
                <w:sz w:val="20"/>
                <w:szCs w:val="20"/>
              </w:rPr>
              <w:t xml:space="preserve"> </w:t>
            </w:r>
            <w:r w:rsidRPr="00D12D4C">
              <w:rPr>
                <w:rFonts w:ascii="Sylfaen" w:hAnsi="Sylfaen" w:cs="Sylfaen"/>
                <w:b/>
                <w:bCs/>
                <w:sz w:val="20"/>
                <w:szCs w:val="20"/>
                <w:lang w:val="ru-RU"/>
              </w:rPr>
              <w:t>Магеллан</w:t>
            </w:r>
            <w:r w:rsidRPr="00D12D4C">
              <w:rPr>
                <w:rFonts w:ascii="Sylfaen" w:hAnsi="Sylfaen" w:cs="Sylfaen"/>
                <w:b/>
                <w:bCs/>
                <w:sz w:val="20"/>
                <w:szCs w:val="20"/>
              </w:rPr>
              <w:t xml:space="preserve"> </w:t>
            </w:r>
            <w:r w:rsidRPr="00D12D4C">
              <w:rPr>
                <w:rFonts w:ascii="Sylfaen" w:hAnsi="Sylfaen" w:cs="Sylfaen"/>
                <w:b/>
                <w:bCs/>
                <w:sz w:val="20"/>
                <w:szCs w:val="20"/>
                <w:lang w:val="ru-RU"/>
              </w:rPr>
              <w:t>УИТ</w:t>
            </w:r>
            <w:r w:rsidRPr="00D12D4C">
              <w:rPr>
                <w:rFonts w:ascii="Sylfaen" w:hAnsi="Sylfaen" w:cs="Sylfaen"/>
                <w:b/>
                <w:bCs/>
                <w:sz w:val="20"/>
                <w:szCs w:val="20"/>
              </w:rPr>
              <w:t xml:space="preserve"> 400/1  </w:t>
            </w:r>
            <w:r w:rsidRPr="00D12D4C">
              <w:rPr>
                <w:rFonts w:ascii="Sylfaen" w:hAnsi="Sylfaen" w:cs="Sylfaen"/>
                <w:b/>
                <w:bCs/>
                <w:sz w:val="20"/>
                <w:szCs w:val="20"/>
                <w:lang w:val="ru-RU"/>
              </w:rPr>
              <w:t>մակնիշի</w:t>
            </w:r>
            <w:r w:rsidRPr="00D12D4C">
              <w:rPr>
                <w:rFonts w:ascii="Sylfaen" w:hAnsi="Sylfaen" w:cs="Sylfaen"/>
                <w:b/>
                <w:bCs/>
                <w:sz w:val="20"/>
                <w:szCs w:val="20"/>
              </w:rPr>
              <w:t xml:space="preserve"> </w:t>
            </w:r>
            <w:r w:rsidRPr="00D12D4C">
              <w:rPr>
                <w:rFonts w:ascii="Sylfaen" w:hAnsi="Sylfaen" w:cs="Sylfaen"/>
                <w:b/>
                <w:bCs/>
                <w:sz w:val="20"/>
                <w:szCs w:val="20"/>
                <w:lang w:val="ru-RU"/>
              </w:rPr>
              <w:t>կամ</w:t>
            </w:r>
            <w:r w:rsidRPr="00D12D4C">
              <w:rPr>
                <w:rFonts w:ascii="Sylfaen" w:hAnsi="Sylfaen" w:cs="Sylfaen"/>
                <w:b/>
                <w:bCs/>
                <w:sz w:val="20"/>
                <w:szCs w:val="20"/>
              </w:rPr>
              <w:t xml:space="preserve"> </w:t>
            </w:r>
            <w:r w:rsidRPr="00D12D4C">
              <w:rPr>
                <w:rFonts w:ascii="Sylfaen" w:hAnsi="Sylfaen" w:cs="Sylfaen"/>
                <w:b/>
                <w:bCs/>
                <w:sz w:val="20"/>
                <w:szCs w:val="20"/>
                <w:lang w:val="ru-RU"/>
              </w:rPr>
              <w:t>համ</w:t>
            </w:r>
            <w:r w:rsidRPr="00D12D4C">
              <w:rPr>
                <w:rFonts w:ascii="Sylfaen" w:hAnsi="Sylfaen" w:cs="Sylfaen"/>
                <w:b/>
                <w:bCs/>
                <w:sz w:val="20"/>
                <w:szCs w:val="20"/>
              </w:rPr>
              <w:t>արժեք</w:t>
            </w:r>
          </w:p>
        </w:tc>
      </w:tr>
      <w:tr w:rsidR="0068154A" w:rsidRPr="008463B9" w:rsidTr="00113DA5">
        <w:trPr>
          <w:trHeight w:val="483"/>
          <w:jc w:val="center"/>
        </w:trPr>
        <w:tc>
          <w:tcPr>
            <w:tcW w:w="9810" w:type="dxa"/>
            <w:gridSpan w:val="2"/>
            <w:shd w:val="clear" w:color="auto" w:fill="auto"/>
          </w:tcPr>
          <w:p w:rsidR="0068154A" w:rsidRPr="008463B9" w:rsidRDefault="0068154A" w:rsidP="00F82692">
            <w:pPr>
              <w:spacing w:line="360" w:lineRule="auto"/>
              <w:jc w:val="center"/>
              <w:rPr>
                <w:rFonts w:ascii="Sylfaen" w:hAnsi="Sylfaen" w:cs="Sylfaen"/>
                <w:sz w:val="18"/>
                <w:szCs w:val="18"/>
              </w:rPr>
            </w:pPr>
            <w:r>
              <w:rPr>
                <w:rFonts w:ascii="Sylfaen" w:hAnsi="Sylfaen" w:cs="Sylfaen"/>
                <w:sz w:val="18"/>
                <w:szCs w:val="18"/>
                <w:lang w:val="af-ZA"/>
              </w:rPr>
              <w:t xml:space="preserve">Ապրանքի մատակարարման </w:t>
            </w:r>
            <w:r w:rsidRPr="008463B9">
              <w:rPr>
                <w:rFonts w:ascii="Sylfaen" w:hAnsi="Sylfaen" w:cs="Sylfaen"/>
                <w:sz w:val="18"/>
                <w:szCs w:val="18"/>
                <w:lang w:val="ru-RU"/>
              </w:rPr>
              <w:t>ժամկետը</w:t>
            </w:r>
          </w:p>
        </w:tc>
      </w:tr>
      <w:tr w:rsidR="0068154A" w:rsidRPr="008463B9" w:rsidTr="00113DA5">
        <w:trPr>
          <w:trHeight w:val="313"/>
          <w:jc w:val="center"/>
        </w:trPr>
        <w:tc>
          <w:tcPr>
            <w:tcW w:w="488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113DA5">
        <w:trPr>
          <w:trHeight w:val="516"/>
          <w:jc w:val="center"/>
        </w:trPr>
        <w:tc>
          <w:tcPr>
            <w:tcW w:w="488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D12D4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F85A45" w:rsidRPr="008235E2" w:rsidRDefault="008B2BD3" w:rsidP="008560F2">
            <w:pPr>
              <w:jc w:val="center"/>
              <w:rPr>
                <w:rFonts w:ascii="Sylfaen" w:hAnsi="Sylfaen"/>
                <w:b/>
                <w:sz w:val="20"/>
                <w:szCs w:val="20"/>
                <w:lang w:eastAsia="ru-RU"/>
              </w:rPr>
            </w:pPr>
            <w:r w:rsidRPr="00D12D4C">
              <w:rPr>
                <w:rFonts w:ascii="Sylfaen" w:hAnsi="Sylfaen" w:cs="Sylfaen"/>
                <w:b/>
                <w:bCs/>
                <w:sz w:val="20"/>
                <w:szCs w:val="20"/>
                <w:lang w:val="ru-RU"/>
              </w:rPr>
              <w:t>Հիդրավլիկ</w:t>
            </w:r>
            <w:r w:rsidRPr="00D12D4C">
              <w:rPr>
                <w:rFonts w:ascii="Sylfaen" w:hAnsi="Sylfaen" w:cs="Sylfaen"/>
                <w:b/>
                <w:bCs/>
                <w:sz w:val="20"/>
                <w:szCs w:val="20"/>
              </w:rPr>
              <w:t xml:space="preserve"> </w:t>
            </w:r>
            <w:r w:rsidRPr="00D12D4C">
              <w:rPr>
                <w:rFonts w:ascii="Sylfaen" w:hAnsi="Sylfaen" w:cs="Sylfaen"/>
                <w:b/>
                <w:bCs/>
                <w:sz w:val="20"/>
                <w:szCs w:val="20"/>
                <w:lang w:val="ru-RU"/>
              </w:rPr>
              <w:t>ամբարձիկ</w:t>
            </w:r>
            <w:r w:rsidRPr="00D12D4C">
              <w:rPr>
                <w:rFonts w:ascii="Sylfaen" w:hAnsi="Sylfaen" w:cs="Sylfaen"/>
                <w:b/>
                <w:bCs/>
                <w:sz w:val="20"/>
                <w:szCs w:val="20"/>
              </w:rPr>
              <w:t xml:space="preserve"> </w:t>
            </w:r>
            <w:r w:rsidRPr="00D12D4C">
              <w:rPr>
                <w:rFonts w:ascii="Sylfaen" w:hAnsi="Sylfaen" w:cs="Sylfaen"/>
                <w:b/>
                <w:bCs/>
                <w:sz w:val="20"/>
                <w:szCs w:val="20"/>
                <w:lang w:val="ru-RU"/>
              </w:rPr>
              <w:t>շրջապահ</w:t>
            </w:r>
            <w:r w:rsidRPr="00D12D4C">
              <w:rPr>
                <w:rFonts w:ascii="Sylfaen" w:hAnsi="Sylfaen" w:cs="Sylfaen"/>
                <w:b/>
                <w:bCs/>
                <w:sz w:val="20"/>
                <w:szCs w:val="20"/>
              </w:rPr>
              <w:t xml:space="preserve"> </w:t>
            </w:r>
            <w:r w:rsidRPr="00D12D4C">
              <w:rPr>
                <w:rFonts w:ascii="Sylfaen" w:hAnsi="Sylfaen" w:cs="Sylfaen"/>
                <w:b/>
                <w:bCs/>
                <w:sz w:val="20"/>
                <w:szCs w:val="20"/>
                <w:lang w:val="ru-RU"/>
              </w:rPr>
              <w:t>խողովակների</w:t>
            </w:r>
            <w:r w:rsidRPr="00D12D4C">
              <w:rPr>
                <w:rFonts w:ascii="Sylfaen" w:hAnsi="Sylfaen" w:cs="Sylfaen"/>
                <w:b/>
                <w:bCs/>
                <w:sz w:val="20"/>
                <w:szCs w:val="20"/>
              </w:rPr>
              <w:t xml:space="preserve"> </w:t>
            </w:r>
            <w:r w:rsidRPr="00D12D4C">
              <w:rPr>
                <w:rFonts w:ascii="Sylfaen" w:hAnsi="Sylfaen" w:cs="Sylfaen"/>
                <w:b/>
                <w:bCs/>
                <w:sz w:val="20"/>
                <w:szCs w:val="20"/>
                <w:lang w:val="ru-RU"/>
              </w:rPr>
              <w:t>համար</w:t>
            </w:r>
            <w:r w:rsidRPr="00D12D4C">
              <w:rPr>
                <w:rFonts w:ascii="Sylfaen" w:hAnsi="Sylfaen" w:cs="Sylfaen"/>
                <w:b/>
                <w:bCs/>
                <w:sz w:val="20"/>
                <w:szCs w:val="20"/>
              </w:rPr>
              <w:t xml:space="preserve"> </w:t>
            </w:r>
            <w:r w:rsidRPr="00D12D4C">
              <w:rPr>
                <w:rFonts w:ascii="Sylfaen" w:hAnsi="Sylfaen" w:cs="Sylfaen"/>
                <w:b/>
                <w:bCs/>
                <w:sz w:val="20"/>
                <w:szCs w:val="20"/>
                <w:lang w:val="ru-RU"/>
              </w:rPr>
              <w:t>Магеллан</w:t>
            </w:r>
            <w:r w:rsidRPr="00D12D4C">
              <w:rPr>
                <w:rFonts w:ascii="Sylfaen" w:hAnsi="Sylfaen" w:cs="Sylfaen"/>
                <w:b/>
                <w:bCs/>
                <w:sz w:val="20"/>
                <w:szCs w:val="20"/>
              </w:rPr>
              <w:t xml:space="preserve"> </w:t>
            </w:r>
            <w:r w:rsidRPr="00D12D4C">
              <w:rPr>
                <w:rFonts w:ascii="Sylfaen" w:hAnsi="Sylfaen" w:cs="Sylfaen"/>
                <w:b/>
                <w:bCs/>
                <w:sz w:val="20"/>
                <w:szCs w:val="20"/>
                <w:lang w:val="ru-RU"/>
              </w:rPr>
              <w:t>УИТ</w:t>
            </w:r>
            <w:r w:rsidRPr="00D12D4C">
              <w:rPr>
                <w:rFonts w:ascii="Sylfaen" w:hAnsi="Sylfaen" w:cs="Sylfaen"/>
                <w:b/>
                <w:bCs/>
                <w:sz w:val="20"/>
                <w:szCs w:val="20"/>
              </w:rPr>
              <w:t xml:space="preserve"> 400/1  </w:t>
            </w:r>
            <w:r w:rsidRPr="00D12D4C">
              <w:rPr>
                <w:rFonts w:ascii="Sylfaen" w:hAnsi="Sylfaen" w:cs="Sylfaen"/>
                <w:b/>
                <w:bCs/>
                <w:sz w:val="20"/>
                <w:szCs w:val="20"/>
                <w:lang w:val="ru-RU"/>
              </w:rPr>
              <w:t>մակնիշի</w:t>
            </w:r>
            <w:r w:rsidRPr="00D12D4C">
              <w:rPr>
                <w:rFonts w:ascii="Sylfaen" w:hAnsi="Sylfaen" w:cs="Sylfaen"/>
                <w:b/>
                <w:bCs/>
                <w:sz w:val="20"/>
                <w:szCs w:val="20"/>
              </w:rPr>
              <w:t xml:space="preserve"> </w:t>
            </w:r>
            <w:r w:rsidRPr="00D12D4C">
              <w:rPr>
                <w:rFonts w:ascii="Sylfaen" w:hAnsi="Sylfaen" w:cs="Sylfaen"/>
                <w:b/>
                <w:bCs/>
                <w:sz w:val="20"/>
                <w:szCs w:val="20"/>
                <w:lang w:val="ru-RU"/>
              </w:rPr>
              <w:t>կամ</w:t>
            </w:r>
            <w:r w:rsidRPr="00D12D4C">
              <w:rPr>
                <w:rFonts w:ascii="Sylfaen" w:hAnsi="Sylfaen" w:cs="Sylfaen"/>
                <w:b/>
                <w:bCs/>
                <w:sz w:val="20"/>
                <w:szCs w:val="20"/>
              </w:rPr>
              <w:t xml:space="preserve"> </w:t>
            </w:r>
            <w:r w:rsidRPr="00D12D4C">
              <w:rPr>
                <w:rFonts w:ascii="Sylfaen" w:hAnsi="Sylfaen" w:cs="Sylfaen"/>
                <w:b/>
                <w:bCs/>
                <w:sz w:val="20"/>
                <w:szCs w:val="20"/>
                <w:lang w:val="ru-RU"/>
              </w:rPr>
              <w:t>համ</w:t>
            </w:r>
            <w:r w:rsidRPr="00D12D4C">
              <w:rPr>
                <w:rFonts w:ascii="Sylfaen" w:hAnsi="Sylfaen" w:cs="Sylfaen"/>
                <w:b/>
                <w:bCs/>
                <w:sz w:val="20"/>
                <w:szCs w:val="20"/>
              </w:rPr>
              <w:t>արժեք</w:t>
            </w: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D12D4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D12D4C">
        <w:rPr>
          <w:rFonts w:ascii="Sylfaen" w:hAnsi="Sylfaen"/>
          <w:b/>
          <w:sz w:val="16"/>
          <w:szCs w:val="16"/>
          <w:lang w:val="af-ZA"/>
        </w:rPr>
        <w:t>061/GArm/16_2.2_08/23.05.16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D12D4C">
        <w:rPr>
          <w:rFonts w:ascii="Sylfaen" w:hAnsi="Sylfaen"/>
          <w:b/>
          <w:sz w:val="16"/>
          <w:szCs w:val="16"/>
          <w:lang w:val="af-ZA"/>
        </w:rPr>
        <w:t>061/GArm/16_2.2_08/23.05.16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008B2BD3" w:rsidRPr="00FF7B77">
        <w:rPr>
          <w:rFonts w:ascii="Sylfaen" w:hAnsi="Sylfaen" w:cs="Sylfaen"/>
          <w:b/>
          <w:sz w:val="16"/>
          <w:szCs w:val="16"/>
          <w:lang w:val="hy-AM"/>
        </w:rPr>
        <w:t xml:space="preserve"> հիդրավլիկ ամբարձիկ շրջապահ խողովակների համար Магеллан УИТ 400/1  մակնիշի կամ համարժեք  </w:t>
      </w:r>
      <w:r w:rsidRPr="00FF7B77">
        <w:rPr>
          <w:rFonts w:ascii="Sylfaen" w:hAnsi="Sylfaen" w:cs="Sylfaen"/>
          <w:b/>
          <w:sz w:val="16"/>
          <w:szCs w:val="16"/>
          <w:lang w:val="hy-AM"/>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D12D4C">
        <w:rPr>
          <w:rFonts w:ascii="Sylfaen" w:hAnsi="Sylfaen"/>
          <w:b/>
          <w:sz w:val="16"/>
          <w:szCs w:val="16"/>
          <w:lang w:val="af-ZA"/>
        </w:rPr>
        <w:t>061/GArm/16_2.2_08/23.05.16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8B2BD3" w:rsidRPr="00FF7B77">
        <w:rPr>
          <w:rFonts w:ascii="Sylfaen" w:hAnsi="Sylfaen" w:cs="Sylfaen"/>
          <w:b/>
          <w:sz w:val="16"/>
          <w:szCs w:val="16"/>
          <w:lang w:val="hy-AM"/>
        </w:rPr>
        <w:t xml:space="preserve">հիդրավլիկ ամբարձիկ շրջապահ խողովակների համար Магеллан УИТ 400/1  մակնիշի կամ համարժեք </w:t>
      </w:r>
      <w:r w:rsidRPr="00FF7B77">
        <w:rPr>
          <w:rFonts w:ascii="Sylfaen" w:hAnsi="Sylfaen" w:cs="Sylfaen"/>
          <w:b/>
          <w:sz w:val="16"/>
          <w:szCs w:val="16"/>
          <w:lang w:val="hy-AM"/>
        </w:rPr>
        <w:t>ձեռ</w:t>
      </w:r>
      <w:r w:rsidRPr="00D573A8">
        <w:rPr>
          <w:rFonts w:ascii="Sylfaen" w:hAnsi="Sylfaen" w:cs="Sylfaen"/>
          <w:sz w:val="16"/>
          <w:szCs w:val="16"/>
          <w:lang w:val="nl-NL"/>
        </w:rPr>
        <w:t>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D12D4C">
        <w:rPr>
          <w:rFonts w:ascii="Sylfaen" w:hAnsi="Sylfaen"/>
          <w:b/>
          <w:sz w:val="16"/>
          <w:szCs w:val="16"/>
          <w:lang w:val="af-ZA"/>
        </w:rPr>
        <w:t>061/GArm/16_2.2_08/23.05.16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2BD3" w:rsidRPr="00D573A8">
        <w:rPr>
          <w:rFonts w:ascii="Sylfaen" w:hAnsi="Sylfaen"/>
          <w:b/>
          <w:sz w:val="16"/>
          <w:szCs w:val="16"/>
          <w:lang w:val="af-ZA"/>
        </w:rPr>
        <w:t>`</w:t>
      </w:r>
      <w:r w:rsidR="008B2BD3" w:rsidRPr="00D573A8">
        <w:rPr>
          <w:rFonts w:ascii="Sylfaen" w:hAnsi="Sylfaen"/>
          <w:b/>
          <w:sz w:val="16"/>
          <w:szCs w:val="16"/>
          <w:lang w:val="hy-AM"/>
        </w:rPr>
        <w:t xml:space="preserve"> </w:t>
      </w:r>
      <w:r w:rsidR="008B2BD3" w:rsidRPr="00FF7B77">
        <w:rPr>
          <w:rFonts w:ascii="Sylfaen" w:hAnsi="Sylfaen" w:cs="Sylfaen"/>
          <w:b/>
          <w:sz w:val="16"/>
          <w:szCs w:val="16"/>
          <w:lang w:val="hy-AM"/>
        </w:rPr>
        <w:t xml:space="preserve">հիդրավլիկ ամբարձիկ շրջապահ խողովակների համար Магеллан УИТ 400/1  մակնիշի կամ համարժեք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D12D4C">
        <w:rPr>
          <w:rFonts w:ascii="Sylfaen" w:hAnsi="Sylfaen"/>
          <w:b/>
          <w:sz w:val="16"/>
          <w:szCs w:val="16"/>
          <w:lang w:val="af-ZA"/>
        </w:rPr>
        <w:t>061/GArm/16_2.2_08/23.05.16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6D" w:rsidRDefault="004F546D" w:rsidP="004D3B9B">
      <w:r>
        <w:separator/>
      </w:r>
    </w:p>
  </w:endnote>
  <w:endnote w:type="continuationSeparator" w:id="0">
    <w:p w:rsidR="004F546D" w:rsidRDefault="004F546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6D" w:rsidRDefault="004F546D" w:rsidP="004D3B9B">
      <w:r>
        <w:separator/>
      </w:r>
    </w:p>
  </w:footnote>
  <w:footnote w:type="continuationSeparator" w:id="0">
    <w:p w:rsidR="004F546D" w:rsidRDefault="004F546D" w:rsidP="004D3B9B">
      <w:r>
        <w:continuationSeparator/>
      </w:r>
    </w:p>
  </w:footnote>
  <w:footnote w:id="1">
    <w:p w:rsidR="00D12D4C" w:rsidRPr="004E5447" w:rsidRDefault="00D12D4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4C" w:rsidRDefault="00D12D4C">
    <w:pPr>
      <w:pStyle w:val="Header"/>
      <w:rPr>
        <w:lang w:val="en-US"/>
      </w:rPr>
    </w:pPr>
  </w:p>
  <w:p w:rsidR="00D12D4C" w:rsidRPr="00460191" w:rsidRDefault="00D12D4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87042"/>
  </w:hdrShapeDefaults>
  <w:footnotePr>
    <w:footnote w:id="-1"/>
    <w:footnote w:id="0"/>
  </w:footnotePr>
  <w:endnotePr>
    <w:endnote w:id="-1"/>
    <w:endnote w:id="0"/>
  </w:endnotePr>
  <w:compat/>
  <w:rsids>
    <w:rsidRoot w:val="00A77010"/>
    <w:rsid w:val="00007189"/>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E0034"/>
    <w:rsid w:val="000E5066"/>
    <w:rsid w:val="000E5789"/>
    <w:rsid w:val="000F09C3"/>
    <w:rsid w:val="001010FF"/>
    <w:rsid w:val="00105AAA"/>
    <w:rsid w:val="00107142"/>
    <w:rsid w:val="00113DA5"/>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25FF"/>
    <w:rsid w:val="0020753F"/>
    <w:rsid w:val="00212144"/>
    <w:rsid w:val="00212453"/>
    <w:rsid w:val="00213079"/>
    <w:rsid w:val="0021479E"/>
    <w:rsid w:val="0022478F"/>
    <w:rsid w:val="0022545D"/>
    <w:rsid w:val="0022664B"/>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692F"/>
    <w:rsid w:val="00302C64"/>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50EF"/>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B704C"/>
    <w:rsid w:val="004C4AA7"/>
    <w:rsid w:val="004C5369"/>
    <w:rsid w:val="004D3B9B"/>
    <w:rsid w:val="004E1C73"/>
    <w:rsid w:val="004E4F83"/>
    <w:rsid w:val="004F0237"/>
    <w:rsid w:val="004F546D"/>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5D42"/>
    <w:rsid w:val="005A61B3"/>
    <w:rsid w:val="005B56DF"/>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0A3E"/>
    <w:rsid w:val="00621F58"/>
    <w:rsid w:val="006271BA"/>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2085"/>
    <w:rsid w:val="007A409C"/>
    <w:rsid w:val="007A4EC9"/>
    <w:rsid w:val="007A57AC"/>
    <w:rsid w:val="007C237A"/>
    <w:rsid w:val="007C2DC2"/>
    <w:rsid w:val="007C348B"/>
    <w:rsid w:val="007D2D7B"/>
    <w:rsid w:val="007D4375"/>
    <w:rsid w:val="007E0F73"/>
    <w:rsid w:val="007F5186"/>
    <w:rsid w:val="008042BF"/>
    <w:rsid w:val="00812A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B2BD3"/>
    <w:rsid w:val="008C0A3E"/>
    <w:rsid w:val="008C6476"/>
    <w:rsid w:val="008C654E"/>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443B6"/>
    <w:rsid w:val="00A4604F"/>
    <w:rsid w:val="00A4657A"/>
    <w:rsid w:val="00A46DCD"/>
    <w:rsid w:val="00A4717E"/>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176E"/>
    <w:rsid w:val="00AE58EF"/>
    <w:rsid w:val="00AF08AD"/>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3322"/>
    <w:rsid w:val="00B96A7D"/>
    <w:rsid w:val="00BA1662"/>
    <w:rsid w:val="00BA40E4"/>
    <w:rsid w:val="00BC08A2"/>
    <w:rsid w:val="00BC1485"/>
    <w:rsid w:val="00BC49E6"/>
    <w:rsid w:val="00BD1A65"/>
    <w:rsid w:val="00BD2130"/>
    <w:rsid w:val="00BD3399"/>
    <w:rsid w:val="00BD559F"/>
    <w:rsid w:val="00BD5F4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C02E3"/>
    <w:rsid w:val="00CC1684"/>
    <w:rsid w:val="00CC1821"/>
    <w:rsid w:val="00CD23B1"/>
    <w:rsid w:val="00CD27C2"/>
    <w:rsid w:val="00CD3279"/>
    <w:rsid w:val="00CD3BD4"/>
    <w:rsid w:val="00CD40D3"/>
    <w:rsid w:val="00CF1E54"/>
    <w:rsid w:val="00CF2ED5"/>
    <w:rsid w:val="00CF6184"/>
    <w:rsid w:val="00CF7748"/>
    <w:rsid w:val="00D009B4"/>
    <w:rsid w:val="00D0451F"/>
    <w:rsid w:val="00D06879"/>
    <w:rsid w:val="00D1055C"/>
    <w:rsid w:val="00D12D4C"/>
    <w:rsid w:val="00D17333"/>
    <w:rsid w:val="00D1735E"/>
    <w:rsid w:val="00D2193F"/>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A592B"/>
    <w:rsid w:val="00DB202F"/>
    <w:rsid w:val="00DB6545"/>
    <w:rsid w:val="00DC4FC9"/>
    <w:rsid w:val="00DC5090"/>
    <w:rsid w:val="00DD1765"/>
    <w:rsid w:val="00DD17E3"/>
    <w:rsid w:val="00DD3D56"/>
    <w:rsid w:val="00DD4D43"/>
    <w:rsid w:val="00DD5947"/>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0A86"/>
    <w:rsid w:val="00E6487D"/>
    <w:rsid w:val="00E8229C"/>
    <w:rsid w:val="00E8242C"/>
    <w:rsid w:val="00E8528B"/>
    <w:rsid w:val="00E86C41"/>
    <w:rsid w:val="00E9151C"/>
    <w:rsid w:val="00E9192E"/>
    <w:rsid w:val="00E9443B"/>
    <w:rsid w:val="00EA14B6"/>
    <w:rsid w:val="00EA42F5"/>
    <w:rsid w:val="00EA4EA9"/>
    <w:rsid w:val="00EB1F04"/>
    <w:rsid w:val="00EB51FE"/>
    <w:rsid w:val="00EC39F8"/>
    <w:rsid w:val="00EF44AE"/>
    <w:rsid w:val="00EF7CE8"/>
    <w:rsid w:val="00F03332"/>
    <w:rsid w:val="00F03E1D"/>
    <w:rsid w:val="00F122C7"/>
    <w:rsid w:val="00F14113"/>
    <w:rsid w:val="00F21D3D"/>
    <w:rsid w:val="00F23338"/>
    <w:rsid w:val="00F33D94"/>
    <w:rsid w:val="00F41EAD"/>
    <w:rsid w:val="00F427ED"/>
    <w:rsid w:val="00F44690"/>
    <w:rsid w:val="00F4680E"/>
    <w:rsid w:val="00F62F25"/>
    <w:rsid w:val="00F76731"/>
    <w:rsid w:val="00F80E82"/>
    <w:rsid w:val="00F82692"/>
    <w:rsid w:val="00F85A45"/>
    <w:rsid w:val="00F86210"/>
    <w:rsid w:val="00F92AB2"/>
    <w:rsid w:val="00F94F8E"/>
    <w:rsid w:val="00F96CB4"/>
    <w:rsid w:val="00F97FF4"/>
    <w:rsid w:val="00FA20A0"/>
    <w:rsid w:val="00FD35CA"/>
    <w:rsid w:val="00FD576D"/>
    <w:rsid w:val="00FE3CAD"/>
    <w:rsid w:val="00FF7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71C16-78ED-45C2-B220-E22D4517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Pages>
  <Words>8808</Words>
  <Characters>50208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328</cp:revision>
  <cp:lastPrinted>2016-03-15T08:28:00Z</cp:lastPrinted>
  <dcterms:created xsi:type="dcterms:W3CDTF">2014-03-19T12:47:00Z</dcterms:created>
  <dcterms:modified xsi:type="dcterms:W3CDTF">2016-05-23T10:33:00Z</dcterms:modified>
</cp:coreProperties>
</file>