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2316B4">
        <w:rPr>
          <w:rFonts w:ascii="Sylfaen" w:hAnsi="Sylfaen"/>
          <w:lang w:val="af-ZA"/>
        </w:rPr>
        <w:t xml:space="preserve">062/GArm/16_2.2_10/23.05.16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F85A45">
        <w:rPr>
          <w:rFonts w:ascii="Sylfaen" w:hAnsi="Sylfaen"/>
          <w:bCs/>
          <w:sz w:val="24"/>
          <w:szCs w:val="24"/>
          <w:lang w:val="en-US"/>
        </w:rPr>
        <w:t>23</w:t>
      </w:r>
      <w:r w:rsidR="00E23D45">
        <w:rPr>
          <w:rFonts w:ascii="Sylfaen" w:hAnsi="Sylfaen"/>
          <w:bCs/>
          <w:sz w:val="24"/>
          <w:szCs w:val="24"/>
          <w:lang w:val="hy-AM"/>
        </w:rPr>
        <w:t>.0</w:t>
      </w:r>
      <w:r w:rsidR="00A30D5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2316B4">
        <w:rPr>
          <w:rFonts w:ascii="Sylfaen" w:hAnsi="Sylfaen" w:cs="Sylfaen"/>
          <w:b/>
        </w:rPr>
        <w:t>Բուլդուզեր 125կՎտ հզորությամբ</w:t>
      </w:r>
      <w:r w:rsidR="00D12D4C">
        <w:rPr>
          <w:rFonts w:ascii="Sylfaen" w:hAnsi="Sylfaen" w:cs="Sylfaen"/>
          <w:b/>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2316B4">
        <w:rPr>
          <w:rFonts w:ascii="Sylfaen" w:hAnsi="Sylfaen" w:cs="Sylfaen"/>
          <w:sz w:val="24"/>
          <w:szCs w:val="24"/>
          <w:lang w:val="af-ZA"/>
        </w:rPr>
        <w:t>Բուլդուզեր 125կՎտ հզորությամբ</w:t>
      </w:r>
      <w:r w:rsidR="00D12D4C">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D12D4C">
        <w:rPr>
          <w:rFonts w:ascii="Sylfaen" w:hAnsi="Sylfaen" w:cs="Sylfaen"/>
          <w:sz w:val="18"/>
          <w:szCs w:val="18"/>
        </w:rPr>
        <w:t xml:space="preserve"> </w:t>
      </w:r>
      <w:r w:rsidRPr="008463B9">
        <w:rPr>
          <w:rFonts w:ascii="Sylfaen" w:hAnsi="Sylfaen" w:cs="Sylfaen"/>
          <w:sz w:val="18"/>
          <w:szCs w:val="18"/>
        </w:rPr>
        <w:t>հարցման</w:t>
      </w:r>
      <w:r w:rsidRPr="00D12D4C">
        <w:rPr>
          <w:rFonts w:ascii="Sylfaen" w:hAnsi="Sylfaen" w:cs="Sylfaen"/>
          <w:sz w:val="18"/>
          <w:szCs w:val="18"/>
        </w:rPr>
        <w:t xml:space="preserve"> </w:t>
      </w:r>
      <w:r w:rsidRPr="008463B9">
        <w:rPr>
          <w:rFonts w:ascii="Sylfaen" w:hAnsi="Sylfaen" w:cs="Sylfaen"/>
          <w:sz w:val="18"/>
          <w:szCs w:val="18"/>
        </w:rPr>
        <w:t>փաստաթղթերը</w:t>
      </w:r>
      <w:r w:rsidRPr="00D12D4C">
        <w:rPr>
          <w:rFonts w:ascii="Sylfaen" w:hAnsi="Sylfaen" w:cs="Sylfaen"/>
          <w:sz w:val="18"/>
          <w:szCs w:val="18"/>
        </w:rPr>
        <w:t xml:space="preserve">  </w:t>
      </w:r>
      <w:r w:rsidRPr="008463B9">
        <w:rPr>
          <w:rFonts w:ascii="Sylfaen" w:hAnsi="Sylfaen" w:cs="Sylfaen"/>
          <w:sz w:val="18"/>
          <w:szCs w:val="18"/>
        </w:rPr>
        <w:t>տրամադրվում</w:t>
      </w:r>
      <w:r w:rsidRPr="00D12D4C">
        <w:rPr>
          <w:rFonts w:ascii="Sylfaen" w:hAnsi="Sylfaen" w:cs="Sylfaen"/>
          <w:sz w:val="18"/>
          <w:szCs w:val="18"/>
        </w:rPr>
        <w:t xml:space="preserve"> </w:t>
      </w:r>
      <w:r w:rsidRPr="008463B9">
        <w:rPr>
          <w:rFonts w:ascii="Sylfaen" w:hAnsi="Sylfaen" w:cs="Sylfaen"/>
          <w:sz w:val="18"/>
          <w:szCs w:val="18"/>
        </w:rPr>
        <w:t>է</w:t>
      </w:r>
      <w:r w:rsidRPr="00D12D4C">
        <w:rPr>
          <w:rFonts w:ascii="Sylfaen" w:hAnsi="Sylfaen" w:cs="Sylfaen"/>
          <w:sz w:val="18"/>
          <w:szCs w:val="18"/>
        </w:rPr>
        <w:t xml:space="preserve"> </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լրումն</w:t>
      </w:r>
      <w:r w:rsidRPr="00D12D4C">
        <w:rPr>
          <w:rFonts w:ascii="Sylfaen" w:hAnsi="Sylfaen" w:cs="Sylfaen"/>
          <w:sz w:val="18"/>
          <w:szCs w:val="18"/>
        </w:rPr>
        <w:t xml:space="preserve"> «</w:t>
      </w:r>
      <w:r w:rsidRPr="008463B9">
        <w:rPr>
          <w:rFonts w:ascii="Sylfaen" w:hAnsi="Sylfaen" w:cs="Sylfaen"/>
          <w:sz w:val="18"/>
          <w:szCs w:val="18"/>
        </w:rPr>
        <w:t>Գազպրոմ</w:t>
      </w:r>
      <w:r w:rsidRPr="00D12D4C">
        <w:rPr>
          <w:rFonts w:ascii="Sylfaen" w:hAnsi="Sylfaen" w:cs="Sylfaen"/>
          <w:sz w:val="18"/>
          <w:szCs w:val="18"/>
        </w:rPr>
        <w:t xml:space="preserve"> </w:t>
      </w:r>
      <w:r w:rsidRPr="008463B9">
        <w:rPr>
          <w:rFonts w:ascii="Sylfaen" w:hAnsi="Sylfaen" w:cs="Sylfaen"/>
          <w:sz w:val="18"/>
          <w:szCs w:val="18"/>
        </w:rPr>
        <w:t>Արմենիա</w:t>
      </w:r>
      <w:r w:rsidRPr="00D12D4C">
        <w:rPr>
          <w:rFonts w:ascii="Sylfaen" w:hAnsi="Sylfaen" w:cs="Sylfaen"/>
          <w:sz w:val="18"/>
          <w:szCs w:val="18"/>
        </w:rPr>
        <w:t xml:space="preserve">»  </w:t>
      </w:r>
      <w:r w:rsidRPr="008463B9">
        <w:rPr>
          <w:rFonts w:ascii="Sylfaen" w:hAnsi="Sylfaen" w:cs="Sylfaen"/>
          <w:sz w:val="18"/>
          <w:szCs w:val="18"/>
        </w:rPr>
        <w:t>ՓԲԸ</w:t>
      </w:r>
      <w:r w:rsidRPr="00D12D4C">
        <w:rPr>
          <w:rFonts w:ascii="Sylfaen" w:hAnsi="Sylfaen" w:cs="Sylfaen"/>
          <w:sz w:val="18"/>
          <w:szCs w:val="18"/>
        </w:rPr>
        <w:t>-</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2316B4">
        <w:rPr>
          <w:rFonts w:ascii="Sylfaen" w:hAnsi="Sylfaen" w:cs="Sylfaen"/>
          <w:sz w:val="18"/>
          <w:szCs w:val="18"/>
        </w:rPr>
        <w:t>Բուլդուզեր 125կՎտ հզորությամբ</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2316B4">
        <w:rPr>
          <w:rFonts w:ascii="Sylfaen" w:hAnsi="Sylfaen" w:cs="Sylfaen"/>
          <w:sz w:val="18"/>
          <w:szCs w:val="18"/>
          <w:lang w:val="af-ZA"/>
        </w:rPr>
        <w:t xml:space="preserve">062/GArm/16_2.2_10/23.05.16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Ապրանքի ամբողջ խմբաքանակը ներկայացված է </w:t>
      </w:r>
      <w:r w:rsidR="00F85A45">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30D59" w:rsidP="003923FE">
      <w:pPr>
        <w:tabs>
          <w:tab w:val="left" w:pos="7610"/>
        </w:tabs>
        <w:rPr>
          <w:rFonts w:ascii="Sylfaen" w:hAnsi="Sylfaen"/>
          <w:b/>
          <w:sz w:val="18"/>
          <w:szCs w:val="18"/>
          <w:lang w:val="hy-AM"/>
        </w:rPr>
      </w:pPr>
      <w:r>
        <w:rPr>
          <w:rFonts w:ascii="Sylfaen" w:hAnsi="Sylfaen" w:cs="Sylfaen"/>
          <w:b/>
          <w:color w:val="000000"/>
          <w:sz w:val="18"/>
          <w:szCs w:val="18"/>
        </w:rPr>
        <w:t xml:space="preserve">Ապրանքը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2316B4">
        <w:rPr>
          <w:rFonts w:ascii="Sylfaen" w:hAnsi="Sylfaen"/>
          <w:sz w:val="18"/>
          <w:szCs w:val="18"/>
        </w:rPr>
        <w:t>բ</w:t>
      </w:r>
      <w:r w:rsidR="002316B4">
        <w:rPr>
          <w:rFonts w:ascii="Sylfaen" w:hAnsi="Sylfaen"/>
          <w:sz w:val="18"/>
          <w:szCs w:val="18"/>
          <w:lang w:val="hy-AM"/>
        </w:rPr>
        <w:t>ուլդուզեր 125կՎտ հզորությամբ</w:t>
      </w:r>
      <w:r w:rsidR="00D12D4C" w:rsidRPr="00D12D4C">
        <w:rPr>
          <w:rFonts w:ascii="Sylfaen" w:hAnsi="Sylfaen"/>
          <w:sz w:val="18"/>
          <w:szCs w:val="18"/>
          <w:lang w:val="hy-AM"/>
        </w:rPr>
        <w:t xml:space="preserve"> </w:t>
      </w:r>
      <w:r w:rsidRPr="008463B9">
        <w:rPr>
          <w:rFonts w:ascii="Sylfaen" w:hAnsi="Sylfaen"/>
          <w:sz w:val="18"/>
          <w:szCs w:val="18"/>
          <w:lang w:val="hy-AM"/>
        </w:rPr>
        <w:t>ձեռքբերումը:</w:t>
      </w:r>
    </w:p>
    <w:p w:rsidR="00A77010" w:rsidRPr="008463B9" w:rsidRDefault="002316B4" w:rsidP="00A77010">
      <w:pPr>
        <w:jc w:val="both"/>
        <w:rPr>
          <w:rFonts w:ascii="Sylfaen" w:hAnsi="Sylfaen"/>
          <w:sz w:val="18"/>
          <w:szCs w:val="18"/>
          <w:lang w:val="hy-AM"/>
        </w:rPr>
      </w:pPr>
      <w:r>
        <w:rPr>
          <w:rFonts w:ascii="Sylfaen" w:hAnsi="Sylfaen"/>
          <w:sz w:val="18"/>
          <w:szCs w:val="18"/>
          <w:lang w:val="hy-AM"/>
        </w:rPr>
        <w:t>Բուլդուզեր 125կՎտ հզորությամբ</w:t>
      </w:r>
      <w:r w:rsidR="00F62F25" w:rsidRPr="00D12D4C">
        <w:rPr>
          <w:rFonts w:ascii="Sylfaen" w:hAnsi="Sylfaen"/>
          <w:sz w:val="18"/>
          <w:szCs w:val="18"/>
          <w:lang w:val="hy-AM"/>
        </w:rPr>
        <w:t xml:space="preserve"> </w:t>
      </w:r>
      <w:r w:rsidR="00A77010" w:rsidRPr="00D12D4C">
        <w:rPr>
          <w:rFonts w:ascii="Sylfaen" w:hAnsi="Sylfaen"/>
          <w:sz w:val="18"/>
          <w:szCs w:val="18"/>
          <w:lang w:val="hy-AM"/>
        </w:rPr>
        <w:t>ձեռքբերման</w:t>
      </w:r>
      <w:r w:rsidR="00A77010" w:rsidRPr="00266D38">
        <w:rPr>
          <w:rFonts w:ascii="Sylfaen" w:hAnsi="Sylfaen" w:cs="Sylfaen"/>
          <w:sz w:val="18"/>
          <w:szCs w:val="18"/>
          <w:lang w:val="hy-AM"/>
        </w:rPr>
        <w:t xml:space="preserve">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2316B4">
        <w:rPr>
          <w:rFonts w:ascii="Sylfaen" w:hAnsi="Sylfaen" w:cs="Sylfaen"/>
          <w:sz w:val="18"/>
          <w:szCs w:val="18"/>
        </w:rPr>
        <w:t>համարժեք հզորությամբ մեքենա-մեխանիզմների</w:t>
      </w:r>
      <w:r w:rsidR="002316B4" w:rsidRPr="008B2BD3">
        <w:rPr>
          <w:rFonts w:ascii="Sylfaen" w:hAnsi="Sylfaen" w:cs="Sylfaen"/>
          <w:b/>
          <w:bCs/>
          <w:sz w:val="20"/>
          <w:szCs w:val="20"/>
          <w:lang w:val="ru-RU"/>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2316B4">
        <w:rPr>
          <w:rFonts w:ascii="Sylfaen" w:hAnsi="Sylfaen" w:cs="Sylfaen"/>
          <w:sz w:val="18"/>
          <w:szCs w:val="18"/>
        </w:rPr>
        <w:t>համարժեք հզորությամբ մեքենա-մեխանիզմների</w:t>
      </w:r>
      <w:r w:rsidR="00D12D4C">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85A45">
        <w:rPr>
          <w:rFonts w:ascii="Sylfaen" w:hAnsi="Sylfaen" w:cs="Arial Armenian"/>
          <w:b/>
          <w:sz w:val="18"/>
          <w:szCs w:val="18"/>
          <w:lang w:val="en-US" w:eastAsia="ru-RU"/>
        </w:rPr>
        <w:t>հունիս</w:t>
      </w:r>
      <w:r w:rsidR="00D12D4C">
        <w:rPr>
          <w:rFonts w:ascii="Sylfaen" w:hAnsi="Sylfaen" w:cs="Arial Armenian"/>
          <w:b/>
          <w:sz w:val="18"/>
          <w:szCs w:val="18"/>
          <w:lang w:val="en-US" w:eastAsia="ru-RU"/>
        </w:rPr>
        <w:t>ի</w:t>
      </w:r>
      <w:r w:rsidR="003923FE">
        <w:rPr>
          <w:rFonts w:ascii="Sylfaen" w:hAnsi="Sylfaen" w:cs="Arial Armenian"/>
          <w:b/>
          <w:sz w:val="18"/>
          <w:szCs w:val="18"/>
          <w:lang w:val="hy-AM" w:eastAsia="ru-RU"/>
        </w:rPr>
        <w:t xml:space="preserve"> </w:t>
      </w:r>
      <w:r w:rsidR="00F85A45">
        <w:rPr>
          <w:rFonts w:ascii="Sylfaen" w:hAnsi="Sylfaen" w:cs="Arial Armenian"/>
          <w:b/>
          <w:sz w:val="18"/>
          <w:szCs w:val="18"/>
          <w:lang w:val="en-US" w:eastAsia="ru-RU"/>
        </w:rPr>
        <w:t>3</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002316B4">
        <w:rPr>
          <w:rFonts w:ascii="Sylfaen" w:hAnsi="Sylfaen" w:cs="Sylfaen"/>
          <w:sz w:val="18"/>
          <w:szCs w:val="18"/>
        </w:rPr>
        <w:t xml:space="preserve"> համարժեք հզորությամբ մեքենա-մեխանիզմների</w:t>
      </w:r>
      <w:r w:rsidR="00DD4D43" w:rsidRPr="008B2BD3">
        <w:rPr>
          <w:rFonts w:ascii="Sylfaen" w:hAnsi="Sylfaen" w:cs="Sylfaen"/>
          <w:b/>
          <w:bCs/>
          <w:sz w:val="20"/>
          <w:szCs w:val="20"/>
          <w:lang w:val="ru-RU"/>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62F25" w:rsidRPr="00F62F25">
        <w:rPr>
          <w:rFonts w:ascii="Sylfaen" w:hAnsi="Sylfaen" w:cs="Sylfaen"/>
          <w:sz w:val="18"/>
          <w:szCs w:val="18"/>
        </w:rPr>
        <w:t xml:space="preserve"> </w:t>
      </w:r>
      <w:r w:rsidR="002316B4">
        <w:rPr>
          <w:rFonts w:ascii="Sylfaen" w:hAnsi="Sylfaen" w:cs="Sylfaen"/>
          <w:sz w:val="18"/>
          <w:szCs w:val="18"/>
        </w:rPr>
        <w:t>համարժեք հզորությամբ մեքենա-մեխանիզմների</w:t>
      </w:r>
      <w:r w:rsidR="002316B4" w:rsidRPr="008B2BD3">
        <w:rPr>
          <w:rFonts w:ascii="Sylfaen" w:hAnsi="Sylfaen" w:cs="Sylfaen"/>
          <w:b/>
          <w:bCs/>
          <w:sz w:val="20"/>
          <w:szCs w:val="20"/>
          <w:lang w:val="ru-RU"/>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E2501" w:rsidRPr="004E250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316B4" w:rsidRPr="00541968" w:rsidRDefault="002316B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2316B4">
        <w:rPr>
          <w:rFonts w:ascii="Sylfaen" w:hAnsi="Sylfaen" w:cs="Sylfaen"/>
          <w:sz w:val="18"/>
          <w:szCs w:val="18"/>
        </w:rPr>
        <w:t xml:space="preserve">062/GArm/16_2.2_10/23.05.16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F85A45">
      <w:pPr>
        <w:jc w:val="both"/>
        <w:rPr>
          <w:rFonts w:ascii="Sylfaen" w:hAnsi="Sylfaen"/>
          <w:sz w:val="18"/>
          <w:szCs w:val="18"/>
          <w:vertAlign w:val="superscript"/>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r w:rsidR="00F85A45">
        <w:rPr>
          <w:rFonts w:ascii="Sylfaen" w:hAnsi="Sylfaen" w:cs="Sylfaen"/>
          <w:sz w:val="18"/>
          <w:szCs w:val="18"/>
          <w:lang w:val="es-ES"/>
        </w:rPr>
        <w:t xml:space="preserve">                                                                                          </w:t>
      </w: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D12D4C">
        <w:rPr>
          <w:rFonts w:ascii="Sylfaen" w:hAnsi="Sylfaen" w:cs="Sylfaen"/>
          <w:sz w:val="18"/>
          <w:szCs w:val="18"/>
          <w:lang w:val="es-ES"/>
        </w:rPr>
        <w:t>06</w:t>
      </w:r>
      <w:r w:rsidR="002316B4">
        <w:rPr>
          <w:rFonts w:ascii="Sylfaen" w:hAnsi="Sylfaen" w:cs="Sylfaen"/>
          <w:sz w:val="18"/>
          <w:szCs w:val="18"/>
          <w:lang w:val="es-ES"/>
        </w:rPr>
        <w:t>2</w:t>
      </w:r>
      <w:r w:rsidR="00D12D4C">
        <w:rPr>
          <w:rFonts w:ascii="Sylfaen" w:hAnsi="Sylfaen" w:cs="Sylfaen"/>
          <w:sz w:val="18"/>
          <w:szCs w:val="18"/>
          <w:lang w:val="es-ES"/>
        </w:rPr>
        <w:t>/GArm/16_2.2_</w:t>
      </w:r>
      <w:r w:rsidR="002316B4">
        <w:rPr>
          <w:rFonts w:ascii="Sylfaen" w:hAnsi="Sylfaen" w:cs="Sylfaen"/>
          <w:sz w:val="18"/>
          <w:szCs w:val="18"/>
          <w:lang w:val="es-ES"/>
        </w:rPr>
        <w:t>1</w:t>
      </w:r>
      <w:r w:rsidR="00D12D4C">
        <w:rPr>
          <w:rFonts w:ascii="Sylfaen" w:hAnsi="Sylfaen" w:cs="Sylfaen"/>
          <w:sz w:val="18"/>
          <w:szCs w:val="18"/>
          <w:lang w:val="es-ES"/>
        </w:rPr>
        <w:t>0/23.05.16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2316B4">
        <w:rPr>
          <w:rFonts w:ascii="Sylfaen" w:hAnsi="Sylfaen"/>
          <w:sz w:val="18"/>
          <w:szCs w:val="18"/>
          <w:lang w:val="af-ZA"/>
        </w:rPr>
        <w:t xml:space="preserve">062/GArm/16_2.2_10/23.05.16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2316B4">
        <w:rPr>
          <w:rFonts w:ascii="Sylfaen" w:hAnsi="Sylfaen"/>
          <w:sz w:val="18"/>
          <w:szCs w:val="18"/>
          <w:lang w:val="af-ZA"/>
        </w:rPr>
        <w:t xml:space="preserve">062/GArm/16_2.2_10/23.05.16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2316B4">
        <w:rPr>
          <w:rFonts w:ascii="Sylfaen" w:hAnsi="Sylfaen"/>
          <w:sz w:val="18"/>
          <w:szCs w:val="18"/>
          <w:lang w:val="af-ZA"/>
        </w:rPr>
        <w:t xml:space="preserve">062/GArm/16_2.2_10/23.05.16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E2501" w:rsidP="004D3B9B">
            <w:pPr>
              <w:tabs>
                <w:tab w:val="left" w:pos="1248"/>
              </w:tabs>
              <w:spacing w:line="360" w:lineRule="auto"/>
              <w:jc w:val="both"/>
              <w:rPr>
                <w:rFonts w:ascii="Sylfaen" w:hAnsi="Sylfaen" w:cs="GHEA Grapalat"/>
                <w:sz w:val="18"/>
                <w:szCs w:val="18"/>
                <w:lang w:eastAsia="ru-RU"/>
              </w:rPr>
            </w:pPr>
            <w:r w:rsidRPr="004E250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316B4" w:rsidRDefault="002316B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2316B4">
        <w:rPr>
          <w:rFonts w:ascii="Sylfaen" w:hAnsi="Sylfaen"/>
          <w:sz w:val="18"/>
          <w:szCs w:val="18"/>
          <w:lang w:val="af-ZA"/>
        </w:rPr>
        <w:t xml:space="preserve">062/GArm/16_2.2_10/23.05.16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2316B4">
        <w:rPr>
          <w:rFonts w:ascii="Sylfaen" w:hAnsi="Sylfaen"/>
          <w:sz w:val="18"/>
          <w:szCs w:val="18"/>
          <w:lang w:val="af-ZA"/>
        </w:rPr>
        <w:t xml:space="preserve">062/GArm/16_2.2_10/23.05.16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D12D4C">
        <w:rPr>
          <w:rFonts w:ascii="Sylfaen" w:hAnsi="Sylfaen"/>
          <w:sz w:val="18"/>
          <w:szCs w:val="18"/>
          <w:lang w:val="af-ZA"/>
        </w:rPr>
        <w:t>06</w:t>
      </w:r>
      <w:r w:rsidR="00653A5C">
        <w:rPr>
          <w:rFonts w:ascii="Sylfaen" w:hAnsi="Sylfaen"/>
          <w:sz w:val="18"/>
          <w:szCs w:val="18"/>
          <w:lang w:val="af-ZA"/>
        </w:rPr>
        <w:t>2</w:t>
      </w:r>
      <w:r w:rsidR="00D12D4C">
        <w:rPr>
          <w:rFonts w:ascii="Sylfaen" w:hAnsi="Sylfaen"/>
          <w:sz w:val="18"/>
          <w:szCs w:val="18"/>
          <w:lang w:val="af-ZA"/>
        </w:rPr>
        <w:t>/GArm/16_2.2_</w:t>
      </w:r>
      <w:r w:rsidR="00653A5C">
        <w:rPr>
          <w:rFonts w:ascii="Sylfaen" w:hAnsi="Sylfaen"/>
          <w:sz w:val="18"/>
          <w:szCs w:val="18"/>
          <w:lang w:val="af-ZA"/>
        </w:rPr>
        <w:t>10</w:t>
      </w:r>
      <w:r w:rsidR="00D12D4C">
        <w:rPr>
          <w:rFonts w:ascii="Sylfaen" w:hAnsi="Sylfaen"/>
          <w:sz w:val="18"/>
          <w:szCs w:val="18"/>
          <w:lang w:val="af-ZA"/>
        </w:rPr>
        <w:t>/23.05.16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12D4C"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12D4C" w:rsidRPr="008463B9" w:rsidRDefault="00D12D4C" w:rsidP="00D12D4C">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D12D4C" w:rsidRPr="008B4B8A" w:rsidRDefault="008B4B8A" w:rsidP="00D12D4C">
            <w:pPr>
              <w:jc w:val="center"/>
              <w:rPr>
                <w:rFonts w:ascii="Sylfaen" w:hAnsi="Sylfaen"/>
                <w:b/>
                <w:sz w:val="20"/>
                <w:szCs w:val="20"/>
                <w:lang w:eastAsia="ru-RU"/>
              </w:rPr>
            </w:pPr>
            <w:r w:rsidRPr="008F38F2">
              <w:rPr>
                <w:rFonts w:ascii="Sylfaen" w:hAnsi="Sylfaen" w:cs="Sylfaen"/>
                <w:b/>
                <w:bCs/>
                <w:sz w:val="20"/>
                <w:szCs w:val="20"/>
                <w:u w:val="single"/>
                <w:lang w:val="hy-AM"/>
              </w:rPr>
              <w:t>Բուլդոզեր Բ</w:t>
            </w:r>
            <w:r w:rsidRPr="00B669BE">
              <w:rPr>
                <w:rFonts w:ascii="Sylfaen" w:hAnsi="Sylfaen" w:cs="Sylfaen"/>
                <w:b/>
                <w:bCs/>
                <w:sz w:val="20"/>
                <w:szCs w:val="20"/>
                <w:u w:val="single"/>
                <w:lang w:val="hy-AM"/>
              </w:rPr>
              <w:t>10</w:t>
            </w:r>
            <w:r w:rsidRPr="008F38F2">
              <w:rPr>
                <w:rFonts w:ascii="Sylfaen" w:hAnsi="Sylfaen" w:cs="Sylfaen"/>
                <w:b/>
                <w:bCs/>
                <w:sz w:val="20"/>
                <w:szCs w:val="20"/>
                <w:u w:val="single"/>
                <w:lang w:val="hy-AM"/>
              </w:rPr>
              <w:t>Մ</w:t>
            </w:r>
            <w:r w:rsidRPr="00B669BE">
              <w:rPr>
                <w:rFonts w:ascii="Sylfaen" w:hAnsi="Sylfaen" w:cs="Sylfaen"/>
                <w:b/>
                <w:bCs/>
                <w:sz w:val="20"/>
                <w:szCs w:val="20"/>
                <w:u w:val="single"/>
                <w:lang w:val="hy-AM"/>
              </w:rPr>
              <w:t>.0100</w:t>
            </w:r>
            <w:r w:rsidRPr="008F38F2">
              <w:rPr>
                <w:rFonts w:ascii="Sylfaen" w:hAnsi="Sylfaen" w:cs="Sylfaen"/>
                <w:b/>
                <w:bCs/>
                <w:sz w:val="20"/>
                <w:szCs w:val="20"/>
                <w:u w:val="single"/>
                <w:lang w:val="hy-AM"/>
              </w:rPr>
              <w:t>ԵՆ</w:t>
            </w:r>
            <w:r w:rsidRPr="00B669BE">
              <w:rPr>
                <w:rFonts w:ascii="Sylfaen" w:hAnsi="Sylfaen" w:cs="Sylfaen"/>
                <w:b/>
                <w:bCs/>
                <w:sz w:val="20"/>
                <w:szCs w:val="20"/>
                <w:u w:val="single"/>
                <w:lang w:val="hy-AM"/>
              </w:rPr>
              <w:t xml:space="preserve"> 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2D4C" w:rsidRDefault="00D12D4C" w:rsidP="00D12D4C">
            <w:pPr>
              <w:jc w:val="center"/>
              <w:rPr>
                <w:rFonts w:ascii="Sylfaen" w:hAnsi="Sylfaen"/>
                <w:sz w:val="18"/>
                <w:szCs w:val="18"/>
                <w:lang w:val="hy-AM"/>
              </w:rPr>
            </w:pPr>
          </w:p>
          <w:p w:rsidR="00D12D4C" w:rsidRDefault="00D12D4C" w:rsidP="00D12D4C">
            <w:pPr>
              <w:jc w:val="center"/>
              <w:rPr>
                <w:rFonts w:ascii="Sylfaen" w:hAnsi="Sylfaen"/>
                <w:sz w:val="18"/>
                <w:szCs w:val="18"/>
                <w:lang w:val="hy-AM"/>
              </w:rPr>
            </w:pPr>
          </w:p>
          <w:p w:rsidR="00D12D4C" w:rsidRPr="00B435E6" w:rsidRDefault="00D12D4C" w:rsidP="00D12D4C">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CD27C2" w:rsidRDefault="00CD27C2" w:rsidP="00175E48">
      <w:pPr>
        <w:ind w:left="720" w:firstLine="720"/>
        <w:jc w:val="both"/>
        <w:rPr>
          <w:rFonts w:ascii="Sylfaen" w:hAnsi="Sylfaen"/>
          <w:sz w:val="18"/>
          <w:szCs w:val="18"/>
        </w:rPr>
      </w:pPr>
    </w:p>
    <w:p w:rsidR="00CD27C2" w:rsidRPr="00CD27C2" w:rsidRDefault="00CD27C2"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CD27C2" w:rsidRPr="00CD27C2" w:rsidRDefault="00175E48" w:rsidP="00CD27C2">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p>
    <w:p w:rsidR="00A130AB" w:rsidRDefault="00A130AB" w:rsidP="005851AF">
      <w:pPr>
        <w:ind w:firstLine="567"/>
        <w:jc w:val="right"/>
        <w:rPr>
          <w:rFonts w:ascii="Sylfaen" w:hAnsi="Sylfaen" w:cs="TimesArmenianPSMT"/>
          <w:b/>
          <w:i/>
          <w:color w:val="000000"/>
          <w:sz w:val="18"/>
          <w:szCs w:val="18"/>
          <w:lang w:eastAsia="ru-RU"/>
        </w:rPr>
      </w:pPr>
    </w:p>
    <w:p w:rsidR="00A130AB" w:rsidRDefault="00A130AB" w:rsidP="005851AF">
      <w:pPr>
        <w:ind w:firstLine="567"/>
        <w:jc w:val="right"/>
        <w:rPr>
          <w:rFonts w:ascii="Sylfaen" w:hAnsi="Sylfaen" w:cs="TimesArmenianPSMT"/>
          <w:b/>
          <w:i/>
          <w:color w:val="000000"/>
          <w:sz w:val="18"/>
          <w:szCs w:val="18"/>
          <w:lang w:eastAsia="ru-RU"/>
        </w:rPr>
      </w:pPr>
    </w:p>
    <w:p w:rsidR="00F85A45" w:rsidRDefault="00F85A45"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2316B4" w:rsidRDefault="002316B4"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2316B4">
        <w:rPr>
          <w:rFonts w:ascii="Sylfaen" w:hAnsi="Sylfaen"/>
          <w:sz w:val="18"/>
          <w:szCs w:val="18"/>
          <w:lang w:val="af-ZA"/>
        </w:rPr>
        <w:t xml:space="preserve">062/GArm/16_2.2_10/23.05.16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8C654E" w:rsidRDefault="008C654E" w:rsidP="0048756E">
      <w:pPr>
        <w:tabs>
          <w:tab w:val="left" w:pos="3202"/>
        </w:tabs>
        <w:autoSpaceDE w:val="0"/>
        <w:autoSpaceDN w:val="0"/>
        <w:adjustRightInd w:val="0"/>
        <w:jc w:val="center"/>
        <w:rPr>
          <w:rFonts w:ascii="Sylfaen" w:hAnsi="Sylfaen" w:cs="TimesArmenianPSMT"/>
          <w:b/>
          <w:sz w:val="28"/>
          <w:szCs w:val="28"/>
        </w:rPr>
      </w:pPr>
    </w:p>
    <w:p w:rsidR="008C654E" w:rsidRDefault="008C654E" w:rsidP="0048756E">
      <w:pPr>
        <w:tabs>
          <w:tab w:val="left" w:pos="3202"/>
        </w:tabs>
        <w:autoSpaceDE w:val="0"/>
        <w:autoSpaceDN w:val="0"/>
        <w:adjustRightInd w:val="0"/>
        <w:jc w:val="center"/>
        <w:rPr>
          <w:rFonts w:ascii="Sylfaen" w:hAnsi="Sylfaen" w:cs="TimesArmenianPSMT"/>
          <w:b/>
          <w:sz w:val="28"/>
          <w:szCs w:val="28"/>
        </w:rPr>
      </w:pPr>
    </w:p>
    <w:p w:rsidR="003C1830" w:rsidRPr="00E760A5" w:rsidRDefault="003C1830" w:rsidP="0048756E">
      <w:pPr>
        <w:tabs>
          <w:tab w:val="left" w:pos="3202"/>
        </w:tabs>
        <w:autoSpaceDE w:val="0"/>
        <w:autoSpaceDN w:val="0"/>
        <w:adjustRightInd w:val="0"/>
        <w:jc w:val="center"/>
        <w:rPr>
          <w:rFonts w:ascii="Sylfaen" w:hAnsi="Sylfaen" w:cs="Sylfaen"/>
          <w:lang w:val="af-ZA"/>
        </w:rPr>
      </w:pPr>
      <w:r w:rsidRPr="003C1830">
        <w:rPr>
          <w:rFonts w:ascii="Sylfaen" w:hAnsi="Sylfaen" w:cs="TimesArmenianPSMT"/>
          <w:b/>
          <w:sz w:val="28"/>
          <w:szCs w:val="28"/>
          <w:lang w:val="hy-AM"/>
        </w:rPr>
        <w:t>Տեխնիկական Բնութագիր</w:t>
      </w:r>
    </w:p>
    <w:p w:rsidR="00EC146E" w:rsidRDefault="00EC146E" w:rsidP="0048756E">
      <w:pPr>
        <w:tabs>
          <w:tab w:val="left" w:pos="3202"/>
        </w:tabs>
        <w:autoSpaceDE w:val="0"/>
        <w:autoSpaceDN w:val="0"/>
        <w:adjustRightInd w:val="0"/>
        <w:jc w:val="center"/>
        <w:rPr>
          <w:rFonts w:ascii="Sylfaen" w:hAnsi="Sylfaen" w:cs="Sylfaen"/>
          <w:b/>
          <w:lang w:val="af-ZA"/>
        </w:rPr>
      </w:pPr>
    </w:p>
    <w:p w:rsidR="008B4B8A" w:rsidRPr="00884F23" w:rsidRDefault="008B4B8A" w:rsidP="008B4B8A">
      <w:pPr>
        <w:rPr>
          <w:lang w:val="hy-AM"/>
        </w:rPr>
      </w:pPr>
    </w:p>
    <w:p w:rsidR="008B4B8A" w:rsidRPr="0087235F" w:rsidRDefault="008B4B8A" w:rsidP="008B4B8A">
      <w:pPr>
        <w:jc w:val="center"/>
        <w:rPr>
          <w:rFonts w:ascii="Sylfaen" w:hAnsi="Sylfaen" w:cs="Sylfaen"/>
          <w:b/>
          <w:bCs/>
          <w:sz w:val="20"/>
          <w:szCs w:val="20"/>
          <w:lang w:val="hy-AM"/>
        </w:rPr>
      </w:pPr>
      <w:r w:rsidRPr="008F38F2">
        <w:rPr>
          <w:rFonts w:ascii="Sylfaen" w:hAnsi="Sylfaen" w:cs="Sylfaen"/>
          <w:b/>
          <w:bCs/>
          <w:sz w:val="20"/>
          <w:szCs w:val="20"/>
          <w:lang w:val="hy-AM"/>
        </w:rPr>
        <w:t>Բուլդոզեր</w:t>
      </w:r>
      <w:r w:rsidRPr="008F38F2">
        <w:rPr>
          <w:rFonts w:ascii="Sylfaen" w:hAnsi="Sylfaen" w:cs="Sylfaen"/>
          <w:b/>
          <w:bCs/>
          <w:sz w:val="20"/>
          <w:szCs w:val="20"/>
          <w:lang w:val="es-ES"/>
        </w:rPr>
        <w:t xml:space="preserve"> </w:t>
      </w:r>
      <w:r w:rsidRPr="008F38F2">
        <w:rPr>
          <w:rFonts w:ascii="Sylfaen" w:hAnsi="Sylfaen" w:cs="Sylfaen"/>
          <w:b/>
          <w:bCs/>
          <w:sz w:val="20"/>
          <w:szCs w:val="20"/>
          <w:lang w:val="hy-AM"/>
        </w:rPr>
        <w:t>թրթուրավոր</w:t>
      </w:r>
      <w:r w:rsidRPr="008F38F2">
        <w:rPr>
          <w:rFonts w:ascii="Sylfaen" w:hAnsi="Sylfaen" w:cs="Sylfaen"/>
          <w:b/>
          <w:bCs/>
          <w:sz w:val="20"/>
          <w:szCs w:val="20"/>
          <w:lang w:val="es-ES"/>
        </w:rPr>
        <w:t xml:space="preserve"> </w:t>
      </w:r>
      <w:r w:rsidRPr="0087235F">
        <w:rPr>
          <w:rFonts w:ascii="Sylfaen" w:hAnsi="Sylfaen" w:cs="Sylfaen"/>
          <w:b/>
          <w:bCs/>
          <w:sz w:val="20"/>
          <w:szCs w:val="20"/>
          <w:lang w:val="hy-AM"/>
        </w:rPr>
        <w:t>Բ</w:t>
      </w:r>
      <w:r w:rsidRPr="008F38F2">
        <w:rPr>
          <w:rFonts w:ascii="Sylfaen" w:hAnsi="Sylfaen" w:cs="Sylfaen"/>
          <w:b/>
          <w:bCs/>
          <w:sz w:val="20"/>
          <w:szCs w:val="20"/>
          <w:lang w:val="hy-AM"/>
        </w:rPr>
        <w:t>10</w:t>
      </w:r>
      <w:r w:rsidRPr="0087235F">
        <w:rPr>
          <w:rFonts w:ascii="Sylfaen" w:hAnsi="Sylfaen" w:cs="Sylfaen"/>
          <w:b/>
          <w:bCs/>
          <w:sz w:val="20"/>
          <w:szCs w:val="20"/>
          <w:lang w:val="hy-AM"/>
        </w:rPr>
        <w:t>Մ</w:t>
      </w:r>
    </w:p>
    <w:p w:rsidR="008B4B8A" w:rsidRPr="008B4B8A" w:rsidRDefault="008B4B8A" w:rsidP="008B4B8A">
      <w:pPr>
        <w:jc w:val="center"/>
        <w:rPr>
          <w:rFonts w:ascii="Sylfaen" w:hAnsi="Sylfaen" w:cs="Sylfaen"/>
          <w:sz w:val="20"/>
          <w:szCs w:val="20"/>
        </w:rPr>
      </w:pPr>
      <w:r w:rsidRPr="008F38F2">
        <w:rPr>
          <w:rFonts w:ascii="Sylfaen" w:hAnsi="Sylfaen" w:cs="Sylfaen"/>
          <w:b/>
          <w:bCs/>
          <w:sz w:val="20"/>
          <w:szCs w:val="20"/>
          <w:u w:val="single"/>
          <w:lang w:val="hy-AM"/>
        </w:rPr>
        <w:t>Բուլդոզեր Բ</w:t>
      </w:r>
      <w:r w:rsidRPr="008F38F2">
        <w:rPr>
          <w:b/>
          <w:bCs/>
          <w:sz w:val="20"/>
          <w:szCs w:val="20"/>
          <w:u w:val="single"/>
          <w:lang w:val="hy-AM"/>
        </w:rPr>
        <w:t>10</w:t>
      </w:r>
      <w:r w:rsidRPr="008F38F2">
        <w:rPr>
          <w:rFonts w:ascii="Sylfaen" w:hAnsi="Sylfaen" w:cs="Sylfaen"/>
          <w:b/>
          <w:bCs/>
          <w:sz w:val="20"/>
          <w:szCs w:val="20"/>
          <w:u w:val="single"/>
          <w:lang w:val="hy-AM"/>
        </w:rPr>
        <w:t>Մ</w:t>
      </w:r>
      <w:r w:rsidRPr="008F38F2">
        <w:rPr>
          <w:b/>
          <w:bCs/>
          <w:sz w:val="20"/>
          <w:szCs w:val="20"/>
          <w:u w:val="single"/>
          <w:lang w:val="hy-AM"/>
        </w:rPr>
        <w:t>.0100</w:t>
      </w:r>
      <w:r w:rsidRPr="008F38F2">
        <w:rPr>
          <w:rFonts w:ascii="Sylfaen" w:hAnsi="Sylfaen" w:cs="Sylfaen"/>
          <w:b/>
          <w:bCs/>
          <w:sz w:val="20"/>
          <w:szCs w:val="20"/>
          <w:u w:val="single"/>
          <w:lang w:val="hy-AM"/>
        </w:rPr>
        <w:t>ԵՆ</w:t>
      </w:r>
      <w:r w:rsidRPr="008F38F2">
        <w:rPr>
          <w:b/>
          <w:bCs/>
          <w:sz w:val="20"/>
          <w:szCs w:val="20"/>
          <w:u w:val="single"/>
          <w:lang w:val="hy-AM"/>
        </w:rPr>
        <w:t xml:space="preserve"> (</w:t>
      </w:r>
      <w:r w:rsidRPr="008F38F2">
        <w:rPr>
          <w:rFonts w:ascii="Sylfaen" w:hAnsi="Sylfaen" w:cs="Sylfaen"/>
          <w:b/>
          <w:bCs/>
          <w:sz w:val="20"/>
          <w:szCs w:val="20"/>
          <w:u w:val="single"/>
          <w:lang w:val="hy-AM"/>
        </w:rPr>
        <w:t>Միատամ փխրիչ</w:t>
      </w:r>
      <w:r w:rsidRPr="008F38F2">
        <w:rPr>
          <w:b/>
          <w:bCs/>
          <w:sz w:val="20"/>
          <w:szCs w:val="20"/>
          <w:u w:val="single"/>
          <w:lang w:val="hy-AM"/>
        </w:rPr>
        <w:t xml:space="preserve"> </w:t>
      </w:r>
      <w:r w:rsidRPr="008F38F2">
        <w:rPr>
          <w:rFonts w:ascii="Sylfaen" w:hAnsi="Sylfaen" w:cs="Sylfaen"/>
          <w:b/>
          <w:bCs/>
          <w:sz w:val="20"/>
          <w:szCs w:val="20"/>
          <w:u w:val="single"/>
          <w:lang w:val="hy-AM"/>
        </w:rPr>
        <w:t>և կիսագնդաձև հրիչ</w:t>
      </w:r>
      <w:r w:rsidRPr="008F38F2">
        <w:rPr>
          <w:b/>
          <w:bCs/>
          <w:sz w:val="20"/>
          <w:szCs w:val="20"/>
          <w:u w:val="single"/>
          <w:lang w:val="hy-AM"/>
        </w:rPr>
        <w:t>)</w:t>
      </w:r>
      <w:r>
        <w:rPr>
          <w:b/>
          <w:bCs/>
          <w:sz w:val="20"/>
          <w:szCs w:val="20"/>
          <w:u w:val="single"/>
        </w:rPr>
        <w:t xml:space="preserve"> </w:t>
      </w:r>
      <w:r>
        <w:rPr>
          <w:rFonts w:ascii="Sylfaen" w:hAnsi="Sylfaen"/>
          <w:b/>
          <w:bCs/>
          <w:sz w:val="20"/>
          <w:szCs w:val="20"/>
          <w:u w:val="single"/>
        </w:rPr>
        <w:t>կամ համարժեք</w:t>
      </w:r>
    </w:p>
    <w:p w:rsidR="008B4B8A" w:rsidRPr="004C3C00" w:rsidRDefault="008B4B8A" w:rsidP="008B4B8A">
      <w:pPr>
        <w:jc w:val="center"/>
      </w:pPr>
      <w:r>
        <w:rPr>
          <w:noProof/>
        </w:rPr>
        <w:drawing>
          <wp:inline distT="0" distB="0" distL="0" distR="0">
            <wp:extent cx="2603500" cy="1695450"/>
            <wp:effectExtent l="19050" t="0" r="6350" b="0"/>
            <wp:docPr id="1" name="Рисунок 71" descr="http://chtz-uraltrac.ru/images/catalog/b10m/b1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descr="http://chtz-uraltrac.ru/images/catalog/b10m/b10m.jpg"/>
                    <pic:cNvPicPr>
                      <a:picLocks noChangeAspect="1" noChangeArrowheads="1"/>
                    </pic:cNvPicPr>
                  </pic:nvPicPr>
                  <pic:blipFill>
                    <a:blip r:embed="rId8" cstate="print"/>
                    <a:srcRect/>
                    <a:stretch>
                      <a:fillRect/>
                    </a:stretch>
                  </pic:blipFill>
                  <pic:spPr bwMode="auto">
                    <a:xfrm>
                      <a:off x="0" y="0"/>
                      <a:ext cx="2603500" cy="1695450"/>
                    </a:xfrm>
                    <a:prstGeom prst="rect">
                      <a:avLst/>
                    </a:prstGeom>
                    <a:noFill/>
                    <a:ln w="9525">
                      <a:noFill/>
                      <a:miter lim="800000"/>
                      <a:headEnd/>
                      <a:tailEnd/>
                    </a:ln>
                  </pic:spPr>
                </pic:pic>
              </a:graphicData>
            </a:graphic>
          </wp:inline>
        </w:drawing>
      </w:r>
    </w:p>
    <w:p w:rsidR="008B4B8A" w:rsidRPr="003F4BAD" w:rsidRDefault="008B4B8A" w:rsidP="008B4B8A">
      <w:pPr>
        <w:shd w:val="clear" w:color="auto" w:fill="FFFFFF"/>
        <w:spacing w:before="311" w:after="100" w:afterAutospacing="1" w:line="234" w:lineRule="atLeast"/>
        <w:outlineLvl w:val="1"/>
        <w:rPr>
          <w:rFonts w:ascii="Verdana" w:hAnsi="Verdana" w:cs="Verdana"/>
          <w:b/>
          <w:bCs/>
          <w:sz w:val="20"/>
          <w:szCs w:val="20"/>
        </w:rPr>
      </w:pPr>
      <w:r w:rsidRPr="003F4BAD">
        <w:rPr>
          <w:rFonts w:ascii="Sylfaen" w:hAnsi="Sylfaen" w:cs="Sylfaen"/>
          <w:b/>
          <w:bCs/>
          <w:sz w:val="20"/>
          <w:szCs w:val="20"/>
        </w:rPr>
        <w:t>Շահագործման քաշը</w:t>
      </w:r>
      <w:r w:rsidRPr="003F4BAD">
        <w:rPr>
          <w:rFonts w:ascii="Verdana" w:hAnsi="Verdana" w:cs="Verdana"/>
          <w:b/>
          <w:bCs/>
          <w:sz w:val="20"/>
          <w:szCs w:val="20"/>
        </w:rPr>
        <w:t xml:space="preserve">, </w:t>
      </w:r>
      <w:r w:rsidRPr="003F4BAD">
        <w:rPr>
          <w:rFonts w:ascii="Sylfaen" w:hAnsi="Sylfaen" w:cs="Sylfaen"/>
          <w:b/>
          <w:bCs/>
          <w:sz w:val="20"/>
          <w:szCs w:val="20"/>
        </w:rPr>
        <w:t>կգ.</w:t>
      </w:r>
    </w:p>
    <w:tbl>
      <w:tblPr>
        <w:tblW w:w="45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904"/>
        <w:gridCol w:w="1788"/>
      </w:tblGrid>
      <w:tr w:rsidR="008B4B8A" w:rsidRPr="003F4BAD" w:rsidTr="00E2707E">
        <w:trPr>
          <w:trHeight w:val="440"/>
          <w:tblCellSpacing w:w="0" w:type="dxa"/>
          <w:jc w:val="center"/>
        </w:trPr>
        <w:tc>
          <w:tcPr>
            <w:tcW w:w="0" w:type="auto"/>
            <w:shd w:val="clear" w:color="auto" w:fill="FFFFFF"/>
            <w:vAlign w:val="center"/>
          </w:tcPr>
          <w:p w:rsidR="008B4B8A" w:rsidRPr="003F4BAD" w:rsidRDefault="008B4B8A" w:rsidP="00274467">
            <w:pPr>
              <w:spacing w:line="234" w:lineRule="atLeast"/>
              <w:rPr>
                <w:rFonts w:ascii="Verdana" w:hAnsi="Verdana" w:cs="Verdana"/>
                <w:sz w:val="20"/>
                <w:szCs w:val="20"/>
              </w:rPr>
            </w:pPr>
            <w:r w:rsidRPr="003F4BAD">
              <w:rPr>
                <w:rFonts w:ascii="Sylfaen" w:hAnsi="Sylfaen" w:cs="Sylfaen"/>
                <w:sz w:val="20"/>
                <w:szCs w:val="20"/>
              </w:rPr>
              <w:t>Բազային տրակտորի</w:t>
            </w:r>
            <w:r w:rsidRPr="003F4BAD">
              <w:rPr>
                <w:rFonts w:ascii="Verdana" w:hAnsi="Verdana" w:cs="Verdana"/>
                <w:sz w:val="20"/>
                <w:szCs w:val="20"/>
              </w:rPr>
              <w:t> </w:t>
            </w:r>
            <w:r w:rsidRPr="003F4BAD">
              <w:rPr>
                <w:rFonts w:ascii="Verdana" w:hAnsi="Verdana" w:cs="Verdana"/>
                <w:sz w:val="20"/>
                <w:szCs w:val="20"/>
              </w:rPr>
              <w:br/>
            </w:r>
            <w:r w:rsidRPr="00456E7C">
              <w:rPr>
                <w:rFonts w:ascii="Sylfaen" w:hAnsi="Sylfaen" w:cs="Sylfaen"/>
                <w:sz w:val="22"/>
                <w:szCs w:val="22"/>
              </w:rPr>
              <w:t>Տ</w:t>
            </w:r>
            <w:r w:rsidRPr="003F4BAD">
              <w:rPr>
                <w:rFonts w:ascii="Verdana" w:hAnsi="Verdana" w:cs="Verdana"/>
                <w:sz w:val="20"/>
                <w:szCs w:val="20"/>
              </w:rPr>
              <w:t>10</w:t>
            </w:r>
            <w:r w:rsidRPr="003F4BAD">
              <w:rPr>
                <w:rFonts w:ascii="Sylfaen" w:hAnsi="Sylfaen" w:cs="Sylfaen"/>
                <w:sz w:val="20"/>
                <w:szCs w:val="20"/>
              </w:rPr>
              <w:t>Մ</w:t>
            </w:r>
            <w:r w:rsidRPr="003F4BAD">
              <w:rPr>
                <w:rFonts w:ascii="Verdana" w:hAnsi="Verdana" w:cs="Verdana"/>
                <w:sz w:val="20"/>
                <w:szCs w:val="20"/>
              </w:rPr>
              <w:t>.0100</w:t>
            </w:r>
          </w:p>
        </w:tc>
        <w:tc>
          <w:tcPr>
            <w:tcW w:w="0" w:type="auto"/>
            <w:shd w:val="clear" w:color="auto" w:fill="FFFFFF"/>
            <w:vAlign w:val="center"/>
          </w:tcPr>
          <w:p w:rsidR="008B4B8A" w:rsidRPr="00884F23" w:rsidRDefault="008B4B8A" w:rsidP="00274467">
            <w:pPr>
              <w:spacing w:before="100" w:beforeAutospacing="1" w:after="100" w:afterAutospacing="1" w:line="234" w:lineRule="atLeast"/>
              <w:jc w:val="center"/>
              <w:rPr>
                <w:rFonts w:ascii="Verdana" w:hAnsi="Verdana" w:cs="Verdana"/>
                <w:sz w:val="20"/>
                <w:szCs w:val="20"/>
              </w:rPr>
            </w:pPr>
            <w:r w:rsidRPr="003F4BAD">
              <w:rPr>
                <w:rFonts w:ascii="Verdana" w:hAnsi="Verdana" w:cs="Verdana"/>
                <w:sz w:val="20"/>
                <w:szCs w:val="20"/>
              </w:rPr>
              <w:t>1557</w:t>
            </w:r>
            <w:r w:rsidRPr="00884F23">
              <w:rPr>
                <w:rFonts w:ascii="Verdana" w:hAnsi="Verdana" w:cs="Verdana"/>
                <w:sz w:val="20"/>
                <w:szCs w:val="20"/>
              </w:rPr>
              <w:t>0</w:t>
            </w:r>
          </w:p>
        </w:tc>
      </w:tr>
      <w:tr w:rsidR="008B4B8A" w:rsidRPr="003F4BAD" w:rsidTr="00274467">
        <w:trPr>
          <w:tblCellSpacing w:w="0" w:type="dxa"/>
          <w:jc w:val="center"/>
        </w:trPr>
        <w:tc>
          <w:tcPr>
            <w:tcW w:w="0" w:type="auto"/>
            <w:shd w:val="clear" w:color="auto" w:fill="FFFFFF"/>
          </w:tcPr>
          <w:p w:rsidR="008B4B8A" w:rsidRPr="00884F23" w:rsidRDefault="008B4B8A" w:rsidP="00274467">
            <w:pPr>
              <w:spacing w:line="234" w:lineRule="atLeast"/>
              <w:rPr>
                <w:rFonts w:ascii="Verdana" w:hAnsi="Verdana" w:cs="Verdana"/>
                <w:sz w:val="20"/>
                <w:szCs w:val="20"/>
              </w:rPr>
            </w:pPr>
            <w:r w:rsidRPr="003F4BAD">
              <w:rPr>
                <w:rFonts w:ascii="Sylfaen" w:hAnsi="Sylfaen" w:cs="Sylfaen"/>
                <w:sz w:val="20"/>
                <w:szCs w:val="20"/>
              </w:rPr>
              <w:t>Տրակտորը</w:t>
            </w:r>
            <w:r w:rsidRPr="00884F23">
              <w:rPr>
                <w:rFonts w:ascii="Sylfaen" w:hAnsi="Sylfaen" w:cs="Sylfaen"/>
                <w:sz w:val="20"/>
                <w:szCs w:val="20"/>
              </w:rPr>
              <w:t xml:space="preserve">, </w:t>
            </w:r>
            <w:r w:rsidRPr="003F4BAD">
              <w:rPr>
                <w:rFonts w:ascii="Sylfaen" w:hAnsi="Sylfaen" w:cs="Sylfaen"/>
                <w:sz w:val="20"/>
                <w:szCs w:val="20"/>
              </w:rPr>
              <w:t>“Ե”</w:t>
            </w:r>
            <w:r w:rsidRPr="00884F23">
              <w:rPr>
                <w:rFonts w:ascii="Sylfaen" w:hAnsi="Sylfaen" w:cs="Sylfaen"/>
                <w:sz w:val="20"/>
                <w:szCs w:val="20"/>
              </w:rPr>
              <w:t xml:space="preserve"> </w:t>
            </w:r>
            <w:r w:rsidRPr="003F4BAD">
              <w:rPr>
                <w:rFonts w:ascii="Sylfaen" w:hAnsi="Sylfaen" w:cs="Sylfaen"/>
                <w:sz w:val="20"/>
                <w:szCs w:val="20"/>
              </w:rPr>
              <w:t>տիպի</w:t>
            </w:r>
            <w:r w:rsidRPr="00884F23">
              <w:rPr>
                <w:rFonts w:ascii="Sylfaen" w:hAnsi="Sylfaen" w:cs="Sylfaen"/>
                <w:sz w:val="20"/>
                <w:szCs w:val="20"/>
              </w:rPr>
              <w:t xml:space="preserve"> </w:t>
            </w:r>
            <w:r w:rsidRPr="003F4BAD">
              <w:rPr>
                <w:rFonts w:ascii="Sylfaen" w:hAnsi="Sylfaen" w:cs="Sylfaen"/>
                <w:sz w:val="20"/>
                <w:szCs w:val="20"/>
              </w:rPr>
              <w:t>հրիչով</w:t>
            </w:r>
            <w:r w:rsidRPr="00884F23">
              <w:rPr>
                <w:rFonts w:ascii="Verdana" w:hAnsi="Verdana" w:cs="Verdana"/>
                <w:sz w:val="20"/>
                <w:szCs w:val="20"/>
              </w:rPr>
              <w:t xml:space="preserve"> </w:t>
            </w:r>
          </w:p>
        </w:tc>
        <w:tc>
          <w:tcPr>
            <w:tcW w:w="0" w:type="auto"/>
            <w:shd w:val="clear" w:color="auto" w:fill="FFFFFF"/>
            <w:vAlign w:val="center"/>
          </w:tcPr>
          <w:p w:rsidR="008B4B8A" w:rsidRPr="00884F23"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18425</w:t>
            </w:r>
          </w:p>
          <w:p w:rsidR="008B4B8A" w:rsidRPr="003F4BAD" w:rsidRDefault="008B4B8A" w:rsidP="00274467">
            <w:pPr>
              <w:spacing w:line="234" w:lineRule="atLeast"/>
              <w:jc w:val="center"/>
              <w:rPr>
                <w:rFonts w:ascii="Verdana" w:hAnsi="Verdana" w:cs="Verdana"/>
                <w:sz w:val="20"/>
                <w:szCs w:val="20"/>
              </w:rPr>
            </w:pPr>
          </w:p>
        </w:tc>
      </w:tr>
      <w:tr w:rsidR="008B4B8A" w:rsidRPr="003F4BAD" w:rsidTr="00274467">
        <w:trPr>
          <w:tblCellSpacing w:w="0" w:type="dxa"/>
          <w:jc w:val="center"/>
        </w:trPr>
        <w:tc>
          <w:tcPr>
            <w:tcW w:w="0" w:type="auto"/>
            <w:shd w:val="clear" w:color="auto" w:fill="FFFFFF"/>
          </w:tcPr>
          <w:p w:rsidR="008B4B8A" w:rsidRPr="003F4BAD" w:rsidRDefault="008B4B8A" w:rsidP="00274467">
            <w:pPr>
              <w:spacing w:line="234" w:lineRule="atLeast"/>
              <w:rPr>
                <w:rFonts w:ascii="Sylfaen" w:hAnsi="Sylfaen" w:cs="Sylfaen"/>
                <w:sz w:val="20"/>
                <w:szCs w:val="20"/>
              </w:rPr>
            </w:pPr>
            <w:r w:rsidRPr="003F4BAD">
              <w:rPr>
                <w:rFonts w:ascii="Sylfaen" w:hAnsi="Sylfaen" w:cs="Sylfaen"/>
                <w:sz w:val="20"/>
                <w:szCs w:val="20"/>
              </w:rPr>
              <w:t xml:space="preserve">Տրակտորը, “Ե” տիպի հրիչով և </w:t>
            </w:r>
          </w:p>
          <w:p w:rsidR="008B4B8A" w:rsidRPr="003F4BAD" w:rsidRDefault="008B4B8A" w:rsidP="00274467">
            <w:pPr>
              <w:spacing w:line="234" w:lineRule="atLeast"/>
              <w:rPr>
                <w:rFonts w:ascii="Verdana" w:hAnsi="Verdana" w:cs="Verdana"/>
                <w:sz w:val="20"/>
                <w:szCs w:val="20"/>
              </w:rPr>
            </w:pPr>
            <w:r w:rsidRPr="003F4BAD">
              <w:rPr>
                <w:rFonts w:ascii="Sylfaen" w:hAnsi="Sylfaen" w:cs="Sylfaen"/>
                <w:sz w:val="20"/>
                <w:szCs w:val="20"/>
              </w:rPr>
              <w:t>“Ռ” տիպի փխրիչով</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20525</w:t>
            </w:r>
            <w:r w:rsidRPr="003F4BAD">
              <w:rPr>
                <w:rFonts w:ascii="Verdana" w:hAnsi="Verdana" w:cs="Verdana"/>
                <w:sz w:val="20"/>
                <w:szCs w:val="20"/>
              </w:rPr>
              <w:br/>
            </w:r>
            <w:r w:rsidRPr="003F4BAD">
              <w:rPr>
                <w:rFonts w:ascii="Verdana" w:hAnsi="Verdana" w:cs="Verdana"/>
                <w:i/>
                <w:iCs/>
                <w:sz w:val="20"/>
                <w:szCs w:val="20"/>
              </w:rPr>
              <w:t>19905</w:t>
            </w:r>
          </w:p>
        </w:tc>
      </w:tr>
      <w:tr w:rsidR="008B4B8A" w:rsidRPr="003F4BAD" w:rsidTr="00274467">
        <w:trPr>
          <w:tblCellSpacing w:w="0" w:type="dxa"/>
          <w:jc w:val="center"/>
        </w:trPr>
        <w:tc>
          <w:tcPr>
            <w:tcW w:w="0" w:type="auto"/>
            <w:shd w:val="clear" w:color="auto" w:fill="FFFFFF"/>
          </w:tcPr>
          <w:p w:rsidR="008B4B8A" w:rsidRPr="003F4BAD" w:rsidRDefault="008B4B8A" w:rsidP="00274467">
            <w:pPr>
              <w:spacing w:line="234" w:lineRule="atLeast"/>
              <w:rPr>
                <w:rFonts w:ascii="Verdana" w:hAnsi="Verdana" w:cs="Verdana"/>
                <w:sz w:val="20"/>
                <w:szCs w:val="20"/>
              </w:rPr>
            </w:pPr>
            <w:r w:rsidRPr="003F4BAD">
              <w:rPr>
                <w:rFonts w:ascii="Sylfaen" w:hAnsi="Sylfaen" w:cs="Sylfaen"/>
                <w:sz w:val="20"/>
                <w:szCs w:val="20"/>
              </w:rPr>
              <w:t>Բազային տրակտորի առավելագույն քարշիչ ուժը, ԿՆՉ (տուժ)</w:t>
            </w:r>
            <w:r w:rsidRPr="003F4BAD">
              <w:rPr>
                <w:rFonts w:ascii="Verdana" w:hAnsi="Verdana" w:cs="Verdana"/>
                <w:sz w:val="20"/>
                <w:szCs w:val="20"/>
              </w:rPr>
              <w:br/>
            </w:r>
            <w:r w:rsidRPr="00076465">
              <w:rPr>
                <w:rFonts w:ascii="Sylfaen" w:hAnsi="Sylfaen" w:cs="Sylfaen"/>
                <w:sz w:val="22"/>
                <w:szCs w:val="22"/>
              </w:rPr>
              <w:t>Տ</w:t>
            </w:r>
            <w:r w:rsidRPr="003F4BAD">
              <w:rPr>
                <w:rFonts w:ascii="Verdana" w:hAnsi="Verdana" w:cs="Verdana"/>
                <w:sz w:val="20"/>
                <w:szCs w:val="20"/>
              </w:rPr>
              <w:t>10</w:t>
            </w:r>
            <w:r w:rsidRPr="003F4BAD">
              <w:rPr>
                <w:rFonts w:ascii="Sylfaen" w:hAnsi="Sylfaen" w:cs="Sylfaen"/>
                <w:sz w:val="20"/>
                <w:szCs w:val="20"/>
              </w:rPr>
              <w:t>Մ</w:t>
            </w:r>
            <w:r w:rsidRPr="003F4BAD">
              <w:rPr>
                <w:rFonts w:ascii="Verdana" w:hAnsi="Verdana" w:cs="Verdana"/>
                <w:sz w:val="20"/>
                <w:szCs w:val="20"/>
              </w:rPr>
              <w:t xml:space="preserve">.0100 15570 </w:t>
            </w:r>
            <w:r w:rsidRPr="003F4BAD">
              <w:rPr>
                <w:rFonts w:ascii="Sylfaen" w:hAnsi="Sylfaen" w:cs="Sylfaen"/>
                <w:sz w:val="20"/>
                <w:szCs w:val="20"/>
              </w:rPr>
              <w:t>կգ քաշի դեպքում</w:t>
            </w:r>
          </w:p>
        </w:tc>
        <w:tc>
          <w:tcPr>
            <w:tcW w:w="0" w:type="auto"/>
            <w:shd w:val="clear" w:color="auto" w:fill="FFFFFF"/>
            <w:vAlign w:val="bottom"/>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br/>
              <w:t>148,1 (15,1) </w:t>
            </w:r>
            <w:r w:rsidRPr="003F4BAD">
              <w:rPr>
                <w:rFonts w:ascii="Verdana" w:hAnsi="Verdana" w:cs="Verdana"/>
                <w:i/>
                <w:iCs/>
                <w:sz w:val="20"/>
                <w:szCs w:val="20"/>
              </w:rPr>
              <w:t>)</w:t>
            </w:r>
          </w:p>
        </w:tc>
      </w:tr>
    </w:tbl>
    <w:p w:rsidR="008B4B8A" w:rsidRPr="003F4BAD" w:rsidRDefault="008B4B8A" w:rsidP="008B4B8A">
      <w:pPr>
        <w:rPr>
          <w:sz w:val="20"/>
          <w:szCs w:val="20"/>
        </w:rPr>
      </w:pPr>
    </w:p>
    <w:tbl>
      <w:tblPr>
        <w:tblW w:w="4500" w:type="pct"/>
        <w:jc w:val="center"/>
        <w:tblCellSpacing w:w="0" w:type="dxa"/>
        <w:tblCellMar>
          <w:left w:w="0" w:type="dxa"/>
          <w:right w:w="0" w:type="dxa"/>
        </w:tblCellMar>
        <w:tblLook w:val="00A0"/>
      </w:tblPr>
      <w:tblGrid>
        <w:gridCol w:w="8674"/>
      </w:tblGrid>
      <w:tr w:rsidR="008B4B8A" w:rsidRPr="003F4BAD" w:rsidTr="00274467">
        <w:trPr>
          <w:trHeight w:val="15"/>
          <w:tblCellSpacing w:w="0" w:type="dxa"/>
          <w:jc w:val="center"/>
        </w:trPr>
        <w:tc>
          <w:tcPr>
            <w:tcW w:w="0" w:type="auto"/>
            <w:shd w:val="clear" w:color="auto" w:fill="D3D6D6"/>
            <w:vAlign w:val="center"/>
          </w:tcPr>
          <w:p w:rsidR="008B4B8A" w:rsidRPr="003F4BAD" w:rsidRDefault="008B4B8A" w:rsidP="00274467">
            <w:pPr>
              <w:spacing w:line="15" w:lineRule="atLeast"/>
              <w:jc w:val="both"/>
              <w:rPr>
                <w:rFonts w:ascii="Verdana" w:hAnsi="Verdana" w:cs="Verdana"/>
                <w:sz w:val="20"/>
                <w:szCs w:val="20"/>
              </w:rPr>
            </w:pPr>
            <w:r>
              <w:rPr>
                <w:rFonts w:ascii="Verdana" w:hAnsi="Verdana" w:cs="Verdana"/>
                <w:noProof/>
                <w:sz w:val="20"/>
                <w:szCs w:val="20"/>
              </w:rPr>
              <w:drawing>
                <wp:inline distT="0" distB="0" distL="0" distR="0">
                  <wp:extent cx="6350" cy="6350"/>
                  <wp:effectExtent l="0" t="0" r="0" b="0"/>
                  <wp:docPr id="2" name="Рисунок 6" descr="http://chtz-uraltrac.ru/images/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chtz-uraltrac.ru/images/x.gif"/>
                          <pic:cNvPicPr>
                            <a:picLocks noChangeAspect="1" noChangeArrowheads="1"/>
                          </pic:cNvPicPr>
                        </pic:nvPicPr>
                        <pic:blipFill>
                          <a:blip r:embed="rId9"/>
                          <a:srcRect/>
                          <a:stretch>
                            <a:fillRect/>
                          </a:stretch>
                        </pic:blipFill>
                        <pic:spPr bwMode="auto">
                          <a:xfrm>
                            <a:off x="0" y="0"/>
                            <a:ext cx="6350" cy="6350"/>
                          </a:xfrm>
                          <a:prstGeom prst="rect">
                            <a:avLst/>
                          </a:prstGeom>
                          <a:noFill/>
                          <a:ln w="9525">
                            <a:noFill/>
                            <a:miter lim="800000"/>
                            <a:headEnd/>
                            <a:tailEnd/>
                          </a:ln>
                        </pic:spPr>
                      </pic:pic>
                    </a:graphicData>
                  </a:graphic>
                </wp:inline>
              </w:drawing>
            </w:r>
          </w:p>
        </w:tc>
      </w:tr>
      <w:tr w:rsidR="008B4B8A" w:rsidRPr="003F4BAD" w:rsidTr="00274467">
        <w:trPr>
          <w:tblCellSpacing w:w="0" w:type="dxa"/>
          <w:jc w:val="center"/>
        </w:trPr>
        <w:tc>
          <w:tcPr>
            <w:tcW w:w="0" w:type="auto"/>
            <w:shd w:val="clear" w:color="auto" w:fill="D3D6D6"/>
            <w:vAlign w:val="center"/>
          </w:tcPr>
          <w:tbl>
            <w:tblPr>
              <w:tblW w:w="5000" w:type="pct"/>
              <w:tblCellSpacing w:w="7"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0A0"/>
            </w:tblPr>
            <w:tblGrid>
              <w:gridCol w:w="1614"/>
              <w:gridCol w:w="5378"/>
              <w:gridCol w:w="1672"/>
            </w:tblGrid>
            <w:tr w:rsidR="008B4B8A" w:rsidRPr="003F4BAD" w:rsidTr="00274467">
              <w:trPr>
                <w:tblCellSpacing w:w="7" w:type="dxa"/>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Sylfaen" w:hAnsi="Sylfaen" w:cs="Sylfaen"/>
                      <w:sz w:val="20"/>
                      <w:szCs w:val="20"/>
                    </w:rPr>
                  </w:pPr>
                  <w:r w:rsidRPr="003F4BAD">
                    <w:rPr>
                      <w:rFonts w:ascii="Sylfaen" w:hAnsi="Sylfaen" w:cs="Sylfaen"/>
                      <w:sz w:val="20"/>
                      <w:szCs w:val="20"/>
                    </w:rPr>
                    <w:t>փոխանցումը</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Sylfaen" w:hAnsi="Sylfaen" w:cs="Sylfaen"/>
                      <w:sz w:val="20"/>
                      <w:szCs w:val="20"/>
                    </w:rPr>
                    <w:t>Արագությունը, տեղապտույտի բացակայության դեպքում</w:t>
                  </w:r>
                  <w:r w:rsidRPr="003F4BAD">
                    <w:rPr>
                      <w:rFonts w:ascii="Verdana" w:hAnsi="Verdana" w:cs="Verdana"/>
                      <w:sz w:val="20"/>
                      <w:szCs w:val="20"/>
                    </w:rPr>
                    <w:t xml:space="preserve">, </w:t>
                  </w:r>
                  <w:r w:rsidRPr="003F4BAD">
                    <w:rPr>
                      <w:rFonts w:ascii="Sylfaen" w:hAnsi="Sylfaen" w:cs="Sylfaen"/>
                      <w:sz w:val="20"/>
                      <w:szCs w:val="20"/>
                    </w:rPr>
                    <w:t>Կմ/ժ</w:t>
                  </w:r>
                  <w:r w:rsidRPr="003F4BAD">
                    <w:rPr>
                      <w:rFonts w:ascii="Verdana" w:hAnsi="Verdana" w:cs="Verdana"/>
                      <w:sz w:val="20"/>
                      <w:szCs w:val="20"/>
                    </w:rPr>
                    <w:br/>
                  </w:r>
                  <w:r w:rsidRPr="003F4BAD">
                    <w:rPr>
                      <w:rFonts w:ascii="Verdana" w:hAnsi="Verdana" w:cs="Verdana"/>
                      <w:i/>
                      <w:iCs/>
                      <w:sz w:val="20"/>
                      <w:szCs w:val="20"/>
                    </w:rPr>
                    <w:t>(</w:t>
                  </w:r>
                  <w:r w:rsidRPr="003F4BAD">
                    <w:rPr>
                      <w:rFonts w:ascii="Sylfaen" w:hAnsi="Sylfaen" w:cs="Sylfaen"/>
                      <w:i/>
                      <w:iCs/>
                      <w:sz w:val="20"/>
                      <w:szCs w:val="20"/>
                    </w:rPr>
                    <w:t xml:space="preserve">շարժիչի ծնկաձև լիսեռի </w:t>
                  </w:r>
                  <w:r w:rsidRPr="003F4BAD">
                    <w:rPr>
                      <w:rFonts w:ascii="Verdana" w:hAnsi="Verdana" w:cs="Verdana"/>
                      <w:i/>
                      <w:iCs/>
                      <w:sz w:val="20"/>
                      <w:szCs w:val="20"/>
                    </w:rPr>
                    <w:t xml:space="preserve">1250 </w:t>
                  </w:r>
                  <w:r w:rsidRPr="003F4BAD">
                    <w:rPr>
                      <w:rFonts w:ascii="Sylfaen" w:hAnsi="Sylfaen" w:cs="Sylfaen"/>
                      <w:i/>
                      <w:iCs/>
                      <w:sz w:val="20"/>
                      <w:szCs w:val="20"/>
                    </w:rPr>
                    <w:t>պտ/րոպ-ի դեպքում</w:t>
                  </w:r>
                  <w:r w:rsidRPr="003F4BAD">
                    <w:rPr>
                      <w:rFonts w:ascii="Verdana" w:hAnsi="Verdana" w:cs="Verdana"/>
                      <w:i/>
                      <w:iCs/>
                      <w:sz w:val="20"/>
                      <w:szCs w:val="20"/>
                    </w:rPr>
                    <w:t>)</w:t>
                  </w:r>
                </w:p>
              </w:tc>
            </w:tr>
            <w:tr w:rsidR="008B4B8A" w:rsidRPr="003F4BAD" w:rsidTr="00274467">
              <w:trPr>
                <w:tblCellSpacing w:w="7"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rPr>
                      <w:rFonts w:ascii="Verdana" w:hAnsi="Verdana" w:cs="Verdana"/>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Sylfaen" w:hAnsi="Sylfaen" w:cs="Sylfaen"/>
                      <w:sz w:val="20"/>
                      <w:szCs w:val="20"/>
                    </w:rPr>
                    <w:t>առաջ</w:t>
                  </w:r>
                  <w:r w:rsidRPr="003F4BAD">
                    <w:rPr>
                      <w:rFonts w:ascii="Verdana" w:hAnsi="Verdana" w:cs="Verdana"/>
                      <w:sz w:val="20"/>
                      <w:szCs w:val="20"/>
                    </w:rPr>
                    <w:br/>
                  </w:r>
                  <w:r w:rsidRPr="003F4BAD">
                    <w:rPr>
                      <w:rFonts w:ascii="Verdana" w:hAnsi="Verdana" w:cs="Verdana"/>
                      <w:i/>
                      <w:iCs/>
                      <w:sz w:val="20"/>
                      <w:szCs w:val="20"/>
                    </w:rPr>
                    <w:t>(</w:t>
                  </w:r>
                  <w:r w:rsidRPr="003F4BAD">
                    <w:rPr>
                      <w:rFonts w:ascii="Sylfaen" w:hAnsi="Sylfaen" w:cs="Sylfaen"/>
                      <w:i/>
                      <w:iCs/>
                      <w:sz w:val="20"/>
                      <w:szCs w:val="20"/>
                    </w:rPr>
                    <w:t>նորմալ</w:t>
                  </w:r>
                  <w:r w:rsidRPr="003F4BAD">
                    <w:rPr>
                      <w:rFonts w:ascii="Verdana" w:hAnsi="Verdana" w:cs="Verdana"/>
                      <w:i/>
                      <w:iCs/>
                      <w:sz w:val="20"/>
                      <w:szCs w:val="20"/>
                    </w:rPr>
                    <w:t>/</w:t>
                  </w:r>
                  <w:r w:rsidRPr="003F4BAD">
                    <w:rPr>
                      <w:rFonts w:ascii="Sylfaen" w:hAnsi="Sylfaen" w:cs="Sylfaen"/>
                      <w:i/>
                      <w:iCs/>
                      <w:sz w:val="20"/>
                      <w:szCs w:val="20"/>
                    </w:rPr>
                    <w:t>արագացված</w:t>
                  </w:r>
                  <w:r w:rsidRPr="003F4BAD">
                    <w:rPr>
                      <w:rFonts w:ascii="Verdana" w:hAnsi="Verdana" w:cs="Verdana"/>
                      <w:i/>
                      <w:iCs/>
                      <w:sz w:val="20"/>
                      <w:szCs w:val="20"/>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Sylfaen" w:hAnsi="Sylfaen" w:cs="Sylfaen"/>
                      <w:sz w:val="20"/>
                      <w:szCs w:val="20"/>
                    </w:rPr>
                  </w:pPr>
                  <w:r w:rsidRPr="003F4BAD">
                    <w:rPr>
                      <w:rFonts w:ascii="Sylfaen" w:hAnsi="Sylfaen" w:cs="Sylfaen"/>
                      <w:sz w:val="20"/>
                      <w:szCs w:val="20"/>
                    </w:rPr>
                    <w:t>հետ</w:t>
                  </w:r>
                </w:p>
              </w:tc>
            </w:tr>
            <w:tr w:rsidR="008B4B8A" w:rsidRPr="003F4BAD" w:rsidTr="00274467">
              <w:trPr>
                <w:tblCellSpacing w:w="7" w:type="dxa"/>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I</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2,58 / 3,07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3,01</w:t>
                  </w:r>
                </w:p>
              </w:tc>
            </w:tr>
            <w:tr w:rsidR="008B4B8A" w:rsidRPr="003F4BAD" w:rsidTr="00274467">
              <w:trPr>
                <w:tblCellSpacing w:w="7" w:type="dxa"/>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II</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3,58 / 4,26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4,17</w:t>
                  </w:r>
                </w:p>
              </w:tc>
            </w:tr>
            <w:tr w:rsidR="008B4B8A" w:rsidRPr="003F4BAD" w:rsidTr="00274467">
              <w:trPr>
                <w:tblCellSpacing w:w="7" w:type="dxa"/>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III</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5,19 / 6,19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5,06</w:t>
                  </w:r>
                </w:p>
              </w:tc>
            </w:tr>
            <w:tr w:rsidR="008B4B8A" w:rsidRPr="003F4BAD" w:rsidTr="00274467">
              <w:trPr>
                <w:tblCellSpacing w:w="7" w:type="dxa"/>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IV</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8,74 / 10,38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10,20</w:t>
                  </w:r>
                </w:p>
              </w:tc>
            </w:tr>
          </w:tbl>
          <w:p w:rsidR="008B4B8A" w:rsidRPr="003F4BAD" w:rsidRDefault="008B4B8A" w:rsidP="00274467">
            <w:pPr>
              <w:spacing w:line="234" w:lineRule="atLeast"/>
              <w:jc w:val="both"/>
              <w:rPr>
                <w:rFonts w:ascii="Verdana" w:hAnsi="Verdana" w:cs="Verdana"/>
                <w:sz w:val="20"/>
                <w:szCs w:val="20"/>
              </w:rPr>
            </w:pPr>
          </w:p>
        </w:tc>
      </w:tr>
      <w:tr w:rsidR="008B4B8A" w:rsidRPr="003F4BAD" w:rsidTr="00274467">
        <w:trPr>
          <w:trHeight w:val="15"/>
          <w:tblCellSpacing w:w="0" w:type="dxa"/>
          <w:jc w:val="center"/>
        </w:trPr>
        <w:tc>
          <w:tcPr>
            <w:tcW w:w="0" w:type="auto"/>
            <w:shd w:val="clear" w:color="auto" w:fill="D3D6D6"/>
            <w:vAlign w:val="center"/>
          </w:tcPr>
          <w:p w:rsidR="008B4B8A" w:rsidRPr="003F4BAD" w:rsidRDefault="008B4B8A" w:rsidP="00274467">
            <w:pPr>
              <w:spacing w:line="15" w:lineRule="atLeast"/>
              <w:jc w:val="both"/>
              <w:rPr>
                <w:rFonts w:ascii="Verdana" w:hAnsi="Verdana" w:cs="Verdana"/>
                <w:sz w:val="20"/>
                <w:szCs w:val="20"/>
              </w:rPr>
            </w:pPr>
            <w:r>
              <w:rPr>
                <w:rFonts w:ascii="Verdana" w:hAnsi="Verdana" w:cs="Verdana"/>
                <w:noProof/>
                <w:sz w:val="20"/>
                <w:szCs w:val="20"/>
              </w:rPr>
              <w:drawing>
                <wp:inline distT="0" distB="0" distL="0" distR="0">
                  <wp:extent cx="6350" cy="6350"/>
                  <wp:effectExtent l="0" t="0" r="0" b="0"/>
                  <wp:docPr id="3" name="Рисунок 7" descr="http://chtz-uraltrac.ru/images/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chtz-uraltrac.ru/images/x.gif"/>
                          <pic:cNvPicPr>
                            <a:picLocks noChangeAspect="1" noChangeArrowheads="1"/>
                          </pic:cNvPicPr>
                        </pic:nvPicPr>
                        <pic:blipFill>
                          <a:blip r:embed="rId9"/>
                          <a:srcRect/>
                          <a:stretch>
                            <a:fillRect/>
                          </a:stretch>
                        </pic:blipFill>
                        <pic:spPr bwMode="auto">
                          <a:xfrm>
                            <a:off x="0" y="0"/>
                            <a:ext cx="6350" cy="6350"/>
                          </a:xfrm>
                          <a:prstGeom prst="rect">
                            <a:avLst/>
                          </a:prstGeom>
                          <a:noFill/>
                          <a:ln w="9525">
                            <a:noFill/>
                            <a:miter lim="800000"/>
                            <a:headEnd/>
                            <a:tailEnd/>
                          </a:ln>
                        </pic:spPr>
                      </pic:pic>
                    </a:graphicData>
                  </a:graphic>
                </wp:inline>
              </w:drawing>
            </w:r>
          </w:p>
        </w:tc>
      </w:tr>
    </w:tbl>
    <w:p w:rsidR="008B4B8A" w:rsidRPr="003F4BAD" w:rsidRDefault="008B4B8A" w:rsidP="008B4B8A">
      <w:pPr>
        <w:rPr>
          <w:rFonts w:ascii="Verdana" w:hAnsi="Verdana" w:cs="Verdana"/>
          <w:b/>
          <w:bCs/>
          <w:sz w:val="20"/>
          <w:szCs w:val="20"/>
        </w:rPr>
      </w:pPr>
      <w:r w:rsidRPr="003F4BAD">
        <w:rPr>
          <w:rFonts w:ascii="Verdana" w:hAnsi="Verdana" w:cs="Verdana"/>
          <w:sz w:val="20"/>
          <w:szCs w:val="20"/>
        </w:rPr>
        <w:br/>
      </w:r>
      <w:r w:rsidRPr="003F4BAD">
        <w:rPr>
          <w:rFonts w:ascii="Sylfaen" w:hAnsi="Sylfaen" w:cs="Sylfaen"/>
          <w:b/>
          <w:bCs/>
          <w:sz w:val="20"/>
          <w:szCs w:val="20"/>
        </w:rPr>
        <w:t>Շարժիչը</w:t>
      </w:r>
      <w:r w:rsidRPr="003F4BAD">
        <w:rPr>
          <w:rFonts w:ascii="Verdana" w:hAnsi="Verdana" w:cs="Verdana"/>
          <w:b/>
          <w:bCs/>
          <w:sz w:val="20"/>
          <w:szCs w:val="20"/>
        </w:rPr>
        <w:t xml:space="preserve"> </w:t>
      </w:r>
      <w:r w:rsidRPr="003F4BAD">
        <w:rPr>
          <w:rFonts w:ascii="Sylfaen" w:hAnsi="Sylfaen" w:cs="Sylfaen"/>
          <w:b/>
          <w:bCs/>
          <w:sz w:val="20"/>
          <w:szCs w:val="20"/>
        </w:rPr>
        <w:t>Դ</w:t>
      </w:r>
      <w:r w:rsidRPr="003F4BAD">
        <w:rPr>
          <w:rFonts w:ascii="Verdana" w:hAnsi="Verdana" w:cs="Verdana"/>
          <w:b/>
          <w:bCs/>
          <w:sz w:val="20"/>
          <w:szCs w:val="20"/>
        </w:rPr>
        <w:t>180</w:t>
      </w:r>
    </w:p>
    <w:tbl>
      <w:tblPr>
        <w:tblW w:w="45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436"/>
        <w:gridCol w:w="1256"/>
      </w:tblGrid>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rPr>
                <w:rFonts w:ascii="Verdana" w:hAnsi="Verdana" w:cs="Verdana"/>
                <w:sz w:val="20"/>
                <w:szCs w:val="20"/>
              </w:rPr>
            </w:pPr>
            <w:r w:rsidRPr="003F4BAD">
              <w:rPr>
                <w:rFonts w:ascii="Sylfaen" w:hAnsi="Sylfaen" w:cs="Sylfaen"/>
                <w:sz w:val="20"/>
                <w:szCs w:val="20"/>
              </w:rPr>
              <w:t>Շահագործման հզորությունը</w:t>
            </w:r>
            <w:r w:rsidRPr="003F4BAD">
              <w:rPr>
                <w:rFonts w:ascii="Verdana" w:hAnsi="Verdana" w:cs="Verdana"/>
                <w:sz w:val="20"/>
                <w:szCs w:val="20"/>
              </w:rPr>
              <w:t xml:space="preserve">, </w:t>
            </w:r>
            <w:r w:rsidRPr="003F4BAD">
              <w:rPr>
                <w:rFonts w:ascii="Sylfaen" w:hAnsi="Sylfaen" w:cs="Sylfaen"/>
                <w:sz w:val="20"/>
                <w:szCs w:val="20"/>
              </w:rPr>
              <w:t>կՎտ</w:t>
            </w:r>
            <w:r w:rsidRPr="003F4BAD">
              <w:rPr>
                <w:rFonts w:ascii="Verdana" w:hAnsi="Verdana" w:cs="Verdana"/>
                <w:sz w:val="20"/>
                <w:szCs w:val="20"/>
              </w:rPr>
              <w:t xml:space="preserve"> (</w:t>
            </w:r>
            <w:r w:rsidRPr="003F4BAD">
              <w:rPr>
                <w:rFonts w:ascii="Sylfaen" w:hAnsi="Sylfaen" w:cs="Sylfaen"/>
                <w:sz w:val="20"/>
                <w:szCs w:val="20"/>
              </w:rPr>
              <w:t>ձուժ</w:t>
            </w:r>
            <w:r w:rsidRPr="003F4BAD">
              <w:rPr>
                <w:rFonts w:ascii="Verdana" w:hAnsi="Verdana" w:cs="Verdana"/>
                <w:sz w:val="20"/>
                <w:szCs w:val="20"/>
              </w:rPr>
              <w:t>)</w:t>
            </w:r>
            <w:r w:rsidRPr="003F4BAD">
              <w:rPr>
                <w:rFonts w:ascii="Verdana" w:hAnsi="Verdana" w:cs="Verdana"/>
                <w:sz w:val="20"/>
                <w:szCs w:val="20"/>
              </w:rPr>
              <w:br/>
            </w:r>
            <w:r w:rsidRPr="003F4BAD">
              <w:rPr>
                <w:rFonts w:ascii="Sylfaen" w:hAnsi="Sylfaen" w:cs="Sylfaen"/>
                <w:sz w:val="20"/>
                <w:szCs w:val="20"/>
              </w:rPr>
              <w:t>տրակտոր</w:t>
            </w:r>
            <w:r w:rsidRPr="003F4BAD">
              <w:rPr>
                <w:rFonts w:ascii="Verdana" w:hAnsi="Verdana" w:cs="Verdana"/>
                <w:sz w:val="20"/>
                <w:szCs w:val="20"/>
              </w:rPr>
              <w:t xml:space="preserve"> </w:t>
            </w:r>
            <w:r w:rsidRPr="00076465">
              <w:rPr>
                <w:rFonts w:ascii="Sylfaen" w:hAnsi="Sylfaen" w:cs="Sylfaen"/>
                <w:sz w:val="22"/>
                <w:szCs w:val="22"/>
              </w:rPr>
              <w:t>Տ</w:t>
            </w:r>
            <w:r w:rsidRPr="003F4BAD">
              <w:rPr>
                <w:rFonts w:ascii="Verdana" w:hAnsi="Verdana" w:cs="Verdana"/>
                <w:sz w:val="20"/>
                <w:szCs w:val="20"/>
              </w:rPr>
              <w:t>10</w:t>
            </w:r>
            <w:r w:rsidRPr="003F4BAD">
              <w:rPr>
                <w:rFonts w:ascii="Sylfaen" w:hAnsi="Sylfaen" w:cs="Sylfaen"/>
                <w:sz w:val="20"/>
                <w:szCs w:val="20"/>
              </w:rPr>
              <w:t>Մ</w:t>
            </w:r>
            <w:r w:rsidRPr="003F4BAD">
              <w:rPr>
                <w:rFonts w:ascii="Verdana" w:hAnsi="Verdana" w:cs="Verdana"/>
                <w:sz w:val="20"/>
                <w:szCs w:val="20"/>
              </w:rPr>
              <w:t>.0100</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br/>
              <w:t>132 (180)</w:t>
            </w: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Verdana" w:hAnsi="Verdana" w:cs="Verdana"/>
                <w:sz w:val="20"/>
                <w:szCs w:val="20"/>
              </w:rPr>
            </w:pPr>
            <w:r w:rsidRPr="003F4BAD">
              <w:rPr>
                <w:rFonts w:ascii="Sylfaen" w:hAnsi="Sylfaen" w:cs="Sylfaen"/>
                <w:sz w:val="20"/>
                <w:szCs w:val="20"/>
              </w:rPr>
              <w:t>Պտտող մոմենտի պաշարի գործակիցը</w:t>
            </w:r>
            <w:r w:rsidRPr="003F4BAD">
              <w:rPr>
                <w:rFonts w:ascii="Verdana" w:hAnsi="Verdana" w:cs="Verdana"/>
                <w:sz w:val="20"/>
                <w:szCs w:val="20"/>
              </w:rPr>
              <w:t>, %</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Sylfaen" w:hAnsi="Sylfaen" w:cs="Sylfaen"/>
                <w:sz w:val="20"/>
                <w:szCs w:val="20"/>
              </w:rPr>
              <w:t>առնվազը</w:t>
            </w:r>
            <w:r w:rsidRPr="003F4BAD">
              <w:rPr>
                <w:rFonts w:ascii="Verdana" w:hAnsi="Verdana" w:cs="Verdana"/>
                <w:sz w:val="20"/>
                <w:szCs w:val="20"/>
              </w:rPr>
              <w:t xml:space="preserve"> 25</w:t>
            </w: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Sylfaen" w:hAnsi="Sylfaen" w:cs="Sylfaen"/>
                <w:sz w:val="20"/>
                <w:szCs w:val="20"/>
              </w:rPr>
            </w:pPr>
            <w:r w:rsidRPr="003F4BAD">
              <w:rPr>
                <w:rFonts w:ascii="Sylfaen" w:hAnsi="Sylfaen" w:cs="Sylfaen"/>
                <w:sz w:val="20"/>
                <w:szCs w:val="20"/>
              </w:rPr>
              <w:t>Վառելիքի տեսակարար ծախսը կախված հզորությունից</w:t>
            </w:r>
            <w:r w:rsidRPr="003F4BAD">
              <w:rPr>
                <w:rFonts w:ascii="Verdana" w:hAnsi="Verdana" w:cs="Verdana"/>
                <w:sz w:val="20"/>
                <w:szCs w:val="20"/>
              </w:rPr>
              <w:t>, (</w:t>
            </w:r>
            <w:r w:rsidRPr="003F4BAD">
              <w:rPr>
                <w:rFonts w:ascii="Sylfaen" w:hAnsi="Sylfaen" w:cs="Sylfaen"/>
                <w:sz w:val="20"/>
                <w:szCs w:val="20"/>
              </w:rPr>
              <w:t>գ</w:t>
            </w:r>
            <w:r w:rsidRPr="003F4BAD">
              <w:rPr>
                <w:rFonts w:ascii="Verdana" w:hAnsi="Verdana" w:cs="Verdana"/>
                <w:sz w:val="20"/>
                <w:szCs w:val="20"/>
              </w:rPr>
              <w:t>/</w:t>
            </w:r>
            <w:r w:rsidRPr="003F4BAD">
              <w:rPr>
                <w:rFonts w:ascii="Sylfaen" w:hAnsi="Sylfaen" w:cs="Sylfaen"/>
                <w:sz w:val="20"/>
                <w:szCs w:val="20"/>
              </w:rPr>
              <w:t>կՎտ</w:t>
            </w:r>
            <w:r w:rsidRPr="003F4BAD">
              <w:rPr>
                <w:rFonts w:ascii="Verdana" w:hAnsi="Verdana" w:cs="Verdana"/>
                <w:sz w:val="20"/>
                <w:szCs w:val="20"/>
              </w:rPr>
              <w:t>*</w:t>
            </w:r>
            <w:r w:rsidRPr="003F4BAD">
              <w:rPr>
                <w:rFonts w:ascii="Sylfaen" w:hAnsi="Sylfaen" w:cs="Sylfaen"/>
                <w:sz w:val="20"/>
                <w:szCs w:val="20"/>
              </w:rPr>
              <w:t>ժ</w:t>
            </w:r>
            <w:r w:rsidRPr="003F4BAD">
              <w:rPr>
                <w:rFonts w:ascii="Verdana" w:hAnsi="Verdana" w:cs="Verdana"/>
                <w:sz w:val="20"/>
                <w:szCs w:val="20"/>
              </w:rPr>
              <w:t xml:space="preserve">) </w:t>
            </w:r>
            <w:r w:rsidRPr="003F4BAD">
              <w:rPr>
                <w:rFonts w:ascii="Sylfaen" w:hAnsi="Sylfaen" w:cs="Sylfaen"/>
                <w:sz w:val="20"/>
                <w:szCs w:val="20"/>
              </w:rPr>
              <w:t>գ</w:t>
            </w:r>
            <w:r w:rsidRPr="003F4BAD">
              <w:rPr>
                <w:rFonts w:ascii="Verdana" w:hAnsi="Verdana" w:cs="Verdana"/>
                <w:sz w:val="20"/>
                <w:szCs w:val="20"/>
              </w:rPr>
              <w:t>/</w:t>
            </w:r>
            <w:r w:rsidRPr="003F4BAD">
              <w:rPr>
                <w:rFonts w:ascii="Sylfaen" w:hAnsi="Sylfaen" w:cs="Sylfaen"/>
                <w:sz w:val="20"/>
                <w:szCs w:val="20"/>
              </w:rPr>
              <w:t>ձուժ</w:t>
            </w:r>
            <w:r w:rsidRPr="003F4BAD">
              <w:rPr>
                <w:rFonts w:ascii="Verdana" w:hAnsi="Verdana" w:cs="Verdana"/>
                <w:sz w:val="20"/>
                <w:szCs w:val="20"/>
              </w:rPr>
              <w:t>*</w:t>
            </w:r>
            <w:r w:rsidRPr="003F4BAD">
              <w:rPr>
                <w:rFonts w:ascii="Sylfaen" w:hAnsi="Sylfaen" w:cs="Sylfaen"/>
                <w:sz w:val="20"/>
                <w:szCs w:val="20"/>
              </w:rPr>
              <w:t>ժ</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(300) 160</w:t>
            </w: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Sylfaen" w:hAnsi="Sylfaen" w:cs="Sylfaen"/>
                <w:sz w:val="20"/>
                <w:szCs w:val="20"/>
              </w:rPr>
            </w:pPr>
            <w:r w:rsidRPr="003F4BAD">
              <w:rPr>
                <w:rFonts w:ascii="Sylfaen" w:hAnsi="Sylfaen" w:cs="Sylfaen"/>
                <w:sz w:val="20"/>
                <w:szCs w:val="20"/>
              </w:rPr>
              <w:t>Վառելիքի բակի տարողությունը</w:t>
            </w:r>
            <w:r w:rsidRPr="003F4BAD">
              <w:rPr>
                <w:rFonts w:ascii="Verdana" w:hAnsi="Verdana" w:cs="Verdana"/>
                <w:sz w:val="20"/>
                <w:szCs w:val="20"/>
              </w:rPr>
              <w:t xml:space="preserve">, </w:t>
            </w:r>
            <w:r w:rsidRPr="003F4BAD">
              <w:rPr>
                <w:rFonts w:ascii="Sylfaen" w:hAnsi="Sylfaen" w:cs="Sylfaen"/>
                <w:sz w:val="20"/>
                <w:szCs w:val="20"/>
              </w:rPr>
              <w:t>լ</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300</w:t>
            </w:r>
          </w:p>
        </w:tc>
      </w:tr>
    </w:tbl>
    <w:p w:rsidR="00E2707E" w:rsidRDefault="00E2707E" w:rsidP="008B4B8A">
      <w:pPr>
        <w:shd w:val="clear" w:color="auto" w:fill="FFFFFF"/>
        <w:spacing w:before="311" w:after="100" w:afterAutospacing="1" w:line="234" w:lineRule="atLeast"/>
        <w:outlineLvl w:val="1"/>
        <w:rPr>
          <w:rFonts w:ascii="Sylfaen" w:hAnsi="Sylfaen" w:cs="Sylfaen"/>
          <w:b/>
          <w:bCs/>
          <w:sz w:val="20"/>
          <w:szCs w:val="20"/>
        </w:rPr>
      </w:pPr>
    </w:p>
    <w:p w:rsidR="00E2707E" w:rsidRDefault="00E2707E" w:rsidP="008B4B8A">
      <w:pPr>
        <w:shd w:val="clear" w:color="auto" w:fill="FFFFFF"/>
        <w:spacing w:before="311" w:after="100" w:afterAutospacing="1" w:line="234" w:lineRule="atLeast"/>
        <w:outlineLvl w:val="1"/>
        <w:rPr>
          <w:rFonts w:ascii="Sylfaen" w:hAnsi="Sylfaen" w:cs="Sylfaen"/>
          <w:b/>
          <w:bCs/>
          <w:sz w:val="20"/>
          <w:szCs w:val="20"/>
        </w:rPr>
      </w:pPr>
    </w:p>
    <w:p w:rsidR="008B4B8A" w:rsidRPr="003F4BAD" w:rsidRDefault="008B4B8A" w:rsidP="008B4B8A">
      <w:pPr>
        <w:shd w:val="clear" w:color="auto" w:fill="FFFFFF"/>
        <w:spacing w:before="311" w:after="100" w:afterAutospacing="1" w:line="234" w:lineRule="atLeast"/>
        <w:outlineLvl w:val="1"/>
        <w:rPr>
          <w:rFonts w:ascii="Sylfaen" w:hAnsi="Sylfaen" w:cs="Sylfaen"/>
          <w:b/>
          <w:bCs/>
          <w:sz w:val="20"/>
          <w:szCs w:val="20"/>
        </w:rPr>
      </w:pPr>
      <w:r w:rsidRPr="003F4BAD">
        <w:rPr>
          <w:rFonts w:ascii="Sylfaen" w:hAnsi="Sylfaen" w:cs="Sylfaen"/>
          <w:b/>
          <w:bCs/>
          <w:sz w:val="20"/>
          <w:szCs w:val="20"/>
        </w:rPr>
        <w:lastRenderedPageBreak/>
        <w:t>Տրանսմիսսիա</w:t>
      </w:r>
    </w:p>
    <w:tbl>
      <w:tblPr>
        <w:tblW w:w="4500"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8773"/>
      </w:tblGrid>
      <w:tr w:rsidR="008B4B8A" w:rsidRPr="003F4BAD" w:rsidTr="00274467">
        <w:trPr>
          <w:trHeight w:val="628"/>
          <w:tblCellSpacing w:w="15" w:type="dxa"/>
          <w:jc w:val="center"/>
        </w:trPr>
        <w:tc>
          <w:tcPr>
            <w:tcW w:w="0" w:type="auto"/>
            <w:shd w:val="clear" w:color="auto" w:fill="FFFFFF"/>
            <w:vAlign w:val="center"/>
          </w:tcPr>
          <w:p w:rsidR="008B4B8A" w:rsidRPr="003F4BAD" w:rsidRDefault="008B4B8A" w:rsidP="00274467">
            <w:pPr>
              <w:jc w:val="both"/>
              <w:rPr>
                <w:rFonts w:ascii="Verdana" w:hAnsi="Verdana" w:cs="Verdana"/>
                <w:sz w:val="20"/>
                <w:szCs w:val="20"/>
              </w:rPr>
            </w:pPr>
            <w:r w:rsidRPr="003F4BAD">
              <w:rPr>
                <w:rFonts w:ascii="Sylfaen" w:hAnsi="Sylfaen" w:cs="Sylfaen"/>
                <w:sz w:val="20"/>
                <w:szCs w:val="20"/>
              </w:rPr>
              <w:t>Մեխանիկական, 8 աստիճան փոխանցման տուփով, շրջադարձի հիդրավլիկ կառավարմամբ: Փոխանցման տուփը հարմարեցված է հզորության փոխանցման սռնի և դանդաղացուցիչ տեղադրելու համար:</w:t>
            </w:r>
            <w:r w:rsidRPr="003F4BAD">
              <w:rPr>
                <w:rFonts w:ascii="Verdana" w:hAnsi="Verdana" w:cs="Verdana"/>
                <w:sz w:val="20"/>
                <w:szCs w:val="20"/>
              </w:rPr>
              <w:t xml:space="preserve"> </w:t>
            </w:r>
          </w:p>
        </w:tc>
      </w:tr>
    </w:tbl>
    <w:p w:rsidR="008B4B8A" w:rsidRPr="003F4BAD" w:rsidRDefault="008B4B8A" w:rsidP="008B4B8A">
      <w:pPr>
        <w:shd w:val="clear" w:color="auto" w:fill="FFFFFF"/>
        <w:spacing w:before="311" w:after="100" w:afterAutospacing="1" w:line="234" w:lineRule="atLeast"/>
        <w:outlineLvl w:val="1"/>
        <w:rPr>
          <w:rFonts w:ascii="Sylfaen" w:hAnsi="Sylfaen" w:cs="Sylfaen"/>
          <w:b/>
          <w:bCs/>
          <w:sz w:val="20"/>
          <w:szCs w:val="20"/>
        </w:rPr>
      </w:pPr>
      <w:r w:rsidRPr="003F4BAD">
        <w:rPr>
          <w:rFonts w:ascii="Sylfaen" w:hAnsi="Sylfaen" w:cs="Sylfaen"/>
          <w:b/>
          <w:bCs/>
          <w:sz w:val="20"/>
          <w:szCs w:val="20"/>
        </w:rPr>
        <w:t>Ընթացամաս</w:t>
      </w:r>
    </w:p>
    <w:tbl>
      <w:tblPr>
        <w:tblW w:w="45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211"/>
        <w:gridCol w:w="1481"/>
      </w:tblGrid>
      <w:tr w:rsidR="008B4B8A" w:rsidRPr="003F4BAD" w:rsidTr="00274467">
        <w:trPr>
          <w:trHeight w:val="529"/>
          <w:tblCellSpacing w:w="0" w:type="dxa"/>
          <w:jc w:val="center"/>
        </w:trPr>
        <w:tc>
          <w:tcPr>
            <w:tcW w:w="0" w:type="auto"/>
            <w:shd w:val="clear" w:color="auto" w:fill="FFFFFF"/>
            <w:vAlign w:val="center"/>
          </w:tcPr>
          <w:p w:rsidR="008B4B8A" w:rsidRPr="003F4BAD" w:rsidRDefault="008B4B8A" w:rsidP="00274467">
            <w:pPr>
              <w:spacing w:line="234" w:lineRule="atLeast"/>
              <w:rPr>
                <w:rFonts w:ascii="Verdana" w:hAnsi="Verdana" w:cs="Verdana"/>
                <w:sz w:val="20"/>
                <w:szCs w:val="20"/>
              </w:rPr>
            </w:pPr>
            <w:r w:rsidRPr="003F4BAD">
              <w:rPr>
                <w:rFonts w:ascii="Sylfaen" w:hAnsi="Sylfaen" w:cs="Sylfaen"/>
                <w:sz w:val="20"/>
                <w:szCs w:val="20"/>
              </w:rPr>
              <w:t>Հենարանային գլդոնների քանակը ամեն կողմից</w:t>
            </w:r>
            <w:r w:rsidRPr="003F4BAD">
              <w:rPr>
                <w:rFonts w:ascii="Verdana" w:hAnsi="Verdana" w:cs="Verdana"/>
                <w:sz w:val="20"/>
                <w:szCs w:val="20"/>
              </w:rPr>
              <w:t xml:space="preserve">, </w:t>
            </w:r>
            <w:r w:rsidRPr="003F4BAD">
              <w:rPr>
                <w:rFonts w:ascii="Sylfaen" w:hAnsi="Sylfaen" w:cs="Sylfaen"/>
                <w:sz w:val="20"/>
                <w:szCs w:val="20"/>
              </w:rPr>
              <w:t>հատ</w:t>
            </w:r>
            <w:r w:rsidRPr="003F4BAD">
              <w:rPr>
                <w:rFonts w:ascii="Verdana" w:hAnsi="Verdana" w:cs="Verdana"/>
                <w:sz w:val="20"/>
                <w:szCs w:val="20"/>
              </w:rPr>
              <w:br/>
            </w:r>
            <w:r w:rsidRPr="003F4BAD">
              <w:rPr>
                <w:rFonts w:ascii="Sylfaen" w:hAnsi="Sylfaen" w:cs="Sylfaen"/>
                <w:sz w:val="20"/>
                <w:szCs w:val="20"/>
              </w:rPr>
              <w:t>տրակտոր</w:t>
            </w:r>
            <w:r w:rsidRPr="003F4BAD">
              <w:rPr>
                <w:rFonts w:ascii="Verdana" w:hAnsi="Verdana" w:cs="Verdana"/>
                <w:sz w:val="20"/>
                <w:szCs w:val="20"/>
              </w:rPr>
              <w:t xml:space="preserve"> </w:t>
            </w:r>
            <w:r w:rsidRPr="00456E7C">
              <w:rPr>
                <w:rFonts w:ascii="Sylfaen" w:hAnsi="Sylfaen" w:cs="Sylfaen"/>
                <w:sz w:val="22"/>
                <w:szCs w:val="22"/>
              </w:rPr>
              <w:t>Տ</w:t>
            </w:r>
            <w:r w:rsidRPr="003F4BAD">
              <w:rPr>
                <w:rFonts w:ascii="Verdana" w:hAnsi="Verdana" w:cs="Verdana"/>
                <w:sz w:val="20"/>
                <w:szCs w:val="20"/>
              </w:rPr>
              <w:t>10</w:t>
            </w:r>
            <w:r w:rsidRPr="003F4BAD">
              <w:rPr>
                <w:rFonts w:ascii="Sylfaen" w:hAnsi="Sylfaen" w:cs="Sylfaen"/>
                <w:sz w:val="20"/>
                <w:szCs w:val="20"/>
              </w:rPr>
              <w:t>Մ</w:t>
            </w:r>
            <w:r w:rsidRPr="003F4BAD">
              <w:rPr>
                <w:rFonts w:ascii="Verdana" w:hAnsi="Verdana" w:cs="Verdana"/>
                <w:sz w:val="20"/>
                <w:szCs w:val="20"/>
              </w:rPr>
              <w:t>.0100</w:t>
            </w:r>
          </w:p>
        </w:tc>
        <w:tc>
          <w:tcPr>
            <w:tcW w:w="0" w:type="auto"/>
            <w:shd w:val="clear" w:color="auto" w:fill="FFFFFF"/>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6</w:t>
            </w:r>
            <w:r w:rsidRPr="003F4BAD">
              <w:rPr>
                <w:rFonts w:ascii="Verdana" w:hAnsi="Verdana" w:cs="Verdana"/>
                <w:sz w:val="20"/>
                <w:szCs w:val="20"/>
              </w:rPr>
              <w:br/>
            </w: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Sylfaen" w:hAnsi="Sylfaen" w:cs="Sylfaen"/>
                <w:sz w:val="20"/>
                <w:szCs w:val="20"/>
              </w:rPr>
            </w:pPr>
            <w:r w:rsidRPr="003F4BAD">
              <w:rPr>
                <w:rFonts w:ascii="Sylfaen" w:hAnsi="Sylfaen" w:cs="Sylfaen"/>
                <w:sz w:val="20"/>
                <w:szCs w:val="20"/>
              </w:rPr>
              <w:t>Օժանդակ գլդոնների քանակը ամեն կողմից</w:t>
            </w:r>
            <w:r w:rsidRPr="003F4BAD">
              <w:rPr>
                <w:rFonts w:ascii="Verdana" w:hAnsi="Verdana" w:cs="Verdana"/>
                <w:sz w:val="20"/>
                <w:szCs w:val="20"/>
              </w:rPr>
              <w:t xml:space="preserve">, </w:t>
            </w:r>
            <w:r w:rsidRPr="003F4BAD">
              <w:rPr>
                <w:rFonts w:ascii="Sylfaen" w:hAnsi="Sylfaen" w:cs="Sylfaen"/>
                <w:sz w:val="20"/>
                <w:szCs w:val="20"/>
              </w:rPr>
              <w:t>հատ</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2</w:t>
            </w: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Sylfaen" w:hAnsi="Sylfaen" w:cs="Sylfaen"/>
                <w:sz w:val="20"/>
                <w:szCs w:val="20"/>
              </w:rPr>
            </w:pPr>
            <w:r w:rsidRPr="003F4BAD">
              <w:rPr>
                <w:rFonts w:ascii="Sylfaen" w:hAnsi="Sylfaen" w:cs="Sylfaen"/>
                <w:sz w:val="20"/>
                <w:szCs w:val="20"/>
              </w:rPr>
              <w:t>Թրթուրի մաշիկի լայնությունը</w:t>
            </w:r>
            <w:r w:rsidRPr="003F4BAD">
              <w:rPr>
                <w:rFonts w:ascii="Verdana" w:hAnsi="Verdana" w:cs="Verdana"/>
                <w:sz w:val="20"/>
                <w:szCs w:val="20"/>
              </w:rPr>
              <w:t xml:space="preserve">, </w:t>
            </w:r>
            <w:r w:rsidRPr="003F4BAD">
              <w:rPr>
                <w:rFonts w:ascii="Sylfaen" w:hAnsi="Sylfaen" w:cs="Sylfaen"/>
                <w:sz w:val="20"/>
                <w:szCs w:val="20"/>
              </w:rPr>
              <w:t>մմ</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500</w:t>
            </w: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Sylfaen" w:hAnsi="Sylfaen" w:cs="Sylfaen"/>
                <w:sz w:val="20"/>
                <w:szCs w:val="20"/>
              </w:rPr>
            </w:pPr>
            <w:r w:rsidRPr="003F4BAD">
              <w:rPr>
                <w:rFonts w:ascii="Sylfaen" w:hAnsi="Sylfaen" w:cs="Sylfaen"/>
                <w:sz w:val="20"/>
                <w:szCs w:val="20"/>
              </w:rPr>
              <w:t xml:space="preserve">Ձգման </w:t>
            </w:r>
            <w:r>
              <w:rPr>
                <w:rFonts w:ascii="Sylfaen" w:hAnsi="Sylfaen" w:cs="Sylfaen"/>
                <w:sz w:val="20"/>
                <w:szCs w:val="20"/>
              </w:rPr>
              <w:t>Ապրանք</w:t>
            </w:r>
            <w:r w:rsidRPr="003F4BAD">
              <w:rPr>
                <w:rFonts w:ascii="Sylfaen" w:hAnsi="Sylfaen" w:cs="Sylfaen"/>
                <w:sz w:val="20"/>
                <w:szCs w:val="20"/>
              </w:rPr>
              <w:t>ը</w:t>
            </w:r>
          </w:p>
        </w:tc>
        <w:tc>
          <w:tcPr>
            <w:tcW w:w="0" w:type="auto"/>
            <w:shd w:val="clear" w:color="auto" w:fill="FFFFFF"/>
            <w:vAlign w:val="center"/>
          </w:tcPr>
          <w:p w:rsidR="008B4B8A" w:rsidRPr="003F4BAD" w:rsidRDefault="008B4B8A" w:rsidP="00274467">
            <w:pPr>
              <w:spacing w:line="234" w:lineRule="atLeast"/>
              <w:jc w:val="center"/>
              <w:rPr>
                <w:rFonts w:ascii="Sylfaen" w:hAnsi="Sylfaen" w:cs="Sylfaen"/>
                <w:sz w:val="20"/>
                <w:szCs w:val="20"/>
              </w:rPr>
            </w:pPr>
            <w:r w:rsidRPr="003F4BAD">
              <w:rPr>
                <w:rFonts w:ascii="Sylfaen" w:hAnsi="Sylfaen" w:cs="Sylfaen"/>
                <w:sz w:val="20"/>
                <w:szCs w:val="20"/>
              </w:rPr>
              <w:t>Հիդրավլիկ</w:t>
            </w: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Sylfaen" w:hAnsi="Sylfaen" w:cs="Sylfaen"/>
                <w:sz w:val="20"/>
                <w:szCs w:val="20"/>
              </w:rPr>
            </w:pPr>
            <w:r w:rsidRPr="003F4BAD">
              <w:rPr>
                <w:rFonts w:ascii="Sylfaen" w:hAnsi="Sylfaen" w:cs="Sylfaen"/>
                <w:sz w:val="20"/>
                <w:szCs w:val="20"/>
              </w:rPr>
              <w:t>Լուսածերպը</w:t>
            </w:r>
            <w:r w:rsidRPr="003F4BAD">
              <w:rPr>
                <w:rFonts w:ascii="Verdana" w:hAnsi="Verdana" w:cs="Verdana"/>
                <w:sz w:val="20"/>
                <w:szCs w:val="20"/>
              </w:rPr>
              <w:t xml:space="preserve"> (</w:t>
            </w:r>
            <w:r w:rsidRPr="003F4BAD">
              <w:rPr>
                <w:rFonts w:ascii="Sylfaen" w:hAnsi="Sylfaen" w:cs="Sylfaen"/>
                <w:sz w:val="20"/>
                <w:szCs w:val="20"/>
              </w:rPr>
              <w:t>կոշտ գետնին</w:t>
            </w:r>
            <w:r w:rsidRPr="003F4BAD">
              <w:rPr>
                <w:rFonts w:ascii="Verdana" w:hAnsi="Verdana" w:cs="Verdana"/>
                <w:sz w:val="20"/>
                <w:szCs w:val="20"/>
              </w:rPr>
              <w:t xml:space="preserve">), </w:t>
            </w:r>
            <w:r w:rsidRPr="003F4BAD">
              <w:rPr>
                <w:rFonts w:ascii="Sylfaen" w:hAnsi="Sylfaen" w:cs="Sylfaen"/>
                <w:sz w:val="20"/>
                <w:szCs w:val="20"/>
              </w:rPr>
              <w:t>մմ</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435</w:t>
            </w: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rPr>
                <w:rFonts w:ascii="Verdana" w:hAnsi="Verdana" w:cs="Verdana"/>
                <w:sz w:val="20"/>
                <w:szCs w:val="20"/>
              </w:rPr>
            </w:pPr>
            <w:r w:rsidRPr="003F4BAD">
              <w:rPr>
                <w:rFonts w:ascii="Sylfaen" w:hAnsi="Sylfaen" w:cs="Sylfaen"/>
                <w:sz w:val="20"/>
                <w:szCs w:val="20"/>
              </w:rPr>
              <w:t>Միջին Ճնշումը գետնին</w:t>
            </w:r>
            <w:r w:rsidRPr="003F4BAD">
              <w:rPr>
                <w:rFonts w:ascii="Verdana" w:hAnsi="Verdana" w:cs="Verdana"/>
                <w:sz w:val="20"/>
                <w:szCs w:val="20"/>
              </w:rPr>
              <w:t xml:space="preserve">, </w:t>
            </w:r>
            <w:r w:rsidRPr="003F4BAD">
              <w:rPr>
                <w:rFonts w:ascii="Sylfaen" w:hAnsi="Sylfaen" w:cs="Sylfaen"/>
                <w:sz w:val="20"/>
                <w:szCs w:val="20"/>
              </w:rPr>
              <w:t>ՄՊա</w:t>
            </w:r>
            <w:r w:rsidRPr="003F4BAD">
              <w:rPr>
                <w:rFonts w:ascii="Verdana" w:hAnsi="Verdana" w:cs="Verdana"/>
                <w:sz w:val="20"/>
                <w:szCs w:val="20"/>
              </w:rPr>
              <w:br/>
            </w:r>
            <w:r w:rsidRPr="003F4BAD">
              <w:rPr>
                <w:rFonts w:ascii="Sylfaen" w:hAnsi="Sylfaen" w:cs="Sylfaen"/>
                <w:sz w:val="20"/>
                <w:szCs w:val="20"/>
              </w:rPr>
              <w:t>Տրակտոր</w:t>
            </w:r>
            <w:r w:rsidRPr="003F4BAD">
              <w:rPr>
                <w:rFonts w:ascii="Verdana" w:hAnsi="Verdana" w:cs="Verdana"/>
                <w:sz w:val="20"/>
                <w:szCs w:val="20"/>
              </w:rPr>
              <w:t xml:space="preserve"> </w:t>
            </w:r>
            <w:r w:rsidRPr="00456E7C">
              <w:rPr>
                <w:rFonts w:ascii="Sylfaen" w:hAnsi="Sylfaen" w:cs="Sylfaen"/>
                <w:sz w:val="22"/>
                <w:szCs w:val="22"/>
              </w:rPr>
              <w:t>Տ</w:t>
            </w:r>
            <w:r w:rsidRPr="003F4BAD">
              <w:rPr>
                <w:rFonts w:ascii="Verdana" w:hAnsi="Verdana" w:cs="Verdana"/>
                <w:sz w:val="20"/>
                <w:szCs w:val="20"/>
              </w:rPr>
              <w:t>10</w:t>
            </w:r>
            <w:r w:rsidRPr="003F4BAD">
              <w:rPr>
                <w:rFonts w:ascii="Sylfaen" w:hAnsi="Sylfaen" w:cs="Sylfaen"/>
                <w:sz w:val="20"/>
                <w:szCs w:val="20"/>
              </w:rPr>
              <w:t>Մ</w:t>
            </w:r>
            <w:r w:rsidRPr="003F4BAD">
              <w:rPr>
                <w:rFonts w:ascii="Verdana" w:hAnsi="Verdana" w:cs="Verdana"/>
                <w:sz w:val="20"/>
                <w:szCs w:val="20"/>
              </w:rPr>
              <w:t>.0100</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0,054</w:t>
            </w:r>
            <w:r w:rsidRPr="003F4BAD">
              <w:rPr>
                <w:rFonts w:ascii="Verdana" w:hAnsi="Verdana" w:cs="Verdana"/>
                <w:sz w:val="20"/>
                <w:szCs w:val="20"/>
              </w:rPr>
              <w:br/>
            </w:r>
          </w:p>
        </w:tc>
      </w:tr>
    </w:tbl>
    <w:p w:rsidR="008B4B8A" w:rsidRPr="003F4BAD" w:rsidRDefault="008B4B8A" w:rsidP="008B4B8A">
      <w:pPr>
        <w:rPr>
          <w:rFonts w:ascii="Sylfaen" w:hAnsi="Sylfaen" w:cs="Sylfaen"/>
          <w:b/>
          <w:bCs/>
          <w:sz w:val="20"/>
          <w:szCs w:val="20"/>
          <w:lang w:val="ru-RU"/>
        </w:rPr>
      </w:pPr>
      <w:r w:rsidRPr="003F4BAD">
        <w:rPr>
          <w:rFonts w:ascii="Verdana" w:hAnsi="Verdana" w:cs="Verdana"/>
          <w:sz w:val="20"/>
          <w:szCs w:val="20"/>
          <w:lang w:val="ru-RU"/>
        </w:rPr>
        <w:br/>
      </w:r>
      <w:r w:rsidRPr="003F4BAD">
        <w:rPr>
          <w:rFonts w:ascii="Sylfaen" w:hAnsi="Sylfaen" w:cs="Sylfaen"/>
          <w:b/>
          <w:bCs/>
          <w:sz w:val="20"/>
          <w:szCs w:val="20"/>
        </w:rPr>
        <w:t>Աշխատանքային</w:t>
      </w:r>
      <w:r w:rsidRPr="003F4BAD">
        <w:rPr>
          <w:rFonts w:ascii="Sylfaen" w:hAnsi="Sylfaen" w:cs="Sylfaen"/>
          <w:b/>
          <w:bCs/>
          <w:sz w:val="20"/>
          <w:szCs w:val="20"/>
          <w:lang w:val="ru-RU"/>
        </w:rPr>
        <w:t xml:space="preserve"> </w:t>
      </w:r>
      <w:r w:rsidRPr="003F4BAD">
        <w:rPr>
          <w:rFonts w:ascii="Sylfaen" w:hAnsi="Sylfaen" w:cs="Sylfaen"/>
          <w:b/>
          <w:bCs/>
          <w:sz w:val="20"/>
          <w:szCs w:val="20"/>
        </w:rPr>
        <w:t>մասը</w:t>
      </w:r>
    </w:p>
    <w:p w:rsidR="008B4B8A" w:rsidRPr="003F4BAD" w:rsidRDefault="008B4B8A" w:rsidP="008B4B8A">
      <w:pPr>
        <w:shd w:val="clear" w:color="auto" w:fill="FFFFFF"/>
        <w:spacing w:before="100" w:beforeAutospacing="1" w:after="100" w:afterAutospacing="1" w:line="234" w:lineRule="atLeast"/>
        <w:rPr>
          <w:rFonts w:ascii="Verdana" w:hAnsi="Verdana" w:cs="Verdana"/>
          <w:sz w:val="20"/>
          <w:szCs w:val="20"/>
          <w:lang w:val="ru-RU"/>
        </w:rPr>
      </w:pPr>
      <w:r w:rsidRPr="003F4BAD">
        <w:rPr>
          <w:rFonts w:ascii="Sylfaen" w:hAnsi="Sylfaen" w:cs="Sylfaen"/>
          <w:sz w:val="20"/>
          <w:szCs w:val="20"/>
        </w:rPr>
        <w:t>Խցիկում</w:t>
      </w:r>
      <w:r w:rsidRPr="003F4BAD">
        <w:rPr>
          <w:rFonts w:ascii="Sylfaen" w:hAnsi="Sylfaen" w:cs="Sylfaen"/>
          <w:sz w:val="20"/>
          <w:szCs w:val="20"/>
          <w:lang w:val="ru-RU"/>
        </w:rPr>
        <w:t xml:space="preserve"> </w:t>
      </w:r>
      <w:r w:rsidRPr="003F4BAD">
        <w:rPr>
          <w:rFonts w:ascii="Sylfaen" w:hAnsi="Sylfaen" w:cs="Sylfaen"/>
          <w:sz w:val="20"/>
          <w:szCs w:val="20"/>
        </w:rPr>
        <w:t>և</w:t>
      </w:r>
      <w:r w:rsidRPr="003F4BAD">
        <w:rPr>
          <w:rFonts w:ascii="Sylfaen" w:hAnsi="Sylfaen" w:cs="Sylfaen"/>
          <w:sz w:val="20"/>
          <w:szCs w:val="20"/>
          <w:lang w:val="ru-RU"/>
        </w:rPr>
        <w:t xml:space="preserve"> </w:t>
      </w:r>
      <w:r w:rsidRPr="003F4BAD">
        <w:rPr>
          <w:rFonts w:ascii="Sylfaen" w:hAnsi="Sylfaen" w:cs="Sylfaen"/>
          <w:sz w:val="20"/>
          <w:szCs w:val="20"/>
        </w:rPr>
        <w:t>աշխատանքային</w:t>
      </w:r>
      <w:r w:rsidRPr="003F4BAD">
        <w:rPr>
          <w:rFonts w:ascii="Sylfaen" w:hAnsi="Sylfaen" w:cs="Sylfaen"/>
          <w:sz w:val="20"/>
          <w:szCs w:val="20"/>
          <w:lang w:val="ru-RU"/>
        </w:rPr>
        <w:t xml:space="preserve"> </w:t>
      </w:r>
      <w:r w:rsidRPr="003F4BAD">
        <w:rPr>
          <w:rFonts w:ascii="Sylfaen" w:hAnsi="Sylfaen" w:cs="Sylfaen"/>
          <w:sz w:val="20"/>
          <w:szCs w:val="20"/>
        </w:rPr>
        <w:t>մասում</w:t>
      </w:r>
      <w:r w:rsidRPr="003F4BAD">
        <w:rPr>
          <w:rFonts w:ascii="Sylfaen" w:hAnsi="Sylfaen" w:cs="Sylfaen"/>
          <w:sz w:val="20"/>
          <w:szCs w:val="20"/>
          <w:lang w:val="ru-RU"/>
        </w:rPr>
        <w:t xml:space="preserve"> </w:t>
      </w:r>
      <w:r w:rsidRPr="003F4BAD">
        <w:rPr>
          <w:rFonts w:ascii="Sylfaen" w:hAnsi="Sylfaen" w:cs="Sylfaen"/>
          <w:sz w:val="20"/>
          <w:szCs w:val="20"/>
        </w:rPr>
        <w:t>այժմ</w:t>
      </w:r>
      <w:r w:rsidRPr="003F4BAD">
        <w:rPr>
          <w:rFonts w:ascii="Sylfaen" w:hAnsi="Sylfaen" w:cs="Sylfaen"/>
          <w:sz w:val="20"/>
          <w:szCs w:val="20"/>
          <w:lang w:val="ru-RU"/>
        </w:rPr>
        <w:t xml:space="preserve"> </w:t>
      </w:r>
      <w:r w:rsidRPr="003F4BAD">
        <w:rPr>
          <w:rFonts w:ascii="Sylfaen" w:hAnsi="Sylfaen" w:cs="Sylfaen"/>
          <w:sz w:val="20"/>
          <w:szCs w:val="20"/>
        </w:rPr>
        <w:t>հաշվի</w:t>
      </w:r>
      <w:r w:rsidRPr="003F4BAD">
        <w:rPr>
          <w:rFonts w:ascii="Sylfaen" w:hAnsi="Sylfaen" w:cs="Sylfaen"/>
          <w:sz w:val="20"/>
          <w:szCs w:val="20"/>
          <w:lang w:val="ru-RU"/>
        </w:rPr>
        <w:t xml:space="preserve"> </w:t>
      </w:r>
      <w:r w:rsidRPr="003F4BAD">
        <w:rPr>
          <w:rFonts w:ascii="Sylfaen" w:hAnsi="Sylfaen" w:cs="Sylfaen"/>
          <w:sz w:val="20"/>
          <w:szCs w:val="20"/>
        </w:rPr>
        <w:t>են</w:t>
      </w:r>
      <w:r w:rsidRPr="003F4BAD">
        <w:rPr>
          <w:rFonts w:ascii="Sylfaen" w:hAnsi="Sylfaen" w:cs="Sylfaen"/>
          <w:sz w:val="20"/>
          <w:szCs w:val="20"/>
          <w:lang w:val="ru-RU"/>
        </w:rPr>
        <w:t xml:space="preserve"> </w:t>
      </w:r>
      <w:r w:rsidRPr="003F4BAD">
        <w:rPr>
          <w:rFonts w:ascii="Sylfaen" w:hAnsi="Sylfaen" w:cs="Sylfaen"/>
          <w:sz w:val="20"/>
          <w:szCs w:val="20"/>
        </w:rPr>
        <w:t>առնված</w:t>
      </w:r>
      <w:r w:rsidRPr="003F4BAD">
        <w:rPr>
          <w:rFonts w:ascii="Sylfaen" w:hAnsi="Sylfaen" w:cs="Sylfaen"/>
          <w:sz w:val="20"/>
          <w:szCs w:val="20"/>
          <w:lang w:val="ru-RU"/>
        </w:rPr>
        <w:t xml:space="preserve"> </w:t>
      </w:r>
      <w:r w:rsidRPr="003F4BAD">
        <w:rPr>
          <w:rFonts w:ascii="Sylfaen" w:hAnsi="Sylfaen" w:cs="Sylfaen"/>
          <w:sz w:val="20"/>
          <w:szCs w:val="20"/>
        </w:rPr>
        <w:t>հաճախորդների</w:t>
      </w:r>
      <w:r w:rsidRPr="003F4BAD">
        <w:rPr>
          <w:rFonts w:ascii="Sylfaen" w:hAnsi="Sylfaen" w:cs="Sylfaen"/>
          <w:sz w:val="20"/>
          <w:szCs w:val="20"/>
          <w:lang w:val="ru-RU"/>
        </w:rPr>
        <w:t xml:space="preserve"> </w:t>
      </w:r>
      <w:r w:rsidRPr="003F4BAD">
        <w:rPr>
          <w:rFonts w:ascii="Sylfaen" w:hAnsi="Sylfaen" w:cs="Sylfaen"/>
          <w:sz w:val="20"/>
          <w:szCs w:val="20"/>
        </w:rPr>
        <w:t>պահանջները</w:t>
      </w:r>
      <w:r w:rsidRPr="003F4BAD">
        <w:rPr>
          <w:rFonts w:ascii="Verdana" w:hAnsi="Verdana" w:cs="Verdana"/>
          <w:sz w:val="20"/>
          <w:szCs w:val="20"/>
          <w:lang w:val="ru-RU"/>
        </w:rPr>
        <w:t>:</w:t>
      </w:r>
    </w:p>
    <w:tbl>
      <w:tblPr>
        <w:tblW w:w="45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8666"/>
        <w:gridCol w:w="26"/>
      </w:tblGrid>
      <w:tr w:rsidR="008B4B8A" w:rsidRPr="006E0716"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Verdana" w:hAnsi="Verdana" w:cs="Verdana"/>
                <w:sz w:val="20"/>
                <w:szCs w:val="20"/>
                <w:lang w:val="ru-RU"/>
              </w:rPr>
            </w:pPr>
            <w:r w:rsidRPr="003F4BAD">
              <w:rPr>
                <w:rFonts w:ascii="Sylfaen" w:hAnsi="Sylfaen" w:cs="Sylfaen"/>
                <w:sz w:val="20"/>
                <w:szCs w:val="20"/>
              </w:rPr>
              <w:t>Խցիկը</w:t>
            </w:r>
            <w:r w:rsidRPr="003F4BAD">
              <w:rPr>
                <w:rFonts w:ascii="Sylfaen" w:hAnsi="Sylfaen" w:cs="Sylfaen"/>
                <w:sz w:val="20"/>
                <w:szCs w:val="20"/>
                <w:lang w:val="ru-RU"/>
              </w:rPr>
              <w:t xml:space="preserve"> </w:t>
            </w:r>
            <w:r w:rsidRPr="003F4BAD">
              <w:rPr>
                <w:rFonts w:ascii="Sylfaen" w:hAnsi="Sylfaen" w:cs="Sylfaen"/>
                <w:sz w:val="20"/>
                <w:szCs w:val="20"/>
              </w:rPr>
              <w:t>ավելի</w:t>
            </w:r>
            <w:r w:rsidRPr="003F4BAD">
              <w:rPr>
                <w:rFonts w:ascii="Sylfaen" w:hAnsi="Sylfaen" w:cs="Sylfaen"/>
                <w:sz w:val="20"/>
                <w:szCs w:val="20"/>
                <w:lang w:val="ru-RU"/>
              </w:rPr>
              <w:t xml:space="preserve"> </w:t>
            </w:r>
            <w:r w:rsidRPr="003F4BAD">
              <w:rPr>
                <w:rFonts w:ascii="Sylfaen" w:hAnsi="Sylfaen" w:cs="Sylfaen"/>
                <w:sz w:val="20"/>
                <w:szCs w:val="20"/>
              </w:rPr>
              <w:t>կոշտ</w:t>
            </w:r>
            <w:r w:rsidRPr="003F4BAD">
              <w:rPr>
                <w:rFonts w:ascii="Sylfaen" w:hAnsi="Sylfaen" w:cs="Sylfaen"/>
                <w:sz w:val="20"/>
                <w:szCs w:val="20"/>
                <w:lang w:val="ru-RU"/>
              </w:rPr>
              <w:t xml:space="preserve"> </w:t>
            </w:r>
            <w:r w:rsidRPr="003F4BAD">
              <w:rPr>
                <w:rFonts w:ascii="Sylfaen" w:hAnsi="Sylfaen" w:cs="Sylfaen"/>
                <w:sz w:val="20"/>
                <w:szCs w:val="20"/>
              </w:rPr>
              <w:t>և</w:t>
            </w:r>
            <w:r w:rsidRPr="003F4BAD">
              <w:rPr>
                <w:rFonts w:ascii="Sylfaen" w:hAnsi="Sylfaen" w:cs="Sylfaen"/>
                <w:sz w:val="20"/>
                <w:szCs w:val="20"/>
                <w:lang w:val="ru-RU"/>
              </w:rPr>
              <w:t xml:space="preserve"> </w:t>
            </w:r>
            <w:r w:rsidRPr="003F4BAD">
              <w:rPr>
                <w:rFonts w:ascii="Sylfaen" w:hAnsi="Sylfaen" w:cs="Sylfaen"/>
                <w:sz w:val="20"/>
                <w:szCs w:val="20"/>
              </w:rPr>
              <w:t>հերմետիկ</w:t>
            </w:r>
            <w:r w:rsidRPr="003F4BAD">
              <w:rPr>
                <w:rFonts w:ascii="Sylfaen" w:hAnsi="Sylfaen" w:cs="Sylfaen"/>
                <w:sz w:val="20"/>
                <w:szCs w:val="20"/>
                <w:lang w:val="ru-RU"/>
              </w:rPr>
              <w:t xml:space="preserve"> </w:t>
            </w:r>
            <w:r w:rsidRPr="003F4BAD">
              <w:rPr>
                <w:rFonts w:ascii="Sylfaen" w:hAnsi="Sylfaen" w:cs="Sylfaen"/>
                <w:sz w:val="20"/>
                <w:szCs w:val="20"/>
              </w:rPr>
              <w:t>է</w:t>
            </w:r>
            <w:r w:rsidRPr="003F4BAD">
              <w:rPr>
                <w:rFonts w:ascii="Sylfaen" w:hAnsi="Sylfaen" w:cs="Sylfaen"/>
                <w:sz w:val="20"/>
                <w:szCs w:val="20"/>
                <w:lang w:val="ru-RU"/>
              </w:rPr>
              <w:t xml:space="preserve">, </w:t>
            </w:r>
            <w:r w:rsidRPr="003F4BAD">
              <w:rPr>
                <w:rFonts w:ascii="Sylfaen" w:hAnsi="Sylfaen" w:cs="Sylfaen"/>
                <w:sz w:val="20"/>
                <w:szCs w:val="20"/>
              </w:rPr>
              <w:t>առանձնացված</w:t>
            </w:r>
            <w:r w:rsidRPr="003F4BAD">
              <w:rPr>
                <w:rFonts w:ascii="Sylfaen" w:hAnsi="Sylfaen" w:cs="Sylfaen"/>
                <w:sz w:val="20"/>
                <w:szCs w:val="20"/>
                <w:lang w:val="ru-RU"/>
              </w:rPr>
              <w:t xml:space="preserve"> </w:t>
            </w:r>
            <w:r w:rsidRPr="003F4BAD">
              <w:rPr>
                <w:rFonts w:ascii="Sylfaen" w:hAnsi="Sylfaen" w:cs="Sylfaen"/>
                <w:sz w:val="20"/>
                <w:szCs w:val="20"/>
              </w:rPr>
              <w:t>դիմային</w:t>
            </w:r>
            <w:r w:rsidRPr="003F4BAD">
              <w:rPr>
                <w:rFonts w:ascii="Sylfaen" w:hAnsi="Sylfaen" w:cs="Sylfaen"/>
                <w:sz w:val="20"/>
                <w:szCs w:val="20"/>
                <w:lang w:val="ru-RU"/>
              </w:rPr>
              <w:t xml:space="preserve"> </w:t>
            </w:r>
            <w:r w:rsidRPr="003F4BAD">
              <w:rPr>
                <w:rFonts w:ascii="Sylfaen" w:hAnsi="Sylfaen" w:cs="Sylfaen"/>
                <w:sz w:val="20"/>
                <w:szCs w:val="20"/>
              </w:rPr>
              <w:t>և</w:t>
            </w:r>
            <w:r w:rsidRPr="003F4BAD">
              <w:rPr>
                <w:rFonts w:ascii="Sylfaen" w:hAnsi="Sylfaen" w:cs="Sylfaen"/>
                <w:sz w:val="20"/>
                <w:szCs w:val="20"/>
                <w:lang w:val="ru-RU"/>
              </w:rPr>
              <w:t xml:space="preserve"> </w:t>
            </w:r>
            <w:r w:rsidRPr="003F4BAD">
              <w:rPr>
                <w:rFonts w:ascii="Sylfaen" w:hAnsi="Sylfaen" w:cs="Sylfaen"/>
                <w:sz w:val="20"/>
                <w:szCs w:val="20"/>
              </w:rPr>
              <w:t>հետին</w:t>
            </w:r>
            <w:r w:rsidRPr="003F4BAD">
              <w:rPr>
                <w:rFonts w:ascii="Sylfaen" w:hAnsi="Sylfaen" w:cs="Sylfaen"/>
                <w:sz w:val="20"/>
                <w:szCs w:val="20"/>
                <w:lang w:val="ru-RU"/>
              </w:rPr>
              <w:t xml:space="preserve"> </w:t>
            </w:r>
            <w:r w:rsidRPr="003F4BAD">
              <w:rPr>
                <w:rFonts w:ascii="Sylfaen" w:hAnsi="Sylfaen" w:cs="Sylfaen"/>
                <w:sz w:val="20"/>
                <w:szCs w:val="20"/>
              </w:rPr>
              <w:t>ապակիները</w:t>
            </w:r>
            <w:r w:rsidRPr="003F4BAD">
              <w:rPr>
                <w:rFonts w:ascii="Sylfaen" w:hAnsi="Sylfaen" w:cs="Sylfaen"/>
                <w:sz w:val="20"/>
                <w:szCs w:val="20"/>
                <w:lang w:val="ru-RU"/>
              </w:rPr>
              <w:t xml:space="preserve"> </w:t>
            </w:r>
            <w:r w:rsidRPr="003F4BAD">
              <w:rPr>
                <w:rFonts w:ascii="Sylfaen" w:hAnsi="Sylfaen" w:cs="Sylfaen"/>
                <w:sz w:val="20"/>
                <w:szCs w:val="20"/>
              </w:rPr>
              <w:t>թույլ</w:t>
            </w:r>
            <w:r w:rsidRPr="003F4BAD">
              <w:rPr>
                <w:rFonts w:ascii="Sylfaen" w:hAnsi="Sylfaen" w:cs="Sylfaen"/>
                <w:sz w:val="20"/>
                <w:szCs w:val="20"/>
                <w:lang w:val="ru-RU"/>
              </w:rPr>
              <w:t xml:space="preserve"> </w:t>
            </w:r>
            <w:r w:rsidRPr="003F4BAD">
              <w:rPr>
                <w:rFonts w:ascii="Sylfaen" w:hAnsi="Sylfaen" w:cs="Sylfaen"/>
                <w:sz w:val="20"/>
                <w:szCs w:val="20"/>
              </w:rPr>
              <w:t>են</w:t>
            </w:r>
            <w:r w:rsidRPr="003F4BAD">
              <w:rPr>
                <w:rFonts w:ascii="Sylfaen" w:hAnsi="Sylfaen" w:cs="Sylfaen"/>
                <w:sz w:val="20"/>
                <w:szCs w:val="20"/>
                <w:lang w:val="ru-RU"/>
              </w:rPr>
              <w:t xml:space="preserve"> </w:t>
            </w:r>
            <w:r w:rsidRPr="003F4BAD">
              <w:rPr>
                <w:rFonts w:ascii="Sylfaen" w:hAnsi="Sylfaen" w:cs="Sylfaen"/>
                <w:sz w:val="20"/>
                <w:szCs w:val="20"/>
              </w:rPr>
              <w:t>տալիս</w:t>
            </w:r>
            <w:r w:rsidRPr="003F4BAD">
              <w:rPr>
                <w:rFonts w:ascii="Sylfaen" w:hAnsi="Sylfaen" w:cs="Sylfaen"/>
                <w:sz w:val="20"/>
                <w:szCs w:val="20"/>
                <w:lang w:val="ru-RU"/>
              </w:rPr>
              <w:t xml:space="preserve"> </w:t>
            </w:r>
            <w:r w:rsidRPr="003F4BAD">
              <w:rPr>
                <w:rFonts w:ascii="Sylfaen" w:hAnsi="Sylfaen" w:cs="Sylfaen"/>
                <w:sz w:val="20"/>
                <w:szCs w:val="20"/>
              </w:rPr>
              <w:t>շահագործման</w:t>
            </w:r>
            <w:r w:rsidRPr="003F4BAD">
              <w:rPr>
                <w:rFonts w:ascii="Sylfaen" w:hAnsi="Sylfaen" w:cs="Sylfaen"/>
                <w:sz w:val="20"/>
                <w:szCs w:val="20"/>
                <w:lang w:val="ru-RU"/>
              </w:rPr>
              <w:t xml:space="preserve"> </w:t>
            </w:r>
            <w:r w:rsidRPr="003F4BAD">
              <w:rPr>
                <w:rFonts w:ascii="Sylfaen" w:hAnsi="Sylfaen" w:cs="Sylfaen"/>
                <w:sz w:val="20"/>
                <w:szCs w:val="20"/>
              </w:rPr>
              <w:t>առավել</w:t>
            </w:r>
            <w:r w:rsidRPr="003F4BAD">
              <w:rPr>
                <w:rFonts w:ascii="Sylfaen" w:hAnsi="Sylfaen" w:cs="Sylfaen"/>
                <w:sz w:val="20"/>
                <w:szCs w:val="20"/>
                <w:lang w:val="ru-RU"/>
              </w:rPr>
              <w:t xml:space="preserve"> </w:t>
            </w:r>
            <w:r w:rsidRPr="003F4BAD">
              <w:rPr>
                <w:rFonts w:ascii="Sylfaen" w:hAnsi="Sylfaen" w:cs="Sylfaen"/>
                <w:sz w:val="20"/>
                <w:szCs w:val="20"/>
              </w:rPr>
              <w:t>բարդ</w:t>
            </w:r>
            <w:r w:rsidRPr="003F4BAD">
              <w:rPr>
                <w:rFonts w:ascii="Sylfaen" w:hAnsi="Sylfaen" w:cs="Sylfaen"/>
                <w:sz w:val="20"/>
                <w:szCs w:val="20"/>
                <w:lang w:val="ru-RU"/>
              </w:rPr>
              <w:t xml:space="preserve"> </w:t>
            </w:r>
            <w:r w:rsidRPr="003F4BAD">
              <w:rPr>
                <w:rFonts w:ascii="Sylfaen" w:hAnsi="Sylfaen" w:cs="Sylfaen"/>
                <w:sz w:val="20"/>
                <w:szCs w:val="20"/>
              </w:rPr>
              <w:t>պայմաններ</w:t>
            </w:r>
            <w:r w:rsidRPr="003F4BAD">
              <w:rPr>
                <w:rFonts w:ascii="Sylfaen" w:hAnsi="Sylfaen" w:cs="Sylfaen"/>
                <w:sz w:val="20"/>
                <w:szCs w:val="20"/>
                <w:lang w:val="ru-RU"/>
              </w:rPr>
              <w:t>:</w:t>
            </w:r>
          </w:p>
        </w:tc>
        <w:tc>
          <w:tcPr>
            <w:tcW w:w="0" w:type="auto"/>
            <w:shd w:val="clear" w:color="auto" w:fill="FFFFFF"/>
            <w:vAlign w:val="center"/>
          </w:tcPr>
          <w:p w:rsidR="008B4B8A" w:rsidRPr="003F4BAD" w:rsidRDefault="008B4B8A" w:rsidP="00274467">
            <w:pPr>
              <w:rPr>
                <w:sz w:val="20"/>
                <w:szCs w:val="20"/>
                <w:lang w:val="ru-RU"/>
              </w:rPr>
            </w:pPr>
          </w:p>
        </w:tc>
      </w:tr>
      <w:tr w:rsidR="008B4B8A" w:rsidRPr="006E0716"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Verdana" w:hAnsi="Verdana" w:cs="Verdana"/>
                <w:sz w:val="20"/>
                <w:szCs w:val="20"/>
                <w:lang w:val="ru-RU"/>
              </w:rPr>
            </w:pPr>
            <w:r w:rsidRPr="003F4BAD">
              <w:rPr>
                <w:rFonts w:ascii="Sylfaen" w:hAnsi="Sylfaen" w:cs="Sylfaen"/>
                <w:sz w:val="20"/>
                <w:szCs w:val="20"/>
              </w:rPr>
              <w:t>Արդյունավետ</w:t>
            </w:r>
            <w:r w:rsidRPr="003F4BAD">
              <w:rPr>
                <w:rFonts w:ascii="Sylfaen" w:hAnsi="Sylfaen" w:cs="Sylfaen"/>
                <w:sz w:val="20"/>
                <w:szCs w:val="20"/>
                <w:lang w:val="ru-RU"/>
              </w:rPr>
              <w:t xml:space="preserve"> </w:t>
            </w:r>
            <w:r w:rsidRPr="003F4BAD">
              <w:rPr>
                <w:rFonts w:ascii="Sylfaen" w:hAnsi="Sylfaen" w:cs="Sylfaen"/>
                <w:sz w:val="20"/>
                <w:szCs w:val="20"/>
              </w:rPr>
              <w:t>բազմառեժիմ</w:t>
            </w:r>
            <w:r w:rsidRPr="003F4BAD">
              <w:rPr>
                <w:rFonts w:ascii="Sylfaen" w:hAnsi="Sylfaen" w:cs="Sylfaen"/>
                <w:sz w:val="20"/>
                <w:szCs w:val="20"/>
                <w:lang w:val="ru-RU"/>
              </w:rPr>
              <w:t xml:space="preserve"> </w:t>
            </w:r>
            <w:r w:rsidRPr="003F4BAD">
              <w:rPr>
                <w:rFonts w:ascii="Sylfaen" w:hAnsi="Sylfaen" w:cs="Sylfaen"/>
                <w:sz w:val="20"/>
                <w:szCs w:val="20"/>
              </w:rPr>
              <w:t>տաքացուցիչ</w:t>
            </w:r>
            <w:r w:rsidRPr="003F4BAD">
              <w:rPr>
                <w:rFonts w:ascii="Sylfaen" w:hAnsi="Sylfaen" w:cs="Sylfaen"/>
                <w:sz w:val="20"/>
                <w:szCs w:val="20"/>
                <w:lang w:val="ru-RU"/>
              </w:rPr>
              <w:t>, “</w:t>
            </w:r>
            <w:r w:rsidRPr="003F4BAD">
              <w:rPr>
                <w:rFonts w:ascii="Sylfaen" w:hAnsi="Sylfaen" w:cs="Sylfaen"/>
                <w:sz w:val="20"/>
                <w:szCs w:val="20"/>
              </w:rPr>
              <w:t>Զենիթ</w:t>
            </w:r>
            <w:r w:rsidRPr="003F4BAD">
              <w:rPr>
                <w:rFonts w:ascii="Sylfaen" w:hAnsi="Sylfaen" w:cs="Sylfaen"/>
                <w:sz w:val="20"/>
                <w:szCs w:val="20"/>
                <w:lang w:val="ru-RU"/>
              </w:rPr>
              <w:t xml:space="preserve"> 8000” </w:t>
            </w:r>
            <w:r w:rsidRPr="003F4BAD">
              <w:rPr>
                <w:rFonts w:ascii="Sylfaen" w:hAnsi="Sylfaen" w:cs="Sylfaen"/>
                <w:sz w:val="20"/>
                <w:szCs w:val="20"/>
              </w:rPr>
              <w:t>տաքացուցիչի</w:t>
            </w:r>
            <w:r w:rsidRPr="003F4BAD">
              <w:rPr>
                <w:rFonts w:ascii="Sylfaen" w:hAnsi="Sylfaen" w:cs="Sylfaen"/>
                <w:sz w:val="20"/>
                <w:szCs w:val="20"/>
                <w:lang w:val="ru-RU"/>
              </w:rPr>
              <w:t xml:space="preserve"> </w:t>
            </w:r>
            <w:r w:rsidRPr="003F4BAD">
              <w:rPr>
                <w:rFonts w:ascii="Sylfaen" w:hAnsi="Sylfaen" w:cs="Sylfaen"/>
                <w:sz w:val="20"/>
                <w:szCs w:val="20"/>
              </w:rPr>
              <w:t>հիմքի</w:t>
            </w:r>
            <w:r w:rsidRPr="003F4BAD">
              <w:rPr>
                <w:rFonts w:ascii="Sylfaen" w:hAnsi="Sylfaen" w:cs="Sylfaen"/>
                <w:sz w:val="20"/>
                <w:szCs w:val="20"/>
                <w:lang w:val="ru-RU"/>
              </w:rPr>
              <w:t xml:space="preserve"> </w:t>
            </w:r>
            <w:r w:rsidRPr="003F4BAD">
              <w:rPr>
                <w:rFonts w:ascii="Sylfaen" w:hAnsi="Sylfaen" w:cs="Sylfaen"/>
                <w:sz w:val="20"/>
                <w:szCs w:val="20"/>
              </w:rPr>
              <w:t>վրա</w:t>
            </w:r>
          </w:p>
        </w:tc>
        <w:tc>
          <w:tcPr>
            <w:tcW w:w="0" w:type="auto"/>
            <w:shd w:val="clear" w:color="auto" w:fill="FFFFFF"/>
            <w:vAlign w:val="center"/>
          </w:tcPr>
          <w:p w:rsidR="008B4B8A" w:rsidRPr="003F4BAD" w:rsidRDefault="008B4B8A" w:rsidP="00274467">
            <w:pPr>
              <w:rPr>
                <w:sz w:val="20"/>
                <w:szCs w:val="20"/>
                <w:lang w:val="ru-RU"/>
              </w:rPr>
            </w:pPr>
          </w:p>
        </w:tc>
      </w:tr>
      <w:tr w:rsidR="008B4B8A" w:rsidRPr="006E0716"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Verdana" w:hAnsi="Verdana" w:cs="Verdana"/>
                <w:sz w:val="20"/>
                <w:szCs w:val="20"/>
                <w:lang w:val="ru-RU"/>
              </w:rPr>
            </w:pPr>
            <w:r w:rsidRPr="003F4BAD">
              <w:rPr>
                <w:rFonts w:ascii="Sylfaen" w:hAnsi="Sylfaen" w:cs="Sylfaen"/>
                <w:sz w:val="20"/>
                <w:szCs w:val="20"/>
              </w:rPr>
              <w:t>Ժամանակակից</w:t>
            </w:r>
            <w:r w:rsidRPr="003F4BAD">
              <w:rPr>
                <w:rFonts w:ascii="Sylfaen" w:hAnsi="Sylfaen" w:cs="Sylfaen"/>
                <w:sz w:val="20"/>
                <w:szCs w:val="20"/>
                <w:lang w:val="ru-RU"/>
              </w:rPr>
              <w:t xml:space="preserve"> </w:t>
            </w:r>
            <w:r w:rsidRPr="003F4BAD">
              <w:rPr>
                <w:rFonts w:ascii="Verdana" w:hAnsi="Verdana" w:cs="Verdana"/>
                <w:sz w:val="20"/>
                <w:szCs w:val="20"/>
              </w:rPr>
              <w:t>Pilot</w:t>
            </w:r>
            <w:r w:rsidRPr="003F4BAD">
              <w:rPr>
                <w:rFonts w:ascii="Sylfaen" w:hAnsi="Sylfaen" w:cs="Sylfaen"/>
                <w:sz w:val="20"/>
                <w:szCs w:val="20"/>
                <w:lang w:val="ru-RU"/>
              </w:rPr>
              <w:t xml:space="preserve"> </w:t>
            </w:r>
            <w:r w:rsidRPr="003F4BAD">
              <w:rPr>
                <w:rFonts w:ascii="Sylfaen" w:hAnsi="Sylfaen" w:cs="Sylfaen"/>
                <w:sz w:val="20"/>
                <w:szCs w:val="20"/>
              </w:rPr>
              <w:t>նստարանները</w:t>
            </w:r>
            <w:r w:rsidRPr="003F4BAD">
              <w:rPr>
                <w:rFonts w:ascii="Sylfaen" w:hAnsi="Sylfaen" w:cs="Sylfaen"/>
                <w:sz w:val="20"/>
                <w:szCs w:val="20"/>
                <w:lang w:val="ru-RU"/>
              </w:rPr>
              <w:t xml:space="preserve"> </w:t>
            </w:r>
            <w:r w:rsidRPr="003F4BAD">
              <w:rPr>
                <w:rFonts w:ascii="Sylfaen" w:hAnsi="Sylfaen" w:cs="Sylfaen"/>
                <w:sz w:val="20"/>
                <w:szCs w:val="20"/>
              </w:rPr>
              <w:t>վարորդի</w:t>
            </w:r>
            <w:r w:rsidRPr="003F4BAD">
              <w:rPr>
                <w:rFonts w:ascii="Sylfaen" w:hAnsi="Sylfaen" w:cs="Sylfaen"/>
                <w:sz w:val="20"/>
                <w:szCs w:val="20"/>
                <w:lang w:val="ru-RU"/>
              </w:rPr>
              <w:t xml:space="preserve"> </w:t>
            </w:r>
            <w:r w:rsidRPr="003F4BAD">
              <w:rPr>
                <w:rFonts w:ascii="Sylfaen" w:hAnsi="Sylfaen" w:cs="Sylfaen"/>
                <w:sz w:val="20"/>
                <w:szCs w:val="20"/>
              </w:rPr>
              <w:t>համար</w:t>
            </w:r>
            <w:r w:rsidRPr="003F4BAD">
              <w:rPr>
                <w:rFonts w:ascii="Sylfaen" w:hAnsi="Sylfaen" w:cs="Sylfaen"/>
                <w:sz w:val="20"/>
                <w:szCs w:val="20"/>
                <w:lang w:val="ru-RU"/>
              </w:rPr>
              <w:t xml:space="preserve"> </w:t>
            </w:r>
            <w:r w:rsidRPr="003F4BAD">
              <w:rPr>
                <w:rFonts w:ascii="Sylfaen" w:hAnsi="Sylfaen" w:cs="Sylfaen"/>
                <w:sz w:val="20"/>
                <w:szCs w:val="20"/>
              </w:rPr>
              <w:t>ապահովում</w:t>
            </w:r>
            <w:r w:rsidRPr="003F4BAD">
              <w:rPr>
                <w:rFonts w:ascii="Sylfaen" w:hAnsi="Sylfaen" w:cs="Sylfaen"/>
                <w:sz w:val="20"/>
                <w:szCs w:val="20"/>
                <w:lang w:val="ru-RU"/>
              </w:rPr>
              <w:t xml:space="preserve"> </w:t>
            </w:r>
            <w:r w:rsidRPr="003F4BAD">
              <w:rPr>
                <w:rFonts w:ascii="Sylfaen" w:hAnsi="Sylfaen" w:cs="Sylfaen"/>
                <w:sz w:val="20"/>
                <w:szCs w:val="20"/>
              </w:rPr>
              <w:t>են</w:t>
            </w:r>
            <w:r w:rsidRPr="003F4BAD">
              <w:rPr>
                <w:rFonts w:ascii="Sylfaen" w:hAnsi="Sylfaen" w:cs="Sylfaen"/>
                <w:sz w:val="20"/>
                <w:szCs w:val="20"/>
                <w:lang w:val="ru-RU"/>
              </w:rPr>
              <w:t xml:space="preserve"> </w:t>
            </w:r>
            <w:r w:rsidRPr="003F4BAD">
              <w:rPr>
                <w:rFonts w:ascii="Sylfaen" w:hAnsi="Sylfaen" w:cs="Sylfaen"/>
                <w:sz w:val="20"/>
                <w:szCs w:val="20"/>
              </w:rPr>
              <w:t>հարմարավետություն</w:t>
            </w:r>
          </w:p>
        </w:tc>
        <w:tc>
          <w:tcPr>
            <w:tcW w:w="0" w:type="auto"/>
            <w:shd w:val="clear" w:color="auto" w:fill="FFFFFF"/>
            <w:vAlign w:val="center"/>
          </w:tcPr>
          <w:p w:rsidR="008B4B8A" w:rsidRPr="003F4BAD" w:rsidRDefault="008B4B8A" w:rsidP="00274467">
            <w:pPr>
              <w:rPr>
                <w:sz w:val="20"/>
                <w:szCs w:val="20"/>
                <w:lang w:val="ru-RU"/>
              </w:rPr>
            </w:pPr>
          </w:p>
        </w:tc>
      </w:tr>
      <w:tr w:rsidR="008B4B8A" w:rsidRPr="006E0716"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Verdana" w:hAnsi="Verdana" w:cs="Verdana"/>
                <w:sz w:val="20"/>
                <w:szCs w:val="20"/>
                <w:lang w:val="ru-RU"/>
              </w:rPr>
            </w:pPr>
            <w:r w:rsidRPr="003F4BAD">
              <w:rPr>
                <w:rFonts w:ascii="Sylfaen" w:hAnsi="Sylfaen" w:cs="Sylfaen"/>
                <w:sz w:val="20"/>
                <w:szCs w:val="20"/>
              </w:rPr>
              <w:t>Տրակտորները</w:t>
            </w:r>
            <w:r w:rsidRPr="003F4BAD">
              <w:rPr>
                <w:rFonts w:ascii="Sylfaen" w:hAnsi="Sylfaen" w:cs="Sylfaen"/>
                <w:sz w:val="20"/>
                <w:szCs w:val="20"/>
                <w:lang w:val="ru-RU"/>
              </w:rPr>
              <w:t xml:space="preserve"> </w:t>
            </w:r>
            <w:r w:rsidRPr="003F4BAD">
              <w:rPr>
                <w:rFonts w:ascii="Sylfaen" w:hAnsi="Sylfaen" w:cs="Sylfaen"/>
                <w:sz w:val="20"/>
                <w:szCs w:val="20"/>
              </w:rPr>
              <w:t>կարող</w:t>
            </w:r>
            <w:r w:rsidRPr="003F4BAD">
              <w:rPr>
                <w:rFonts w:ascii="Sylfaen" w:hAnsi="Sylfaen" w:cs="Sylfaen"/>
                <w:sz w:val="20"/>
                <w:szCs w:val="20"/>
                <w:lang w:val="ru-RU"/>
              </w:rPr>
              <w:t xml:space="preserve"> </w:t>
            </w:r>
            <w:r w:rsidRPr="003F4BAD">
              <w:rPr>
                <w:rFonts w:ascii="Sylfaen" w:hAnsi="Sylfaen" w:cs="Sylfaen"/>
                <w:sz w:val="20"/>
                <w:szCs w:val="20"/>
              </w:rPr>
              <w:t>են</w:t>
            </w:r>
            <w:r w:rsidRPr="003F4BAD">
              <w:rPr>
                <w:rFonts w:ascii="Sylfaen" w:hAnsi="Sylfaen" w:cs="Sylfaen"/>
                <w:sz w:val="20"/>
                <w:szCs w:val="20"/>
                <w:lang w:val="ru-RU"/>
              </w:rPr>
              <w:t xml:space="preserve"> </w:t>
            </w:r>
            <w:r w:rsidRPr="003F4BAD">
              <w:rPr>
                <w:rFonts w:ascii="Sylfaen" w:hAnsi="Sylfaen" w:cs="Sylfaen"/>
                <w:sz w:val="20"/>
                <w:szCs w:val="20"/>
              </w:rPr>
              <w:t>սարքավորված</w:t>
            </w:r>
            <w:r w:rsidRPr="003F4BAD">
              <w:rPr>
                <w:rFonts w:ascii="Sylfaen" w:hAnsi="Sylfaen" w:cs="Sylfaen"/>
                <w:sz w:val="20"/>
                <w:szCs w:val="20"/>
                <w:lang w:val="ru-RU"/>
              </w:rPr>
              <w:t xml:space="preserve"> </w:t>
            </w:r>
            <w:r w:rsidRPr="003F4BAD">
              <w:rPr>
                <w:rFonts w:ascii="Sylfaen" w:hAnsi="Sylfaen" w:cs="Sylfaen"/>
                <w:sz w:val="20"/>
                <w:szCs w:val="20"/>
              </w:rPr>
              <w:t>լինել</w:t>
            </w:r>
            <w:r w:rsidRPr="003F4BAD">
              <w:rPr>
                <w:rFonts w:ascii="Sylfaen" w:hAnsi="Sylfaen" w:cs="Sylfaen"/>
                <w:sz w:val="20"/>
                <w:szCs w:val="20"/>
                <w:lang w:val="ru-RU"/>
              </w:rPr>
              <w:t xml:space="preserve"> </w:t>
            </w:r>
            <w:r w:rsidRPr="003F4BAD">
              <w:rPr>
                <w:rFonts w:ascii="Sylfaen" w:hAnsi="Sylfaen" w:cs="Sylfaen"/>
                <w:sz w:val="20"/>
                <w:szCs w:val="20"/>
              </w:rPr>
              <w:t>օպերատորի</w:t>
            </w:r>
            <w:r w:rsidRPr="003F4BAD">
              <w:rPr>
                <w:rFonts w:ascii="Sylfaen" w:hAnsi="Sylfaen" w:cs="Sylfaen"/>
                <w:sz w:val="20"/>
                <w:szCs w:val="20"/>
                <w:lang w:val="ru-RU"/>
              </w:rPr>
              <w:t xml:space="preserve"> </w:t>
            </w:r>
            <w:r w:rsidRPr="003F4BAD">
              <w:rPr>
                <w:rFonts w:ascii="Sylfaen" w:hAnsi="Sylfaen" w:cs="Sylfaen"/>
                <w:sz w:val="20"/>
                <w:szCs w:val="20"/>
              </w:rPr>
              <w:t>խցիկի</w:t>
            </w:r>
            <w:r w:rsidRPr="003F4BAD">
              <w:rPr>
                <w:rFonts w:ascii="Sylfaen" w:hAnsi="Sylfaen" w:cs="Sylfaen"/>
                <w:sz w:val="20"/>
                <w:szCs w:val="20"/>
                <w:lang w:val="ru-RU"/>
              </w:rPr>
              <w:t xml:space="preserve"> </w:t>
            </w:r>
            <w:r w:rsidRPr="003F4BAD">
              <w:rPr>
                <w:rFonts w:ascii="Sylfaen" w:hAnsi="Sylfaen" w:cs="Sylfaen"/>
                <w:sz w:val="20"/>
                <w:szCs w:val="20"/>
              </w:rPr>
              <w:t>պաշտպանության</w:t>
            </w:r>
            <w:r w:rsidRPr="00456E7C">
              <w:rPr>
                <w:rFonts w:ascii="Sylfaen" w:hAnsi="Sylfaen" w:cs="Sylfaen"/>
                <w:sz w:val="20"/>
                <w:szCs w:val="20"/>
                <w:lang w:val="ru-RU"/>
              </w:rPr>
              <w:t xml:space="preserve">           </w:t>
            </w:r>
            <w:r w:rsidRPr="003F4BAD">
              <w:rPr>
                <w:rFonts w:ascii="Sylfaen" w:hAnsi="Sylfaen" w:cs="Sylfaen"/>
                <w:sz w:val="20"/>
                <w:szCs w:val="20"/>
                <w:lang w:val="ru-RU"/>
              </w:rPr>
              <w:t xml:space="preserve"> </w:t>
            </w:r>
            <w:r w:rsidRPr="003F4BAD">
              <w:rPr>
                <w:rFonts w:ascii="Verdana" w:hAnsi="Verdana" w:cs="Verdana"/>
                <w:sz w:val="20"/>
                <w:szCs w:val="20"/>
                <w:lang w:val="ru-RU"/>
              </w:rPr>
              <w:t>(</w:t>
            </w:r>
            <w:r w:rsidRPr="003F4BAD">
              <w:rPr>
                <w:rFonts w:ascii="Verdana" w:hAnsi="Verdana" w:cs="Verdana"/>
                <w:sz w:val="20"/>
                <w:szCs w:val="20"/>
              </w:rPr>
              <w:t>ROPS</w:t>
            </w:r>
            <w:r w:rsidRPr="003F4BAD">
              <w:rPr>
                <w:rFonts w:ascii="Verdana" w:hAnsi="Verdana" w:cs="Verdana"/>
                <w:sz w:val="20"/>
                <w:szCs w:val="20"/>
                <w:lang w:val="ru-RU"/>
              </w:rPr>
              <w:t>-</w:t>
            </w:r>
            <w:r w:rsidRPr="003F4BAD">
              <w:rPr>
                <w:rFonts w:ascii="Verdana" w:hAnsi="Verdana" w:cs="Verdana"/>
                <w:sz w:val="20"/>
                <w:szCs w:val="20"/>
              </w:rPr>
              <w:t>FOPS</w:t>
            </w:r>
            <w:r w:rsidRPr="003F4BAD">
              <w:rPr>
                <w:rFonts w:ascii="Verdana" w:hAnsi="Verdana" w:cs="Verdana"/>
                <w:sz w:val="20"/>
                <w:szCs w:val="20"/>
                <w:lang w:val="ru-RU"/>
              </w:rPr>
              <w:t xml:space="preserve">) </w:t>
            </w:r>
            <w:r w:rsidRPr="003F4BAD">
              <w:rPr>
                <w:rFonts w:ascii="Sylfaen" w:hAnsi="Sylfaen" w:cs="Sylfaen"/>
                <w:sz w:val="20"/>
                <w:szCs w:val="20"/>
              </w:rPr>
              <w:t>համար</w:t>
            </w:r>
            <w:r w:rsidRPr="003F4BAD">
              <w:rPr>
                <w:rFonts w:ascii="Sylfaen" w:hAnsi="Sylfaen" w:cs="Sylfaen"/>
                <w:sz w:val="20"/>
                <w:szCs w:val="20"/>
                <w:lang w:val="ru-RU"/>
              </w:rPr>
              <w:t xml:space="preserve"> </w:t>
            </w:r>
            <w:r w:rsidRPr="003F4BAD">
              <w:rPr>
                <w:rFonts w:ascii="Sylfaen" w:hAnsi="Sylfaen" w:cs="Sylfaen"/>
                <w:sz w:val="20"/>
                <w:szCs w:val="20"/>
              </w:rPr>
              <w:t>առջևի</w:t>
            </w:r>
            <w:r w:rsidRPr="003F4BAD">
              <w:rPr>
                <w:rFonts w:ascii="Sylfaen" w:hAnsi="Sylfaen" w:cs="Sylfaen"/>
                <w:sz w:val="20"/>
                <w:szCs w:val="20"/>
                <w:lang w:val="ru-RU"/>
              </w:rPr>
              <w:t xml:space="preserve"> </w:t>
            </w:r>
            <w:r w:rsidRPr="003F4BAD">
              <w:rPr>
                <w:rFonts w:ascii="Sylfaen" w:hAnsi="Sylfaen" w:cs="Sylfaen"/>
                <w:sz w:val="20"/>
                <w:szCs w:val="20"/>
              </w:rPr>
              <w:t>և</w:t>
            </w:r>
            <w:r w:rsidRPr="003F4BAD">
              <w:rPr>
                <w:rFonts w:ascii="Sylfaen" w:hAnsi="Sylfaen" w:cs="Sylfaen"/>
                <w:sz w:val="20"/>
                <w:szCs w:val="20"/>
                <w:lang w:val="ru-RU"/>
              </w:rPr>
              <w:t xml:space="preserve"> </w:t>
            </w:r>
            <w:r w:rsidRPr="003F4BAD">
              <w:rPr>
                <w:rFonts w:ascii="Sylfaen" w:hAnsi="Sylfaen" w:cs="Sylfaen"/>
                <w:sz w:val="20"/>
                <w:szCs w:val="20"/>
              </w:rPr>
              <w:t>ետևի</w:t>
            </w:r>
            <w:r w:rsidRPr="003F4BAD">
              <w:rPr>
                <w:rFonts w:ascii="Sylfaen" w:hAnsi="Sylfaen" w:cs="Sylfaen"/>
                <w:sz w:val="20"/>
                <w:szCs w:val="20"/>
                <w:lang w:val="ru-RU"/>
              </w:rPr>
              <w:t xml:space="preserve"> </w:t>
            </w:r>
            <w:r w:rsidRPr="003F4BAD">
              <w:rPr>
                <w:rFonts w:ascii="Sylfaen" w:hAnsi="Sylfaen" w:cs="Sylfaen"/>
                <w:sz w:val="20"/>
                <w:szCs w:val="20"/>
              </w:rPr>
              <w:t>ապակիների</w:t>
            </w:r>
            <w:r w:rsidRPr="003F4BAD">
              <w:rPr>
                <w:rFonts w:ascii="Sylfaen" w:hAnsi="Sylfaen" w:cs="Sylfaen"/>
                <w:sz w:val="20"/>
                <w:szCs w:val="20"/>
                <w:lang w:val="ru-RU"/>
              </w:rPr>
              <w:t xml:space="preserve"> </w:t>
            </w:r>
            <w:r w:rsidRPr="003F4BAD">
              <w:rPr>
                <w:rFonts w:ascii="Sylfaen" w:hAnsi="Sylfaen" w:cs="Sylfaen"/>
                <w:sz w:val="20"/>
                <w:szCs w:val="20"/>
              </w:rPr>
              <w:t>մետաղական</w:t>
            </w:r>
            <w:r w:rsidRPr="003F4BAD">
              <w:rPr>
                <w:rFonts w:ascii="Sylfaen" w:hAnsi="Sylfaen" w:cs="Sylfaen"/>
                <w:sz w:val="20"/>
                <w:szCs w:val="20"/>
                <w:lang w:val="ru-RU"/>
              </w:rPr>
              <w:t xml:space="preserve"> </w:t>
            </w:r>
            <w:r w:rsidRPr="003F4BAD">
              <w:rPr>
                <w:rFonts w:ascii="Sylfaen" w:hAnsi="Sylfaen" w:cs="Sylfaen"/>
                <w:sz w:val="20"/>
                <w:szCs w:val="20"/>
              </w:rPr>
              <w:t>ցանցերով</w:t>
            </w:r>
          </w:p>
        </w:tc>
        <w:tc>
          <w:tcPr>
            <w:tcW w:w="0" w:type="auto"/>
            <w:shd w:val="clear" w:color="auto" w:fill="FFFFFF"/>
            <w:vAlign w:val="center"/>
          </w:tcPr>
          <w:p w:rsidR="008B4B8A" w:rsidRPr="003F4BAD" w:rsidRDefault="008B4B8A" w:rsidP="00274467">
            <w:pPr>
              <w:rPr>
                <w:sz w:val="20"/>
                <w:szCs w:val="20"/>
                <w:lang w:val="ru-RU"/>
              </w:rPr>
            </w:pPr>
          </w:p>
        </w:tc>
      </w:tr>
    </w:tbl>
    <w:p w:rsidR="008B4B8A" w:rsidRPr="003F4BAD" w:rsidRDefault="008B4B8A" w:rsidP="008B4B8A">
      <w:pPr>
        <w:shd w:val="clear" w:color="auto" w:fill="FFFFFF"/>
        <w:spacing w:before="311" w:after="100" w:afterAutospacing="1" w:line="234" w:lineRule="atLeast"/>
        <w:outlineLvl w:val="1"/>
        <w:rPr>
          <w:rFonts w:ascii="Sylfaen" w:hAnsi="Sylfaen" w:cs="Sylfaen"/>
          <w:b/>
          <w:bCs/>
          <w:sz w:val="20"/>
          <w:szCs w:val="20"/>
        </w:rPr>
      </w:pPr>
      <w:r w:rsidRPr="003F4BAD">
        <w:rPr>
          <w:rFonts w:ascii="Sylfaen" w:hAnsi="Sylfaen" w:cs="Sylfaen"/>
          <w:b/>
          <w:bCs/>
          <w:sz w:val="20"/>
          <w:szCs w:val="20"/>
        </w:rPr>
        <w:t>Սարքավորումների հիդրավլիկ համակարգ</w:t>
      </w:r>
    </w:p>
    <w:tbl>
      <w:tblPr>
        <w:tblW w:w="45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7808"/>
        <w:gridCol w:w="884"/>
      </w:tblGrid>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Sylfaen" w:hAnsi="Sylfaen" w:cs="Sylfaen"/>
                <w:sz w:val="20"/>
                <w:szCs w:val="20"/>
              </w:rPr>
            </w:pPr>
            <w:r w:rsidRPr="003F4BAD">
              <w:rPr>
                <w:rFonts w:ascii="Sylfaen" w:hAnsi="Sylfaen" w:cs="Sylfaen"/>
                <w:sz w:val="20"/>
                <w:szCs w:val="20"/>
              </w:rPr>
              <w:t>Առավելագույն ճնշումը</w:t>
            </w:r>
            <w:r w:rsidRPr="003F4BAD">
              <w:rPr>
                <w:rFonts w:ascii="Verdana" w:hAnsi="Verdana" w:cs="Verdana"/>
                <w:sz w:val="20"/>
                <w:szCs w:val="20"/>
              </w:rPr>
              <w:t xml:space="preserve">, </w:t>
            </w:r>
            <w:r w:rsidRPr="003F4BAD">
              <w:rPr>
                <w:rFonts w:ascii="Sylfaen" w:hAnsi="Sylfaen" w:cs="Sylfaen"/>
                <w:sz w:val="20"/>
                <w:szCs w:val="20"/>
              </w:rPr>
              <w:t>ՄՊա</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18+2</w:t>
            </w: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rPr>
                <w:rFonts w:ascii="Verdana" w:hAnsi="Verdana" w:cs="Verdana"/>
                <w:sz w:val="20"/>
                <w:szCs w:val="20"/>
              </w:rPr>
            </w:pPr>
            <w:r w:rsidRPr="003F4BAD">
              <w:rPr>
                <w:rFonts w:ascii="Sylfaen" w:hAnsi="Sylfaen" w:cs="Sylfaen"/>
                <w:sz w:val="20"/>
                <w:szCs w:val="20"/>
              </w:rPr>
              <w:t>ՆՇ-100 պոմպի արտադրողականությունը</w:t>
            </w:r>
            <w:r w:rsidRPr="003F4BAD">
              <w:rPr>
                <w:rFonts w:ascii="Verdana" w:hAnsi="Verdana" w:cs="Verdana"/>
                <w:sz w:val="20"/>
                <w:szCs w:val="20"/>
              </w:rPr>
              <w:t xml:space="preserve">, </w:t>
            </w:r>
            <w:r w:rsidRPr="003F4BAD">
              <w:rPr>
                <w:rFonts w:ascii="Sylfaen" w:hAnsi="Sylfaen" w:cs="Sylfaen"/>
                <w:sz w:val="20"/>
                <w:szCs w:val="20"/>
              </w:rPr>
              <w:t>լ/րոպ</w:t>
            </w:r>
            <w:r w:rsidRPr="003F4BAD">
              <w:rPr>
                <w:rFonts w:ascii="Verdana" w:hAnsi="Verdana" w:cs="Verdana"/>
                <w:sz w:val="20"/>
                <w:szCs w:val="20"/>
              </w:rPr>
              <w:t> </w:t>
            </w:r>
            <w:r w:rsidRPr="003F4BAD">
              <w:rPr>
                <w:rFonts w:ascii="Verdana" w:hAnsi="Verdana" w:cs="Verdana"/>
                <w:sz w:val="20"/>
                <w:szCs w:val="20"/>
              </w:rPr>
              <w:br/>
            </w:r>
            <w:r w:rsidRPr="003F4BAD">
              <w:rPr>
                <w:rFonts w:ascii="Verdana" w:hAnsi="Verdana" w:cs="Verdana"/>
                <w:i/>
                <w:iCs/>
                <w:sz w:val="20"/>
                <w:szCs w:val="20"/>
              </w:rPr>
              <w:t>(</w:t>
            </w:r>
            <w:r w:rsidRPr="003F4BAD">
              <w:rPr>
                <w:rFonts w:ascii="Sylfaen" w:hAnsi="Sylfaen" w:cs="Sylfaen"/>
                <w:i/>
                <w:iCs/>
                <w:sz w:val="20"/>
                <w:szCs w:val="20"/>
              </w:rPr>
              <w:t xml:space="preserve">շարժիչի ծնկաձև լիսեռի </w:t>
            </w:r>
            <w:r w:rsidRPr="003F4BAD">
              <w:rPr>
                <w:rFonts w:ascii="Verdana" w:hAnsi="Verdana" w:cs="Verdana"/>
                <w:i/>
                <w:iCs/>
                <w:sz w:val="20"/>
                <w:szCs w:val="20"/>
              </w:rPr>
              <w:t xml:space="preserve">1250 </w:t>
            </w:r>
            <w:r w:rsidRPr="003F4BAD">
              <w:rPr>
                <w:rFonts w:ascii="Sylfaen" w:hAnsi="Sylfaen" w:cs="Sylfaen"/>
                <w:i/>
                <w:iCs/>
                <w:sz w:val="20"/>
                <w:szCs w:val="20"/>
              </w:rPr>
              <w:t>պտ/րոպ-ի դեպքում</w:t>
            </w:r>
            <w:r w:rsidRPr="003F4BAD">
              <w:rPr>
                <w:rFonts w:ascii="Verdana" w:hAnsi="Verdana" w:cs="Verdana"/>
                <w:i/>
                <w:iCs/>
                <w:sz w:val="20"/>
                <w:szCs w:val="20"/>
              </w:rPr>
              <w:t>)</w:t>
            </w:r>
          </w:p>
        </w:tc>
        <w:tc>
          <w:tcPr>
            <w:tcW w:w="0" w:type="auto"/>
            <w:shd w:val="clear" w:color="auto" w:fill="FFFFFF"/>
            <w:vAlign w:val="bottom"/>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180</w:t>
            </w: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Verdana" w:hAnsi="Verdana" w:cs="Verdana"/>
                <w:sz w:val="20"/>
                <w:szCs w:val="20"/>
              </w:rPr>
            </w:pPr>
            <w:r w:rsidRPr="003F4BAD">
              <w:rPr>
                <w:rFonts w:ascii="Sylfaen" w:hAnsi="Sylfaen" w:cs="Sylfaen"/>
                <w:sz w:val="20"/>
                <w:szCs w:val="20"/>
              </w:rPr>
              <w:t>Հիդրավլիկ համակարգի բակի տարողությունը, լ</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Verdana" w:hAnsi="Verdana" w:cs="Verdana"/>
                <w:sz w:val="20"/>
                <w:szCs w:val="20"/>
              </w:rPr>
            </w:pPr>
            <w:r w:rsidRPr="003F4BAD">
              <w:rPr>
                <w:rFonts w:ascii="Verdana" w:hAnsi="Verdana" w:cs="Verdana"/>
                <w:sz w:val="20"/>
                <w:szCs w:val="20"/>
              </w:rPr>
              <w:t xml:space="preserve">- </w:t>
            </w:r>
            <w:r w:rsidRPr="003F4BAD">
              <w:rPr>
                <w:rFonts w:ascii="Sylfaen" w:hAnsi="Sylfaen" w:cs="Sylfaen"/>
                <w:sz w:val="20"/>
                <w:szCs w:val="20"/>
              </w:rPr>
              <w:t>Հրիչ-փխրիչ սարքավորումներով տրակտորի համար</w:t>
            </w:r>
          </w:p>
        </w:tc>
        <w:tc>
          <w:tcPr>
            <w:tcW w:w="0" w:type="auto"/>
            <w:shd w:val="clear" w:color="auto" w:fill="FFFFFF"/>
            <w:vAlign w:val="center"/>
          </w:tcPr>
          <w:p w:rsidR="008B4B8A" w:rsidRPr="003F4BAD" w:rsidRDefault="008B4B8A" w:rsidP="00274467">
            <w:pPr>
              <w:spacing w:line="234" w:lineRule="atLeast"/>
              <w:jc w:val="center"/>
              <w:rPr>
                <w:rFonts w:ascii="Verdana" w:hAnsi="Verdana" w:cs="Verdana"/>
                <w:sz w:val="20"/>
                <w:szCs w:val="20"/>
              </w:rPr>
            </w:pPr>
            <w:r w:rsidRPr="003F4BAD">
              <w:rPr>
                <w:rFonts w:ascii="Verdana" w:hAnsi="Verdana" w:cs="Verdana"/>
                <w:sz w:val="20"/>
                <w:szCs w:val="20"/>
              </w:rPr>
              <w:t>137</w:t>
            </w:r>
          </w:p>
        </w:tc>
      </w:tr>
    </w:tbl>
    <w:p w:rsidR="008B4B8A" w:rsidRPr="003F4BAD" w:rsidRDefault="008B4B8A" w:rsidP="008B4B8A">
      <w:pPr>
        <w:shd w:val="clear" w:color="auto" w:fill="FFFFFF"/>
        <w:spacing w:before="311" w:after="100" w:afterAutospacing="1" w:line="234" w:lineRule="atLeast"/>
        <w:outlineLvl w:val="1"/>
        <w:rPr>
          <w:rFonts w:ascii="Verdana" w:hAnsi="Verdana" w:cs="Verdana"/>
          <w:b/>
          <w:bCs/>
          <w:sz w:val="20"/>
          <w:szCs w:val="20"/>
          <w:lang w:val="ru-RU"/>
        </w:rPr>
      </w:pPr>
      <w:r w:rsidRPr="003F4BAD">
        <w:rPr>
          <w:rFonts w:ascii="Sylfaen" w:hAnsi="Sylfaen" w:cs="Sylfaen"/>
          <w:b/>
          <w:bCs/>
          <w:sz w:val="20"/>
          <w:szCs w:val="20"/>
        </w:rPr>
        <w:t>Կցվող</w:t>
      </w:r>
      <w:r w:rsidRPr="003F4BAD">
        <w:rPr>
          <w:rFonts w:ascii="Sylfaen" w:hAnsi="Sylfaen" w:cs="Sylfaen"/>
          <w:b/>
          <w:bCs/>
          <w:sz w:val="20"/>
          <w:szCs w:val="20"/>
          <w:lang w:val="ru-RU"/>
        </w:rPr>
        <w:t xml:space="preserve"> </w:t>
      </w:r>
      <w:r w:rsidRPr="003F4BAD">
        <w:rPr>
          <w:rFonts w:ascii="Sylfaen" w:hAnsi="Sylfaen" w:cs="Sylfaen"/>
          <w:b/>
          <w:bCs/>
          <w:sz w:val="20"/>
          <w:szCs w:val="20"/>
        </w:rPr>
        <w:t>և</w:t>
      </w:r>
      <w:r w:rsidRPr="003F4BAD">
        <w:rPr>
          <w:rFonts w:ascii="Sylfaen" w:hAnsi="Sylfaen" w:cs="Sylfaen"/>
          <w:b/>
          <w:bCs/>
          <w:sz w:val="20"/>
          <w:szCs w:val="20"/>
          <w:lang w:val="ru-RU"/>
        </w:rPr>
        <w:t xml:space="preserve"> </w:t>
      </w:r>
      <w:r w:rsidRPr="003F4BAD">
        <w:rPr>
          <w:rFonts w:ascii="Sylfaen" w:hAnsi="Sylfaen" w:cs="Sylfaen"/>
          <w:b/>
          <w:bCs/>
          <w:sz w:val="20"/>
          <w:szCs w:val="20"/>
        </w:rPr>
        <w:t>կախվող</w:t>
      </w:r>
      <w:r w:rsidRPr="003F4BAD">
        <w:rPr>
          <w:rFonts w:ascii="Sylfaen" w:hAnsi="Sylfaen" w:cs="Sylfaen"/>
          <w:b/>
          <w:bCs/>
          <w:sz w:val="20"/>
          <w:szCs w:val="20"/>
          <w:lang w:val="ru-RU"/>
        </w:rPr>
        <w:t xml:space="preserve"> </w:t>
      </w:r>
      <w:r w:rsidRPr="003F4BAD">
        <w:rPr>
          <w:rFonts w:ascii="Sylfaen" w:hAnsi="Sylfaen" w:cs="Sylfaen"/>
          <w:b/>
          <w:bCs/>
          <w:sz w:val="20"/>
          <w:szCs w:val="20"/>
        </w:rPr>
        <w:t>սարքավորում</w:t>
      </w:r>
    </w:p>
    <w:tbl>
      <w:tblPr>
        <w:tblW w:w="45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46"/>
        <w:gridCol w:w="2946"/>
      </w:tblGrid>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Verdana" w:hAnsi="Verdana" w:cs="Verdana"/>
                <w:sz w:val="20"/>
                <w:szCs w:val="20"/>
                <w:lang w:val="ru-RU"/>
              </w:rPr>
            </w:pPr>
            <w:r w:rsidRPr="003F4BAD">
              <w:rPr>
                <w:rFonts w:ascii="Sylfaen" w:hAnsi="Sylfaen" w:cs="Sylfaen"/>
                <w:sz w:val="20"/>
                <w:szCs w:val="20"/>
                <w:u w:val="single"/>
              </w:rPr>
              <w:t>Հրիչ</w:t>
            </w:r>
          </w:p>
        </w:tc>
        <w:tc>
          <w:tcPr>
            <w:tcW w:w="0" w:type="auto"/>
            <w:shd w:val="clear" w:color="auto" w:fill="FFFFFF"/>
            <w:vAlign w:val="center"/>
          </w:tcPr>
          <w:p w:rsidR="008B4B8A" w:rsidRPr="003F4BAD" w:rsidRDefault="008B4B8A" w:rsidP="00274467">
            <w:pPr>
              <w:spacing w:line="234" w:lineRule="atLeast"/>
              <w:jc w:val="center"/>
              <w:rPr>
                <w:rFonts w:ascii="Sylfaen" w:hAnsi="Sylfaen" w:cs="Sylfaen"/>
                <w:sz w:val="20"/>
                <w:szCs w:val="20"/>
                <w:lang w:val="ru-RU"/>
              </w:rPr>
            </w:pPr>
            <w:r w:rsidRPr="003F4BAD">
              <w:rPr>
                <w:rFonts w:ascii="Verdana" w:hAnsi="Verdana" w:cs="Verdana"/>
                <w:sz w:val="20"/>
                <w:szCs w:val="20"/>
              </w:rPr>
              <w:t>- </w:t>
            </w:r>
            <w:r w:rsidRPr="003F4BAD">
              <w:rPr>
                <w:rFonts w:ascii="Sylfaen" w:hAnsi="Sylfaen" w:cs="Sylfaen"/>
                <w:b/>
                <w:bCs/>
                <w:sz w:val="20"/>
                <w:szCs w:val="20"/>
              </w:rPr>
              <w:t>Ե</w:t>
            </w:r>
          </w:p>
        </w:tc>
      </w:tr>
      <w:tr w:rsidR="008B4B8A" w:rsidRPr="003F4BAD" w:rsidTr="00274467">
        <w:trPr>
          <w:tblCellSpacing w:w="0" w:type="dxa"/>
          <w:jc w:val="center"/>
        </w:trPr>
        <w:tc>
          <w:tcPr>
            <w:tcW w:w="0" w:type="auto"/>
            <w:shd w:val="clear" w:color="auto" w:fill="FFFFFF"/>
            <w:vAlign w:val="center"/>
          </w:tcPr>
          <w:p w:rsidR="008B4B8A" w:rsidRPr="003F4BAD" w:rsidRDefault="008B4B8A" w:rsidP="00274467">
            <w:pPr>
              <w:spacing w:line="234" w:lineRule="atLeast"/>
              <w:jc w:val="both"/>
              <w:rPr>
                <w:rFonts w:ascii="Verdana" w:hAnsi="Verdana" w:cs="Verdana"/>
                <w:sz w:val="20"/>
                <w:szCs w:val="20"/>
              </w:rPr>
            </w:pPr>
            <w:r w:rsidRPr="003F4BAD">
              <w:rPr>
                <w:rFonts w:ascii="Sylfaen" w:hAnsi="Sylfaen" w:cs="Sylfaen"/>
                <w:sz w:val="20"/>
                <w:szCs w:val="20"/>
              </w:rPr>
              <w:t>Փխրիչ</w:t>
            </w:r>
          </w:p>
        </w:tc>
        <w:tc>
          <w:tcPr>
            <w:tcW w:w="0" w:type="auto"/>
            <w:shd w:val="clear" w:color="auto" w:fill="FFFFFF"/>
            <w:vAlign w:val="center"/>
          </w:tcPr>
          <w:p w:rsidR="008B4B8A" w:rsidRPr="003F4BAD" w:rsidRDefault="008B4B8A" w:rsidP="00274467">
            <w:pPr>
              <w:spacing w:line="234" w:lineRule="atLeast"/>
              <w:jc w:val="center"/>
              <w:rPr>
                <w:rFonts w:ascii="Sylfaen" w:hAnsi="Sylfaen" w:cs="Sylfaen"/>
                <w:sz w:val="20"/>
                <w:szCs w:val="20"/>
              </w:rPr>
            </w:pPr>
            <w:r w:rsidRPr="003F4BAD">
              <w:rPr>
                <w:rFonts w:ascii="Verdana" w:hAnsi="Verdana" w:cs="Verdana"/>
                <w:sz w:val="20"/>
                <w:szCs w:val="20"/>
              </w:rPr>
              <w:t>-</w:t>
            </w:r>
            <w:r w:rsidRPr="003F4BAD">
              <w:rPr>
                <w:rFonts w:ascii="Verdana" w:hAnsi="Verdana" w:cs="Verdana"/>
                <w:b/>
                <w:bCs/>
                <w:i/>
                <w:iCs/>
                <w:sz w:val="20"/>
                <w:szCs w:val="20"/>
              </w:rPr>
              <w:t xml:space="preserve"> </w:t>
            </w:r>
            <w:r w:rsidRPr="003F4BAD">
              <w:rPr>
                <w:rFonts w:ascii="Sylfaen" w:hAnsi="Sylfaen" w:cs="Sylfaen"/>
                <w:b/>
                <w:bCs/>
                <w:i/>
                <w:iCs/>
                <w:sz w:val="20"/>
                <w:szCs w:val="20"/>
              </w:rPr>
              <w:t>Ն</w:t>
            </w:r>
          </w:p>
        </w:tc>
      </w:tr>
    </w:tbl>
    <w:p w:rsidR="008B4B8A" w:rsidRDefault="008B4B8A" w:rsidP="008B4B8A">
      <w:pPr>
        <w:shd w:val="clear" w:color="auto" w:fill="FFFFFF"/>
        <w:spacing w:before="311" w:after="100" w:afterAutospacing="1" w:line="234" w:lineRule="atLeast"/>
        <w:jc w:val="center"/>
        <w:outlineLvl w:val="1"/>
        <w:rPr>
          <w:rFonts w:ascii="Sylfaen" w:hAnsi="Sylfaen" w:cs="Sylfaen"/>
          <w:b/>
          <w:bCs/>
          <w:sz w:val="20"/>
          <w:szCs w:val="20"/>
        </w:rPr>
      </w:pPr>
    </w:p>
    <w:p w:rsidR="008B4B8A" w:rsidRDefault="008B4B8A" w:rsidP="008B4B8A">
      <w:pPr>
        <w:shd w:val="clear" w:color="auto" w:fill="FFFFFF"/>
        <w:spacing w:before="311" w:after="100" w:afterAutospacing="1" w:line="234" w:lineRule="atLeast"/>
        <w:jc w:val="center"/>
        <w:outlineLvl w:val="1"/>
        <w:rPr>
          <w:rFonts w:ascii="Sylfaen" w:hAnsi="Sylfaen" w:cs="Sylfaen"/>
          <w:b/>
          <w:bCs/>
          <w:sz w:val="20"/>
          <w:szCs w:val="20"/>
        </w:rPr>
      </w:pPr>
    </w:p>
    <w:p w:rsidR="008B4B8A" w:rsidRDefault="008B4B8A" w:rsidP="008B4B8A">
      <w:pPr>
        <w:shd w:val="clear" w:color="auto" w:fill="FFFFFF"/>
        <w:spacing w:before="311" w:after="100" w:afterAutospacing="1" w:line="234" w:lineRule="atLeast"/>
        <w:jc w:val="center"/>
        <w:outlineLvl w:val="1"/>
        <w:rPr>
          <w:rFonts w:ascii="Sylfaen" w:hAnsi="Sylfaen" w:cs="Sylfaen"/>
          <w:b/>
          <w:bCs/>
          <w:sz w:val="20"/>
          <w:szCs w:val="20"/>
        </w:rPr>
      </w:pPr>
    </w:p>
    <w:p w:rsidR="008B4B8A" w:rsidRDefault="008B4B8A" w:rsidP="008B4B8A">
      <w:pPr>
        <w:shd w:val="clear" w:color="auto" w:fill="FFFFFF"/>
        <w:spacing w:before="311" w:after="100" w:afterAutospacing="1" w:line="234" w:lineRule="atLeast"/>
        <w:jc w:val="center"/>
        <w:outlineLvl w:val="1"/>
        <w:rPr>
          <w:rFonts w:ascii="Sylfaen" w:hAnsi="Sylfaen" w:cs="Sylfaen"/>
          <w:b/>
          <w:bCs/>
          <w:sz w:val="20"/>
          <w:szCs w:val="20"/>
        </w:rPr>
      </w:pPr>
    </w:p>
    <w:p w:rsidR="008B4B8A" w:rsidRDefault="008B4B8A" w:rsidP="008B4B8A">
      <w:pPr>
        <w:shd w:val="clear" w:color="auto" w:fill="FFFFFF"/>
        <w:spacing w:before="311" w:after="100" w:afterAutospacing="1" w:line="234" w:lineRule="atLeast"/>
        <w:jc w:val="center"/>
        <w:outlineLvl w:val="1"/>
        <w:rPr>
          <w:rFonts w:ascii="Sylfaen" w:hAnsi="Sylfaen" w:cs="Sylfaen"/>
          <w:b/>
          <w:bCs/>
          <w:sz w:val="20"/>
          <w:szCs w:val="20"/>
        </w:rPr>
      </w:pPr>
    </w:p>
    <w:p w:rsidR="008B4B8A" w:rsidRDefault="008B4B8A" w:rsidP="008B4B8A">
      <w:pPr>
        <w:shd w:val="clear" w:color="auto" w:fill="FFFFFF"/>
        <w:spacing w:before="311" w:after="100" w:afterAutospacing="1" w:line="234" w:lineRule="atLeast"/>
        <w:jc w:val="center"/>
        <w:outlineLvl w:val="1"/>
        <w:rPr>
          <w:rFonts w:ascii="Sylfaen" w:hAnsi="Sylfaen" w:cs="Sylfaen"/>
          <w:b/>
          <w:bCs/>
          <w:sz w:val="20"/>
          <w:szCs w:val="20"/>
        </w:rPr>
      </w:pPr>
    </w:p>
    <w:p w:rsidR="008B4B8A" w:rsidRPr="003F4BAD" w:rsidRDefault="008B4B8A" w:rsidP="008B4B8A">
      <w:pPr>
        <w:shd w:val="clear" w:color="auto" w:fill="FFFFFF"/>
        <w:spacing w:before="311" w:after="100" w:afterAutospacing="1" w:line="234" w:lineRule="atLeast"/>
        <w:jc w:val="center"/>
        <w:outlineLvl w:val="1"/>
        <w:rPr>
          <w:rFonts w:ascii="Sylfaen" w:hAnsi="Sylfaen" w:cs="Sylfaen"/>
          <w:b/>
          <w:bCs/>
          <w:sz w:val="20"/>
          <w:szCs w:val="20"/>
        </w:rPr>
      </w:pPr>
      <w:r w:rsidRPr="003F4BAD">
        <w:rPr>
          <w:rFonts w:ascii="Sylfaen" w:hAnsi="Sylfaen" w:cs="Sylfaen"/>
          <w:b/>
          <w:bCs/>
          <w:sz w:val="20"/>
          <w:szCs w:val="20"/>
        </w:rPr>
        <w:lastRenderedPageBreak/>
        <w:t>Չափերը</w:t>
      </w:r>
    </w:p>
    <w:p w:rsidR="008B4B8A" w:rsidRPr="004C3C00" w:rsidRDefault="008B4B8A" w:rsidP="008B4B8A">
      <w:pPr>
        <w:shd w:val="clear" w:color="auto" w:fill="FFFFFF"/>
        <w:spacing w:line="234" w:lineRule="atLeast"/>
        <w:jc w:val="center"/>
        <w:rPr>
          <w:rFonts w:ascii="Verdana" w:hAnsi="Verdana" w:cs="Verdana"/>
          <w:sz w:val="16"/>
          <w:szCs w:val="16"/>
        </w:rPr>
      </w:pPr>
      <w:r>
        <w:rPr>
          <w:rFonts w:ascii="Verdana" w:hAnsi="Verdana" w:cs="Verdana"/>
          <w:noProof/>
          <w:sz w:val="16"/>
          <w:szCs w:val="16"/>
        </w:rPr>
        <w:drawing>
          <wp:inline distT="0" distB="0" distL="0" distR="0">
            <wp:extent cx="5048250" cy="1885950"/>
            <wp:effectExtent l="19050" t="0" r="0" b="0"/>
            <wp:docPr id="4" name="Рисунок 35" descr="габаритные размеры бульдозера Б10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габаритные размеры бульдозера Б10М"/>
                    <pic:cNvPicPr>
                      <a:picLocks noChangeAspect="1" noChangeArrowheads="1"/>
                    </pic:cNvPicPr>
                  </pic:nvPicPr>
                  <pic:blipFill>
                    <a:blip r:embed="rId10" cstate="print"/>
                    <a:srcRect/>
                    <a:stretch>
                      <a:fillRect/>
                    </a:stretch>
                  </pic:blipFill>
                  <pic:spPr bwMode="auto">
                    <a:xfrm>
                      <a:off x="0" y="0"/>
                      <a:ext cx="5048250" cy="1885950"/>
                    </a:xfrm>
                    <a:prstGeom prst="rect">
                      <a:avLst/>
                    </a:prstGeom>
                    <a:noFill/>
                    <a:ln w="9525">
                      <a:noFill/>
                      <a:miter lim="800000"/>
                      <a:headEnd/>
                      <a:tailEnd/>
                    </a:ln>
                  </pic:spPr>
                </pic:pic>
              </a:graphicData>
            </a:graphic>
          </wp:inline>
        </w:drawing>
      </w:r>
    </w:p>
    <w:tbl>
      <w:tblPr>
        <w:tblW w:w="485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721"/>
        <w:gridCol w:w="1398"/>
        <w:gridCol w:w="4249"/>
      </w:tblGrid>
      <w:tr w:rsidR="008B4B8A" w:rsidRPr="003F4BAD" w:rsidTr="00274467">
        <w:trPr>
          <w:tblCellSpacing w:w="0" w:type="dxa"/>
          <w:jc w:val="center"/>
        </w:trPr>
        <w:tc>
          <w:tcPr>
            <w:tcW w:w="0" w:type="auto"/>
            <w:gridSpan w:val="3"/>
            <w:shd w:val="clear" w:color="auto" w:fill="FFFFFF"/>
            <w:vAlign w:val="center"/>
          </w:tcPr>
          <w:p w:rsidR="008B4B8A" w:rsidRPr="003F4BAD" w:rsidRDefault="008B4B8A" w:rsidP="00274467">
            <w:pPr>
              <w:spacing w:line="234" w:lineRule="atLeast"/>
              <w:jc w:val="both"/>
              <w:rPr>
                <w:rFonts w:ascii="Verdana" w:hAnsi="Verdana" w:cs="Verdana"/>
                <w:sz w:val="20"/>
                <w:szCs w:val="20"/>
                <w:lang w:val="ru-RU"/>
              </w:rPr>
            </w:pPr>
            <w:r w:rsidRPr="003F4BAD">
              <w:rPr>
                <w:rFonts w:ascii="Sylfaen" w:hAnsi="Sylfaen" w:cs="Sylfaen"/>
                <w:b/>
                <w:bCs/>
                <w:i/>
                <w:iCs/>
                <w:sz w:val="20"/>
                <w:szCs w:val="20"/>
              </w:rPr>
              <w:t>Կիսագնդաձև</w:t>
            </w:r>
            <w:r w:rsidRPr="003F4BAD">
              <w:rPr>
                <w:rFonts w:ascii="Sylfaen" w:hAnsi="Sylfaen" w:cs="Sylfaen"/>
                <w:b/>
                <w:bCs/>
                <w:i/>
                <w:iCs/>
                <w:sz w:val="20"/>
                <w:szCs w:val="20"/>
                <w:lang w:val="ru-RU"/>
              </w:rPr>
              <w:t xml:space="preserve"> </w:t>
            </w:r>
            <w:r w:rsidRPr="003F4BAD">
              <w:rPr>
                <w:rFonts w:ascii="Sylfaen" w:hAnsi="Sylfaen" w:cs="Sylfaen"/>
                <w:b/>
                <w:bCs/>
                <w:i/>
                <w:iCs/>
                <w:sz w:val="20"/>
                <w:szCs w:val="20"/>
              </w:rPr>
              <w:t>հրիչ</w:t>
            </w:r>
            <w:r w:rsidRPr="003F4BAD">
              <w:rPr>
                <w:rFonts w:ascii="Sylfaen" w:hAnsi="Sylfaen" w:cs="Sylfaen"/>
                <w:b/>
                <w:bCs/>
                <w:i/>
                <w:iCs/>
                <w:sz w:val="20"/>
                <w:szCs w:val="20"/>
                <w:lang w:val="ru-RU"/>
              </w:rPr>
              <w:t xml:space="preserve"> “</w:t>
            </w:r>
            <w:r w:rsidRPr="003F4BAD">
              <w:rPr>
                <w:rFonts w:ascii="Sylfaen" w:hAnsi="Sylfaen" w:cs="Sylfaen"/>
                <w:b/>
                <w:bCs/>
                <w:i/>
                <w:iCs/>
                <w:sz w:val="20"/>
                <w:szCs w:val="20"/>
              </w:rPr>
              <w:t>Ե</w:t>
            </w:r>
            <w:r w:rsidRPr="003F4BAD">
              <w:rPr>
                <w:rFonts w:ascii="Sylfaen" w:hAnsi="Sylfaen" w:cs="Sylfaen"/>
                <w:b/>
                <w:bCs/>
                <w:i/>
                <w:iCs/>
                <w:sz w:val="20"/>
                <w:szCs w:val="20"/>
                <w:lang w:val="ru-RU"/>
              </w:rPr>
              <w:t xml:space="preserve">” </w:t>
            </w:r>
            <w:r w:rsidRPr="003F4BAD">
              <w:rPr>
                <w:rFonts w:ascii="Sylfaen" w:hAnsi="Sylfaen" w:cs="Sylfaen"/>
                <w:b/>
                <w:bCs/>
                <w:i/>
                <w:iCs/>
                <w:sz w:val="20"/>
                <w:szCs w:val="20"/>
              </w:rPr>
              <w:t>տիպի</w:t>
            </w:r>
            <w:r w:rsidRPr="003F4BAD">
              <w:rPr>
                <w:rFonts w:ascii="Verdana" w:hAnsi="Verdana" w:cs="Verdana"/>
                <w:b/>
                <w:bCs/>
                <w:i/>
                <w:iCs/>
                <w:sz w:val="20"/>
                <w:szCs w:val="20"/>
                <w:lang w:val="ru-RU"/>
              </w:rPr>
              <w:t xml:space="preserve"> </w:t>
            </w:r>
          </w:p>
        </w:tc>
      </w:tr>
      <w:tr w:rsidR="008B4B8A" w:rsidRPr="003F4BAD" w:rsidTr="008B4B8A">
        <w:trPr>
          <w:tblCellSpacing w:w="0" w:type="dxa"/>
          <w:jc w:val="center"/>
        </w:trPr>
        <w:tc>
          <w:tcPr>
            <w:tcW w:w="2100" w:type="pct"/>
            <w:shd w:val="clear" w:color="auto" w:fill="FFFFFF"/>
            <w:vAlign w:val="center"/>
          </w:tcPr>
          <w:p w:rsidR="008B4B8A" w:rsidRPr="003F4BAD" w:rsidRDefault="008B4B8A" w:rsidP="00274467">
            <w:pPr>
              <w:spacing w:line="234" w:lineRule="atLeast"/>
              <w:rPr>
                <w:rFonts w:ascii="Sylfaen" w:hAnsi="Sylfaen" w:cs="Sylfaen"/>
                <w:sz w:val="20"/>
                <w:szCs w:val="20"/>
              </w:rPr>
            </w:pPr>
            <w:r w:rsidRPr="003F4BAD">
              <w:rPr>
                <w:rFonts w:ascii="Sylfaen" w:hAnsi="Sylfaen" w:cs="Sylfaen"/>
                <w:sz w:val="20"/>
                <w:szCs w:val="20"/>
              </w:rPr>
              <w:t>Հրիչի լայնությունը</w:t>
            </w:r>
            <w:r w:rsidRPr="003F4BAD">
              <w:rPr>
                <w:rFonts w:ascii="Verdana" w:hAnsi="Verdana" w:cs="Verdana"/>
                <w:sz w:val="20"/>
                <w:szCs w:val="20"/>
              </w:rPr>
              <w:t xml:space="preserve">, </w:t>
            </w:r>
            <w:r w:rsidRPr="003F4BAD">
              <w:rPr>
                <w:rFonts w:ascii="Sylfaen" w:hAnsi="Sylfaen" w:cs="Sylfaen"/>
                <w:sz w:val="20"/>
                <w:szCs w:val="20"/>
              </w:rPr>
              <w:t>մմ</w:t>
            </w:r>
          </w:p>
        </w:tc>
        <w:tc>
          <w:tcPr>
            <w:tcW w:w="518" w:type="pct"/>
            <w:shd w:val="clear" w:color="auto" w:fill="FFFFFF"/>
            <w:vAlign w:val="center"/>
          </w:tcPr>
          <w:p w:rsidR="008B4B8A" w:rsidRPr="003F4BAD" w:rsidRDefault="008B4B8A" w:rsidP="00274467">
            <w:pPr>
              <w:spacing w:line="234" w:lineRule="atLeast"/>
              <w:jc w:val="right"/>
              <w:rPr>
                <w:rFonts w:ascii="Verdana" w:hAnsi="Verdana" w:cs="Verdana"/>
                <w:sz w:val="20"/>
                <w:szCs w:val="20"/>
              </w:rPr>
            </w:pPr>
            <w:r w:rsidRPr="003F4BAD">
              <w:rPr>
                <w:rFonts w:ascii="Verdana" w:hAnsi="Verdana" w:cs="Verdana"/>
                <w:sz w:val="20"/>
                <w:szCs w:val="20"/>
              </w:rPr>
              <w:t>3310</w:t>
            </w:r>
          </w:p>
        </w:tc>
        <w:tc>
          <w:tcPr>
            <w:tcW w:w="2382" w:type="pct"/>
            <w:vMerge w:val="restart"/>
            <w:shd w:val="clear" w:color="auto" w:fill="FFFFFF"/>
          </w:tcPr>
          <w:p w:rsidR="008B4B8A" w:rsidRPr="003F4BAD" w:rsidRDefault="008B4B8A" w:rsidP="00274467">
            <w:pPr>
              <w:spacing w:before="100" w:beforeAutospacing="1" w:after="100" w:afterAutospacing="1" w:line="234" w:lineRule="atLeast"/>
              <w:jc w:val="right"/>
              <w:rPr>
                <w:rFonts w:ascii="Verdana" w:hAnsi="Verdana" w:cs="Verdana"/>
                <w:sz w:val="20"/>
                <w:szCs w:val="20"/>
              </w:rPr>
            </w:pPr>
            <w:r w:rsidRPr="003F4BAD">
              <w:rPr>
                <w:rFonts w:ascii="Sylfaen" w:hAnsi="Sylfaen" w:cs="Sylfaen"/>
                <w:b/>
                <w:bCs/>
                <w:i/>
                <w:iCs/>
                <w:sz w:val="20"/>
                <w:szCs w:val="20"/>
              </w:rPr>
              <w:t>Կիսագնդաձև</w:t>
            </w:r>
            <w:r w:rsidRPr="003F4BAD">
              <w:rPr>
                <w:rFonts w:ascii="Sylfaen" w:hAnsi="Sylfaen" w:cs="Sylfaen"/>
                <w:b/>
                <w:bCs/>
                <w:i/>
                <w:iCs/>
                <w:sz w:val="20"/>
                <w:szCs w:val="20"/>
                <w:lang w:val="ru-RU"/>
              </w:rPr>
              <w:t xml:space="preserve"> </w:t>
            </w:r>
            <w:r w:rsidRPr="003F4BAD">
              <w:rPr>
                <w:rFonts w:ascii="Sylfaen" w:hAnsi="Sylfaen" w:cs="Sylfaen"/>
                <w:b/>
                <w:bCs/>
                <w:i/>
                <w:iCs/>
                <w:sz w:val="20"/>
                <w:szCs w:val="20"/>
              </w:rPr>
              <w:t>հրիչ</w:t>
            </w:r>
            <w:r w:rsidRPr="003F4BAD">
              <w:rPr>
                <w:rFonts w:ascii="Sylfaen" w:hAnsi="Sylfaen" w:cs="Sylfaen"/>
                <w:b/>
                <w:bCs/>
                <w:i/>
                <w:iCs/>
                <w:sz w:val="20"/>
                <w:szCs w:val="20"/>
                <w:lang w:val="ru-RU"/>
              </w:rPr>
              <w:t xml:space="preserve"> “</w:t>
            </w:r>
            <w:r w:rsidRPr="003F4BAD">
              <w:rPr>
                <w:rFonts w:ascii="Sylfaen" w:hAnsi="Sylfaen" w:cs="Sylfaen"/>
                <w:b/>
                <w:bCs/>
                <w:i/>
                <w:iCs/>
                <w:sz w:val="20"/>
                <w:szCs w:val="20"/>
              </w:rPr>
              <w:t>Ե</w:t>
            </w:r>
            <w:r w:rsidRPr="003F4BAD">
              <w:rPr>
                <w:rFonts w:ascii="Sylfaen" w:hAnsi="Sylfaen" w:cs="Sylfaen"/>
                <w:b/>
                <w:bCs/>
                <w:i/>
                <w:iCs/>
                <w:sz w:val="20"/>
                <w:szCs w:val="20"/>
                <w:lang w:val="ru-RU"/>
              </w:rPr>
              <w:t xml:space="preserve">” </w:t>
            </w:r>
            <w:r w:rsidRPr="003F4BAD">
              <w:rPr>
                <w:rFonts w:ascii="Sylfaen" w:hAnsi="Sylfaen" w:cs="Sylfaen"/>
                <w:b/>
                <w:bCs/>
                <w:i/>
                <w:iCs/>
                <w:sz w:val="20"/>
                <w:szCs w:val="20"/>
              </w:rPr>
              <w:t>տիպի</w:t>
            </w:r>
            <w:r w:rsidRPr="003F4BAD">
              <w:rPr>
                <w:rFonts w:ascii="Verdana" w:hAnsi="Verdana" w:cs="Verdana"/>
                <w:b/>
                <w:bCs/>
                <w:i/>
                <w:iCs/>
                <w:sz w:val="20"/>
                <w:szCs w:val="20"/>
                <w:lang w:val="ru-RU"/>
              </w:rPr>
              <w:t xml:space="preserve"> </w:t>
            </w:r>
            <w:r>
              <w:rPr>
                <w:rFonts w:ascii="Verdana" w:hAnsi="Verdana" w:cs="Verdana"/>
                <w:noProof/>
                <w:sz w:val="20"/>
                <w:szCs w:val="20"/>
              </w:rPr>
              <w:drawing>
                <wp:inline distT="0" distB="0" distL="0" distR="0">
                  <wp:extent cx="2203450" cy="908050"/>
                  <wp:effectExtent l="19050" t="0" r="6350" b="0"/>
                  <wp:docPr id="5" name="Рисунок 85" descr="e_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descr="e_231"/>
                          <pic:cNvPicPr>
                            <a:picLocks noChangeAspect="1" noChangeArrowheads="1"/>
                          </pic:cNvPicPr>
                        </pic:nvPicPr>
                        <pic:blipFill>
                          <a:blip r:embed="rId11" cstate="print"/>
                          <a:srcRect/>
                          <a:stretch>
                            <a:fillRect/>
                          </a:stretch>
                        </pic:blipFill>
                        <pic:spPr bwMode="auto">
                          <a:xfrm>
                            <a:off x="0" y="0"/>
                            <a:ext cx="2203450" cy="908050"/>
                          </a:xfrm>
                          <a:prstGeom prst="rect">
                            <a:avLst/>
                          </a:prstGeom>
                          <a:noFill/>
                          <a:ln w="9525">
                            <a:noFill/>
                            <a:miter lim="800000"/>
                            <a:headEnd/>
                            <a:tailEnd/>
                          </a:ln>
                        </pic:spPr>
                      </pic:pic>
                    </a:graphicData>
                  </a:graphic>
                </wp:inline>
              </w:drawing>
            </w:r>
          </w:p>
        </w:tc>
      </w:tr>
      <w:tr w:rsidR="008B4B8A" w:rsidRPr="003F4BAD" w:rsidTr="008B4B8A">
        <w:trPr>
          <w:trHeight w:val="930"/>
          <w:tblCellSpacing w:w="0" w:type="dxa"/>
          <w:jc w:val="center"/>
        </w:trPr>
        <w:tc>
          <w:tcPr>
            <w:tcW w:w="2100" w:type="pct"/>
            <w:shd w:val="clear" w:color="auto" w:fill="FFFFFF"/>
            <w:vAlign w:val="center"/>
          </w:tcPr>
          <w:p w:rsidR="008B4B8A" w:rsidRPr="003F4BAD" w:rsidRDefault="008B4B8A" w:rsidP="00274467">
            <w:pPr>
              <w:spacing w:line="234" w:lineRule="atLeast"/>
              <w:rPr>
                <w:rFonts w:ascii="Verdana" w:hAnsi="Verdana" w:cs="Verdana"/>
                <w:sz w:val="20"/>
                <w:szCs w:val="20"/>
                <w:lang w:val="ru-RU"/>
              </w:rPr>
            </w:pPr>
            <w:r w:rsidRPr="003F4BAD">
              <w:rPr>
                <w:rFonts w:ascii="Sylfaen" w:hAnsi="Sylfaen" w:cs="Sylfaen"/>
                <w:sz w:val="20"/>
                <w:szCs w:val="20"/>
              </w:rPr>
              <w:t>Հրիչի</w:t>
            </w:r>
            <w:r w:rsidRPr="003F4BAD">
              <w:rPr>
                <w:rFonts w:ascii="Sylfaen" w:hAnsi="Sylfaen" w:cs="Sylfaen"/>
                <w:sz w:val="20"/>
                <w:szCs w:val="20"/>
                <w:lang w:val="ru-RU"/>
              </w:rPr>
              <w:t xml:space="preserve"> </w:t>
            </w:r>
            <w:r w:rsidRPr="003F4BAD">
              <w:rPr>
                <w:rFonts w:ascii="Sylfaen" w:hAnsi="Sylfaen" w:cs="Sylfaen"/>
                <w:sz w:val="20"/>
                <w:szCs w:val="20"/>
              </w:rPr>
              <w:t>բարձրությունը</w:t>
            </w:r>
            <w:r w:rsidRPr="003F4BAD">
              <w:rPr>
                <w:rFonts w:ascii="Verdana" w:hAnsi="Verdana" w:cs="Verdana"/>
                <w:sz w:val="20"/>
                <w:szCs w:val="20"/>
                <w:lang w:val="ru-RU"/>
              </w:rPr>
              <w:t xml:space="preserve">, </w:t>
            </w:r>
            <w:r w:rsidRPr="003F4BAD">
              <w:rPr>
                <w:rFonts w:ascii="Sylfaen" w:hAnsi="Sylfaen" w:cs="Sylfaen"/>
                <w:sz w:val="20"/>
                <w:szCs w:val="20"/>
              </w:rPr>
              <w:t>մմ</w:t>
            </w:r>
            <w:r w:rsidRPr="003F4BAD">
              <w:rPr>
                <w:rFonts w:ascii="Verdana" w:hAnsi="Verdana" w:cs="Verdana"/>
                <w:sz w:val="20"/>
                <w:szCs w:val="20"/>
                <w:lang w:val="ru-RU"/>
              </w:rPr>
              <w:t>:</w:t>
            </w:r>
            <w:r w:rsidRPr="003F4BAD">
              <w:rPr>
                <w:rFonts w:ascii="Verdana" w:hAnsi="Verdana" w:cs="Verdana"/>
                <w:sz w:val="20"/>
                <w:szCs w:val="20"/>
                <w:lang w:val="ru-RU"/>
              </w:rPr>
              <w:br/>
              <w:t xml:space="preserve">- </w:t>
            </w:r>
            <w:r w:rsidRPr="003F4BAD">
              <w:rPr>
                <w:rFonts w:ascii="Sylfaen" w:hAnsi="Sylfaen" w:cs="Sylfaen"/>
                <w:sz w:val="20"/>
                <w:szCs w:val="20"/>
              </w:rPr>
              <w:t>Կիսագնդաձև</w:t>
            </w:r>
            <w:r w:rsidRPr="003F4BAD">
              <w:rPr>
                <w:rFonts w:ascii="Verdana" w:hAnsi="Verdana" w:cs="Verdana"/>
                <w:sz w:val="20"/>
                <w:szCs w:val="20"/>
                <w:lang w:val="ru-RU"/>
              </w:rPr>
              <w:br/>
            </w:r>
          </w:p>
        </w:tc>
        <w:tc>
          <w:tcPr>
            <w:tcW w:w="518" w:type="pct"/>
            <w:shd w:val="clear" w:color="auto" w:fill="FFFFFF"/>
            <w:vAlign w:val="bottom"/>
          </w:tcPr>
          <w:p w:rsidR="008B4B8A" w:rsidRPr="003F4BAD" w:rsidRDefault="008B4B8A" w:rsidP="00274467">
            <w:pPr>
              <w:spacing w:line="234" w:lineRule="atLeast"/>
              <w:jc w:val="right"/>
              <w:rPr>
                <w:rFonts w:ascii="Verdana" w:hAnsi="Verdana" w:cs="Verdana"/>
                <w:sz w:val="20"/>
                <w:szCs w:val="20"/>
              </w:rPr>
            </w:pPr>
            <w:r w:rsidRPr="003F4BAD">
              <w:rPr>
                <w:rFonts w:ascii="Verdana" w:hAnsi="Verdana" w:cs="Verdana"/>
                <w:sz w:val="20"/>
                <w:szCs w:val="20"/>
              </w:rPr>
              <w:t>1310</w:t>
            </w:r>
            <w:r w:rsidRPr="003F4BAD">
              <w:rPr>
                <w:rFonts w:ascii="Verdana" w:hAnsi="Verdana" w:cs="Verdana"/>
                <w:sz w:val="20"/>
                <w:szCs w:val="20"/>
              </w:rPr>
              <w:br/>
            </w:r>
          </w:p>
        </w:tc>
        <w:tc>
          <w:tcPr>
            <w:tcW w:w="2382" w:type="pct"/>
            <w:vMerge/>
            <w:shd w:val="clear" w:color="auto" w:fill="FFFFFF"/>
            <w:vAlign w:val="center"/>
          </w:tcPr>
          <w:p w:rsidR="008B4B8A" w:rsidRPr="003F4BAD" w:rsidRDefault="008B4B8A" w:rsidP="00274467">
            <w:pPr>
              <w:rPr>
                <w:rFonts w:ascii="Verdana" w:hAnsi="Verdana" w:cs="Verdana"/>
                <w:sz w:val="20"/>
                <w:szCs w:val="20"/>
              </w:rPr>
            </w:pPr>
          </w:p>
        </w:tc>
      </w:tr>
      <w:tr w:rsidR="008B4B8A" w:rsidRPr="003F4BAD" w:rsidTr="008B4B8A">
        <w:trPr>
          <w:tblCellSpacing w:w="0" w:type="dxa"/>
          <w:jc w:val="center"/>
        </w:trPr>
        <w:tc>
          <w:tcPr>
            <w:tcW w:w="2100" w:type="pct"/>
            <w:shd w:val="clear" w:color="auto" w:fill="FFFFFF"/>
          </w:tcPr>
          <w:p w:rsidR="008B4B8A" w:rsidRPr="003F4BAD" w:rsidRDefault="008B4B8A" w:rsidP="00274467">
            <w:pPr>
              <w:spacing w:line="234" w:lineRule="atLeast"/>
              <w:rPr>
                <w:rFonts w:ascii="Verdana" w:hAnsi="Verdana" w:cs="Verdana"/>
                <w:sz w:val="20"/>
                <w:szCs w:val="20"/>
              </w:rPr>
            </w:pPr>
            <w:r w:rsidRPr="003F4BAD">
              <w:rPr>
                <w:rFonts w:ascii="Sylfaen" w:hAnsi="Sylfaen" w:cs="Sylfaen"/>
                <w:sz w:val="20"/>
                <w:szCs w:val="20"/>
              </w:rPr>
              <w:t>Կորզանման պրիզմայի ծավալը</w:t>
            </w:r>
            <w:r w:rsidRPr="003F4BAD">
              <w:rPr>
                <w:rFonts w:ascii="Verdana" w:hAnsi="Verdana" w:cs="Verdana"/>
                <w:sz w:val="20"/>
                <w:szCs w:val="20"/>
              </w:rPr>
              <w:t xml:space="preserve">, </w:t>
            </w:r>
            <w:r w:rsidRPr="003F4BAD">
              <w:rPr>
                <w:rFonts w:ascii="Sylfaen" w:hAnsi="Sylfaen" w:cs="Sylfaen"/>
                <w:sz w:val="20"/>
                <w:szCs w:val="20"/>
              </w:rPr>
              <w:t>մ</w:t>
            </w:r>
            <w:r w:rsidRPr="003F4BAD">
              <w:rPr>
                <w:rFonts w:ascii="Verdana" w:hAnsi="Verdana" w:cs="Verdana"/>
                <w:sz w:val="20"/>
                <w:szCs w:val="20"/>
              </w:rPr>
              <w:t>3:</w:t>
            </w:r>
            <w:r w:rsidRPr="003F4BAD">
              <w:rPr>
                <w:rFonts w:ascii="Verdana" w:hAnsi="Verdana" w:cs="Verdana"/>
                <w:sz w:val="20"/>
                <w:szCs w:val="20"/>
              </w:rPr>
              <w:br/>
              <w:t xml:space="preserve">- </w:t>
            </w:r>
            <w:r w:rsidRPr="003F4BAD">
              <w:rPr>
                <w:rFonts w:ascii="Sylfaen" w:hAnsi="Sylfaen" w:cs="Sylfaen"/>
                <w:sz w:val="20"/>
                <w:szCs w:val="20"/>
              </w:rPr>
              <w:t>Կիսագնդաձև հրիչի համար</w:t>
            </w:r>
            <w:r w:rsidRPr="003F4BAD">
              <w:rPr>
                <w:rFonts w:ascii="Verdana" w:hAnsi="Verdana" w:cs="Verdana"/>
                <w:sz w:val="20"/>
                <w:szCs w:val="20"/>
              </w:rPr>
              <w:br/>
            </w:r>
          </w:p>
        </w:tc>
        <w:tc>
          <w:tcPr>
            <w:tcW w:w="518" w:type="pct"/>
            <w:shd w:val="clear" w:color="auto" w:fill="FFFFFF"/>
          </w:tcPr>
          <w:p w:rsidR="008B4B8A" w:rsidRPr="003F4BAD" w:rsidRDefault="008B4B8A" w:rsidP="00274467">
            <w:pPr>
              <w:spacing w:line="234" w:lineRule="atLeast"/>
              <w:jc w:val="right"/>
              <w:rPr>
                <w:rFonts w:ascii="Verdana" w:hAnsi="Verdana" w:cs="Verdana"/>
                <w:sz w:val="20"/>
                <w:szCs w:val="20"/>
              </w:rPr>
            </w:pPr>
            <w:r w:rsidRPr="003F4BAD">
              <w:rPr>
                <w:rFonts w:ascii="Verdana" w:hAnsi="Verdana" w:cs="Verdana"/>
                <w:sz w:val="20"/>
                <w:szCs w:val="20"/>
              </w:rPr>
              <w:br/>
              <w:t>4,75 </w:t>
            </w:r>
            <w:r w:rsidRPr="003F4BAD">
              <w:rPr>
                <w:rFonts w:ascii="Verdana" w:hAnsi="Verdana" w:cs="Verdana"/>
                <w:sz w:val="20"/>
                <w:szCs w:val="20"/>
              </w:rPr>
              <w:br/>
            </w:r>
          </w:p>
        </w:tc>
        <w:tc>
          <w:tcPr>
            <w:tcW w:w="2382" w:type="pct"/>
            <w:vMerge/>
            <w:shd w:val="clear" w:color="auto" w:fill="FFFFFF"/>
            <w:vAlign w:val="center"/>
          </w:tcPr>
          <w:p w:rsidR="008B4B8A" w:rsidRPr="003F4BAD" w:rsidRDefault="008B4B8A" w:rsidP="00274467">
            <w:pPr>
              <w:rPr>
                <w:rFonts w:ascii="Verdana" w:hAnsi="Verdana" w:cs="Verdana"/>
                <w:sz w:val="20"/>
                <w:szCs w:val="20"/>
              </w:rPr>
            </w:pPr>
          </w:p>
        </w:tc>
      </w:tr>
      <w:tr w:rsidR="008B4B8A" w:rsidRPr="003F4BAD" w:rsidTr="008B4B8A">
        <w:trPr>
          <w:tblCellSpacing w:w="0" w:type="dxa"/>
          <w:jc w:val="center"/>
        </w:trPr>
        <w:tc>
          <w:tcPr>
            <w:tcW w:w="2100" w:type="pct"/>
            <w:shd w:val="clear" w:color="auto" w:fill="FFFFFF"/>
            <w:vAlign w:val="center"/>
          </w:tcPr>
          <w:p w:rsidR="008B4B8A" w:rsidRPr="003F4BAD" w:rsidRDefault="008B4B8A" w:rsidP="00274467">
            <w:pPr>
              <w:spacing w:line="234" w:lineRule="atLeast"/>
              <w:jc w:val="both"/>
              <w:rPr>
                <w:rFonts w:ascii="Sylfaen" w:hAnsi="Sylfaen" w:cs="Sylfaen"/>
                <w:sz w:val="20"/>
                <w:szCs w:val="20"/>
              </w:rPr>
            </w:pPr>
            <w:r w:rsidRPr="003F4BAD">
              <w:rPr>
                <w:rFonts w:ascii="Sylfaen" w:hAnsi="Sylfaen" w:cs="Sylfaen"/>
                <w:sz w:val="20"/>
                <w:szCs w:val="20"/>
              </w:rPr>
              <w:t>Կտրման հիմնական աստիճանը</w:t>
            </w:r>
            <w:r w:rsidRPr="003F4BAD">
              <w:rPr>
                <w:rFonts w:ascii="Verdana" w:hAnsi="Verdana" w:cs="Verdana"/>
                <w:sz w:val="20"/>
                <w:szCs w:val="20"/>
              </w:rPr>
              <w:t xml:space="preserve">, </w:t>
            </w:r>
            <w:r w:rsidRPr="003F4BAD">
              <w:rPr>
                <w:rFonts w:ascii="Sylfaen" w:hAnsi="Sylfaen" w:cs="Sylfaen"/>
                <w:sz w:val="20"/>
                <w:szCs w:val="20"/>
              </w:rPr>
              <w:t>աստ</w:t>
            </w:r>
          </w:p>
        </w:tc>
        <w:tc>
          <w:tcPr>
            <w:tcW w:w="518" w:type="pct"/>
            <w:shd w:val="clear" w:color="auto" w:fill="FFFFFF"/>
            <w:vAlign w:val="bottom"/>
          </w:tcPr>
          <w:p w:rsidR="008B4B8A" w:rsidRPr="003F4BAD" w:rsidRDefault="008B4B8A" w:rsidP="00274467">
            <w:pPr>
              <w:spacing w:line="234" w:lineRule="atLeast"/>
              <w:jc w:val="right"/>
              <w:rPr>
                <w:rFonts w:ascii="Verdana" w:hAnsi="Verdana" w:cs="Verdana"/>
                <w:sz w:val="20"/>
                <w:szCs w:val="20"/>
              </w:rPr>
            </w:pPr>
            <w:r w:rsidRPr="003F4BAD">
              <w:rPr>
                <w:rFonts w:ascii="Verdana" w:hAnsi="Verdana" w:cs="Verdana"/>
                <w:sz w:val="20"/>
                <w:szCs w:val="20"/>
              </w:rPr>
              <w:t>55°</w:t>
            </w:r>
          </w:p>
        </w:tc>
        <w:tc>
          <w:tcPr>
            <w:tcW w:w="2382" w:type="pct"/>
            <w:vMerge w:val="restart"/>
            <w:shd w:val="clear" w:color="auto" w:fill="FFFFFF"/>
          </w:tcPr>
          <w:p w:rsidR="008B4B8A" w:rsidRPr="003F4BAD" w:rsidRDefault="008B4B8A" w:rsidP="00274467">
            <w:pPr>
              <w:spacing w:line="234" w:lineRule="atLeast"/>
              <w:jc w:val="right"/>
              <w:rPr>
                <w:rFonts w:ascii="Verdana" w:hAnsi="Verdana" w:cs="Verdana"/>
                <w:sz w:val="20"/>
                <w:szCs w:val="20"/>
                <w:lang w:val="ru-RU"/>
              </w:rPr>
            </w:pPr>
            <w:r w:rsidRPr="003F4BAD">
              <w:rPr>
                <w:rFonts w:ascii="Verdana" w:hAnsi="Verdana" w:cs="Verdana"/>
                <w:b/>
                <w:bCs/>
                <w:i/>
                <w:iCs/>
                <w:sz w:val="20"/>
                <w:szCs w:val="20"/>
                <w:lang w:val="ru-RU"/>
              </w:rPr>
              <w:t>)</w:t>
            </w:r>
          </w:p>
          <w:p w:rsidR="008B4B8A" w:rsidRPr="003F4BAD" w:rsidRDefault="008B4B8A" w:rsidP="00274467">
            <w:pPr>
              <w:spacing w:line="234" w:lineRule="atLeast"/>
              <w:jc w:val="right"/>
              <w:rPr>
                <w:rFonts w:ascii="Verdana" w:hAnsi="Verdana" w:cs="Verdana"/>
                <w:sz w:val="20"/>
                <w:szCs w:val="20"/>
              </w:rPr>
            </w:pPr>
          </w:p>
        </w:tc>
      </w:tr>
      <w:tr w:rsidR="008B4B8A" w:rsidRPr="003F4BAD" w:rsidTr="008B4B8A">
        <w:trPr>
          <w:tblCellSpacing w:w="0" w:type="dxa"/>
          <w:jc w:val="center"/>
        </w:trPr>
        <w:tc>
          <w:tcPr>
            <w:tcW w:w="2100" w:type="pct"/>
            <w:shd w:val="clear" w:color="auto" w:fill="FFFFFF"/>
            <w:vAlign w:val="center"/>
          </w:tcPr>
          <w:p w:rsidR="008B4B8A" w:rsidRPr="003F4BAD" w:rsidRDefault="008B4B8A" w:rsidP="00274467">
            <w:pPr>
              <w:spacing w:line="234" w:lineRule="atLeast"/>
              <w:jc w:val="both"/>
              <w:rPr>
                <w:rFonts w:ascii="Sylfaen" w:hAnsi="Sylfaen" w:cs="Sylfaen"/>
                <w:sz w:val="20"/>
                <w:szCs w:val="20"/>
              </w:rPr>
            </w:pPr>
            <w:r w:rsidRPr="003F4BAD">
              <w:rPr>
                <w:rFonts w:ascii="Sylfaen" w:hAnsi="Sylfaen" w:cs="Sylfaen"/>
                <w:sz w:val="20"/>
                <w:szCs w:val="20"/>
              </w:rPr>
              <w:t>Ակյան փոփոխությունը</w:t>
            </w:r>
          </w:p>
        </w:tc>
        <w:tc>
          <w:tcPr>
            <w:tcW w:w="518" w:type="pct"/>
            <w:shd w:val="clear" w:color="auto" w:fill="FFFFFF"/>
            <w:vAlign w:val="center"/>
          </w:tcPr>
          <w:p w:rsidR="008B4B8A" w:rsidRPr="003F4BAD" w:rsidRDefault="008B4B8A" w:rsidP="008B4B8A">
            <w:pPr>
              <w:spacing w:line="234" w:lineRule="atLeast"/>
              <w:jc w:val="center"/>
              <w:rPr>
                <w:rFonts w:ascii="Verdana" w:hAnsi="Verdana" w:cs="Verdana"/>
                <w:sz w:val="20"/>
                <w:szCs w:val="20"/>
              </w:rPr>
            </w:pPr>
            <w:r w:rsidRPr="003F4BAD">
              <w:rPr>
                <w:rFonts w:ascii="Sylfaen" w:hAnsi="Sylfaen" w:cs="Sylfaen"/>
                <w:sz w:val="20"/>
                <w:szCs w:val="20"/>
              </w:rPr>
              <w:t>Պտուտակային շեղմամբ</w:t>
            </w:r>
          </w:p>
        </w:tc>
        <w:tc>
          <w:tcPr>
            <w:tcW w:w="2382" w:type="pct"/>
            <w:vMerge/>
            <w:shd w:val="clear" w:color="auto" w:fill="FFFFFF"/>
            <w:vAlign w:val="center"/>
          </w:tcPr>
          <w:p w:rsidR="008B4B8A" w:rsidRPr="003F4BAD" w:rsidRDefault="008B4B8A" w:rsidP="00274467">
            <w:pPr>
              <w:rPr>
                <w:rFonts w:ascii="Verdana" w:hAnsi="Verdana" w:cs="Verdana"/>
                <w:sz w:val="20"/>
                <w:szCs w:val="20"/>
              </w:rPr>
            </w:pPr>
          </w:p>
        </w:tc>
      </w:tr>
      <w:tr w:rsidR="008B4B8A" w:rsidRPr="003F4BAD" w:rsidTr="008B4B8A">
        <w:trPr>
          <w:tblCellSpacing w:w="0" w:type="dxa"/>
          <w:jc w:val="center"/>
        </w:trPr>
        <w:tc>
          <w:tcPr>
            <w:tcW w:w="2100" w:type="pct"/>
            <w:shd w:val="clear" w:color="auto" w:fill="FFFFFF"/>
            <w:vAlign w:val="center"/>
          </w:tcPr>
          <w:p w:rsidR="008B4B8A" w:rsidRPr="003F4BAD" w:rsidRDefault="008B4B8A" w:rsidP="00274467">
            <w:pPr>
              <w:spacing w:line="234" w:lineRule="atLeast"/>
              <w:jc w:val="both"/>
              <w:rPr>
                <w:rFonts w:ascii="Sylfaen" w:hAnsi="Sylfaen" w:cs="Sylfaen"/>
                <w:sz w:val="20"/>
                <w:szCs w:val="20"/>
              </w:rPr>
            </w:pPr>
            <w:r w:rsidRPr="003F4BAD">
              <w:rPr>
                <w:rFonts w:ascii="Sylfaen" w:hAnsi="Sylfaen" w:cs="Sylfaen"/>
                <w:sz w:val="20"/>
                <w:szCs w:val="20"/>
              </w:rPr>
              <w:t>Հրիչի թեքումը</w:t>
            </w:r>
          </w:p>
        </w:tc>
        <w:tc>
          <w:tcPr>
            <w:tcW w:w="518" w:type="pct"/>
            <w:shd w:val="clear" w:color="auto" w:fill="FFFFFF"/>
            <w:vAlign w:val="center"/>
          </w:tcPr>
          <w:p w:rsidR="008B4B8A" w:rsidRPr="003F4BAD" w:rsidRDefault="008B4B8A" w:rsidP="00274467">
            <w:pPr>
              <w:spacing w:line="234" w:lineRule="atLeast"/>
              <w:jc w:val="right"/>
              <w:rPr>
                <w:rFonts w:ascii="Sylfaen" w:hAnsi="Sylfaen" w:cs="Sylfaen"/>
                <w:sz w:val="20"/>
                <w:szCs w:val="20"/>
              </w:rPr>
            </w:pPr>
            <w:r w:rsidRPr="003F4BAD">
              <w:rPr>
                <w:rFonts w:ascii="Sylfaen" w:hAnsi="Sylfaen" w:cs="Sylfaen"/>
                <w:sz w:val="20"/>
                <w:szCs w:val="20"/>
              </w:rPr>
              <w:t>Հիդրավլիկ</w:t>
            </w:r>
          </w:p>
        </w:tc>
        <w:tc>
          <w:tcPr>
            <w:tcW w:w="2382" w:type="pct"/>
            <w:vMerge/>
            <w:shd w:val="clear" w:color="auto" w:fill="FFFFFF"/>
            <w:vAlign w:val="center"/>
          </w:tcPr>
          <w:p w:rsidR="008B4B8A" w:rsidRPr="003F4BAD" w:rsidRDefault="008B4B8A" w:rsidP="00274467">
            <w:pPr>
              <w:rPr>
                <w:rFonts w:ascii="Verdana" w:hAnsi="Verdana" w:cs="Verdana"/>
                <w:sz w:val="20"/>
                <w:szCs w:val="20"/>
              </w:rPr>
            </w:pPr>
          </w:p>
        </w:tc>
      </w:tr>
      <w:tr w:rsidR="008B4B8A" w:rsidRPr="003F4BAD" w:rsidTr="008B4B8A">
        <w:trPr>
          <w:tblCellSpacing w:w="0" w:type="dxa"/>
          <w:jc w:val="center"/>
        </w:trPr>
        <w:tc>
          <w:tcPr>
            <w:tcW w:w="2100" w:type="pct"/>
            <w:shd w:val="clear" w:color="auto" w:fill="FFFFFF"/>
            <w:vAlign w:val="center"/>
          </w:tcPr>
          <w:p w:rsidR="008B4B8A" w:rsidRPr="003F4BAD" w:rsidRDefault="008B4B8A" w:rsidP="00274467">
            <w:pPr>
              <w:spacing w:line="234" w:lineRule="atLeast"/>
              <w:jc w:val="both"/>
              <w:rPr>
                <w:rFonts w:ascii="Verdana" w:hAnsi="Verdana" w:cs="Verdana"/>
                <w:sz w:val="20"/>
                <w:szCs w:val="20"/>
                <w:lang w:val="ru-RU"/>
              </w:rPr>
            </w:pPr>
            <w:r w:rsidRPr="003F4BAD">
              <w:rPr>
                <w:rFonts w:ascii="Sylfaen" w:hAnsi="Sylfaen" w:cs="Sylfaen"/>
                <w:sz w:val="20"/>
                <w:szCs w:val="20"/>
              </w:rPr>
              <w:t>Առավելագույն</w:t>
            </w:r>
            <w:r w:rsidRPr="003F4BAD">
              <w:rPr>
                <w:rFonts w:ascii="Sylfaen" w:hAnsi="Sylfaen" w:cs="Sylfaen"/>
                <w:sz w:val="20"/>
                <w:szCs w:val="20"/>
                <w:lang w:val="ru-RU"/>
              </w:rPr>
              <w:t xml:space="preserve"> </w:t>
            </w:r>
            <w:r w:rsidRPr="003F4BAD">
              <w:rPr>
                <w:rFonts w:ascii="Sylfaen" w:hAnsi="Sylfaen" w:cs="Sylfaen"/>
                <w:sz w:val="20"/>
                <w:szCs w:val="20"/>
              </w:rPr>
              <w:t>թեքումը</w:t>
            </w:r>
            <w:r w:rsidRPr="003F4BAD">
              <w:rPr>
                <w:rFonts w:ascii="Verdana" w:hAnsi="Verdana" w:cs="Verdana"/>
                <w:sz w:val="20"/>
                <w:szCs w:val="20"/>
                <w:lang w:val="ru-RU"/>
              </w:rPr>
              <w:t xml:space="preserve">, </w:t>
            </w:r>
            <w:r w:rsidRPr="003F4BAD">
              <w:rPr>
                <w:rFonts w:ascii="Sylfaen" w:hAnsi="Sylfaen" w:cs="Sylfaen"/>
                <w:sz w:val="20"/>
                <w:szCs w:val="20"/>
              </w:rPr>
              <w:t>մմ</w:t>
            </w:r>
            <w:r w:rsidRPr="003F4BAD">
              <w:rPr>
                <w:rFonts w:ascii="Verdana" w:hAnsi="Verdana" w:cs="Verdana"/>
                <w:sz w:val="20"/>
                <w:szCs w:val="20"/>
                <w:lang w:val="ru-RU"/>
              </w:rPr>
              <w:t xml:space="preserve"> (</w:t>
            </w:r>
            <w:r w:rsidRPr="003F4BAD">
              <w:rPr>
                <w:rFonts w:ascii="Sylfaen" w:hAnsi="Sylfaen" w:cs="Sylfaen"/>
                <w:sz w:val="20"/>
                <w:szCs w:val="20"/>
              </w:rPr>
              <w:t>աստ</w:t>
            </w:r>
            <w:r w:rsidRPr="003F4BAD">
              <w:rPr>
                <w:rFonts w:ascii="Verdana" w:hAnsi="Verdana" w:cs="Verdana"/>
                <w:sz w:val="20"/>
                <w:szCs w:val="20"/>
                <w:lang w:val="ru-RU"/>
              </w:rPr>
              <w:t>)</w:t>
            </w:r>
          </w:p>
        </w:tc>
        <w:tc>
          <w:tcPr>
            <w:tcW w:w="518" w:type="pct"/>
            <w:shd w:val="clear" w:color="auto" w:fill="FFFFFF"/>
            <w:vAlign w:val="center"/>
          </w:tcPr>
          <w:p w:rsidR="008B4B8A" w:rsidRPr="003F4BAD" w:rsidRDefault="008B4B8A" w:rsidP="00274467">
            <w:pPr>
              <w:spacing w:line="234" w:lineRule="atLeast"/>
              <w:jc w:val="right"/>
              <w:rPr>
                <w:rFonts w:ascii="Verdana" w:hAnsi="Verdana" w:cs="Verdana"/>
                <w:sz w:val="20"/>
                <w:szCs w:val="20"/>
              </w:rPr>
            </w:pPr>
            <w:r w:rsidRPr="003F4BAD">
              <w:rPr>
                <w:rFonts w:ascii="Verdana" w:hAnsi="Verdana" w:cs="Verdana"/>
                <w:sz w:val="20"/>
                <w:szCs w:val="20"/>
              </w:rPr>
              <w:t>630 (10°)</w:t>
            </w:r>
          </w:p>
        </w:tc>
        <w:tc>
          <w:tcPr>
            <w:tcW w:w="2382" w:type="pct"/>
            <w:vMerge/>
            <w:shd w:val="clear" w:color="auto" w:fill="FFFFFF"/>
            <w:vAlign w:val="center"/>
          </w:tcPr>
          <w:p w:rsidR="008B4B8A" w:rsidRPr="003F4BAD" w:rsidRDefault="008B4B8A" w:rsidP="00274467">
            <w:pPr>
              <w:rPr>
                <w:rFonts w:ascii="Verdana" w:hAnsi="Verdana" w:cs="Verdana"/>
                <w:sz w:val="20"/>
                <w:szCs w:val="20"/>
              </w:rPr>
            </w:pPr>
          </w:p>
        </w:tc>
      </w:tr>
      <w:tr w:rsidR="008B4B8A" w:rsidRPr="003F4BAD" w:rsidTr="008B4B8A">
        <w:trPr>
          <w:tblCellSpacing w:w="0" w:type="dxa"/>
          <w:jc w:val="center"/>
        </w:trPr>
        <w:tc>
          <w:tcPr>
            <w:tcW w:w="2100" w:type="pct"/>
            <w:shd w:val="clear" w:color="auto" w:fill="FFFFFF"/>
            <w:vAlign w:val="bottom"/>
          </w:tcPr>
          <w:p w:rsidR="008B4B8A" w:rsidRPr="003F4BAD" w:rsidRDefault="008B4B8A" w:rsidP="00274467">
            <w:pPr>
              <w:spacing w:line="234" w:lineRule="atLeast"/>
              <w:rPr>
                <w:rFonts w:ascii="Verdana" w:hAnsi="Verdana" w:cs="Verdana"/>
                <w:sz w:val="20"/>
                <w:szCs w:val="20"/>
              </w:rPr>
            </w:pPr>
            <w:r w:rsidRPr="003F4BAD">
              <w:rPr>
                <w:rFonts w:ascii="Sylfaen" w:hAnsi="Sylfaen" w:cs="Sylfaen"/>
                <w:sz w:val="20"/>
                <w:szCs w:val="20"/>
              </w:rPr>
              <w:t>Սարքավորման քաշը</w:t>
            </w:r>
            <w:r w:rsidRPr="003F4BAD">
              <w:rPr>
                <w:rFonts w:ascii="Verdana" w:hAnsi="Verdana" w:cs="Verdana"/>
                <w:sz w:val="20"/>
                <w:szCs w:val="20"/>
              </w:rPr>
              <w:t xml:space="preserve">, </w:t>
            </w:r>
            <w:r w:rsidRPr="003F4BAD">
              <w:rPr>
                <w:rFonts w:ascii="Sylfaen" w:hAnsi="Sylfaen" w:cs="Sylfaen"/>
                <w:sz w:val="20"/>
                <w:szCs w:val="20"/>
              </w:rPr>
              <w:t>կգ</w:t>
            </w:r>
            <w:r w:rsidRPr="003F4BAD">
              <w:rPr>
                <w:rFonts w:ascii="Verdana" w:hAnsi="Verdana" w:cs="Verdana"/>
                <w:sz w:val="20"/>
                <w:szCs w:val="20"/>
              </w:rPr>
              <w:br/>
              <w:t>- “</w:t>
            </w:r>
            <w:r w:rsidRPr="003F4BAD">
              <w:rPr>
                <w:rFonts w:ascii="Sylfaen" w:hAnsi="Sylfaen" w:cs="Sylfaen"/>
                <w:sz w:val="20"/>
                <w:szCs w:val="20"/>
              </w:rPr>
              <w:t>Ե</w:t>
            </w:r>
            <w:r w:rsidRPr="003F4BAD">
              <w:rPr>
                <w:rFonts w:ascii="Verdana" w:hAnsi="Verdana" w:cs="Verdana"/>
                <w:sz w:val="20"/>
                <w:szCs w:val="20"/>
              </w:rPr>
              <w:t xml:space="preserve">” </w:t>
            </w:r>
            <w:r w:rsidRPr="003F4BAD">
              <w:rPr>
                <w:rFonts w:ascii="Sylfaen" w:hAnsi="Sylfaen" w:cs="Sylfaen"/>
                <w:sz w:val="20"/>
                <w:szCs w:val="20"/>
              </w:rPr>
              <w:t>տիպի</w:t>
            </w:r>
            <w:r w:rsidRPr="003F4BAD">
              <w:rPr>
                <w:rFonts w:ascii="Verdana" w:hAnsi="Verdana" w:cs="Verdana"/>
                <w:sz w:val="20"/>
                <w:szCs w:val="20"/>
              </w:rPr>
              <w:br/>
            </w:r>
          </w:p>
        </w:tc>
        <w:tc>
          <w:tcPr>
            <w:tcW w:w="518" w:type="pct"/>
            <w:shd w:val="clear" w:color="auto" w:fill="FFFFFF"/>
            <w:vAlign w:val="bottom"/>
          </w:tcPr>
          <w:p w:rsidR="008B4B8A" w:rsidRPr="003F4BAD" w:rsidRDefault="008B4B8A" w:rsidP="00274467">
            <w:pPr>
              <w:spacing w:line="234" w:lineRule="atLeast"/>
              <w:jc w:val="right"/>
              <w:rPr>
                <w:rFonts w:ascii="Verdana" w:hAnsi="Verdana" w:cs="Verdana"/>
                <w:sz w:val="20"/>
                <w:szCs w:val="20"/>
              </w:rPr>
            </w:pPr>
            <w:r w:rsidRPr="003F4BAD">
              <w:rPr>
                <w:rFonts w:ascii="Verdana" w:hAnsi="Verdana" w:cs="Verdana"/>
                <w:sz w:val="20"/>
                <w:szCs w:val="20"/>
              </w:rPr>
              <w:t>2510</w:t>
            </w:r>
            <w:r w:rsidRPr="003F4BAD">
              <w:rPr>
                <w:rFonts w:ascii="Verdana" w:hAnsi="Verdana" w:cs="Verdana"/>
                <w:sz w:val="20"/>
                <w:szCs w:val="20"/>
              </w:rPr>
              <w:br/>
            </w:r>
          </w:p>
        </w:tc>
        <w:tc>
          <w:tcPr>
            <w:tcW w:w="2382" w:type="pct"/>
            <w:vMerge/>
            <w:shd w:val="clear" w:color="auto" w:fill="FFFFFF"/>
            <w:vAlign w:val="center"/>
          </w:tcPr>
          <w:p w:rsidR="008B4B8A" w:rsidRPr="003F4BAD" w:rsidRDefault="008B4B8A" w:rsidP="00274467">
            <w:pPr>
              <w:rPr>
                <w:rFonts w:ascii="Verdana" w:hAnsi="Verdana" w:cs="Verdana"/>
                <w:sz w:val="20"/>
                <w:szCs w:val="20"/>
              </w:rPr>
            </w:pPr>
          </w:p>
        </w:tc>
      </w:tr>
    </w:tbl>
    <w:p w:rsidR="008B4B8A" w:rsidRPr="003F4BAD" w:rsidRDefault="008B4B8A" w:rsidP="008B4B8A">
      <w:pPr>
        <w:shd w:val="clear" w:color="auto" w:fill="FFFFFF"/>
        <w:spacing w:before="100" w:beforeAutospacing="1" w:after="100" w:afterAutospacing="1" w:line="234" w:lineRule="atLeast"/>
        <w:rPr>
          <w:rFonts w:ascii="Verdana" w:hAnsi="Verdana" w:cs="Verdana"/>
          <w:sz w:val="20"/>
          <w:szCs w:val="20"/>
        </w:rPr>
      </w:pPr>
      <w:r w:rsidRPr="003F4BAD">
        <w:rPr>
          <w:rFonts w:ascii="Verdana" w:hAnsi="Verdana" w:cs="Verdana"/>
          <w:sz w:val="20"/>
          <w:szCs w:val="20"/>
        </w:rPr>
        <w:t>“</w:t>
      </w:r>
      <w:r w:rsidRPr="003F4BAD">
        <w:rPr>
          <w:rFonts w:ascii="Sylfaen" w:hAnsi="Sylfaen" w:cs="Sylfaen"/>
          <w:sz w:val="20"/>
          <w:szCs w:val="20"/>
        </w:rPr>
        <w:t>Ե</w:t>
      </w:r>
      <w:r w:rsidRPr="003F4BAD">
        <w:rPr>
          <w:rFonts w:ascii="Verdana" w:hAnsi="Verdana" w:cs="Verdana"/>
          <w:sz w:val="20"/>
          <w:szCs w:val="20"/>
        </w:rPr>
        <w:t xml:space="preserve">” </w:t>
      </w:r>
      <w:r w:rsidRPr="003F4BAD">
        <w:rPr>
          <w:rFonts w:ascii="Sylfaen" w:hAnsi="Sylfaen" w:cs="Sylfaen"/>
          <w:sz w:val="20"/>
          <w:szCs w:val="20"/>
        </w:rPr>
        <w:t>տիպի Կիսագնդաձև հրիչը օգտագործվում է այն աշխատանքների դեպքում, երբ անհրաժեշտ է բարձր արտադրողականություն: Ապահովում է մակաբացային աշխատանքները կարծրացած կավային, ավազային և խճաքարային տարածքներում:</w:t>
      </w:r>
    </w:p>
    <w:p w:rsidR="008B4B8A" w:rsidRPr="003F4BAD" w:rsidRDefault="008B4B8A" w:rsidP="008B4B8A">
      <w:pPr>
        <w:shd w:val="clear" w:color="auto" w:fill="FFFFFF"/>
        <w:spacing w:before="100" w:beforeAutospacing="1" w:after="100" w:afterAutospacing="1" w:line="234" w:lineRule="atLeast"/>
        <w:jc w:val="both"/>
        <w:rPr>
          <w:rFonts w:ascii="Verdana" w:hAnsi="Verdana" w:cs="Verdana"/>
          <w:sz w:val="20"/>
          <w:szCs w:val="20"/>
        </w:rPr>
      </w:pPr>
      <w:r w:rsidRPr="003F4BAD">
        <w:rPr>
          <w:rFonts w:ascii="Sylfaen" w:hAnsi="Sylfaen" w:cs="Sylfaen"/>
          <w:sz w:val="20"/>
          <w:szCs w:val="20"/>
        </w:rPr>
        <w:t xml:space="preserve">Բուլդոզերային սարքավորման կիսագնդաձև  հրիչը իր մեջ ներառում է ուղիղ հրիչի գետնի մեջ մխրճման ընդունակությունը և գնդաձև հրիչի մեծ ծավալի հողանյութի տեղաշարժը՝ կարճ կողային բաժանմունքների շնորհիվ, որոնք տեղադրված են կենտրոնական բաժանմունքի նկատմամբ անկյան տակ, որը ապահովում է մեծ ծավալ և գեոմետրիկ ձև: Սարքավորված է հիդրավլիկ շեղման համակարգով, ավելի մեծ է արտադրողականությունը ուղիղ հրիչից: </w:t>
      </w:r>
    </w:p>
    <w:p w:rsidR="008B4B8A" w:rsidRPr="003F4BAD" w:rsidRDefault="008B4B8A" w:rsidP="008B4B8A">
      <w:pPr>
        <w:pStyle w:val="NoSpacing"/>
        <w:rPr>
          <w:sz w:val="20"/>
          <w:szCs w:val="20"/>
        </w:rPr>
      </w:pPr>
      <w:r w:rsidRPr="003F4BAD">
        <w:rPr>
          <w:rFonts w:ascii="Sylfaen" w:hAnsi="Sylfaen" w:cs="Sylfaen"/>
          <w:sz w:val="20"/>
          <w:szCs w:val="20"/>
        </w:rPr>
        <w:t>Միատամ փխրիչ</w:t>
      </w:r>
      <w:r w:rsidRPr="003F4BAD">
        <w:rPr>
          <w:sz w:val="20"/>
          <w:szCs w:val="20"/>
        </w:rPr>
        <w:t>.</w:t>
      </w:r>
    </w:p>
    <w:p w:rsidR="008B4B8A" w:rsidRPr="003F4BAD" w:rsidRDefault="008B4B8A" w:rsidP="008B4B8A">
      <w:pPr>
        <w:pStyle w:val="NormalWeb"/>
        <w:shd w:val="clear" w:color="auto" w:fill="FFFFFF"/>
        <w:spacing w:line="234" w:lineRule="atLeast"/>
        <w:rPr>
          <w:rFonts w:ascii="Verdana" w:hAnsi="Verdana" w:cs="Verdana"/>
          <w:sz w:val="20"/>
          <w:szCs w:val="20"/>
        </w:rPr>
      </w:pPr>
      <w:r w:rsidRPr="003F4BAD">
        <w:rPr>
          <w:rFonts w:ascii="Sylfaen" w:hAnsi="Sylfaen" w:cs="Sylfaen"/>
          <w:sz w:val="20"/>
          <w:szCs w:val="20"/>
        </w:rPr>
        <w:t>Զուգահեռագծի տիպի ոխրիչ սարքավորում, միատամ, ընկղմման և բարձրացման հիդրավլիկ կառավարման համակարգով:</w:t>
      </w:r>
    </w:p>
    <w:p w:rsidR="008B4B8A" w:rsidRPr="003F4BAD" w:rsidRDefault="008B4B8A" w:rsidP="008B4B8A">
      <w:pPr>
        <w:pStyle w:val="NormalWeb"/>
        <w:shd w:val="clear" w:color="auto" w:fill="FFFFFF"/>
        <w:spacing w:line="234" w:lineRule="atLeast"/>
        <w:rPr>
          <w:rFonts w:ascii="Verdana" w:hAnsi="Verdana" w:cs="Verdana"/>
          <w:sz w:val="20"/>
          <w:szCs w:val="20"/>
        </w:rPr>
      </w:pPr>
      <w:r w:rsidRPr="003F4BAD">
        <w:rPr>
          <w:rFonts w:ascii="Sylfaen" w:hAnsi="Sylfaen" w:cs="Sylfaen"/>
          <w:sz w:val="20"/>
          <w:szCs w:val="20"/>
        </w:rPr>
        <w:t xml:space="preserve">Նախատեսված է </w:t>
      </w:r>
      <w:r w:rsidRPr="003F4BAD">
        <w:rPr>
          <w:rFonts w:ascii="Verdana" w:hAnsi="Verdana" w:cs="Verdana"/>
          <w:sz w:val="20"/>
          <w:szCs w:val="20"/>
        </w:rPr>
        <w:t xml:space="preserve">I-IV </w:t>
      </w:r>
      <w:r w:rsidRPr="003F4BAD">
        <w:rPr>
          <w:rFonts w:ascii="Sylfaen" w:hAnsi="Sylfaen" w:cs="Sylfaen"/>
          <w:sz w:val="20"/>
          <w:szCs w:val="20"/>
        </w:rPr>
        <w:t>կատեգորիայի հողի ոխտեցման համար:</w:t>
      </w:r>
    </w:p>
    <w:p w:rsidR="008B4B8A" w:rsidRPr="003F4BAD" w:rsidRDefault="008B4B8A" w:rsidP="008B4B8A">
      <w:pPr>
        <w:pStyle w:val="NormalWeb"/>
        <w:shd w:val="clear" w:color="auto" w:fill="FFFFFF"/>
        <w:spacing w:line="234" w:lineRule="atLeast"/>
        <w:rPr>
          <w:rFonts w:ascii="Verdana" w:hAnsi="Verdana" w:cs="Verdana"/>
          <w:sz w:val="20"/>
          <w:szCs w:val="20"/>
        </w:rPr>
      </w:pPr>
      <w:r w:rsidRPr="003F4BAD">
        <w:rPr>
          <w:rFonts w:ascii="Sylfaen" w:hAnsi="Sylfaen" w:cs="Sylfaen"/>
          <w:sz w:val="20"/>
          <w:szCs w:val="20"/>
        </w:rPr>
        <w:t>Օգտագործվում է Տ10Մ տիպի տրակտորների հետ:</w:t>
      </w:r>
    </w:p>
    <w:p w:rsidR="008B4B8A" w:rsidRPr="003F4BAD" w:rsidRDefault="008B4B8A" w:rsidP="008B4B8A">
      <w:pPr>
        <w:pStyle w:val="NormalWeb"/>
        <w:shd w:val="clear" w:color="auto" w:fill="FFFFFF"/>
        <w:spacing w:line="234" w:lineRule="atLeast"/>
        <w:rPr>
          <w:rFonts w:ascii="Verdana" w:hAnsi="Verdana" w:cs="Verdana"/>
          <w:sz w:val="20"/>
          <w:szCs w:val="20"/>
        </w:rPr>
      </w:pPr>
      <w:r w:rsidRPr="003F4BAD">
        <w:rPr>
          <w:rFonts w:ascii="Sylfaen" w:hAnsi="Sylfaen" w:cs="Sylfaen"/>
          <w:sz w:val="20"/>
          <w:szCs w:val="20"/>
        </w:rPr>
        <w:t>Լրակազմը ներառում է հենասարքը, ձգիչները, աշխատանքային սյունը, հիդրոգլաններ, ատամ, ճկափողեր, խողովակաշար, կցման օղակ, պահեստամասերի կոմպլեկտ և միացման մասեր:</w:t>
      </w:r>
    </w:p>
    <w:p w:rsidR="00B669BE" w:rsidRDefault="00B669BE" w:rsidP="008B4B8A">
      <w:pPr>
        <w:pStyle w:val="Heading2"/>
        <w:spacing w:before="311"/>
        <w:jc w:val="center"/>
        <w:rPr>
          <w:rFonts w:ascii="Sylfaen" w:hAnsi="Sylfaen" w:cs="Sylfaen"/>
          <w:color w:val="auto"/>
        </w:rPr>
      </w:pPr>
    </w:p>
    <w:p w:rsidR="008B4B8A" w:rsidRPr="003F4BAD" w:rsidRDefault="008B4B8A" w:rsidP="008B4B8A">
      <w:pPr>
        <w:pStyle w:val="Heading2"/>
        <w:spacing w:before="311"/>
        <w:jc w:val="center"/>
        <w:rPr>
          <w:rFonts w:ascii="Verdana" w:hAnsi="Verdana" w:cs="Verdana"/>
          <w:color w:val="auto"/>
        </w:rPr>
      </w:pPr>
      <w:r w:rsidRPr="003F4BAD">
        <w:rPr>
          <w:rFonts w:ascii="Sylfaen" w:hAnsi="Sylfaen" w:cs="Sylfaen"/>
          <w:color w:val="auto"/>
        </w:rPr>
        <w:t>Տեխնիկական բնութագիր</w:t>
      </w:r>
    </w:p>
    <w:p w:rsidR="008B4B8A" w:rsidRPr="003F4BAD" w:rsidRDefault="008B4B8A" w:rsidP="008B4B8A">
      <w:pPr>
        <w:pStyle w:val="NoSpacing"/>
        <w:rPr>
          <w:rFonts w:ascii="Verdana" w:hAnsi="Verdana" w:cs="Verdana"/>
          <w:sz w:val="20"/>
          <w:szCs w:val="20"/>
        </w:rPr>
      </w:pPr>
      <w:r>
        <w:rPr>
          <w:rFonts w:ascii="Verdana" w:hAnsi="Verdana" w:cs="Verdana"/>
          <w:noProof/>
          <w:sz w:val="20"/>
          <w:szCs w:val="20"/>
        </w:rPr>
        <w:drawing>
          <wp:inline distT="0" distB="0" distL="0" distR="0">
            <wp:extent cx="25400" cy="25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5400" cy="25400"/>
                    </a:xfrm>
                    <a:prstGeom prst="rect">
                      <a:avLst/>
                    </a:prstGeom>
                    <a:noFill/>
                    <a:ln w="9525">
                      <a:noFill/>
                      <a:miter lim="800000"/>
                      <a:headEnd/>
                      <a:tailEnd/>
                    </a:ln>
                  </pic:spPr>
                </pic:pic>
              </a:graphicData>
            </a:graphic>
          </wp:inline>
        </w:drawing>
      </w:r>
      <w:r w:rsidRPr="003F4BAD">
        <w:rPr>
          <w:rFonts w:ascii="Sylfaen" w:hAnsi="Sylfaen" w:cs="Sylfaen"/>
          <w:sz w:val="20"/>
          <w:szCs w:val="20"/>
        </w:rPr>
        <w:t>Ատամների քանակը</w:t>
      </w:r>
      <w:r w:rsidRPr="003F4BAD">
        <w:rPr>
          <w:rFonts w:ascii="Verdana" w:hAnsi="Verdana" w:cs="Verdana"/>
          <w:sz w:val="20"/>
          <w:szCs w:val="20"/>
        </w:rPr>
        <w:t xml:space="preserve">, </w:t>
      </w:r>
      <w:r w:rsidRPr="003F4BAD">
        <w:rPr>
          <w:rFonts w:ascii="Sylfaen" w:hAnsi="Sylfaen" w:cs="Sylfaen"/>
          <w:sz w:val="20"/>
          <w:szCs w:val="20"/>
        </w:rPr>
        <w:t xml:space="preserve">հատ </w:t>
      </w:r>
      <w:r w:rsidRPr="003F4BAD">
        <w:rPr>
          <w:rFonts w:ascii="Verdana" w:hAnsi="Verdana" w:cs="Verdana"/>
          <w:sz w:val="20"/>
          <w:szCs w:val="20"/>
        </w:rPr>
        <w:t>1</w:t>
      </w:r>
    </w:p>
    <w:p w:rsidR="008B4B8A" w:rsidRPr="003F4BAD" w:rsidRDefault="008B4B8A" w:rsidP="008B4B8A">
      <w:pPr>
        <w:pStyle w:val="NoSpacing"/>
        <w:rPr>
          <w:rFonts w:ascii="Verdana" w:hAnsi="Verdana" w:cs="Verdana"/>
          <w:sz w:val="20"/>
          <w:szCs w:val="20"/>
        </w:rPr>
      </w:pPr>
      <w:r w:rsidRPr="003F4BAD">
        <w:rPr>
          <w:rFonts w:ascii="Sylfaen" w:hAnsi="Sylfaen" w:cs="Sylfaen"/>
          <w:sz w:val="20"/>
          <w:szCs w:val="20"/>
        </w:rPr>
        <w:t>Առավելագույն խորացումը</w:t>
      </w:r>
      <w:r w:rsidRPr="003F4BAD">
        <w:rPr>
          <w:rFonts w:ascii="Verdana" w:hAnsi="Verdana" w:cs="Verdana"/>
          <w:sz w:val="20"/>
          <w:szCs w:val="20"/>
        </w:rPr>
        <w:t xml:space="preserve">, </w:t>
      </w:r>
      <w:r w:rsidRPr="003F4BAD">
        <w:rPr>
          <w:rFonts w:ascii="Sylfaen" w:hAnsi="Sylfaen" w:cs="Sylfaen"/>
          <w:sz w:val="20"/>
          <w:szCs w:val="20"/>
        </w:rPr>
        <w:t xml:space="preserve">մմ </w:t>
      </w:r>
      <w:r w:rsidRPr="003F4BAD">
        <w:rPr>
          <w:rFonts w:ascii="Verdana" w:hAnsi="Verdana" w:cs="Verdana"/>
          <w:sz w:val="20"/>
          <w:szCs w:val="20"/>
        </w:rPr>
        <w:t>650</w:t>
      </w:r>
      <w:r>
        <w:rPr>
          <w:rFonts w:ascii="Verdana" w:hAnsi="Verdana" w:cs="Verdana"/>
          <w:noProof/>
          <w:sz w:val="20"/>
          <w:szCs w:val="20"/>
        </w:rPr>
        <w:drawing>
          <wp:inline distT="0" distB="0" distL="0" distR="0">
            <wp:extent cx="25400" cy="25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5400" cy="25400"/>
                    </a:xfrm>
                    <a:prstGeom prst="rect">
                      <a:avLst/>
                    </a:prstGeom>
                    <a:noFill/>
                    <a:ln w="9525">
                      <a:noFill/>
                      <a:miter lim="800000"/>
                      <a:headEnd/>
                      <a:tailEnd/>
                    </a:ln>
                  </pic:spPr>
                </pic:pic>
              </a:graphicData>
            </a:graphic>
          </wp:inline>
        </w:drawing>
      </w:r>
    </w:p>
    <w:p w:rsidR="008B4B8A" w:rsidRPr="003F4BAD" w:rsidRDefault="008B4B8A" w:rsidP="008B4B8A">
      <w:pPr>
        <w:pStyle w:val="NoSpacing"/>
        <w:rPr>
          <w:rFonts w:ascii="Verdana" w:hAnsi="Verdana" w:cs="Verdana"/>
          <w:sz w:val="20"/>
          <w:szCs w:val="20"/>
        </w:rPr>
      </w:pPr>
      <w:r w:rsidRPr="003F4BAD">
        <w:rPr>
          <w:rFonts w:ascii="Sylfaen" w:hAnsi="Sylfaen" w:cs="Sylfaen"/>
          <w:sz w:val="20"/>
          <w:szCs w:val="20"/>
        </w:rPr>
        <w:t>Ատամի առավելագույն բարձրավումը</w:t>
      </w:r>
      <w:r w:rsidRPr="003F4BAD">
        <w:rPr>
          <w:rFonts w:ascii="Verdana" w:hAnsi="Verdana" w:cs="Verdana"/>
          <w:sz w:val="20"/>
          <w:szCs w:val="20"/>
        </w:rPr>
        <w:t xml:space="preserve">, </w:t>
      </w:r>
      <w:r w:rsidRPr="003F4BAD">
        <w:rPr>
          <w:rFonts w:ascii="Sylfaen" w:hAnsi="Sylfaen" w:cs="Sylfaen"/>
          <w:sz w:val="20"/>
          <w:szCs w:val="20"/>
        </w:rPr>
        <w:t xml:space="preserve">մմ </w:t>
      </w:r>
      <w:r w:rsidRPr="003F4BAD">
        <w:rPr>
          <w:rFonts w:ascii="Verdana" w:hAnsi="Verdana" w:cs="Verdana"/>
          <w:sz w:val="20"/>
          <w:szCs w:val="20"/>
        </w:rPr>
        <w:t>700</w:t>
      </w:r>
      <w:r>
        <w:rPr>
          <w:rFonts w:ascii="Verdana" w:hAnsi="Verdana" w:cs="Verdana"/>
          <w:noProof/>
          <w:sz w:val="20"/>
          <w:szCs w:val="20"/>
        </w:rPr>
        <w:drawing>
          <wp:inline distT="0" distB="0" distL="0" distR="0">
            <wp:extent cx="25400" cy="25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25400" cy="25400"/>
                    </a:xfrm>
                    <a:prstGeom prst="rect">
                      <a:avLst/>
                    </a:prstGeom>
                    <a:noFill/>
                    <a:ln w="9525">
                      <a:noFill/>
                      <a:miter lim="800000"/>
                      <a:headEnd/>
                      <a:tailEnd/>
                    </a:ln>
                  </pic:spPr>
                </pic:pic>
              </a:graphicData>
            </a:graphic>
          </wp:inline>
        </w:drawing>
      </w:r>
    </w:p>
    <w:p w:rsidR="008B4B8A" w:rsidRPr="003F4BAD" w:rsidRDefault="008B4B8A" w:rsidP="008B4B8A">
      <w:pPr>
        <w:pStyle w:val="NoSpacing"/>
        <w:rPr>
          <w:rFonts w:ascii="Verdana" w:hAnsi="Verdana" w:cs="Verdana"/>
          <w:sz w:val="20"/>
          <w:szCs w:val="20"/>
        </w:rPr>
      </w:pPr>
      <w:r w:rsidRPr="003F4BAD">
        <w:rPr>
          <w:rFonts w:ascii="Sylfaen" w:hAnsi="Sylfaen" w:cs="Sylfaen"/>
          <w:sz w:val="20"/>
          <w:szCs w:val="20"/>
        </w:rPr>
        <w:t>Լրակազմի քաշը</w:t>
      </w:r>
      <w:r w:rsidRPr="003F4BAD">
        <w:rPr>
          <w:rFonts w:ascii="Verdana" w:hAnsi="Verdana" w:cs="Verdana"/>
          <w:sz w:val="20"/>
          <w:szCs w:val="20"/>
        </w:rPr>
        <w:t xml:space="preserve">, </w:t>
      </w:r>
      <w:r w:rsidRPr="003F4BAD">
        <w:rPr>
          <w:rFonts w:ascii="Sylfaen" w:hAnsi="Sylfaen" w:cs="Sylfaen"/>
          <w:sz w:val="20"/>
          <w:szCs w:val="20"/>
        </w:rPr>
        <w:t xml:space="preserve">կգ </w:t>
      </w:r>
      <w:r w:rsidRPr="003F4BAD">
        <w:rPr>
          <w:rFonts w:ascii="Verdana" w:hAnsi="Verdana" w:cs="Verdana"/>
          <w:sz w:val="20"/>
          <w:szCs w:val="20"/>
        </w:rPr>
        <w:t>1720</w:t>
      </w:r>
      <w:r>
        <w:rPr>
          <w:rFonts w:ascii="Verdana" w:hAnsi="Verdana" w:cs="Verdana"/>
          <w:noProof/>
          <w:sz w:val="20"/>
          <w:szCs w:val="20"/>
        </w:rPr>
        <w:drawing>
          <wp:inline distT="0" distB="0" distL="0" distR="0">
            <wp:extent cx="25400" cy="25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25400" cy="25400"/>
                    </a:xfrm>
                    <a:prstGeom prst="rect">
                      <a:avLst/>
                    </a:prstGeom>
                    <a:noFill/>
                    <a:ln w="9525">
                      <a:noFill/>
                      <a:miter lim="800000"/>
                      <a:headEnd/>
                      <a:tailEnd/>
                    </a:ln>
                  </pic:spPr>
                </pic:pic>
              </a:graphicData>
            </a:graphic>
          </wp:inline>
        </w:drawing>
      </w:r>
    </w:p>
    <w:p w:rsidR="008B4B8A" w:rsidRPr="003F4BAD" w:rsidRDefault="008B4B8A" w:rsidP="008B4B8A">
      <w:pPr>
        <w:jc w:val="both"/>
        <w:rPr>
          <w:rFonts w:ascii="Verdana" w:hAnsi="Verdana" w:cs="Verdana"/>
          <w:sz w:val="20"/>
          <w:szCs w:val="20"/>
        </w:rPr>
      </w:pPr>
    </w:p>
    <w:p w:rsidR="008B4B8A" w:rsidRPr="003F4BAD" w:rsidRDefault="008B4B8A" w:rsidP="008B4B8A">
      <w:pPr>
        <w:rPr>
          <w:sz w:val="20"/>
          <w:szCs w:val="20"/>
        </w:rPr>
      </w:pPr>
    </w:p>
    <w:p w:rsidR="008B4B8A" w:rsidRPr="003F4BAD" w:rsidRDefault="008B4B8A" w:rsidP="008B4B8A">
      <w:pPr>
        <w:rPr>
          <w:sz w:val="20"/>
          <w:szCs w:val="20"/>
        </w:rPr>
      </w:pPr>
    </w:p>
    <w:p w:rsidR="008B4B8A" w:rsidRPr="003F4BAD" w:rsidRDefault="008B4B8A" w:rsidP="008B4B8A">
      <w:pPr>
        <w:rPr>
          <w:rFonts w:ascii="Sylfaen" w:hAnsi="Sylfaen" w:cs="Sylfaen"/>
          <w:sz w:val="20"/>
          <w:szCs w:val="20"/>
        </w:rPr>
      </w:pPr>
      <w:r w:rsidRPr="003F4BAD">
        <w:rPr>
          <w:rFonts w:ascii="Sylfaen" w:hAnsi="Sylfaen" w:cs="Sylfaen"/>
          <w:sz w:val="20"/>
          <w:szCs w:val="20"/>
        </w:rPr>
        <w:t>Ավտոքարշակ ՄԱԶ-642508-233</w:t>
      </w:r>
    </w:p>
    <w:p w:rsidR="008B4B8A" w:rsidRPr="003F4BAD" w:rsidRDefault="008B4B8A" w:rsidP="008B4B8A">
      <w:pPr>
        <w:pStyle w:val="Heading2"/>
        <w:spacing w:before="311"/>
        <w:jc w:val="center"/>
        <w:rPr>
          <w:rFonts w:ascii="Verdana" w:hAnsi="Verdana" w:cs="Verdana"/>
          <w:color w:val="auto"/>
        </w:rPr>
      </w:pPr>
      <w:r w:rsidRPr="003F4BAD">
        <w:rPr>
          <w:rFonts w:ascii="Sylfaen" w:hAnsi="Sylfaen" w:cs="Sylfaen"/>
          <w:color w:val="auto"/>
        </w:rPr>
        <w:t>Տեխնիկական բնութագիր</w:t>
      </w:r>
    </w:p>
    <w:p w:rsidR="008B4B8A" w:rsidRPr="003F4BAD" w:rsidRDefault="008B4B8A" w:rsidP="008B4B8A">
      <w:pPr>
        <w:rPr>
          <w:rFonts w:ascii="Sylfaen" w:hAnsi="Sylfaen" w:cs="Sylfaen"/>
          <w:sz w:val="20"/>
          <w:szCs w:val="20"/>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778"/>
        <w:gridCol w:w="3600"/>
      </w:tblGrid>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Մեքենայի թույլատրելի առավելագույն քաշը, կգ</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28900</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Ավտոգնացքի թույլատրելի առավելագույն քաշը, կգ</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55000</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Թույլատրելի բեռը առջևի կամրջակի վրա, կգ</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6900</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Թույլատրելի բեռը հետևի կամրջակի վրա, կգ</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22000</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Թույլատրելի բեռը թամբի վրա, կգուժ</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17450</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Մեքենայի քաշը, կգ</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11300</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Թամբի բարձրությունը, մմ</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1550</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Շարժիչը</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ՅԱՄԶ-7511.10</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Շարժիչի հզորությունը, կՎտ (ձուժ)</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294(400)</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Փոխանցման տուփը</w:t>
            </w:r>
          </w:p>
        </w:tc>
        <w:tc>
          <w:tcPr>
            <w:tcW w:w="3600" w:type="dxa"/>
          </w:tcPr>
          <w:p w:rsidR="008B4B8A" w:rsidRPr="003F4BAD" w:rsidRDefault="008B4B8A" w:rsidP="00274467">
            <w:pPr>
              <w:jc w:val="center"/>
              <w:rPr>
                <w:rFonts w:ascii="Sylfaen" w:hAnsi="Sylfaen" w:cs="Sylfaen"/>
                <w:sz w:val="20"/>
                <w:szCs w:val="20"/>
              </w:rPr>
            </w:pPr>
            <w:r>
              <w:rPr>
                <w:rFonts w:ascii="Sylfaen" w:hAnsi="Sylfaen" w:cs="Sylfaen"/>
                <w:sz w:val="20"/>
                <w:szCs w:val="20"/>
              </w:rPr>
              <w:t>12JS200TA</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Փոխանցումների քանակը</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12</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Բաժանարար տուփի աստիճանների քանակը</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1</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Բաժանարար տուփի փոխանցման թիվը</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1.107</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Տանող կամրջակների փեխանցման թիվը</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6.59</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Կախոցի տիպը</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Ռեսորային</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Անիվների չափը</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12,00R20</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Վառելիքի բակ, լ</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350</w:t>
            </w:r>
          </w:p>
        </w:tc>
      </w:tr>
      <w:tr w:rsidR="008B4B8A" w:rsidRPr="003F4BAD" w:rsidTr="00274467">
        <w:tc>
          <w:tcPr>
            <w:tcW w:w="5778" w:type="dxa"/>
          </w:tcPr>
          <w:p w:rsidR="008B4B8A" w:rsidRPr="003F4BAD" w:rsidRDefault="008B4B8A" w:rsidP="00274467">
            <w:pPr>
              <w:rPr>
                <w:rFonts w:ascii="Sylfaen" w:hAnsi="Sylfaen" w:cs="Sylfaen"/>
                <w:sz w:val="20"/>
                <w:szCs w:val="20"/>
              </w:rPr>
            </w:pPr>
            <w:r w:rsidRPr="003F4BAD">
              <w:rPr>
                <w:rFonts w:ascii="Sylfaen" w:hAnsi="Sylfaen" w:cs="Sylfaen"/>
                <w:sz w:val="20"/>
                <w:szCs w:val="20"/>
              </w:rPr>
              <w:t>Խցիկի տիպը</w:t>
            </w:r>
          </w:p>
        </w:tc>
        <w:tc>
          <w:tcPr>
            <w:tcW w:w="3600" w:type="dxa"/>
          </w:tcPr>
          <w:p w:rsidR="008B4B8A" w:rsidRPr="003F4BAD" w:rsidRDefault="008B4B8A" w:rsidP="00274467">
            <w:pPr>
              <w:jc w:val="center"/>
              <w:rPr>
                <w:rFonts w:ascii="Sylfaen" w:hAnsi="Sylfaen" w:cs="Sylfaen"/>
                <w:sz w:val="20"/>
                <w:szCs w:val="20"/>
              </w:rPr>
            </w:pPr>
            <w:r w:rsidRPr="003F4BAD">
              <w:rPr>
                <w:rFonts w:ascii="Sylfaen" w:hAnsi="Sylfaen" w:cs="Sylfaen"/>
                <w:sz w:val="20"/>
                <w:szCs w:val="20"/>
              </w:rPr>
              <w:t>Մեծ, քնելու տեղով, զսպանավորված</w:t>
            </w:r>
          </w:p>
        </w:tc>
      </w:tr>
    </w:tbl>
    <w:p w:rsidR="008B4B8A" w:rsidRPr="003F4BAD" w:rsidRDefault="008B4B8A" w:rsidP="008B4B8A">
      <w:pPr>
        <w:rPr>
          <w:rFonts w:ascii="Sylfaen" w:hAnsi="Sylfaen" w:cs="Sylfaen"/>
          <w:sz w:val="20"/>
          <w:szCs w:val="20"/>
        </w:rPr>
      </w:pPr>
    </w:p>
    <w:p w:rsidR="00CD27C2" w:rsidRPr="00636E32" w:rsidRDefault="00CD27C2" w:rsidP="00CD27C2">
      <w:pPr>
        <w:jc w:val="both"/>
        <w:rPr>
          <w:sz w:val="26"/>
          <w:szCs w:val="26"/>
        </w:rPr>
      </w:pPr>
    </w:p>
    <w:p w:rsidR="00C70D9F" w:rsidRDefault="00C70D9F" w:rsidP="0048756E">
      <w:pPr>
        <w:tabs>
          <w:tab w:val="left" w:pos="3202"/>
        </w:tabs>
        <w:autoSpaceDE w:val="0"/>
        <w:autoSpaceDN w:val="0"/>
        <w:adjustRightInd w:val="0"/>
        <w:jc w:val="center"/>
        <w:rPr>
          <w:rFonts w:ascii="Sylfaen" w:hAnsi="Sylfaen" w:cs="TimesArmenianPSMT"/>
          <w:b/>
          <w:sz w:val="28"/>
          <w:szCs w:val="28"/>
        </w:rPr>
      </w:pPr>
    </w:p>
    <w:p w:rsidR="00C70D9F" w:rsidRPr="0068154A" w:rsidRDefault="00C70D9F" w:rsidP="0048756E">
      <w:pPr>
        <w:tabs>
          <w:tab w:val="left" w:pos="3202"/>
        </w:tabs>
        <w:autoSpaceDE w:val="0"/>
        <w:autoSpaceDN w:val="0"/>
        <w:adjustRightInd w:val="0"/>
        <w:jc w:val="center"/>
        <w:rPr>
          <w:rFonts w:ascii="Sylfaen" w:hAnsi="Sylfaen" w:cs="TimesArmenianPSMT"/>
          <w:b/>
          <w:sz w:val="28"/>
          <w:szCs w:val="2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8C654E" w:rsidRDefault="008C654E" w:rsidP="00FE3CAD">
      <w:pPr>
        <w:rPr>
          <w:rFonts w:ascii="Sylfaen" w:hAnsi="Sylfaen"/>
          <w:sz w:val="18"/>
          <w:szCs w:val="18"/>
        </w:rPr>
      </w:pP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723D51" w:rsidRPr="008463B9" w:rsidRDefault="00C70D9F" w:rsidP="00723D51">
      <w:pPr>
        <w:jc w:val="both"/>
        <w:rPr>
          <w:rFonts w:ascii="Sylfaen" w:hAnsi="Sylfaen" w:cs="Arial"/>
          <w:sz w:val="18"/>
          <w:szCs w:val="18"/>
          <w:vertAlign w:val="superscript"/>
          <w:lang w:val="hy-AM"/>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FE3CAD" w:rsidRDefault="00723D51" w:rsidP="009F432A">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D176E" w:rsidRPr="00CD27C2" w:rsidRDefault="00723D51" w:rsidP="00CD27C2">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E760A5" w:rsidRDefault="00E760A5" w:rsidP="003C1830">
      <w:pPr>
        <w:ind w:firstLine="567"/>
        <w:jc w:val="right"/>
        <w:rPr>
          <w:rFonts w:ascii="Sylfaen" w:hAnsi="Sylfaen" w:cs="TimesArmenianPSMT"/>
          <w:b/>
          <w:i/>
          <w:color w:val="000000"/>
          <w:sz w:val="18"/>
          <w:szCs w:val="18"/>
          <w:lang w:eastAsia="ru-RU"/>
        </w:rPr>
      </w:pPr>
    </w:p>
    <w:p w:rsidR="00E760A5" w:rsidRDefault="00E760A5" w:rsidP="003C1830">
      <w:pPr>
        <w:ind w:firstLine="567"/>
        <w:jc w:val="right"/>
        <w:rPr>
          <w:rFonts w:ascii="Sylfaen" w:hAnsi="Sylfaen" w:cs="TimesArmenianPSMT"/>
          <w:b/>
          <w:i/>
          <w:color w:val="000000"/>
          <w:sz w:val="18"/>
          <w:szCs w:val="18"/>
          <w:lang w:eastAsia="ru-RU"/>
        </w:rPr>
      </w:pPr>
    </w:p>
    <w:p w:rsidR="00E760A5" w:rsidRDefault="00E760A5" w:rsidP="003C1830">
      <w:pPr>
        <w:ind w:firstLine="567"/>
        <w:jc w:val="right"/>
        <w:rPr>
          <w:rFonts w:ascii="Sylfaen" w:hAnsi="Sylfaen" w:cs="TimesArmenianPSMT"/>
          <w:b/>
          <w:i/>
          <w:color w:val="000000"/>
          <w:sz w:val="18"/>
          <w:szCs w:val="18"/>
          <w:lang w:eastAsia="ru-RU"/>
        </w:rPr>
      </w:pPr>
    </w:p>
    <w:p w:rsidR="00E760A5" w:rsidRDefault="00E760A5" w:rsidP="003C1830">
      <w:pPr>
        <w:ind w:firstLine="567"/>
        <w:jc w:val="right"/>
        <w:rPr>
          <w:rFonts w:ascii="Sylfaen" w:hAnsi="Sylfaen" w:cs="TimesArmenianPSMT"/>
          <w:b/>
          <w:i/>
          <w:color w:val="000000"/>
          <w:sz w:val="18"/>
          <w:szCs w:val="18"/>
          <w:lang w:eastAsia="ru-RU"/>
        </w:rPr>
      </w:pPr>
    </w:p>
    <w:p w:rsidR="00E760A5" w:rsidRDefault="00E760A5"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2316B4">
        <w:rPr>
          <w:rFonts w:ascii="Sylfaen" w:hAnsi="Sylfaen"/>
          <w:sz w:val="18"/>
          <w:szCs w:val="18"/>
          <w:lang w:val="af-ZA"/>
        </w:rPr>
        <w:t xml:space="preserve">062/GArm/16_2.2_10/23.05.16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810"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0"/>
        <w:gridCol w:w="4930"/>
      </w:tblGrid>
      <w:tr w:rsidR="0068154A" w:rsidRPr="008463B9" w:rsidTr="00113DA5">
        <w:trPr>
          <w:trHeight w:val="288"/>
          <w:jc w:val="center"/>
        </w:trPr>
        <w:tc>
          <w:tcPr>
            <w:tcW w:w="9810" w:type="dxa"/>
            <w:gridSpan w:val="2"/>
            <w:shd w:val="clear" w:color="auto" w:fill="auto"/>
          </w:tcPr>
          <w:p w:rsidR="0068154A" w:rsidRPr="00C61C97" w:rsidRDefault="00405E14" w:rsidP="00C61C97">
            <w:pPr>
              <w:tabs>
                <w:tab w:val="left" w:pos="3202"/>
              </w:tabs>
              <w:autoSpaceDE w:val="0"/>
              <w:autoSpaceDN w:val="0"/>
              <w:adjustRightInd w:val="0"/>
              <w:jc w:val="center"/>
              <w:rPr>
                <w:rFonts w:ascii="Sylfaen" w:hAnsi="Sylfaen" w:cs="Sylfaen"/>
                <w:b/>
                <w:lang w:val="af-ZA"/>
              </w:rPr>
            </w:pPr>
            <w:r w:rsidRPr="008F38F2">
              <w:rPr>
                <w:rFonts w:ascii="Sylfaen" w:hAnsi="Sylfaen" w:cs="Sylfaen"/>
                <w:b/>
                <w:bCs/>
                <w:sz w:val="20"/>
                <w:szCs w:val="20"/>
                <w:u w:val="single"/>
                <w:lang w:val="hy-AM"/>
              </w:rPr>
              <w:t>Բուլդոզեր Բ</w:t>
            </w:r>
            <w:r w:rsidRPr="008F38F2">
              <w:rPr>
                <w:b/>
                <w:bCs/>
                <w:sz w:val="20"/>
                <w:szCs w:val="20"/>
                <w:u w:val="single"/>
                <w:lang w:val="hy-AM"/>
              </w:rPr>
              <w:t>10</w:t>
            </w:r>
            <w:r w:rsidRPr="008F38F2">
              <w:rPr>
                <w:rFonts w:ascii="Sylfaen" w:hAnsi="Sylfaen" w:cs="Sylfaen"/>
                <w:b/>
                <w:bCs/>
                <w:sz w:val="20"/>
                <w:szCs w:val="20"/>
                <w:u w:val="single"/>
                <w:lang w:val="hy-AM"/>
              </w:rPr>
              <w:t>Մ</w:t>
            </w:r>
            <w:r w:rsidRPr="008F38F2">
              <w:rPr>
                <w:b/>
                <w:bCs/>
                <w:sz w:val="20"/>
                <w:szCs w:val="20"/>
                <w:u w:val="single"/>
                <w:lang w:val="hy-AM"/>
              </w:rPr>
              <w:t>.0100</w:t>
            </w:r>
            <w:r w:rsidRPr="008F38F2">
              <w:rPr>
                <w:rFonts w:ascii="Sylfaen" w:hAnsi="Sylfaen" w:cs="Sylfaen"/>
                <w:b/>
                <w:bCs/>
                <w:sz w:val="20"/>
                <w:szCs w:val="20"/>
                <w:u w:val="single"/>
                <w:lang w:val="hy-AM"/>
              </w:rPr>
              <w:t>ԵՆ</w:t>
            </w:r>
            <w:r>
              <w:rPr>
                <w:rFonts w:ascii="Sylfaen" w:hAnsi="Sylfaen" w:cs="Sylfaen"/>
                <w:b/>
                <w:bCs/>
                <w:sz w:val="20"/>
                <w:szCs w:val="20"/>
                <w:u w:val="single"/>
              </w:rPr>
              <w:t xml:space="preserve"> կամ համարժեք</w:t>
            </w:r>
          </w:p>
        </w:tc>
      </w:tr>
      <w:tr w:rsidR="0068154A" w:rsidRPr="008463B9" w:rsidTr="00113DA5">
        <w:trPr>
          <w:trHeight w:val="483"/>
          <w:jc w:val="center"/>
        </w:trPr>
        <w:tc>
          <w:tcPr>
            <w:tcW w:w="9810" w:type="dxa"/>
            <w:gridSpan w:val="2"/>
            <w:shd w:val="clear" w:color="auto" w:fill="auto"/>
          </w:tcPr>
          <w:p w:rsidR="0068154A" w:rsidRPr="008463B9" w:rsidRDefault="0068154A" w:rsidP="00F82692">
            <w:pPr>
              <w:spacing w:line="360" w:lineRule="auto"/>
              <w:jc w:val="center"/>
              <w:rPr>
                <w:rFonts w:ascii="Sylfaen" w:hAnsi="Sylfaen" w:cs="Sylfaen"/>
                <w:sz w:val="18"/>
                <w:szCs w:val="18"/>
              </w:rPr>
            </w:pPr>
            <w:r>
              <w:rPr>
                <w:rFonts w:ascii="Sylfaen" w:hAnsi="Sylfaen" w:cs="Sylfaen"/>
                <w:sz w:val="18"/>
                <w:szCs w:val="18"/>
                <w:lang w:val="af-ZA"/>
              </w:rPr>
              <w:t xml:space="preserve">Ապրանքի մատակարարման </w:t>
            </w:r>
            <w:r w:rsidRPr="008463B9">
              <w:rPr>
                <w:rFonts w:ascii="Sylfaen" w:hAnsi="Sylfaen" w:cs="Sylfaen"/>
                <w:sz w:val="18"/>
                <w:szCs w:val="18"/>
                <w:lang w:val="ru-RU"/>
              </w:rPr>
              <w:t>ժամկետը</w:t>
            </w:r>
          </w:p>
        </w:tc>
      </w:tr>
      <w:tr w:rsidR="0068154A" w:rsidRPr="008463B9" w:rsidTr="00113DA5">
        <w:trPr>
          <w:trHeight w:val="313"/>
          <w:jc w:val="center"/>
        </w:trPr>
        <w:tc>
          <w:tcPr>
            <w:tcW w:w="4880" w:type="dxa"/>
            <w:shd w:val="clear" w:color="auto" w:fill="auto"/>
          </w:tcPr>
          <w:p w:rsidR="0068154A" w:rsidRPr="008463B9" w:rsidRDefault="0068154A" w:rsidP="00F85A45">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113DA5">
        <w:trPr>
          <w:trHeight w:val="516"/>
          <w:jc w:val="center"/>
        </w:trPr>
        <w:tc>
          <w:tcPr>
            <w:tcW w:w="4880" w:type="dxa"/>
            <w:shd w:val="clear" w:color="auto" w:fill="auto"/>
          </w:tcPr>
          <w:p w:rsidR="0068154A" w:rsidRPr="008235E2" w:rsidRDefault="00F85A45"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F85A45" w:rsidRPr="000E0034" w:rsidTr="00D12D4C">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F85A45" w:rsidRPr="00C61C97" w:rsidRDefault="00405E14" w:rsidP="00C61C97">
            <w:pPr>
              <w:tabs>
                <w:tab w:val="left" w:pos="3202"/>
              </w:tabs>
              <w:autoSpaceDE w:val="0"/>
              <w:autoSpaceDN w:val="0"/>
              <w:adjustRightInd w:val="0"/>
              <w:jc w:val="center"/>
              <w:rPr>
                <w:rFonts w:ascii="Sylfaen" w:hAnsi="Sylfaen" w:cs="Sylfaen"/>
                <w:b/>
                <w:lang w:val="af-ZA"/>
              </w:rPr>
            </w:pPr>
            <w:r w:rsidRPr="008F38F2">
              <w:rPr>
                <w:rFonts w:ascii="Sylfaen" w:hAnsi="Sylfaen" w:cs="Sylfaen"/>
                <w:b/>
                <w:bCs/>
                <w:sz w:val="20"/>
                <w:szCs w:val="20"/>
                <w:u w:val="single"/>
                <w:lang w:val="hy-AM"/>
              </w:rPr>
              <w:t>Բուլդոզեր Բ</w:t>
            </w:r>
            <w:r w:rsidRPr="008F38F2">
              <w:rPr>
                <w:b/>
                <w:bCs/>
                <w:sz w:val="20"/>
                <w:szCs w:val="20"/>
                <w:u w:val="single"/>
                <w:lang w:val="hy-AM"/>
              </w:rPr>
              <w:t>10</w:t>
            </w:r>
            <w:r w:rsidRPr="008F38F2">
              <w:rPr>
                <w:rFonts w:ascii="Sylfaen" w:hAnsi="Sylfaen" w:cs="Sylfaen"/>
                <w:b/>
                <w:bCs/>
                <w:sz w:val="20"/>
                <w:szCs w:val="20"/>
                <w:u w:val="single"/>
                <w:lang w:val="hy-AM"/>
              </w:rPr>
              <w:t>Մ</w:t>
            </w:r>
            <w:r w:rsidRPr="008F38F2">
              <w:rPr>
                <w:b/>
                <w:bCs/>
                <w:sz w:val="20"/>
                <w:szCs w:val="20"/>
                <w:u w:val="single"/>
                <w:lang w:val="hy-AM"/>
              </w:rPr>
              <w:t>.0100</w:t>
            </w:r>
            <w:r w:rsidRPr="008F38F2">
              <w:rPr>
                <w:rFonts w:ascii="Sylfaen" w:hAnsi="Sylfaen" w:cs="Sylfaen"/>
                <w:b/>
                <w:bCs/>
                <w:sz w:val="20"/>
                <w:szCs w:val="20"/>
                <w:u w:val="single"/>
                <w:lang w:val="hy-AM"/>
              </w:rPr>
              <w:t>ԵՆ</w:t>
            </w:r>
            <w:r>
              <w:rPr>
                <w:rFonts w:ascii="Sylfaen" w:hAnsi="Sylfaen" w:cs="Sylfaen"/>
                <w:b/>
                <w:bCs/>
                <w:sz w:val="20"/>
                <w:szCs w:val="20"/>
                <w:u w:val="single"/>
              </w:rPr>
              <w:t xml:space="preserve"> կամ համարժեք</w:t>
            </w:r>
          </w:p>
        </w:tc>
        <w:tc>
          <w:tcPr>
            <w:tcW w:w="1948" w:type="dxa"/>
            <w:gridSpan w:val="2"/>
            <w:vMerge w:val="restart"/>
            <w:tcBorders>
              <w:top w:val="nil"/>
              <w:left w:val="nil"/>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r w:rsidR="00F85A45" w:rsidRPr="000E0034" w:rsidTr="00D12D4C">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F85A45" w:rsidRPr="008235E2" w:rsidRDefault="00F85A45"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Pr="00E2707E" w:rsidRDefault="00E2707E" w:rsidP="001010FF">
      <w:pPr>
        <w:jc w:val="both"/>
        <w:rPr>
          <w:rFonts w:ascii="Sylfaen" w:hAnsi="Sylfaen" w:cs="Sylfaen"/>
          <w:b/>
          <w:sz w:val="20"/>
          <w:szCs w:val="20"/>
        </w:rPr>
      </w:pPr>
      <w:r>
        <w:rPr>
          <w:rFonts w:ascii="Sylfaen" w:hAnsi="Sylfaen" w:cs="Sylfaen"/>
          <w:b/>
          <w:sz w:val="20"/>
          <w:szCs w:val="20"/>
        </w:rPr>
        <w:t>Բուլդոզերը պետք է ունենա տեխսպասարկման կենտրոն Հայաստանում:</w:t>
      </w: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2316B4">
        <w:rPr>
          <w:rFonts w:ascii="Sylfaen" w:hAnsi="Sylfaen"/>
          <w:b/>
          <w:sz w:val="16"/>
          <w:szCs w:val="16"/>
          <w:lang w:val="af-ZA"/>
        </w:rPr>
        <w:t xml:space="preserve">062/GArm/16_2.2_10/23.05.16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2316B4">
        <w:rPr>
          <w:rFonts w:ascii="Sylfaen" w:hAnsi="Sylfaen"/>
          <w:b/>
          <w:sz w:val="16"/>
          <w:szCs w:val="16"/>
          <w:lang w:val="af-ZA"/>
        </w:rPr>
        <w:t xml:space="preserve">062/GArm/16_2.2_10/23.05.16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008B2BD3" w:rsidRPr="00FF7B77">
        <w:rPr>
          <w:rFonts w:ascii="Sylfaen" w:hAnsi="Sylfaen" w:cs="Sylfaen"/>
          <w:b/>
          <w:sz w:val="16"/>
          <w:szCs w:val="16"/>
          <w:lang w:val="hy-AM"/>
        </w:rPr>
        <w:t xml:space="preserve"> </w:t>
      </w:r>
      <w:r w:rsidR="00405E14" w:rsidRPr="00405E14">
        <w:rPr>
          <w:rFonts w:ascii="Sylfaen" w:hAnsi="Sylfaen" w:cs="Sylfaen"/>
          <w:b/>
          <w:sz w:val="16"/>
          <w:szCs w:val="16"/>
          <w:lang w:val="hy-AM"/>
        </w:rPr>
        <w:t xml:space="preserve">Բուլդոզեր Բ10Մ.0100ԵՆ կամ համարժեք </w:t>
      </w:r>
      <w:r w:rsidRPr="00EC146E">
        <w:rPr>
          <w:rFonts w:ascii="Sylfaen" w:hAnsi="Sylfaen" w:cs="Sylfaen"/>
          <w:b/>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2316B4">
        <w:rPr>
          <w:rFonts w:ascii="Sylfaen" w:hAnsi="Sylfaen"/>
          <w:b/>
          <w:sz w:val="16"/>
          <w:szCs w:val="16"/>
          <w:lang w:val="af-ZA"/>
        </w:rPr>
        <w:t xml:space="preserve">062/GArm/16_2.2_10/23.05.16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405E14" w:rsidRPr="00405E14">
        <w:rPr>
          <w:rFonts w:ascii="Sylfaen" w:hAnsi="Sylfaen" w:cs="Sylfaen"/>
          <w:b/>
          <w:sz w:val="16"/>
          <w:szCs w:val="16"/>
          <w:lang w:val="hy-AM"/>
        </w:rPr>
        <w:t>Բուլդոզեր Բ10Մ.0100ԵՆ կամ համարժեք</w:t>
      </w:r>
      <w:r w:rsidR="00405E14" w:rsidRPr="00EC146E">
        <w:rPr>
          <w:rFonts w:ascii="Sylfaen" w:hAnsi="Sylfaen" w:cs="Sylfaen"/>
          <w:b/>
          <w:sz w:val="16"/>
          <w:szCs w:val="16"/>
          <w:lang w:val="nl-NL"/>
        </w:rPr>
        <w:t xml:space="preserve"> </w:t>
      </w:r>
      <w:r w:rsidR="00EC146E" w:rsidRPr="00EC146E">
        <w:rPr>
          <w:rFonts w:ascii="Sylfaen" w:hAnsi="Sylfaen" w:cs="Sylfaen"/>
          <w:b/>
          <w:sz w:val="16"/>
          <w:szCs w:val="16"/>
          <w:lang w:val="nl-NL"/>
        </w:rPr>
        <w:t>ձեռքբերման</w:t>
      </w:r>
      <w:r w:rsidR="00EC146E" w:rsidRPr="00D573A8">
        <w:rPr>
          <w:rFonts w:ascii="Sylfaen" w:hAnsi="Sylfaen" w:cs="Arial"/>
          <w:color w:val="FF0000"/>
          <w:sz w:val="16"/>
          <w:szCs w:val="16"/>
          <w:lang w:val="nl-NL"/>
        </w:rPr>
        <w:t xml:space="preserve"> </w:t>
      </w:r>
      <w:r w:rsidR="00EC146E">
        <w:rPr>
          <w:rFonts w:ascii="Sylfaen" w:hAnsi="Sylfaen" w:cs="Arial"/>
          <w:color w:val="FF0000"/>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2316B4">
        <w:rPr>
          <w:rFonts w:ascii="Sylfaen" w:hAnsi="Sylfaen"/>
          <w:b/>
          <w:sz w:val="16"/>
          <w:szCs w:val="16"/>
          <w:lang w:val="af-ZA"/>
        </w:rPr>
        <w:t xml:space="preserve">062/GArm/16_2.2_10/23.05.16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8B2BD3" w:rsidRPr="00D573A8">
        <w:rPr>
          <w:rFonts w:ascii="Sylfaen" w:hAnsi="Sylfaen"/>
          <w:b/>
          <w:sz w:val="16"/>
          <w:szCs w:val="16"/>
          <w:lang w:val="af-ZA"/>
        </w:rPr>
        <w:t>`</w:t>
      </w:r>
      <w:r w:rsidR="008B2BD3" w:rsidRPr="00D573A8">
        <w:rPr>
          <w:rFonts w:ascii="Sylfaen" w:hAnsi="Sylfaen"/>
          <w:b/>
          <w:sz w:val="16"/>
          <w:szCs w:val="16"/>
          <w:lang w:val="hy-AM"/>
        </w:rPr>
        <w:t xml:space="preserve"> </w:t>
      </w:r>
      <w:r w:rsidR="00405E14" w:rsidRPr="00405E14">
        <w:rPr>
          <w:rFonts w:ascii="Sylfaen" w:hAnsi="Sylfaen" w:cs="Sylfaen"/>
          <w:b/>
          <w:sz w:val="16"/>
          <w:szCs w:val="16"/>
          <w:lang w:val="hy-AM"/>
        </w:rPr>
        <w:t>Բուլդոզեր Բ10Մ.0100ԵՆ կամ համարժեք</w:t>
      </w:r>
      <w:r w:rsidR="00405E14" w:rsidRPr="00EC146E">
        <w:rPr>
          <w:rFonts w:ascii="Sylfaen" w:hAnsi="Sylfaen" w:cs="Sylfaen"/>
          <w:b/>
          <w:sz w:val="16"/>
          <w:szCs w:val="16"/>
          <w:lang w:val="nl-NL"/>
        </w:rPr>
        <w:t xml:space="preserve"> </w:t>
      </w:r>
      <w:r w:rsidR="00EC146E" w:rsidRPr="00EC146E">
        <w:rPr>
          <w:rFonts w:ascii="Sylfaen" w:hAnsi="Sylfaen" w:cs="Sylfaen"/>
          <w:b/>
          <w:sz w:val="16"/>
          <w:szCs w:val="16"/>
          <w:lang w:val="nl-NL"/>
        </w:rPr>
        <w:t>ձեռքբերման</w:t>
      </w:r>
      <w:r w:rsidR="00EC146E" w:rsidRPr="00D573A8">
        <w:rPr>
          <w:rFonts w:ascii="Sylfaen" w:hAnsi="Sylfaen" w:cs="Arial"/>
          <w:color w:val="FF0000"/>
          <w:sz w:val="16"/>
          <w:szCs w:val="16"/>
          <w:lang w:val="nl-NL"/>
        </w:rPr>
        <w:t xml:space="preserve"> </w:t>
      </w:r>
      <w:r w:rsidR="00EC146E">
        <w:rPr>
          <w:rFonts w:ascii="Sylfaen" w:hAnsi="Sylfaen" w:cs="Arial"/>
          <w:color w:val="FF0000"/>
          <w:sz w:val="16"/>
          <w:szCs w:val="16"/>
          <w:lang w:val="nl-NL"/>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2316B4">
        <w:rPr>
          <w:rFonts w:ascii="Sylfaen" w:hAnsi="Sylfaen"/>
          <w:b/>
          <w:sz w:val="16"/>
          <w:szCs w:val="16"/>
          <w:lang w:val="af-ZA"/>
        </w:rPr>
        <w:t xml:space="preserve">062/GArm/16_2.2_10/23.05.16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14"/>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698" w:rsidRDefault="00B17698" w:rsidP="004D3B9B">
      <w:r>
        <w:separator/>
      </w:r>
    </w:p>
  </w:endnote>
  <w:endnote w:type="continuationSeparator" w:id="0">
    <w:p w:rsidR="00B17698" w:rsidRDefault="00B1769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698" w:rsidRDefault="00B17698" w:rsidP="004D3B9B">
      <w:r>
        <w:separator/>
      </w:r>
    </w:p>
  </w:footnote>
  <w:footnote w:type="continuationSeparator" w:id="0">
    <w:p w:rsidR="00B17698" w:rsidRDefault="00B17698" w:rsidP="004D3B9B">
      <w:r>
        <w:continuationSeparator/>
      </w:r>
    </w:p>
  </w:footnote>
  <w:footnote w:id="1">
    <w:p w:rsidR="002316B4" w:rsidRPr="004E5447" w:rsidRDefault="002316B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6B4" w:rsidRDefault="002316B4">
    <w:pPr>
      <w:pStyle w:val="Header"/>
      <w:rPr>
        <w:lang w:val="en-US"/>
      </w:rPr>
    </w:pPr>
  </w:p>
  <w:p w:rsidR="002316B4" w:rsidRPr="00460191" w:rsidRDefault="002316B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90114"/>
  </w:hdrShapeDefaults>
  <w:footnotePr>
    <w:footnote w:id="-1"/>
    <w:footnote w:id="0"/>
  </w:footnotePr>
  <w:endnotePr>
    <w:endnote w:id="-1"/>
    <w:endnote w:id="0"/>
  </w:endnotePr>
  <w:compat/>
  <w:rsids>
    <w:rsidRoot w:val="00A77010"/>
    <w:rsid w:val="00007189"/>
    <w:rsid w:val="000102FC"/>
    <w:rsid w:val="00014525"/>
    <w:rsid w:val="000146C9"/>
    <w:rsid w:val="00023469"/>
    <w:rsid w:val="00027F3C"/>
    <w:rsid w:val="0003355F"/>
    <w:rsid w:val="000366CF"/>
    <w:rsid w:val="00037D87"/>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6038"/>
    <w:rsid w:val="000E0034"/>
    <w:rsid w:val="000E5066"/>
    <w:rsid w:val="000E5789"/>
    <w:rsid w:val="000F09C3"/>
    <w:rsid w:val="001010FF"/>
    <w:rsid w:val="00105AAA"/>
    <w:rsid w:val="00107142"/>
    <w:rsid w:val="00113DA5"/>
    <w:rsid w:val="00114474"/>
    <w:rsid w:val="00115102"/>
    <w:rsid w:val="001230D6"/>
    <w:rsid w:val="00124840"/>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9779C"/>
    <w:rsid w:val="001A3ECD"/>
    <w:rsid w:val="001B1AE9"/>
    <w:rsid w:val="001C51F9"/>
    <w:rsid w:val="001C589B"/>
    <w:rsid w:val="001C5E56"/>
    <w:rsid w:val="001C7A03"/>
    <w:rsid w:val="001D0131"/>
    <w:rsid w:val="001D3CDC"/>
    <w:rsid w:val="001E684A"/>
    <w:rsid w:val="001E7931"/>
    <w:rsid w:val="001F1A21"/>
    <w:rsid w:val="001F1E01"/>
    <w:rsid w:val="001F2352"/>
    <w:rsid w:val="002025FF"/>
    <w:rsid w:val="0020753F"/>
    <w:rsid w:val="00212144"/>
    <w:rsid w:val="00212453"/>
    <w:rsid w:val="00213079"/>
    <w:rsid w:val="0021479E"/>
    <w:rsid w:val="0022478F"/>
    <w:rsid w:val="0022545D"/>
    <w:rsid w:val="0022664B"/>
    <w:rsid w:val="002316B4"/>
    <w:rsid w:val="00232E50"/>
    <w:rsid w:val="002331F2"/>
    <w:rsid w:val="0023352F"/>
    <w:rsid w:val="002342DE"/>
    <w:rsid w:val="0025781C"/>
    <w:rsid w:val="00262A3A"/>
    <w:rsid w:val="00262DAE"/>
    <w:rsid w:val="0026610B"/>
    <w:rsid w:val="00266D38"/>
    <w:rsid w:val="00275C92"/>
    <w:rsid w:val="0027633E"/>
    <w:rsid w:val="0027776F"/>
    <w:rsid w:val="00282731"/>
    <w:rsid w:val="00283203"/>
    <w:rsid w:val="00283F26"/>
    <w:rsid w:val="0029641A"/>
    <w:rsid w:val="002971CB"/>
    <w:rsid w:val="002A160B"/>
    <w:rsid w:val="002A2B9E"/>
    <w:rsid w:val="002A75FB"/>
    <w:rsid w:val="002B0637"/>
    <w:rsid w:val="002B0F15"/>
    <w:rsid w:val="002B7084"/>
    <w:rsid w:val="002B7932"/>
    <w:rsid w:val="002C1E9E"/>
    <w:rsid w:val="002D1518"/>
    <w:rsid w:val="002D1CEE"/>
    <w:rsid w:val="002D3D78"/>
    <w:rsid w:val="002E2658"/>
    <w:rsid w:val="002E6A08"/>
    <w:rsid w:val="002F1890"/>
    <w:rsid w:val="002F692F"/>
    <w:rsid w:val="00302C64"/>
    <w:rsid w:val="003101D1"/>
    <w:rsid w:val="00312A71"/>
    <w:rsid w:val="0031408A"/>
    <w:rsid w:val="00323FB4"/>
    <w:rsid w:val="00330A2A"/>
    <w:rsid w:val="00331DBB"/>
    <w:rsid w:val="00336FFE"/>
    <w:rsid w:val="00337745"/>
    <w:rsid w:val="00342FB2"/>
    <w:rsid w:val="0034763B"/>
    <w:rsid w:val="00356ECD"/>
    <w:rsid w:val="003577B6"/>
    <w:rsid w:val="00357F87"/>
    <w:rsid w:val="00360597"/>
    <w:rsid w:val="003669B9"/>
    <w:rsid w:val="003671AA"/>
    <w:rsid w:val="003727FE"/>
    <w:rsid w:val="003775AB"/>
    <w:rsid w:val="003832E5"/>
    <w:rsid w:val="00386C4C"/>
    <w:rsid w:val="003923FE"/>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50EF"/>
    <w:rsid w:val="00405E14"/>
    <w:rsid w:val="00406649"/>
    <w:rsid w:val="004102E6"/>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7341"/>
    <w:rsid w:val="004A72F0"/>
    <w:rsid w:val="004B2AB6"/>
    <w:rsid w:val="004B51F0"/>
    <w:rsid w:val="004B704C"/>
    <w:rsid w:val="004C4AA7"/>
    <w:rsid w:val="004C5369"/>
    <w:rsid w:val="004D3B9B"/>
    <w:rsid w:val="004E1C73"/>
    <w:rsid w:val="004E2501"/>
    <w:rsid w:val="004E4F83"/>
    <w:rsid w:val="004F0237"/>
    <w:rsid w:val="004F546D"/>
    <w:rsid w:val="004F7A86"/>
    <w:rsid w:val="00501D7A"/>
    <w:rsid w:val="00502FE0"/>
    <w:rsid w:val="005171BA"/>
    <w:rsid w:val="0052322A"/>
    <w:rsid w:val="0052371A"/>
    <w:rsid w:val="00523A0E"/>
    <w:rsid w:val="00530931"/>
    <w:rsid w:val="005324F6"/>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A2921"/>
    <w:rsid w:val="005A5D42"/>
    <w:rsid w:val="005A61B3"/>
    <w:rsid w:val="005B56DF"/>
    <w:rsid w:val="005B67AF"/>
    <w:rsid w:val="005C1E06"/>
    <w:rsid w:val="005D348A"/>
    <w:rsid w:val="005D78C4"/>
    <w:rsid w:val="005D7A9F"/>
    <w:rsid w:val="005F0891"/>
    <w:rsid w:val="005F0FA2"/>
    <w:rsid w:val="005F129D"/>
    <w:rsid w:val="005F1F27"/>
    <w:rsid w:val="0060120D"/>
    <w:rsid w:val="00605936"/>
    <w:rsid w:val="0061069D"/>
    <w:rsid w:val="006119A7"/>
    <w:rsid w:val="00613726"/>
    <w:rsid w:val="00620A3E"/>
    <w:rsid w:val="00621F58"/>
    <w:rsid w:val="006271BA"/>
    <w:rsid w:val="006314E6"/>
    <w:rsid w:val="00641782"/>
    <w:rsid w:val="006444DB"/>
    <w:rsid w:val="00653A5C"/>
    <w:rsid w:val="006545E6"/>
    <w:rsid w:val="00655B12"/>
    <w:rsid w:val="006669A1"/>
    <w:rsid w:val="0067248E"/>
    <w:rsid w:val="00675A24"/>
    <w:rsid w:val="00677F36"/>
    <w:rsid w:val="0068154A"/>
    <w:rsid w:val="00681554"/>
    <w:rsid w:val="00685A69"/>
    <w:rsid w:val="006929CF"/>
    <w:rsid w:val="0069512A"/>
    <w:rsid w:val="006A1016"/>
    <w:rsid w:val="006A7106"/>
    <w:rsid w:val="006B426B"/>
    <w:rsid w:val="006C053C"/>
    <w:rsid w:val="006C2B75"/>
    <w:rsid w:val="006D0AC6"/>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F4B"/>
    <w:rsid w:val="007748A5"/>
    <w:rsid w:val="0077567D"/>
    <w:rsid w:val="00777F99"/>
    <w:rsid w:val="0078176E"/>
    <w:rsid w:val="007848CB"/>
    <w:rsid w:val="0078742A"/>
    <w:rsid w:val="00790106"/>
    <w:rsid w:val="00793E11"/>
    <w:rsid w:val="007A2085"/>
    <w:rsid w:val="007A409C"/>
    <w:rsid w:val="007A4EC9"/>
    <w:rsid w:val="007A57AC"/>
    <w:rsid w:val="007C237A"/>
    <w:rsid w:val="007C2DC2"/>
    <w:rsid w:val="007C348B"/>
    <w:rsid w:val="007D2D7B"/>
    <w:rsid w:val="007D4375"/>
    <w:rsid w:val="007E0F73"/>
    <w:rsid w:val="007F5186"/>
    <w:rsid w:val="008042BF"/>
    <w:rsid w:val="00812ABF"/>
    <w:rsid w:val="0082023E"/>
    <w:rsid w:val="00822961"/>
    <w:rsid w:val="0082442A"/>
    <w:rsid w:val="00830D7D"/>
    <w:rsid w:val="00840296"/>
    <w:rsid w:val="00840A5C"/>
    <w:rsid w:val="00841074"/>
    <w:rsid w:val="0084460E"/>
    <w:rsid w:val="0084501B"/>
    <w:rsid w:val="008463B9"/>
    <w:rsid w:val="00855A45"/>
    <w:rsid w:val="008560F2"/>
    <w:rsid w:val="00856256"/>
    <w:rsid w:val="00860432"/>
    <w:rsid w:val="0086534A"/>
    <w:rsid w:val="00865A72"/>
    <w:rsid w:val="00874F11"/>
    <w:rsid w:val="008752B1"/>
    <w:rsid w:val="00876BB9"/>
    <w:rsid w:val="008832B5"/>
    <w:rsid w:val="00884CEF"/>
    <w:rsid w:val="00886554"/>
    <w:rsid w:val="00893B21"/>
    <w:rsid w:val="008A3D0F"/>
    <w:rsid w:val="008B2BD3"/>
    <w:rsid w:val="008B4B8A"/>
    <w:rsid w:val="008C0A3E"/>
    <w:rsid w:val="008C6476"/>
    <w:rsid w:val="008C654E"/>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D1B02"/>
    <w:rsid w:val="009E5612"/>
    <w:rsid w:val="009F2341"/>
    <w:rsid w:val="009F432A"/>
    <w:rsid w:val="00A021E0"/>
    <w:rsid w:val="00A0225E"/>
    <w:rsid w:val="00A02508"/>
    <w:rsid w:val="00A04EFC"/>
    <w:rsid w:val="00A07588"/>
    <w:rsid w:val="00A100D9"/>
    <w:rsid w:val="00A10146"/>
    <w:rsid w:val="00A130AB"/>
    <w:rsid w:val="00A145CE"/>
    <w:rsid w:val="00A14715"/>
    <w:rsid w:val="00A23BF8"/>
    <w:rsid w:val="00A245D5"/>
    <w:rsid w:val="00A27ABE"/>
    <w:rsid w:val="00A30D59"/>
    <w:rsid w:val="00A443B6"/>
    <w:rsid w:val="00A4604F"/>
    <w:rsid w:val="00A4657A"/>
    <w:rsid w:val="00A46DCD"/>
    <w:rsid w:val="00A4717E"/>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1126"/>
    <w:rsid w:val="00AB218E"/>
    <w:rsid w:val="00AB7BBA"/>
    <w:rsid w:val="00AC24EA"/>
    <w:rsid w:val="00AC7F5A"/>
    <w:rsid w:val="00AD176E"/>
    <w:rsid w:val="00AE58EF"/>
    <w:rsid w:val="00AF08AD"/>
    <w:rsid w:val="00B01D3C"/>
    <w:rsid w:val="00B049C4"/>
    <w:rsid w:val="00B0517E"/>
    <w:rsid w:val="00B06A43"/>
    <w:rsid w:val="00B103F0"/>
    <w:rsid w:val="00B1516C"/>
    <w:rsid w:val="00B17698"/>
    <w:rsid w:val="00B267A9"/>
    <w:rsid w:val="00B27327"/>
    <w:rsid w:val="00B31C0C"/>
    <w:rsid w:val="00B40D43"/>
    <w:rsid w:val="00B435E6"/>
    <w:rsid w:val="00B4375C"/>
    <w:rsid w:val="00B44140"/>
    <w:rsid w:val="00B45972"/>
    <w:rsid w:val="00B507F4"/>
    <w:rsid w:val="00B669BE"/>
    <w:rsid w:val="00B67A1B"/>
    <w:rsid w:val="00B74240"/>
    <w:rsid w:val="00B8504C"/>
    <w:rsid w:val="00B93322"/>
    <w:rsid w:val="00B96A7D"/>
    <w:rsid w:val="00BA1662"/>
    <w:rsid w:val="00BA40E4"/>
    <w:rsid w:val="00BC08A2"/>
    <w:rsid w:val="00BC1485"/>
    <w:rsid w:val="00BC49E6"/>
    <w:rsid w:val="00BD1A65"/>
    <w:rsid w:val="00BD2130"/>
    <w:rsid w:val="00BD3399"/>
    <w:rsid w:val="00BD559F"/>
    <w:rsid w:val="00BD5F4F"/>
    <w:rsid w:val="00BE0175"/>
    <w:rsid w:val="00BE22EB"/>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09CF"/>
    <w:rsid w:val="00C61C97"/>
    <w:rsid w:val="00C66348"/>
    <w:rsid w:val="00C70D9F"/>
    <w:rsid w:val="00C7371F"/>
    <w:rsid w:val="00C742D9"/>
    <w:rsid w:val="00C747AD"/>
    <w:rsid w:val="00C80268"/>
    <w:rsid w:val="00C82C83"/>
    <w:rsid w:val="00C85B4D"/>
    <w:rsid w:val="00C94132"/>
    <w:rsid w:val="00C9649F"/>
    <w:rsid w:val="00CA1775"/>
    <w:rsid w:val="00CA2321"/>
    <w:rsid w:val="00CB0EE4"/>
    <w:rsid w:val="00CB1082"/>
    <w:rsid w:val="00CB1523"/>
    <w:rsid w:val="00CB47F4"/>
    <w:rsid w:val="00CB5C6C"/>
    <w:rsid w:val="00CB6201"/>
    <w:rsid w:val="00CC02E3"/>
    <w:rsid w:val="00CC1684"/>
    <w:rsid w:val="00CC1821"/>
    <w:rsid w:val="00CD23B1"/>
    <w:rsid w:val="00CD27C2"/>
    <w:rsid w:val="00CD3279"/>
    <w:rsid w:val="00CD3BD4"/>
    <w:rsid w:val="00CD40D3"/>
    <w:rsid w:val="00CF1E54"/>
    <w:rsid w:val="00CF2ED5"/>
    <w:rsid w:val="00CF6184"/>
    <w:rsid w:val="00CF7748"/>
    <w:rsid w:val="00D009B4"/>
    <w:rsid w:val="00D0451F"/>
    <w:rsid w:val="00D06879"/>
    <w:rsid w:val="00D1055C"/>
    <w:rsid w:val="00D12D4C"/>
    <w:rsid w:val="00D17333"/>
    <w:rsid w:val="00D1735E"/>
    <w:rsid w:val="00D2193F"/>
    <w:rsid w:val="00D22454"/>
    <w:rsid w:val="00D24E6C"/>
    <w:rsid w:val="00D3259F"/>
    <w:rsid w:val="00D3594D"/>
    <w:rsid w:val="00D405A8"/>
    <w:rsid w:val="00D41C96"/>
    <w:rsid w:val="00D42EAD"/>
    <w:rsid w:val="00D43289"/>
    <w:rsid w:val="00D47FD4"/>
    <w:rsid w:val="00D57A83"/>
    <w:rsid w:val="00D60093"/>
    <w:rsid w:val="00D60BB6"/>
    <w:rsid w:val="00D60D27"/>
    <w:rsid w:val="00D673CB"/>
    <w:rsid w:val="00D74420"/>
    <w:rsid w:val="00D75236"/>
    <w:rsid w:val="00D75E7B"/>
    <w:rsid w:val="00D848F4"/>
    <w:rsid w:val="00D867E1"/>
    <w:rsid w:val="00D87081"/>
    <w:rsid w:val="00DA592B"/>
    <w:rsid w:val="00DB202F"/>
    <w:rsid w:val="00DB6545"/>
    <w:rsid w:val="00DC4FC9"/>
    <w:rsid w:val="00DC5090"/>
    <w:rsid w:val="00DD1765"/>
    <w:rsid w:val="00DD17E3"/>
    <w:rsid w:val="00DD3D56"/>
    <w:rsid w:val="00DD4D43"/>
    <w:rsid w:val="00DD5947"/>
    <w:rsid w:val="00DD72F3"/>
    <w:rsid w:val="00DE2F49"/>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07E"/>
    <w:rsid w:val="00E271F3"/>
    <w:rsid w:val="00E27633"/>
    <w:rsid w:val="00E3602A"/>
    <w:rsid w:val="00E37C2C"/>
    <w:rsid w:val="00E538BE"/>
    <w:rsid w:val="00E55F08"/>
    <w:rsid w:val="00E57199"/>
    <w:rsid w:val="00E60A86"/>
    <w:rsid w:val="00E6487D"/>
    <w:rsid w:val="00E760A5"/>
    <w:rsid w:val="00E8229C"/>
    <w:rsid w:val="00E8242C"/>
    <w:rsid w:val="00E8528B"/>
    <w:rsid w:val="00E86C41"/>
    <w:rsid w:val="00E9151C"/>
    <w:rsid w:val="00E9192E"/>
    <w:rsid w:val="00E9443B"/>
    <w:rsid w:val="00EA14B6"/>
    <w:rsid w:val="00EA42F5"/>
    <w:rsid w:val="00EA4EA9"/>
    <w:rsid w:val="00EB1F04"/>
    <w:rsid w:val="00EB51FE"/>
    <w:rsid w:val="00EC146E"/>
    <w:rsid w:val="00EC39F8"/>
    <w:rsid w:val="00EF44AE"/>
    <w:rsid w:val="00EF7CE8"/>
    <w:rsid w:val="00F03332"/>
    <w:rsid w:val="00F03E1D"/>
    <w:rsid w:val="00F122C7"/>
    <w:rsid w:val="00F14113"/>
    <w:rsid w:val="00F21D3D"/>
    <w:rsid w:val="00F23338"/>
    <w:rsid w:val="00F33D94"/>
    <w:rsid w:val="00F41EAD"/>
    <w:rsid w:val="00F427ED"/>
    <w:rsid w:val="00F44690"/>
    <w:rsid w:val="00F4680E"/>
    <w:rsid w:val="00F62F25"/>
    <w:rsid w:val="00F76731"/>
    <w:rsid w:val="00F80E82"/>
    <w:rsid w:val="00F82692"/>
    <w:rsid w:val="00F85A45"/>
    <w:rsid w:val="00F86210"/>
    <w:rsid w:val="00F92AB2"/>
    <w:rsid w:val="00F94F8E"/>
    <w:rsid w:val="00F96CB4"/>
    <w:rsid w:val="00F97FF4"/>
    <w:rsid w:val="00FA20A0"/>
    <w:rsid w:val="00FD35CA"/>
    <w:rsid w:val="00FD576D"/>
    <w:rsid w:val="00FE3CAD"/>
    <w:rsid w:val="00FF7B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99"/>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CB0A2-C0DC-4D28-A808-B86771F8F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1817</TotalTime>
  <Pages>25</Pages>
  <Words>9159</Words>
  <Characters>52208</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334</cp:revision>
  <cp:lastPrinted>2016-03-15T08:28:00Z</cp:lastPrinted>
  <dcterms:created xsi:type="dcterms:W3CDTF">2014-03-19T12:47:00Z</dcterms:created>
  <dcterms:modified xsi:type="dcterms:W3CDTF">2016-05-23T12:16:00Z</dcterms:modified>
</cp:coreProperties>
</file>