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FA" w:rsidRPr="00FE43F9" w:rsidRDefault="004E7AFA" w:rsidP="004E7AF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</w:pPr>
      <w:r w:rsidRPr="00FB5C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ЗАО «АрменТел» приглашает организации к участию в </w:t>
      </w:r>
      <w:r w:rsidR="00F53A72" w:rsidRPr="00FB5C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процедуре </w:t>
      </w:r>
      <w:r w:rsidRPr="00FB5C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открытой квалификации, направленной на формирование списка участников</w:t>
      </w:r>
      <w:r w:rsidR="00F53A72" w:rsidRPr="00FB5C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6319CE" w:rsidRPr="00FB5C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</w:t>
      </w:r>
      <w:r w:rsidR="00FE43F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онкурентного выбора поставщиков для </w:t>
      </w:r>
      <w:r w:rsidR="00E557BC" w:rsidRPr="00E557B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выполнения </w:t>
      </w:r>
      <w:r w:rsidR="00E22C6C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работ по монтажу с</w:t>
      </w:r>
      <w:r w:rsidR="00E557BC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труктурированн</w:t>
      </w:r>
      <w:r w:rsidR="00E22C6C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 xml:space="preserve">ых </w:t>
      </w:r>
      <w:r w:rsidR="00E557BC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кабельн</w:t>
      </w:r>
      <w:r w:rsidR="00E22C6C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ых систем</w:t>
      </w:r>
      <w:r w:rsidRPr="00FB5C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6319CE" w:rsidRPr="00FB5C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 течение</w:t>
      </w:r>
      <w:r w:rsidRPr="00FB5C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E43F9" w:rsidRPr="00E557B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Pr="00FB5C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E43F9" w:rsidRPr="00E557B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лет</w:t>
      </w:r>
    </w:p>
    <w:p w:rsidR="00FB5C3C" w:rsidRPr="00FB5C3C" w:rsidRDefault="00FB5C3C" w:rsidP="004E7AF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4E7AFA" w:rsidRPr="00E557BC" w:rsidRDefault="004E7AFA" w:rsidP="00F93560">
      <w:pPr>
        <w:pStyle w:val="NormalWeb"/>
        <w:spacing w:before="100"/>
        <w:jc w:val="both"/>
        <w:textAlignment w:val="top"/>
        <w:rPr>
          <w:rStyle w:val="bigger2"/>
          <w:rFonts w:ascii="Times New Roman" w:hAnsi="Times New Roman"/>
          <w:sz w:val="22"/>
          <w:szCs w:val="22"/>
        </w:rPr>
      </w:pPr>
      <w:r w:rsidRPr="00E557BC">
        <w:rPr>
          <w:rStyle w:val="bigger2"/>
          <w:rFonts w:ascii="Times New Roman" w:hAnsi="Times New Roman"/>
          <w:sz w:val="22"/>
          <w:szCs w:val="22"/>
        </w:rPr>
        <w:t>ЗАО «АрменТел»</w:t>
      </w:r>
      <w:r w:rsidR="005B779B" w:rsidRPr="00E557BC">
        <w:rPr>
          <w:rStyle w:val="bigger2"/>
          <w:rFonts w:ascii="Times New Roman" w:hAnsi="Times New Roman"/>
          <w:sz w:val="22"/>
          <w:szCs w:val="22"/>
        </w:rPr>
        <w:t xml:space="preserve"> (далее – Заказчик) </w:t>
      </w:r>
      <w:r w:rsidRPr="00E557BC">
        <w:rPr>
          <w:rStyle w:val="bigger2"/>
          <w:rFonts w:ascii="Times New Roman" w:hAnsi="Times New Roman"/>
          <w:sz w:val="22"/>
          <w:szCs w:val="22"/>
        </w:rPr>
        <w:t xml:space="preserve"> приглашает организации к участию в открытой процедуре квалификации (далее - Квалификация), направленной на формирование </w:t>
      </w:r>
      <w:r w:rsidR="00FE43F9" w:rsidRPr="00E557BC">
        <w:rPr>
          <w:rStyle w:val="bigger2"/>
          <w:rFonts w:ascii="Times New Roman" w:hAnsi="Times New Roman"/>
          <w:sz w:val="22"/>
          <w:szCs w:val="22"/>
        </w:rPr>
        <w:t xml:space="preserve">списка участников конкурентного выбора поставщиков </w:t>
      </w:r>
      <w:r w:rsidR="00E22C6C" w:rsidRPr="00E22C6C">
        <w:rPr>
          <w:rStyle w:val="bigger2"/>
          <w:rFonts w:ascii="Times New Roman" w:hAnsi="Times New Roman"/>
          <w:sz w:val="22"/>
          <w:szCs w:val="22"/>
        </w:rPr>
        <w:t>для выполнения работ по монтажу структурированных кабельных систем</w:t>
      </w:r>
      <w:r w:rsidR="00E557BC" w:rsidRPr="00E557BC">
        <w:rPr>
          <w:rStyle w:val="bigger2"/>
          <w:rFonts w:ascii="Times New Roman" w:hAnsi="Times New Roman"/>
          <w:sz w:val="22"/>
          <w:szCs w:val="22"/>
        </w:rPr>
        <w:t xml:space="preserve"> </w:t>
      </w:r>
      <w:r w:rsidR="00217EE6" w:rsidRPr="00E557BC">
        <w:rPr>
          <w:rStyle w:val="bigger2"/>
          <w:rFonts w:ascii="Times New Roman" w:hAnsi="Times New Roman"/>
          <w:sz w:val="22"/>
          <w:szCs w:val="22"/>
        </w:rPr>
        <w:t xml:space="preserve">(далее – </w:t>
      </w:r>
      <w:r w:rsidR="00E557BC" w:rsidRPr="00E557BC">
        <w:rPr>
          <w:rStyle w:val="bigger2"/>
          <w:rFonts w:ascii="Times New Roman" w:hAnsi="Times New Roman"/>
          <w:sz w:val="22"/>
          <w:szCs w:val="22"/>
        </w:rPr>
        <w:t>СКС)</w:t>
      </w:r>
      <w:r w:rsidR="00217EE6" w:rsidRPr="00E557BC">
        <w:rPr>
          <w:rStyle w:val="bigger2"/>
          <w:rFonts w:ascii="Times New Roman" w:hAnsi="Times New Roman"/>
          <w:sz w:val="22"/>
          <w:szCs w:val="22"/>
        </w:rPr>
        <w:t xml:space="preserve"> </w:t>
      </w:r>
      <w:r w:rsidR="00FE43F9" w:rsidRPr="00E557BC">
        <w:rPr>
          <w:rStyle w:val="bigger2"/>
          <w:rFonts w:ascii="Times New Roman" w:hAnsi="Times New Roman"/>
          <w:sz w:val="22"/>
          <w:szCs w:val="22"/>
        </w:rPr>
        <w:t>в течение 2 лет.</w:t>
      </w:r>
    </w:p>
    <w:p w:rsidR="004E7AFA" w:rsidRPr="00D4511D" w:rsidRDefault="004E7AFA" w:rsidP="00E22C6C">
      <w:pPr>
        <w:pStyle w:val="NormalWeb"/>
        <w:spacing w:before="100"/>
        <w:jc w:val="both"/>
        <w:textAlignment w:val="top"/>
        <w:rPr>
          <w:rStyle w:val="bigger2"/>
          <w:rFonts w:ascii="Times New Roman" w:hAnsi="Times New Roman"/>
          <w:sz w:val="22"/>
          <w:szCs w:val="22"/>
        </w:rPr>
      </w:pPr>
      <w:r w:rsidRPr="00D4511D">
        <w:rPr>
          <w:rStyle w:val="bigger2"/>
          <w:rFonts w:ascii="Times New Roman" w:hAnsi="Times New Roman"/>
          <w:sz w:val="22"/>
          <w:szCs w:val="22"/>
        </w:rPr>
        <w:t xml:space="preserve">Срок действия результатов </w:t>
      </w:r>
      <w:r w:rsidR="00C37E70" w:rsidRPr="00D4511D">
        <w:rPr>
          <w:rStyle w:val="bigger2"/>
          <w:rFonts w:ascii="Times New Roman" w:hAnsi="Times New Roman"/>
          <w:sz w:val="22"/>
          <w:szCs w:val="22"/>
        </w:rPr>
        <w:t>Квалификации</w:t>
      </w:r>
      <w:r w:rsidRPr="00D4511D">
        <w:rPr>
          <w:rStyle w:val="bigger2"/>
          <w:rFonts w:ascii="Times New Roman" w:hAnsi="Times New Roman"/>
          <w:sz w:val="22"/>
          <w:szCs w:val="22"/>
        </w:rPr>
        <w:t>:</w:t>
      </w:r>
      <w:r w:rsidR="00F53A72" w:rsidRPr="00D4511D">
        <w:rPr>
          <w:rStyle w:val="bigger2"/>
          <w:rFonts w:ascii="Times New Roman" w:hAnsi="Times New Roman"/>
          <w:sz w:val="22"/>
          <w:szCs w:val="22"/>
        </w:rPr>
        <w:t xml:space="preserve"> </w:t>
      </w:r>
      <w:r w:rsidR="00FE43F9" w:rsidRPr="00D4511D">
        <w:rPr>
          <w:rStyle w:val="bigger2"/>
          <w:rFonts w:ascii="Times New Roman" w:hAnsi="Times New Roman"/>
          <w:sz w:val="22"/>
          <w:szCs w:val="22"/>
        </w:rPr>
        <w:t>2</w:t>
      </w:r>
      <w:r w:rsidR="00C37E70" w:rsidRPr="00D4511D">
        <w:rPr>
          <w:rStyle w:val="bigger2"/>
          <w:rFonts w:ascii="Times New Roman" w:hAnsi="Times New Roman"/>
          <w:sz w:val="22"/>
          <w:szCs w:val="22"/>
        </w:rPr>
        <w:t xml:space="preserve"> год</w:t>
      </w:r>
      <w:r w:rsidR="00FE43F9" w:rsidRPr="00D4511D">
        <w:rPr>
          <w:rStyle w:val="bigger2"/>
          <w:rFonts w:ascii="Times New Roman" w:hAnsi="Times New Roman"/>
          <w:sz w:val="22"/>
          <w:szCs w:val="22"/>
        </w:rPr>
        <w:t>а</w:t>
      </w:r>
      <w:r w:rsidR="00C37E70" w:rsidRPr="00D4511D">
        <w:rPr>
          <w:rStyle w:val="bigger2"/>
          <w:rFonts w:ascii="Times New Roman" w:hAnsi="Times New Roman"/>
          <w:sz w:val="22"/>
          <w:szCs w:val="22"/>
        </w:rPr>
        <w:t xml:space="preserve"> с момента утверждения списка квалифицированных поставщиков</w:t>
      </w:r>
      <w:r w:rsidR="00BD2B8B" w:rsidRPr="00D4511D">
        <w:rPr>
          <w:rStyle w:val="bigger2"/>
          <w:rFonts w:ascii="Times New Roman" w:hAnsi="Times New Roman"/>
          <w:sz w:val="22"/>
          <w:szCs w:val="22"/>
        </w:rPr>
        <w:t xml:space="preserve"> (Заказчик оставляет за собой право пров</w:t>
      </w:r>
      <w:r w:rsidR="006319CE" w:rsidRPr="00D4511D">
        <w:rPr>
          <w:rStyle w:val="bigger2"/>
          <w:rFonts w:ascii="Times New Roman" w:hAnsi="Times New Roman"/>
          <w:sz w:val="22"/>
          <w:szCs w:val="22"/>
        </w:rPr>
        <w:t xml:space="preserve">ести дополнительную </w:t>
      </w:r>
      <w:r w:rsidR="00BD2B8B" w:rsidRPr="00D4511D">
        <w:rPr>
          <w:rStyle w:val="bigger2"/>
          <w:rFonts w:ascii="Times New Roman" w:hAnsi="Times New Roman"/>
          <w:sz w:val="22"/>
          <w:szCs w:val="22"/>
        </w:rPr>
        <w:t>квалификаци</w:t>
      </w:r>
      <w:r w:rsidR="006319CE" w:rsidRPr="00D4511D">
        <w:rPr>
          <w:rStyle w:val="bigger2"/>
          <w:rFonts w:ascii="Times New Roman" w:hAnsi="Times New Roman"/>
          <w:sz w:val="22"/>
          <w:szCs w:val="22"/>
        </w:rPr>
        <w:t>ю</w:t>
      </w:r>
      <w:r w:rsidR="00BD2B8B" w:rsidRPr="00D4511D">
        <w:rPr>
          <w:rStyle w:val="bigger2"/>
          <w:rFonts w:ascii="Times New Roman" w:hAnsi="Times New Roman"/>
          <w:sz w:val="22"/>
          <w:szCs w:val="22"/>
        </w:rPr>
        <w:t xml:space="preserve"> </w:t>
      </w:r>
      <w:r w:rsidR="00FE43F9" w:rsidRPr="00D4511D">
        <w:rPr>
          <w:rStyle w:val="bigger2"/>
          <w:rFonts w:ascii="Times New Roman" w:hAnsi="Times New Roman"/>
          <w:sz w:val="22"/>
          <w:szCs w:val="22"/>
        </w:rPr>
        <w:t xml:space="preserve">каждые 6 </w:t>
      </w:r>
      <w:r w:rsidR="00BD2B8B" w:rsidRPr="00D4511D">
        <w:rPr>
          <w:rStyle w:val="bigger2"/>
          <w:rFonts w:ascii="Times New Roman" w:hAnsi="Times New Roman"/>
          <w:sz w:val="22"/>
          <w:szCs w:val="22"/>
        </w:rPr>
        <w:t>месяцев).</w:t>
      </w:r>
    </w:p>
    <w:p w:rsidR="00BD2B8B" w:rsidRPr="00E22C6C" w:rsidRDefault="00BD2B8B" w:rsidP="00E22C6C">
      <w:pPr>
        <w:pStyle w:val="NormalWeb"/>
        <w:jc w:val="both"/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</w:p>
    <w:p w:rsidR="004E7AFA" w:rsidRPr="00E22C6C" w:rsidRDefault="004E7AFA" w:rsidP="00E22C6C">
      <w:pPr>
        <w:pStyle w:val="NormalWeb"/>
        <w:jc w:val="both"/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  <w:r w:rsidRPr="00E22C6C">
        <w:rPr>
          <w:rStyle w:val="bigger2"/>
          <w:rFonts w:ascii="Times New Roman" w:hAnsi="Times New Roman"/>
          <w:sz w:val="22"/>
          <w:szCs w:val="22"/>
          <w:lang w:val="en-US"/>
        </w:rPr>
        <w:t xml:space="preserve">Прогнозная сумма затрат за период действия результатов </w:t>
      </w:r>
      <w:r w:rsidR="006319CE" w:rsidRPr="00E22C6C">
        <w:rPr>
          <w:rStyle w:val="bigger2"/>
          <w:rFonts w:ascii="Times New Roman" w:hAnsi="Times New Roman"/>
          <w:sz w:val="22"/>
          <w:szCs w:val="22"/>
          <w:lang w:val="en-US"/>
        </w:rPr>
        <w:t>Квалификации</w:t>
      </w:r>
      <w:r w:rsidRPr="00E22C6C">
        <w:rPr>
          <w:rStyle w:val="bigger2"/>
          <w:rFonts w:ascii="Times New Roman" w:hAnsi="Times New Roman"/>
          <w:sz w:val="22"/>
          <w:szCs w:val="22"/>
          <w:lang w:val="en-US"/>
        </w:rPr>
        <w:t xml:space="preserve">: </w:t>
      </w:r>
      <w:r w:rsidR="00FA53AD">
        <w:rPr>
          <w:rStyle w:val="bigger2"/>
          <w:rFonts w:ascii="Times New Roman" w:hAnsi="Times New Roman"/>
          <w:sz w:val="22"/>
          <w:szCs w:val="22"/>
          <w:lang w:val="en-US"/>
        </w:rPr>
        <w:t xml:space="preserve">195 </w:t>
      </w:r>
      <w:r w:rsidR="00E22C6C">
        <w:rPr>
          <w:rStyle w:val="bigger2"/>
          <w:rFonts w:ascii="Times New Roman" w:hAnsi="Times New Roman"/>
          <w:sz w:val="22"/>
          <w:szCs w:val="22"/>
          <w:lang w:val="en-US"/>
        </w:rPr>
        <w:t xml:space="preserve">млн. </w:t>
      </w:r>
      <w:r w:rsidR="00F53A72" w:rsidRPr="00E22C6C">
        <w:rPr>
          <w:rStyle w:val="bigger2"/>
          <w:rFonts w:ascii="Times New Roman" w:hAnsi="Times New Roman"/>
          <w:sz w:val="22"/>
          <w:szCs w:val="22"/>
          <w:lang w:val="en-US"/>
        </w:rPr>
        <w:t>AMD без учета НДС</w:t>
      </w:r>
      <w:r w:rsidR="00BD2B8B" w:rsidRPr="00E22C6C">
        <w:rPr>
          <w:rStyle w:val="bigger2"/>
          <w:rFonts w:ascii="Times New Roman" w:hAnsi="Times New Roman"/>
          <w:sz w:val="22"/>
          <w:szCs w:val="22"/>
          <w:lang w:val="en-US"/>
        </w:rPr>
        <w:t xml:space="preserve"> (данная сумма является прогнозной и не обязывает Заказчика осуществлять закупки </w:t>
      </w:r>
      <w:r w:rsidR="006319CE" w:rsidRPr="00E22C6C">
        <w:rPr>
          <w:rStyle w:val="bigger2"/>
          <w:rFonts w:ascii="Times New Roman" w:hAnsi="Times New Roman"/>
          <w:sz w:val="22"/>
          <w:szCs w:val="22"/>
          <w:lang w:val="en-US"/>
        </w:rPr>
        <w:t>у</w:t>
      </w:r>
      <w:r w:rsidR="00BD2B8B" w:rsidRPr="00E22C6C">
        <w:rPr>
          <w:rStyle w:val="bigger2"/>
          <w:rFonts w:ascii="Times New Roman" w:hAnsi="Times New Roman"/>
          <w:sz w:val="22"/>
          <w:szCs w:val="22"/>
          <w:lang w:val="en-US"/>
        </w:rPr>
        <w:t xml:space="preserve"> квалифицированных поставщиков</w:t>
      </w:r>
      <w:r w:rsidR="00E22C6C">
        <w:rPr>
          <w:rStyle w:val="bigger2"/>
          <w:rFonts w:ascii="Times New Roman" w:hAnsi="Times New Roman"/>
          <w:sz w:val="22"/>
          <w:szCs w:val="22"/>
          <w:lang w:val="en-US"/>
        </w:rPr>
        <w:t xml:space="preserve"> в таком</w:t>
      </w:r>
      <w:r w:rsidR="00E22C6C" w:rsidRPr="00E22C6C">
        <w:rPr>
          <w:rStyle w:val="bigger2"/>
          <w:rFonts w:ascii="Times New Roman" w:hAnsi="Times New Roman"/>
          <w:sz w:val="22"/>
          <w:szCs w:val="22"/>
        </w:rPr>
        <w:t xml:space="preserve"> объеме</w:t>
      </w:r>
      <w:r w:rsidR="00BD2B8B" w:rsidRPr="00E22C6C">
        <w:rPr>
          <w:rStyle w:val="bigger2"/>
          <w:rFonts w:ascii="Times New Roman" w:hAnsi="Times New Roman"/>
          <w:sz w:val="22"/>
          <w:szCs w:val="22"/>
          <w:lang w:val="en-US"/>
        </w:rPr>
        <w:t>)</w:t>
      </w:r>
      <w:r w:rsidR="00F53A72" w:rsidRPr="00E22C6C">
        <w:rPr>
          <w:rStyle w:val="bigger2"/>
          <w:rFonts w:ascii="Times New Roman" w:hAnsi="Times New Roman"/>
          <w:sz w:val="22"/>
          <w:szCs w:val="22"/>
          <w:lang w:val="en-US"/>
        </w:rPr>
        <w:t>.</w:t>
      </w:r>
    </w:p>
    <w:p w:rsidR="006319CE" w:rsidRPr="00084AF2" w:rsidRDefault="006319CE" w:rsidP="00E22C6C">
      <w:pPr>
        <w:pStyle w:val="NormalWeb"/>
        <w:jc w:val="both"/>
        <w:textAlignment w:val="top"/>
        <w:rPr>
          <w:rStyle w:val="bigger2"/>
          <w:rFonts w:ascii="Times New Roman" w:hAnsi="Times New Roman"/>
          <w:sz w:val="22"/>
          <w:szCs w:val="22"/>
        </w:rPr>
      </w:pPr>
    </w:p>
    <w:p w:rsidR="00A07190" w:rsidRPr="00084AF2" w:rsidRDefault="00A07190" w:rsidP="00E22C6C">
      <w:pPr>
        <w:jc w:val="both"/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</w:pPr>
      <w:r w:rsidRPr="00084AF2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>В состав услуг, осуществляемых поставщиком входят:</w:t>
      </w:r>
    </w:p>
    <w:p w:rsidR="00A07190" w:rsidRPr="00084AF2" w:rsidRDefault="00A07190" w:rsidP="00A07190">
      <w:pPr>
        <w:pStyle w:val="ListParagraph"/>
        <w:numPr>
          <w:ilvl w:val="0"/>
          <w:numId w:val="17"/>
        </w:numPr>
        <w:jc w:val="both"/>
        <w:rPr>
          <w:rStyle w:val="bigger2"/>
          <w:rFonts w:ascii="Times New Roman" w:hAnsi="Times New Roman"/>
          <w:sz w:val="22"/>
          <w:szCs w:val="22"/>
        </w:rPr>
      </w:pPr>
      <w:r w:rsidRPr="00084AF2">
        <w:rPr>
          <w:rStyle w:val="bigger2"/>
          <w:rFonts w:ascii="Times New Roman" w:hAnsi="Times New Roman"/>
          <w:sz w:val="22"/>
          <w:szCs w:val="22"/>
        </w:rPr>
        <w:t xml:space="preserve">Поставка </w:t>
      </w:r>
      <w:r w:rsidR="00883C5E" w:rsidRPr="00084AF2">
        <w:rPr>
          <w:rStyle w:val="bigger2"/>
          <w:rFonts w:ascii="Times New Roman" w:hAnsi="Times New Roman"/>
          <w:sz w:val="22"/>
          <w:szCs w:val="22"/>
        </w:rPr>
        <w:t>СКС</w:t>
      </w:r>
      <w:r w:rsidR="00E22C6C">
        <w:rPr>
          <w:rStyle w:val="bigger2"/>
          <w:rFonts w:ascii="Times New Roman" w:hAnsi="Times New Roman"/>
          <w:sz w:val="22"/>
          <w:szCs w:val="22"/>
          <w:lang w:val="en-US"/>
        </w:rPr>
        <w:t xml:space="preserve"> материалов</w:t>
      </w:r>
      <w:r w:rsidRPr="00084AF2">
        <w:rPr>
          <w:rStyle w:val="bigger2"/>
          <w:rFonts w:ascii="Times New Roman" w:hAnsi="Times New Roman"/>
          <w:sz w:val="22"/>
          <w:szCs w:val="22"/>
        </w:rPr>
        <w:t xml:space="preserve">, </w:t>
      </w:r>
    </w:p>
    <w:p w:rsidR="00A07190" w:rsidRPr="00084AF2" w:rsidRDefault="00A07190" w:rsidP="00A07190">
      <w:pPr>
        <w:pStyle w:val="ListParagraph"/>
        <w:numPr>
          <w:ilvl w:val="0"/>
          <w:numId w:val="17"/>
        </w:numPr>
        <w:jc w:val="both"/>
        <w:rPr>
          <w:rStyle w:val="bigger2"/>
          <w:rFonts w:ascii="Times New Roman" w:hAnsi="Times New Roman"/>
          <w:sz w:val="22"/>
          <w:szCs w:val="22"/>
        </w:rPr>
      </w:pPr>
      <w:r w:rsidRPr="00084AF2">
        <w:rPr>
          <w:rStyle w:val="bigger2"/>
          <w:rFonts w:ascii="Times New Roman" w:hAnsi="Times New Roman"/>
          <w:sz w:val="22"/>
          <w:szCs w:val="22"/>
        </w:rPr>
        <w:t xml:space="preserve">Услуги  </w:t>
      </w:r>
      <w:r w:rsidR="00084AF2" w:rsidRPr="00084AF2">
        <w:rPr>
          <w:rStyle w:val="bigger2"/>
          <w:rFonts w:ascii="Times New Roman" w:hAnsi="Times New Roman"/>
          <w:sz w:val="22"/>
          <w:szCs w:val="22"/>
        </w:rPr>
        <w:t xml:space="preserve">по </w:t>
      </w:r>
      <w:r w:rsidR="00E22C6C">
        <w:rPr>
          <w:rStyle w:val="bigger2"/>
          <w:rFonts w:ascii="Times New Roman" w:hAnsi="Times New Roman"/>
          <w:sz w:val="22"/>
          <w:szCs w:val="22"/>
          <w:lang w:val="en-US"/>
        </w:rPr>
        <w:t>монтажу/демонтажу</w:t>
      </w:r>
      <w:r w:rsidR="00084AF2" w:rsidRPr="00084AF2">
        <w:rPr>
          <w:rStyle w:val="bigger2"/>
          <w:rFonts w:ascii="Times New Roman" w:hAnsi="Times New Roman"/>
          <w:sz w:val="22"/>
          <w:szCs w:val="22"/>
        </w:rPr>
        <w:t xml:space="preserve"> СКС.</w:t>
      </w:r>
    </w:p>
    <w:p w:rsidR="00F2704D" w:rsidRPr="00E22C6C" w:rsidRDefault="00F2704D" w:rsidP="00D7722D">
      <w:pPr>
        <w:pStyle w:val="NormalWeb"/>
        <w:spacing w:before="100"/>
        <w:jc w:val="both"/>
        <w:textAlignment w:val="top"/>
        <w:rPr>
          <w:rStyle w:val="bigger2"/>
          <w:rFonts w:ascii="Times New Roman" w:hAnsi="Times New Roman"/>
          <w:color w:val="000000" w:themeColor="text1"/>
          <w:sz w:val="22"/>
          <w:szCs w:val="22"/>
        </w:rPr>
      </w:pPr>
      <w:r w:rsidRPr="00084AF2">
        <w:rPr>
          <w:rStyle w:val="bigger2"/>
          <w:rFonts w:ascii="Times New Roman" w:hAnsi="Times New Roman"/>
          <w:sz w:val="22"/>
          <w:szCs w:val="22"/>
        </w:rPr>
        <w:t>В результате проведения Квалификации Заказчик выберет</w:t>
      </w:r>
      <w:r w:rsidRPr="00A07190">
        <w:rPr>
          <w:rStyle w:val="bigger2"/>
          <w:rFonts w:ascii="Times New Roman" w:hAnsi="Times New Roman"/>
          <w:color w:val="auto"/>
          <w:sz w:val="22"/>
          <w:szCs w:val="22"/>
        </w:rPr>
        <w:t xml:space="preserve"> всех участников, которые </w:t>
      </w:r>
      <w:r w:rsidR="005B779B" w:rsidRPr="00E22C6C">
        <w:rPr>
          <w:rStyle w:val="bigger2"/>
          <w:rFonts w:ascii="Times New Roman" w:hAnsi="Times New Roman"/>
          <w:color w:val="000000" w:themeColor="text1"/>
          <w:sz w:val="22"/>
          <w:szCs w:val="22"/>
        </w:rPr>
        <w:t>соответствуют квалификационным требованиям.</w:t>
      </w:r>
      <w:r w:rsidRPr="00E22C6C">
        <w:rPr>
          <w:rStyle w:val="bigger2"/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AE1136" w:rsidRPr="00BC426B" w:rsidRDefault="00AE1136" w:rsidP="00D7722D">
      <w:pPr>
        <w:pStyle w:val="NormalWeb"/>
        <w:spacing w:after="240"/>
        <w:jc w:val="both"/>
        <w:textAlignment w:val="top"/>
        <w:rPr>
          <w:rStyle w:val="bigger2"/>
          <w:rFonts w:ascii="Times New Roman" w:hAnsi="Times New Roman"/>
          <w:color w:val="000000" w:themeColor="text1"/>
          <w:sz w:val="22"/>
          <w:szCs w:val="22"/>
        </w:rPr>
      </w:pPr>
      <w:r w:rsidRPr="00BC426B">
        <w:rPr>
          <w:rStyle w:val="bigger2"/>
          <w:rFonts w:ascii="Times New Roman" w:hAnsi="Times New Roman"/>
          <w:color w:val="000000" w:themeColor="text1"/>
          <w:sz w:val="22"/>
          <w:szCs w:val="22"/>
        </w:rPr>
        <w:t>После формирования списка квалифицированных поставщиков</w:t>
      </w:r>
      <w:r w:rsidR="005B779B" w:rsidRPr="00BC426B">
        <w:rPr>
          <w:rStyle w:val="bigger2"/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4863" w:rsidRPr="00BC426B">
        <w:rPr>
          <w:rStyle w:val="bigger2"/>
          <w:rFonts w:ascii="Times New Roman" w:hAnsi="Times New Roman"/>
          <w:color w:val="000000" w:themeColor="text1"/>
          <w:sz w:val="22"/>
          <w:szCs w:val="22"/>
        </w:rPr>
        <w:t>со всеми квалифицированными поставщиками будут заключены рамочные договора согласно шаблону приведенному ниже</w:t>
      </w:r>
      <w:r w:rsidR="00D7722D" w:rsidRPr="00E22C6C">
        <w:rPr>
          <w:rStyle w:val="bigger2"/>
          <w:rFonts w:ascii="Times New Roman" w:hAnsi="Times New Roman"/>
          <w:color w:val="000000" w:themeColor="text1"/>
          <w:sz w:val="22"/>
          <w:szCs w:val="22"/>
        </w:rPr>
        <w:t xml:space="preserve"> и по ценам указанным в Коммерческом предложении</w:t>
      </w:r>
      <w:r w:rsidR="00BA4863" w:rsidRPr="00BC426B">
        <w:rPr>
          <w:rStyle w:val="bigger2"/>
          <w:rFonts w:ascii="Times New Roman" w:hAnsi="Times New Roman"/>
          <w:color w:val="000000" w:themeColor="text1"/>
          <w:sz w:val="22"/>
          <w:szCs w:val="22"/>
        </w:rPr>
        <w:t>. Д</w:t>
      </w:r>
      <w:r w:rsidR="006319CE" w:rsidRPr="00BC426B">
        <w:rPr>
          <w:rStyle w:val="bigger2"/>
          <w:rFonts w:ascii="Times New Roman" w:hAnsi="Times New Roman"/>
          <w:color w:val="000000" w:themeColor="text1"/>
          <w:sz w:val="22"/>
          <w:szCs w:val="22"/>
        </w:rPr>
        <w:t xml:space="preserve">ля выбора поставщика по каждому конкретному заказу все </w:t>
      </w:r>
      <w:r w:rsidRPr="00BC426B">
        <w:rPr>
          <w:rStyle w:val="bigger2"/>
          <w:rFonts w:ascii="Times New Roman" w:hAnsi="Times New Roman"/>
          <w:color w:val="000000" w:themeColor="text1"/>
          <w:sz w:val="22"/>
          <w:szCs w:val="22"/>
        </w:rPr>
        <w:t xml:space="preserve">квалифицированные </w:t>
      </w:r>
      <w:r w:rsidR="006319CE" w:rsidRPr="00BC426B">
        <w:rPr>
          <w:rStyle w:val="bigger2"/>
          <w:rFonts w:ascii="Times New Roman" w:hAnsi="Times New Roman"/>
          <w:color w:val="000000" w:themeColor="text1"/>
          <w:sz w:val="22"/>
          <w:szCs w:val="22"/>
        </w:rPr>
        <w:t xml:space="preserve">поставщики </w:t>
      </w:r>
      <w:r w:rsidRPr="00BC426B">
        <w:rPr>
          <w:rStyle w:val="bigger2"/>
          <w:rFonts w:ascii="Times New Roman" w:hAnsi="Times New Roman"/>
          <w:color w:val="000000" w:themeColor="text1"/>
          <w:sz w:val="22"/>
          <w:szCs w:val="22"/>
        </w:rPr>
        <w:t xml:space="preserve">будут приглашены </w:t>
      </w:r>
      <w:r w:rsidR="00217EE6" w:rsidRPr="00BC426B">
        <w:rPr>
          <w:rStyle w:val="bigger2"/>
          <w:rFonts w:ascii="Times New Roman" w:hAnsi="Times New Roman"/>
          <w:color w:val="000000" w:themeColor="text1"/>
          <w:sz w:val="22"/>
          <w:szCs w:val="22"/>
        </w:rPr>
        <w:t>к</w:t>
      </w:r>
      <w:r w:rsidRPr="00BC426B">
        <w:rPr>
          <w:rStyle w:val="bigger2"/>
          <w:rFonts w:ascii="Times New Roman" w:hAnsi="Times New Roman"/>
          <w:color w:val="000000" w:themeColor="text1"/>
          <w:sz w:val="22"/>
          <w:szCs w:val="22"/>
        </w:rPr>
        <w:t xml:space="preserve"> участи</w:t>
      </w:r>
      <w:r w:rsidR="00217EE6" w:rsidRPr="00BC426B">
        <w:rPr>
          <w:rStyle w:val="bigger2"/>
          <w:rFonts w:ascii="Times New Roman" w:hAnsi="Times New Roman"/>
          <w:color w:val="000000" w:themeColor="text1"/>
          <w:sz w:val="22"/>
          <w:szCs w:val="22"/>
        </w:rPr>
        <w:t>ю</w:t>
      </w:r>
      <w:r w:rsidRPr="00BC426B">
        <w:rPr>
          <w:rStyle w:val="bigger2"/>
          <w:rFonts w:ascii="Times New Roman" w:hAnsi="Times New Roman"/>
          <w:color w:val="000000" w:themeColor="text1"/>
          <w:sz w:val="22"/>
          <w:szCs w:val="22"/>
        </w:rPr>
        <w:t xml:space="preserve"> в</w:t>
      </w:r>
      <w:r w:rsidR="006319CE" w:rsidRPr="00BC426B">
        <w:rPr>
          <w:rStyle w:val="bigger2"/>
          <w:rFonts w:ascii="Times New Roman" w:hAnsi="Times New Roman"/>
          <w:color w:val="000000" w:themeColor="text1"/>
          <w:sz w:val="22"/>
          <w:szCs w:val="22"/>
        </w:rPr>
        <w:t xml:space="preserve"> процедур</w:t>
      </w:r>
      <w:r w:rsidR="00217EE6" w:rsidRPr="00BC426B">
        <w:rPr>
          <w:rStyle w:val="bigger2"/>
          <w:rFonts w:ascii="Times New Roman" w:hAnsi="Times New Roman"/>
          <w:color w:val="000000" w:themeColor="text1"/>
          <w:sz w:val="22"/>
          <w:szCs w:val="22"/>
        </w:rPr>
        <w:t>ах</w:t>
      </w:r>
      <w:r w:rsidR="006319CE" w:rsidRPr="00BC426B">
        <w:rPr>
          <w:rStyle w:val="bigger2"/>
          <w:rFonts w:ascii="Times New Roman" w:hAnsi="Times New Roman"/>
          <w:color w:val="000000" w:themeColor="text1"/>
          <w:sz w:val="22"/>
          <w:szCs w:val="22"/>
        </w:rPr>
        <w:t xml:space="preserve"> конкурентного выбора поставщиков</w:t>
      </w:r>
      <w:r w:rsidRPr="00BC426B">
        <w:rPr>
          <w:rStyle w:val="bigger2"/>
          <w:rFonts w:ascii="Times New Roman" w:hAnsi="Times New Roman"/>
          <w:color w:val="000000" w:themeColor="text1"/>
          <w:sz w:val="22"/>
          <w:szCs w:val="22"/>
        </w:rPr>
        <w:t>, котор</w:t>
      </w:r>
      <w:r w:rsidR="00217EE6" w:rsidRPr="00BC426B">
        <w:rPr>
          <w:rStyle w:val="bigger2"/>
          <w:rFonts w:ascii="Times New Roman" w:hAnsi="Times New Roman"/>
          <w:color w:val="000000" w:themeColor="text1"/>
          <w:sz w:val="22"/>
          <w:szCs w:val="22"/>
        </w:rPr>
        <w:t xml:space="preserve">ые </w:t>
      </w:r>
      <w:r w:rsidRPr="00BC426B">
        <w:rPr>
          <w:rStyle w:val="bigger2"/>
          <w:rFonts w:ascii="Times New Roman" w:hAnsi="Times New Roman"/>
          <w:color w:val="000000" w:themeColor="text1"/>
          <w:sz w:val="22"/>
          <w:szCs w:val="22"/>
        </w:rPr>
        <w:t>буд</w:t>
      </w:r>
      <w:r w:rsidR="00217EE6" w:rsidRPr="00BC426B">
        <w:rPr>
          <w:rStyle w:val="bigger2"/>
          <w:rFonts w:ascii="Times New Roman" w:hAnsi="Times New Roman"/>
          <w:color w:val="000000" w:themeColor="text1"/>
          <w:sz w:val="22"/>
          <w:szCs w:val="22"/>
        </w:rPr>
        <w:t>у</w:t>
      </w:r>
      <w:r w:rsidRPr="00BC426B">
        <w:rPr>
          <w:rStyle w:val="bigger2"/>
          <w:rFonts w:ascii="Times New Roman" w:hAnsi="Times New Roman"/>
          <w:color w:val="000000" w:themeColor="text1"/>
          <w:sz w:val="22"/>
          <w:szCs w:val="22"/>
        </w:rPr>
        <w:t>т проведен</w:t>
      </w:r>
      <w:r w:rsidR="00217EE6" w:rsidRPr="00BC426B">
        <w:rPr>
          <w:rStyle w:val="bigger2"/>
          <w:rFonts w:ascii="Times New Roman" w:hAnsi="Times New Roman"/>
          <w:color w:val="000000" w:themeColor="text1"/>
          <w:sz w:val="22"/>
          <w:szCs w:val="22"/>
        </w:rPr>
        <w:t>ы</w:t>
      </w:r>
      <w:r w:rsidR="00233FD3" w:rsidRPr="00BC426B">
        <w:rPr>
          <w:rStyle w:val="bigger2"/>
          <w:rFonts w:ascii="Times New Roman" w:hAnsi="Times New Roman"/>
          <w:color w:val="000000" w:themeColor="text1"/>
          <w:sz w:val="22"/>
          <w:szCs w:val="22"/>
        </w:rPr>
        <w:t xml:space="preserve"> в формате электронных торгов. </w:t>
      </w:r>
    </w:p>
    <w:p w:rsidR="00BA4863" w:rsidRPr="004F7820" w:rsidRDefault="00371821" w:rsidP="00BA4863">
      <w:pPr>
        <w:pStyle w:val="NormalWeb"/>
        <w:spacing w:after="240"/>
        <w:jc w:val="both"/>
        <w:textAlignment w:val="top"/>
        <w:rPr>
          <w:rStyle w:val="bigger2"/>
          <w:rFonts w:ascii="Times New Roman" w:hAnsi="Times New Roman"/>
          <w:color w:val="FF0000"/>
          <w:sz w:val="22"/>
          <w:szCs w:val="22"/>
          <w:lang w:val="en-US"/>
        </w:rPr>
      </w:pPr>
      <w:r w:rsidRPr="004F7820">
        <w:rPr>
          <w:rStyle w:val="bigger2"/>
          <w:rFonts w:ascii="Times New Roman" w:hAnsi="Times New Roman"/>
          <w:color w:val="FF0000"/>
          <w:sz w:val="22"/>
          <w:szCs w:val="22"/>
        </w:rPr>
        <w:t xml:space="preserve">В случае возникновения срочных работ Заказчик оставляет за собой право не проводить электронные торги и на основании цен, указанных в Коммерческом предложении подписать </w:t>
      </w:r>
      <w:r w:rsidR="00BA4863" w:rsidRPr="004F7820">
        <w:rPr>
          <w:rStyle w:val="bigger2"/>
          <w:rFonts w:ascii="Times New Roman" w:hAnsi="Times New Roman"/>
          <w:color w:val="FF0000"/>
          <w:sz w:val="22"/>
          <w:szCs w:val="22"/>
        </w:rPr>
        <w:t>заказ</w:t>
      </w:r>
      <w:r w:rsidRPr="004F7820">
        <w:rPr>
          <w:rStyle w:val="bigger2"/>
          <w:rFonts w:ascii="Times New Roman" w:hAnsi="Times New Roman"/>
          <w:color w:val="FF0000"/>
          <w:sz w:val="22"/>
          <w:szCs w:val="22"/>
        </w:rPr>
        <w:t xml:space="preserve"> с тем </w:t>
      </w:r>
      <w:r w:rsidR="007C425E" w:rsidRPr="004F7820">
        <w:rPr>
          <w:rStyle w:val="bigger2"/>
          <w:rFonts w:ascii="Times New Roman" w:hAnsi="Times New Roman"/>
          <w:color w:val="FF0000"/>
          <w:sz w:val="22"/>
          <w:szCs w:val="22"/>
        </w:rPr>
        <w:t xml:space="preserve">квалифицированным </w:t>
      </w:r>
      <w:r w:rsidRPr="004F7820">
        <w:rPr>
          <w:rStyle w:val="bigger2"/>
          <w:rFonts w:ascii="Times New Roman" w:hAnsi="Times New Roman"/>
          <w:color w:val="FF0000"/>
          <w:sz w:val="22"/>
          <w:szCs w:val="22"/>
        </w:rPr>
        <w:t xml:space="preserve">поставщиком, кто сможет выполнять данные работы в более сжатые сроки. </w:t>
      </w:r>
    </w:p>
    <w:p w:rsidR="004E7AFA" w:rsidRPr="00FB5C3C" w:rsidRDefault="004E7AFA" w:rsidP="00BA4863">
      <w:pPr>
        <w:jc w:val="both"/>
        <w:rPr>
          <w:rStyle w:val="bigger2"/>
          <w:rFonts w:ascii="Times New Roman" w:hAnsi="Times New Roman"/>
          <w:b/>
          <w:sz w:val="22"/>
          <w:szCs w:val="22"/>
          <w:u w:val="single"/>
        </w:rPr>
      </w:pPr>
      <w:r w:rsidRPr="00FB5C3C">
        <w:rPr>
          <w:rStyle w:val="bigger2"/>
          <w:rFonts w:ascii="Times New Roman" w:hAnsi="Times New Roman"/>
          <w:b/>
          <w:sz w:val="22"/>
          <w:szCs w:val="22"/>
          <w:u w:val="single"/>
        </w:rPr>
        <w:lastRenderedPageBreak/>
        <w:t xml:space="preserve">Для того чтобы принять участие в Квалификации, </w:t>
      </w:r>
      <w:r w:rsidR="005B779B">
        <w:rPr>
          <w:rStyle w:val="bigger2"/>
          <w:rFonts w:ascii="Times New Roman" w:hAnsi="Times New Roman"/>
          <w:b/>
          <w:sz w:val="22"/>
          <w:szCs w:val="22"/>
          <w:u w:val="single"/>
          <w:lang w:val="en-US"/>
        </w:rPr>
        <w:t>участнику Квалификации</w:t>
      </w:r>
      <w:r w:rsidRPr="00FB5C3C">
        <w:rPr>
          <w:rStyle w:val="bigger2"/>
          <w:rFonts w:ascii="Times New Roman" w:hAnsi="Times New Roman"/>
          <w:b/>
          <w:sz w:val="22"/>
          <w:szCs w:val="22"/>
          <w:u w:val="single"/>
        </w:rPr>
        <w:t xml:space="preserve"> </w:t>
      </w:r>
      <w:r w:rsidR="005B779B">
        <w:rPr>
          <w:rStyle w:val="bigger2"/>
          <w:rFonts w:ascii="Times New Roman" w:hAnsi="Times New Roman"/>
          <w:b/>
          <w:sz w:val="22"/>
          <w:szCs w:val="22"/>
          <w:u w:val="single"/>
          <w:lang w:val="en-US"/>
        </w:rPr>
        <w:t xml:space="preserve">(далее – Участнику) </w:t>
      </w:r>
      <w:r w:rsidRPr="00FB5C3C">
        <w:rPr>
          <w:rStyle w:val="bigger2"/>
          <w:rFonts w:ascii="Times New Roman" w:hAnsi="Times New Roman"/>
          <w:b/>
          <w:sz w:val="22"/>
          <w:szCs w:val="22"/>
          <w:u w:val="single"/>
        </w:rPr>
        <w:t>необходимо:</w:t>
      </w:r>
    </w:p>
    <w:p w:rsidR="004E7AFA" w:rsidRPr="00FB5C3C" w:rsidRDefault="004E7AFA" w:rsidP="004E7AFA">
      <w:pPr>
        <w:pStyle w:val="NormalWeb"/>
        <w:numPr>
          <w:ilvl w:val="0"/>
          <w:numId w:val="1"/>
        </w:numPr>
        <w:ind w:left="357" w:hanging="357"/>
        <w:textAlignment w:val="top"/>
        <w:rPr>
          <w:rStyle w:val="Strong"/>
          <w:rFonts w:ascii="Times New Roman" w:hAnsi="Times New Roman"/>
          <w:b w:val="0"/>
          <w:bCs w:val="0"/>
          <w:color w:val="000000"/>
          <w:sz w:val="22"/>
          <w:szCs w:val="22"/>
        </w:rPr>
      </w:pPr>
      <w:r w:rsidRPr="00FB5C3C">
        <w:rPr>
          <w:rStyle w:val="bigger2"/>
          <w:rFonts w:ascii="Times New Roman" w:hAnsi="Times New Roman"/>
          <w:sz w:val="22"/>
          <w:szCs w:val="22"/>
        </w:rPr>
        <w:t xml:space="preserve"> Ознакомиться </w:t>
      </w:r>
      <w:r w:rsidR="00E51459" w:rsidRPr="000D409B">
        <w:rPr>
          <w:rStyle w:val="bigger2"/>
          <w:rFonts w:ascii="Times New Roman" w:hAnsi="Times New Roman"/>
          <w:sz w:val="22"/>
          <w:szCs w:val="22"/>
        </w:rPr>
        <w:t>с</w:t>
      </w:r>
      <w:r w:rsidR="00E51459" w:rsidRPr="00FB5C3C">
        <w:rPr>
          <w:rStyle w:val="bigger2"/>
          <w:rFonts w:ascii="Times New Roman" w:hAnsi="Times New Roman"/>
          <w:b/>
          <w:sz w:val="22"/>
          <w:szCs w:val="22"/>
        </w:rPr>
        <w:t xml:space="preserve"> </w:t>
      </w:r>
      <w:r w:rsidR="00F93560">
        <w:rPr>
          <w:rStyle w:val="bigger2"/>
          <w:rFonts w:ascii="Times New Roman" w:hAnsi="Times New Roman"/>
          <w:b/>
          <w:sz w:val="22"/>
          <w:szCs w:val="22"/>
          <w:lang w:val="en-US"/>
        </w:rPr>
        <w:t>Общими т</w:t>
      </w:r>
      <w:r w:rsidR="00C34E30" w:rsidRPr="00FB5C3C">
        <w:rPr>
          <w:rStyle w:val="bigger2"/>
          <w:rFonts w:ascii="Times New Roman" w:hAnsi="Times New Roman"/>
          <w:b/>
          <w:sz w:val="22"/>
          <w:szCs w:val="22"/>
        </w:rPr>
        <w:t>ехническим</w:t>
      </w:r>
      <w:r w:rsidR="00A07190">
        <w:rPr>
          <w:rStyle w:val="bigger2"/>
          <w:rFonts w:ascii="Times New Roman" w:hAnsi="Times New Roman"/>
          <w:b/>
          <w:sz w:val="22"/>
          <w:szCs w:val="22"/>
          <w:lang w:val="en-US"/>
        </w:rPr>
        <w:t>и требованиями</w:t>
      </w:r>
      <w:r w:rsidR="00C34E30" w:rsidRPr="00FB5C3C">
        <w:rPr>
          <w:rStyle w:val="bigger2"/>
          <w:rFonts w:ascii="Times New Roman" w:hAnsi="Times New Roman"/>
          <w:b/>
          <w:sz w:val="22"/>
          <w:szCs w:val="22"/>
        </w:rPr>
        <w:t xml:space="preserve"> </w:t>
      </w:r>
      <w:r w:rsidR="00A07190">
        <w:rPr>
          <w:rStyle w:val="bigger2"/>
          <w:rFonts w:ascii="Times New Roman" w:hAnsi="Times New Roman"/>
          <w:b/>
          <w:sz w:val="22"/>
          <w:szCs w:val="22"/>
        </w:rPr>
        <w:t>(</w:t>
      </w:r>
      <w:r w:rsidR="00F93560">
        <w:rPr>
          <w:rStyle w:val="bigger2"/>
          <w:rFonts w:ascii="Times New Roman" w:hAnsi="Times New Roman"/>
          <w:b/>
          <w:sz w:val="22"/>
          <w:szCs w:val="22"/>
          <w:lang w:val="en-US"/>
        </w:rPr>
        <w:t>О</w:t>
      </w:r>
      <w:r w:rsidR="00A07190">
        <w:rPr>
          <w:rStyle w:val="bigger2"/>
          <w:rFonts w:ascii="Times New Roman" w:hAnsi="Times New Roman"/>
          <w:b/>
          <w:sz w:val="22"/>
          <w:szCs w:val="22"/>
        </w:rPr>
        <w:t>Т</w:t>
      </w:r>
      <w:r w:rsidR="00A07190">
        <w:rPr>
          <w:rStyle w:val="bigger2"/>
          <w:rFonts w:ascii="Times New Roman" w:hAnsi="Times New Roman"/>
          <w:b/>
          <w:sz w:val="22"/>
          <w:szCs w:val="22"/>
          <w:lang w:val="en-US"/>
        </w:rPr>
        <w:t>Т</w:t>
      </w:r>
      <w:r w:rsidR="00C34E30" w:rsidRPr="00FB5C3C">
        <w:rPr>
          <w:rStyle w:val="bigger2"/>
          <w:rFonts w:ascii="Times New Roman" w:hAnsi="Times New Roman"/>
          <w:b/>
          <w:sz w:val="22"/>
          <w:szCs w:val="22"/>
        </w:rPr>
        <w:t>)</w:t>
      </w:r>
      <w:r w:rsidR="00F93560">
        <w:rPr>
          <w:rStyle w:val="bigger2"/>
          <w:rFonts w:ascii="Times New Roman" w:hAnsi="Times New Roman"/>
          <w:b/>
          <w:sz w:val="22"/>
          <w:szCs w:val="22"/>
          <w:lang w:val="en-US"/>
        </w:rPr>
        <w:t xml:space="preserve">, со </w:t>
      </w:r>
      <w:r w:rsidR="00F93560" w:rsidRPr="00662B30">
        <w:rPr>
          <w:rStyle w:val="bigger2"/>
          <w:rFonts w:ascii="Times New Roman" w:hAnsi="Times New Roman"/>
          <w:b/>
          <w:color w:val="auto"/>
          <w:sz w:val="22"/>
          <w:szCs w:val="22"/>
          <w:lang w:val="en-US"/>
        </w:rPr>
        <w:t>Спецификацией</w:t>
      </w:r>
      <w:r w:rsidR="00E51459" w:rsidRPr="00662B30">
        <w:rPr>
          <w:rStyle w:val="bigger2"/>
          <w:rFonts w:ascii="Times New Roman" w:hAnsi="Times New Roman"/>
          <w:color w:val="auto"/>
          <w:sz w:val="22"/>
          <w:szCs w:val="22"/>
        </w:rPr>
        <w:t xml:space="preserve"> и с</w:t>
      </w:r>
      <w:r w:rsidRPr="00662B30">
        <w:rPr>
          <w:rStyle w:val="bigger2"/>
          <w:rFonts w:ascii="Times New Roman" w:hAnsi="Times New Roman"/>
          <w:color w:val="auto"/>
          <w:sz w:val="22"/>
          <w:szCs w:val="22"/>
        </w:rPr>
        <w:t xml:space="preserve"> </w:t>
      </w:r>
      <w:r w:rsidRPr="00662B30">
        <w:rPr>
          <w:rStyle w:val="bigger2"/>
          <w:rFonts w:ascii="Times New Roman" w:hAnsi="Times New Roman"/>
          <w:b/>
          <w:color w:val="auto"/>
          <w:sz w:val="22"/>
          <w:szCs w:val="22"/>
        </w:rPr>
        <w:t>шаблонам</w:t>
      </w:r>
      <w:r w:rsidR="00A07190" w:rsidRPr="00662B30">
        <w:rPr>
          <w:rStyle w:val="bigger2"/>
          <w:rFonts w:ascii="Times New Roman" w:hAnsi="Times New Roman"/>
          <w:b/>
          <w:color w:val="auto"/>
          <w:sz w:val="22"/>
          <w:szCs w:val="22"/>
        </w:rPr>
        <w:t xml:space="preserve"> договора</w:t>
      </w:r>
      <w:r w:rsidR="00157F7F" w:rsidRPr="00662B30">
        <w:rPr>
          <w:rStyle w:val="bigger2"/>
          <w:rFonts w:ascii="Times New Roman" w:hAnsi="Times New Roman"/>
          <w:b/>
          <w:color w:val="auto"/>
          <w:sz w:val="22"/>
          <w:szCs w:val="22"/>
          <w:lang w:val="en-US"/>
        </w:rPr>
        <w:t>.</w:t>
      </w:r>
    </w:p>
    <w:p w:rsidR="00820B9E" w:rsidRPr="00820B9E" w:rsidRDefault="00F93560" w:rsidP="004E7AFA">
      <w:pPr>
        <w:pStyle w:val="BodyTextIndent3"/>
        <w:ind w:left="360"/>
        <w:jc w:val="center"/>
        <w:rPr>
          <w:rFonts w:asciiTheme="minorHAnsi" w:hAnsiTheme="minorHAnsi"/>
          <w:lang w:val="en-US"/>
        </w:rPr>
      </w:pPr>
      <w:r w:rsidRPr="004B75C8">
        <w:rPr>
          <w:rFonts w:asciiTheme="minorHAnsi" w:hAnsiTheme="minorHAnsi"/>
          <w:lang w:val="en-US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8" ShapeID="_x0000_i1025" DrawAspect="Icon" ObjectID="_1525685593" r:id="rId8">
            <o:FieldCodes>\s</o:FieldCodes>
          </o:OLEObject>
        </w:object>
      </w:r>
      <w:r w:rsidR="00FA53AD" w:rsidRPr="004B75C8">
        <w:rPr>
          <w:rFonts w:asciiTheme="minorHAnsi" w:hAnsiTheme="minorHAnsi"/>
          <w:lang w:val="en-US"/>
        </w:rPr>
        <w:object w:dxaOrig="1550" w:dyaOrig="991">
          <v:shape id="_x0000_i1026" type="#_x0000_t75" style="width:77.25pt;height:49.5pt" o:ole="">
            <v:imagedata r:id="rId9" o:title=""/>
          </v:shape>
          <o:OLEObject Type="Embed" ProgID="Word.Document.8" ShapeID="_x0000_i1026" DrawAspect="Icon" ObjectID="_1525685594" r:id="rId10">
            <o:FieldCodes>\s</o:FieldCodes>
          </o:OLEObject>
        </w:object>
      </w:r>
      <w:r w:rsidR="0000123B" w:rsidRPr="00D81C7F">
        <w:rPr>
          <w:rFonts w:asciiTheme="minorHAnsi" w:hAnsiTheme="minorHAnsi"/>
          <w:lang w:val="en-US"/>
        </w:rPr>
        <w:object w:dxaOrig="1550" w:dyaOrig="991">
          <v:shape id="_x0000_i1027" type="#_x0000_t75" style="width:77.25pt;height:49.5pt" o:ole="">
            <v:imagedata r:id="rId11" o:title=""/>
          </v:shape>
          <o:OLEObject Type="Embed" ProgID="Word.Document.8" ShapeID="_x0000_i1027" DrawAspect="Icon" ObjectID="_1525685595" r:id="rId12">
            <o:FieldCodes>\s</o:FieldCodes>
          </o:OLEObject>
        </w:object>
      </w:r>
    </w:p>
    <w:p w:rsidR="00E07C55" w:rsidRPr="00E07C55" w:rsidRDefault="00820B9E" w:rsidP="00820B9E">
      <w:pPr>
        <w:pStyle w:val="BodyTextIndent3"/>
        <w:numPr>
          <w:ilvl w:val="0"/>
          <w:numId w:val="16"/>
        </w:numPr>
        <w:rPr>
          <w:color w:val="000000" w:themeColor="text1"/>
          <w:lang w:val="en-US"/>
        </w:rPr>
      </w:pPr>
      <w:r w:rsidRPr="00E07C55">
        <w:rPr>
          <w:rFonts w:asciiTheme="minorHAnsi" w:hAnsiTheme="minorHAnsi"/>
          <w:color w:val="000000" w:themeColor="text1"/>
          <w:lang w:val="en-US"/>
        </w:rPr>
        <w:t xml:space="preserve">Согласиться </w:t>
      </w:r>
      <w:r w:rsidRPr="00E07C55">
        <w:rPr>
          <w:rFonts w:asciiTheme="minorHAnsi" w:hAnsiTheme="minorHAnsi"/>
          <w:color w:val="000000" w:themeColor="text1"/>
        </w:rPr>
        <w:t xml:space="preserve">с ценами, указанными в </w:t>
      </w:r>
      <w:r w:rsidRPr="00E07C55">
        <w:rPr>
          <w:rFonts w:asciiTheme="minorHAnsi" w:hAnsiTheme="minorHAnsi"/>
          <w:b/>
          <w:color w:val="000000" w:themeColor="text1"/>
        </w:rPr>
        <w:t>Коммерческом предложении</w:t>
      </w:r>
    </w:p>
    <w:p w:rsidR="00E07C55" w:rsidRPr="00E07C55" w:rsidRDefault="00E07C55" w:rsidP="00E07C55">
      <w:pPr>
        <w:pStyle w:val="BodyTextIndent3"/>
        <w:ind w:left="360"/>
        <w:rPr>
          <w:color w:val="FF0000"/>
          <w:lang w:val="en-US"/>
        </w:rPr>
      </w:pPr>
    </w:p>
    <w:p w:rsidR="00820B9E" w:rsidRPr="00820B9E" w:rsidRDefault="00305FAE" w:rsidP="00820B9E">
      <w:pPr>
        <w:pStyle w:val="BodyTextIndent3"/>
        <w:ind w:left="360"/>
        <w:jc w:val="center"/>
        <w:rPr>
          <w:lang w:val="en-US"/>
        </w:rPr>
      </w:pPr>
      <w:r w:rsidRPr="00A571FE">
        <w:rPr>
          <w:lang w:val="en-US"/>
        </w:rPr>
        <w:object w:dxaOrig="1550" w:dyaOrig="991">
          <v:shape id="_x0000_i1032" type="#_x0000_t75" style="width:77.25pt;height:49.5pt" o:ole="">
            <v:imagedata r:id="rId13" o:title=""/>
          </v:shape>
          <o:OLEObject Type="Embed" ProgID="Excel.Sheet.8" ShapeID="_x0000_i1032" DrawAspect="Icon" ObjectID="_1525685596" r:id="rId14"/>
        </w:object>
      </w:r>
    </w:p>
    <w:p w:rsidR="004E7AFA" w:rsidRPr="005B779B" w:rsidRDefault="004E7AFA" w:rsidP="005B779B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Style w:val="bigger2"/>
          <w:rFonts w:ascii="Times New Roman" w:hAnsi="Times New Roman"/>
          <w:sz w:val="22"/>
          <w:szCs w:val="22"/>
        </w:rPr>
      </w:pPr>
      <w:r w:rsidRPr="005B779B">
        <w:rPr>
          <w:rStyle w:val="bigger2"/>
          <w:rFonts w:ascii="Times New Roman" w:hAnsi="Times New Roman"/>
          <w:sz w:val="22"/>
          <w:szCs w:val="22"/>
        </w:rPr>
        <w:t>Заполнить и подписать</w:t>
      </w:r>
      <w:r w:rsidR="005B779B" w:rsidRPr="005B779B">
        <w:rPr>
          <w:rStyle w:val="bigger2"/>
          <w:rFonts w:ascii="Times New Roman" w:hAnsi="Times New Roman"/>
          <w:sz w:val="22"/>
          <w:szCs w:val="22"/>
        </w:rPr>
        <w:t xml:space="preserve"> (</w:t>
      </w:r>
      <w:r w:rsidR="00504143" w:rsidRPr="005B779B">
        <w:rPr>
          <w:rStyle w:val="bigger2"/>
          <w:rFonts w:ascii="Times New Roman" w:hAnsi="Times New Roman"/>
          <w:sz w:val="22"/>
          <w:szCs w:val="22"/>
        </w:rPr>
        <w:t>заверить печатью</w:t>
      </w:r>
      <w:r w:rsidR="00504143">
        <w:rPr>
          <w:rStyle w:val="bigger2"/>
          <w:rFonts w:ascii="Times New Roman" w:hAnsi="Times New Roman"/>
          <w:sz w:val="22"/>
          <w:szCs w:val="22"/>
          <w:lang w:val="en-US"/>
        </w:rPr>
        <w:t xml:space="preserve"> все страницы</w:t>
      </w:r>
      <w:r w:rsidR="005B779B" w:rsidRPr="005B779B">
        <w:rPr>
          <w:rStyle w:val="bigger2"/>
          <w:rFonts w:ascii="Times New Roman" w:hAnsi="Times New Roman"/>
          <w:sz w:val="22"/>
          <w:szCs w:val="22"/>
        </w:rPr>
        <w:t>)</w:t>
      </w:r>
      <w:r w:rsidR="005B779B" w:rsidRPr="005B779B">
        <w:rPr>
          <w:rFonts w:ascii="Helv" w:hAnsi="Helv" w:cs="Helv"/>
          <w:color w:val="000000"/>
          <w:sz w:val="20"/>
          <w:szCs w:val="20"/>
          <w:lang w:val="en-US"/>
        </w:rPr>
        <w:t xml:space="preserve"> </w:t>
      </w:r>
      <w:r w:rsidRPr="005B779B">
        <w:rPr>
          <w:rStyle w:val="bigger2"/>
          <w:rFonts w:ascii="Times New Roman" w:hAnsi="Times New Roman"/>
          <w:b/>
          <w:sz w:val="22"/>
          <w:szCs w:val="22"/>
        </w:rPr>
        <w:t>Aнкету комплексной надлежащей проверки Бизнес Партнера</w:t>
      </w:r>
      <w:r w:rsidR="00D54BC2" w:rsidRPr="005B779B">
        <w:rPr>
          <w:rStyle w:val="bigger2"/>
          <w:rFonts w:ascii="Times New Roman" w:hAnsi="Times New Roman"/>
          <w:b/>
          <w:sz w:val="22"/>
          <w:szCs w:val="22"/>
          <w:lang w:val="en-US"/>
        </w:rPr>
        <w:t xml:space="preserve"> </w:t>
      </w:r>
      <w:r w:rsidR="00D54BC2" w:rsidRPr="005B779B">
        <w:rPr>
          <w:rStyle w:val="bigger2"/>
          <w:rFonts w:ascii="Times New Roman" w:hAnsi="Times New Roman"/>
          <w:sz w:val="22"/>
          <w:szCs w:val="22"/>
        </w:rPr>
        <w:t>для проведения</w:t>
      </w:r>
      <w:r w:rsidR="00D54BC2" w:rsidRPr="00157F7F">
        <w:rPr>
          <w:rStyle w:val="bigger2"/>
          <w:rFonts w:ascii="Times New Roman" w:hAnsi="Times New Roman"/>
          <w:sz w:val="22"/>
          <w:szCs w:val="22"/>
        </w:rPr>
        <w:t xml:space="preserve"> Заказчиком </w:t>
      </w:r>
      <w:r w:rsidR="00E51459" w:rsidRPr="005B779B">
        <w:rPr>
          <w:rStyle w:val="bigger2"/>
          <w:rFonts w:ascii="Times New Roman" w:hAnsi="Times New Roman"/>
          <w:sz w:val="22"/>
          <w:szCs w:val="22"/>
        </w:rPr>
        <w:t xml:space="preserve"> </w:t>
      </w:r>
      <w:r w:rsidR="00E51459" w:rsidRPr="00157F7F">
        <w:rPr>
          <w:rStyle w:val="bigger2"/>
          <w:rFonts w:ascii="Times New Roman" w:hAnsi="Times New Roman"/>
          <w:sz w:val="22"/>
          <w:szCs w:val="22"/>
        </w:rPr>
        <w:t>компл</w:t>
      </w:r>
      <w:r w:rsidR="002C569D" w:rsidRPr="00157F7F">
        <w:rPr>
          <w:rStyle w:val="bigger2"/>
          <w:rFonts w:ascii="Times New Roman" w:hAnsi="Times New Roman"/>
          <w:sz w:val="22"/>
          <w:szCs w:val="22"/>
        </w:rPr>
        <w:t>ексн</w:t>
      </w:r>
      <w:r w:rsidR="00D54BC2" w:rsidRPr="00157F7F">
        <w:rPr>
          <w:rStyle w:val="bigger2"/>
          <w:rFonts w:ascii="Times New Roman" w:hAnsi="Times New Roman"/>
          <w:sz w:val="22"/>
          <w:szCs w:val="22"/>
        </w:rPr>
        <w:t xml:space="preserve">ой </w:t>
      </w:r>
      <w:r w:rsidR="002C569D" w:rsidRPr="00157F7F">
        <w:rPr>
          <w:rStyle w:val="bigger2"/>
          <w:rFonts w:ascii="Times New Roman" w:hAnsi="Times New Roman"/>
          <w:sz w:val="22"/>
          <w:szCs w:val="22"/>
        </w:rPr>
        <w:t>проверк</w:t>
      </w:r>
      <w:r w:rsidR="00D54BC2" w:rsidRPr="00157F7F">
        <w:rPr>
          <w:rStyle w:val="bigger2"/>
          <w:rFonts w:ascii="Times New Roman" w:hAnsi="Times New Roman"/>
          <w:sz w:val="22"/>
          <w:szCs w:val="22"/>
        </w:rPr>
        <w:t xml:space="preserve">и </w:t>
      </w:r>
      <w:r w:rsidR="002C569D" w:rsidRPr="00157F7F">
        <w:rPr>
          <w:rStyle w:val="bigger2"/>
          <w:rFonts w:ascii="Times New Roman" w:hAnsi="Times New Roman"/>
          <w:sz w:val="22"/>
          <w:szCs w:val="22"/>
        </w:rPr>
        <w:t>Бизнес Партнера</w:t>
      </w:r>
      <w:r w:rsidR="00E51459" w:rsidRPr="00157F7F">
        <w:rPr>
          <w:rStyle w:val="bigger2"/>
          <w:rFonts w:ascii="Times New Roman" w:hAnsi="Times New Roman"/>
          <w:sz w:val="22"/>
          <w:szCs w:val="22"/>
        </w:rPr>
        <w:t>.</w:t>
      </w:r>
    </w:p>
    <w:p w:rsidR="005B779B" w:rsidRDefault="00E07524" w:rsidP="00FB5C3C">
      <w:pPr>
        <w:pStyle w:val="NormalWeb"/>
        <w:ind w:left="357"/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  <w:r w:rsidRPr="00E07524">
        <w:rPr>
          <w:rFonts w:ascii="Times New Roman" w:hAnsi="Times New Roman"/>
          <w:noProof/>
        </w:rPr>
        <w:pict>
          <v:shape id="_x0000_s1035" type="#_x0000_t75" style="position:absolute;left:0;text-align:left;margin-left:294pt;margin-top:.25pt;width:77.55pt;height:49.55pt;z-index:251662336">
            <v:imagedata r:id="rId15" o:title=""/>
            <w10:wrap type="square" side="right"/>
          </v:shape>
          <o:OLEObject Type="Embed" ProgID="Word.Document.8" ShapeID="_x0000_s1035" DrawAspect="Icon" ObjectID="_1525685601" r:id="rId16">
            <o:FieldCodes>\s</o:FieldCodes>
          </o:OLEObject>
        </w:pict>
      </w:r>
    </w:p>
    <w:p w:rsidR="005B779B" w:rsidRDefault="005B779B" w:rsidP="00FB5C3C">
      <w:pPr>
        <w:pStyle w:val="NormalWeb"/>
        <w:ind w:left="357"/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</w:p>
    <w:p w:rsidR="005B779B" w:rsidRDefault="005B779B" w:rsidP="005B779B">
      <w:pPr>
        <w:pStyle w:val="NormalWeb"/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</w:p>
    <w:p w:rsidR="005B779B" w:rsidRDefault="005B779B" w:rsidP="005B779B">
      <w:pPr>
        <w:pStyle w:val="NormalWeb"/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</w:p>
    <w:p w:rsidR="004E7AFA" w:rsidRDefault="004E7AFA" w:rsidP="005B779B">
      <w:pPr>
        <w:pStyle w:val="NormalWeb"/>
        <w:numPr>
          <w:ilvl w:val="0"/>
          <w:numId w:val="15"/>
        </w:numPr>
        <w:textAlignment w:val="top"/>
        <w:rPr>
          <w:rStyle w:val="bigger2"/>
          <w:rFonts w:ascii="Times New Roman" w:hAnsi="Times New Roman"/>
          <w:b/>
          <w:sz w:val="22"/>
          <w:szCs w:val="22"/>
          <w:lang w:val="en-US"/>
        </w:rPr>
      </w:pPr>
      <w:r w:rsidRPr="00FB5C3C">
        <w:rPr>
          <w:rStyle w:val="bigger2"/>
          <w:rFonts w:ascii="Times New Roman" w:hAnsi="Times New Roman"/>
          <w:sz w:val="22"/>
          <w:szCs w:val="22"/>
        </w:rPr>
        <w:t>Заполнить и подписать</w:t>
      </w:r>
      <w:r w:rsidR="00FD74EA">
        <w:rPr>
          <w:rStyle w:val="bigger2"/>
          <w:rFonts w:ascii="Times New Roman" w:hAnsi="Times New Roman"/>
          <w:sz w:val="22"/>
          <w:szCs w:val="22"/>
          <w:lang w:val="en-US"/>
        </w:rPr>
        <w:t xml:space="preserve"> </w:t>
      </w:r>
      <w:r w:rsidR="00FD74EA" w:rsidRPr="005B779B">
        <w:rPr>
          <w:rStyle w:val="bigger2"/>
          <w:rFonts w:ascii="Times New Roman" w:hAnsi="Times New Roman"/>
          <w:sz w:val="22"/>
          <w:szCs w:val="22"/>
        </w:rPr>
        <w:t>(</w:t>
      </w:r>
      <w:r w:rsidR="00504143" w:rsidRPr="005B779B">
        <w:rPr>
          <w:rStyle w:val="bigger2"/>
          <w:rFonts w:ascii="Times New Roman" w:hAnsi="Times New Roman"/>
          <w:sz w:val="22"/>
          <w:szCs w:val="22"/>
        </w:rPr>
        <w:t>заверить печатью</w:t>
      </w:r>
      <w:r w:rsidR="00504143">
        <w:rPr>
          <w:rStyle w:val="bigger2"/>
          <w:rFonts w:ascii="Times New Roman" w:hAnsi="Times New Roman"/>
          <w:sz w:val="22"/>
          <w:szCs w:val="22"/>
          <w:lang w:val="en-US"/>
        </w:rPr>
        <w:t xml:space="preserve"> все страницы</w:t>
      </w:r>
      <w:r w:rsidR="00FD74EA" w:rsidRPr="005B779B">
        <w:rPr>
          <w:rStyle w:val="bigger2"/>
          <w:rFonts w:ascii="Times New Roman" w:hAnsi="Times New Roman"/>
          <w:sz w:val="22"/>
          <w:szCs w:val="22"/>
        </w:rPr>
        <w:t>)</w:t>
      </w:r>
      <w:r w:rsidR="00FD74EA" w:rsidRPr="005B779B">
        <w:rPr>
          <w:rFonts w:ascii="Helv" w:hAnsi="Helv" w:cs="Helv"/>
          <w:color w:val="000000"/>
          <w:sz w:val="20"/>
          <w:szCs w:val="20"/>
          <w:lang w:val="en-US"/>
        </w:rPr>
        <w:t xml:space="preserve"> </w:t>
      </w:r>
      <w:r w:rsidRPr="00FB5C3C">
        <w:rPr>
          <w:rStyle w:val="bigger2"/>
          <w:rFonts w:ascii="Times New Roman" w:hAnsi="Times New Roman"/>
          <w:sz w:val="22"/>
          <w:szCs w:val="22"/>
        </w:rPr>
        <w:t xml:space="preserve"> </w:t>
      </w:r>
      <w:r w:rsidRPr="00FB5C3C">
        <w:rPr>
          <w:rStyle w:val="bigger2"/>
          <w:rFonts w:ascii="Times New Roman" w:hAnsi="Times New Roman"/>
          <w:b/>
          <w:sz w:val="22"/>
          <w:szCs w:val="22"/>
        </w:rPr>
        <w:t>Соглашение о неразглашении конфиденциальной информации</w:t>
      </w:r>
      <w:r w:rsidR="000C3C17" w:rsidRPr="00FB5C3C">
        <w:rPr>
          <w:rStyle w:val="bigger2"/>
          <w:rFonts w:ascii="Times New Roman" w:hAnsi="Times New Roman"/>
          <w:b/>
          <w:sz w:val="22"/>
          <w:szCs w:val="22"/>
        </w:rPr>
        <w:t>.</w:t>
      </w:r>
    </w:p>
    <w:p w:rsidR="00CC345B" w:rsidRDefault="00CC345B" w:rsidP="004E7AFA">
      <w:pPr>
        <w:pStyle w:val="NormalWeb"/>
        <w:ind w:left="357"/>
        <w:jc w:val="center"/>
        <w:textAlignment w:val="top"/>
        <w:rPr>
          <w:rFonts w:ascii="Times New Roman" w:hAnsi="Times New Roman"/>
          <w:lang w:val="en-US"/>
        </w:rPr>
      </w:pPr>
      <w:bookmarkStart w:id="0" w:name="_MON_1403681362"/>
      <w:bookmarkEnd w:id="0"/>
    </w:p>
    <w:p w:rsidR="004E7AFA" w:rsidRPr="00FB5C3C" w:rsidRDefault="008C5CC5" w:rsidP="004E7AFA">
      <w:pPr>
        <w:pStyle w:val="NormalWeb"/>
        <w:ind w:left="357"/>
        <w:jc w:val="center"/>
        <w:textAlignment w:val="top"/>
        <w:rPr>
          <w:rFonts w:ascii="Times New Roman" w:hAnsi="Times New Roman"/>
          <w:color w:val="000000"/>
          <w:sz w:val="22"/>
          <w:szCs w:val="22"/>
        </w:rPr>
      </w:pPr>
      <w:r w:rsidRPr="00FB5C3C">
        <w:rPr>
          <w:rFonts w:ascii="Times New Roman" w:hAnsi="Times New Roman"/>
        </w:rPr>
        <w:object w:dxaOrig="1550" w:dyaOrig="991">
          <v:shape id="_x0000_i1028" type="#_x0000_t75" style="width:77.25pt;height:49.5pt" o:ole="">
            <v:imagedata r:id="rId17" o:title=""/>
          </v:shape>
          <o:OLEObject Type="Embed" ProgID="Word.Document.8" ShapeID="_x0000_i1028" DrawAspect="Icon" ObjectID="_1525685597" r:id="rId18">
            <o:FieldCodes>\s</o:FieldCodes>
          </o:OLEObject>
        </w:object>
      </w:r>
    </w:p>
    <w:p w:rsidR="004E7AFA" w:rsidRPr="00CC345B" w:rsidRDefault="004E7AFA" w:rsidP="0072698B">
      <w:pPr>
        <w:pStyle w:val="NormalWeb"/>
        <w:numPr>
          <w:ilvl w:val="0"/>
          <w:numId w:val="1"/>
        </w:numPr>
        <w:textAlignment w:val="top"/>
        <w:rPr>
          <w:rStyle w:val="bigger2"/>
          <w:rFonts w:ascii="Times New Roman" w:hAnsi="Times New Roman"/>
          <w:sz w:val="22"/>
          <w:szCs w:val="22"/>
        </w:rPr>
      </w:pPr>
      <w:r w:rsidRPr="00FB5C3C">
        <w:rPr>
          <w:rStyle w:val="bigger2"/>
          <w:rFonts w:ascii="Times New Roman" w:hAnsi="Times New Roman"/>
          <w:sz w:val="22"/>
          <w:szCs w:val="22"/>
        </w:rPr>
        <w:t xml:space="preserve"> Заполнить и подписать </w:t>
      </w:r>
      <w:r w:rsidR="00FD74EA" w:rsidRPr="005B779B">
        <w:rPr>
          <w:rStyle w:val="bigger2"/>
          <w:rFonts w:ascii="Times New Roman" w:hAnsi="Times New Roman"/>
          <w:sz w:val="22"/>
          <w:szCs w:val="22"/>
        </w:rPr>
        <w:t>(</w:t>
      </w:r>
      <w:r w:rsidR="00504143" w:rsidRPr="005B779B">
        <w:rPr>
          <w:rStyle w:val="bigger2"/>
          <w:rFonts w:ascii="Times New Roman" w:hAnsi="Times New Roman"/>
          <w:sz w:val="22"/>
          <w:szCs w:val="22"/>
        </w:rPr>
        <w:t>заверить печатью</w:t>
      </w:r>
      <w:r w:rsidR="00504143">
        <w:rPr>
          <w:rStyle w:val="bigger2"/>
          <w:rFonts w:ascii="Times New Roman" w:hAnsi="Times New Roman"/>
          <w:sz w:val="22"/>
          <w:szCs w:val="22"/>
          <w:lang w:val="en-US"/>
        </w:rPr>
        <w:t xml:space="preserve"> все страницы</w:t>
      </w:r>
      <w:r w:rsidR="00FD74EA" w:rsidRPr="005B779B">
        <w:rPr>
          <w:rStyle w:val="bigger2"/>
          <w:rFonts w:ascii="Times New Roman" w:hAnsi="Times New Roman"/>
          <w:sz w:val="22"/>
          <w:szCs w:val="22"/>
        </w:rPr>
        <w:t>)</w:t>
      </w:r>
      <w:r w:rsidR="00FD74EA" w:rsidRPr="005B779B">
        <w:rPr>
          <w:rFonts w:ascii="Helv" w:hAnsi="Helv" w:cs="Helv"/>
          <w:color w:val="000000"/>
          <w:sz w:val="20"/>
          <w:szCs w:val="20"/>
          <w:lang w:val="en-US"/>
        </w:rPr>
        <w:t xml:space="preserve"> </w:t>
      </w:r>
      <w:r w:rsidRPr="00FB5C3C">
        <w:rPr>
          <w:rStyle w:val="Strong"/>
          <w:rFonts w:ascii="Times New Roman" w:hAnsi="Times New Roman"/>
          <w:color w:val="000000"/>
          <w:sz w:val="22"/>
          <w:szCs w:val="22"/>
        </w:rPr>
        <w:t>Заявление о соответствии квалификационным требованиям</w:t>
      </w:r>
      <w:r w:rsidRPr="00FB5C3C">
        <w:rPr>
          <w:rStyle w:val="bigger2"/>
          <w:rFonts w:ascii="Times New Roman" w:hAnsi="Times New Roman"/>
          <w:sz w:val="22"/>
          <w:szCs w:val="22"/>
        </w:rPr>
        <w:t>.</w:t>
      </w:r>
    </w:p>
    <w:p w:rsidR="00CC345B" w:rsidRPr="00FB5C3C" w:rsidRDefault="00CC345B" w:rsidP="00CC345B">
      <w:pPr>
        <w:pStyle w:val="NormalWeb"/>
        <w:ind w:left="360"/>
        <w:textAlignment w:val="top"/>
        <w:rPr>
          <w:rStyle w:val="bigger2"/>
          <w:rFonts w:ascii="Times New Roman" w:hAnsi="Times New Roman"/>
          <w:sz w:val="22"/>
          <w:szCs w:val="22"/>
        </w:rPr>
      </w:pPr>
    </w:p>
    <w:p w:rsidR="00A07190" w:rsidRDefault="00E07524" w:rsidP="00CC345B">
      <w:pPr>
        <w:pStyle w:val="NormalWeb"/>
        <w:ind w:left="360"/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  <w:r w:rsidRPr="00E07524">
        <w:rPr>
          <w:rFonts w:ascii="Times New Roman" w:hAnsi="Times New Roman"/>
          <w:noProof/>
          <w:color w:val="FF0000"/>
        </w:rPr>
        <w:pict>
          <v:shape id="_x0000_s1044" type="#_x0000_t75" style="position:absolute;left:0;text-align:left;margin-left:294pt;margin-top:0;width:77.65pt;height:49.55pt;z-index:251664384">
            <v:imagedata r:id="rId19" o:title=""/>
            <w10:wrap type="square" side="right"/>
          </v:shape>
          <o:OLEObject Type="Embed" ProgID="Excel.Sheet.12" ShapeID="_x0000_s1044" DrawAspect="Icon" ObjectID="_1525685602" r:id="rId20"/>
        </w:pict>
      </w:r>
    </w:p>
    <w:p w:rsidR="00CC345B" w:rsidRDefault="00CC345B" w:rsidP="00CC345B">
      <w:pPr>
        <w:pStyle w:val="NormalWeb"/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</w:p>
    <w:p w:rsidR="00403E11" w:rsidRDefault="00403E11" w:rsidP="00CC345B">
      <w:pPr>
        <w:pStyle w:val="NormalWeb"/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</w:p>
    <w:p w:rsidR="00A07190" w:rsidRPr="00CC345B" w:rsidRDefault="00A07190" w:rsidP="00A07190">
      <w:pPr>
        <w:pStyle w:val="NormalWeb"/>
        <w:numPr>
          <w:ilvl w:val="0"/>
          <w:numId w:val="15"/>
        </w:numPr>
        <w:textAlignment w:val="top"/>
        <w:rPr>
          <w:rStyle w:val="Strong"/>
          <w:rFonts w:ascii="Times New Roman" w:hAnsi="Times New Roman"/>
          <w:bCs w:val="0"/>
          <w:color w:val="000000"/>
          <w:sz w:val="22"/>
          <w:szCs w:val="22"/>
          <w:lang w:val="en-US"/>
        </w:rPr>
      </w:pPr>
      <w:r w:rsidRPr="00FB5C3C">
        <w:rPr>
          <w:rStyle w:val="bigger2"/>
          <w:rFonts w:ascii="Times New Roman" w:hAnsi="Times New Roman"/>
          <w:sz w:val="22"/>
          <w:szCs w:val="22"/>
        </w:rPr>
        <w:lastRenderedPageBreak/>
        <w:t>Заполнить и подписать</w:t>
      </w:r>
      <w:r>
        <w:rPr>
          <w:rStyle w:val="bigger2"/>
          <w:rFonts w:ascii="Times New Roman" w:hAnsi="Times New Roman"/>
          <w:sz w:val="22"/>
          <w:szCs w:val="22"/>
          <w:lang w:val="en-US"/>
        </w:rPr>
        <w:t xml:space="preserve"> </w:t>
      </w:r>
      <w:r w:rsidRPr="005B779B">
        <w:rPr>
          <w:rStyle w:val="bigger2"/>
          <w:rFonts w:ascii="Times New Roman" w:hAnsi="Times New Roman"/>
          <w:sz w:val="22"/>
          <w:szCs w:val="22"/>
        </w:rPr>
        <w:t>(заверить печатью</w:t>
      </w:r>
      <w:r w:rsidR="00504143">
        <w:rPr>
          <w:rStyle w:val="bigger2"/>
          <w:rFonts w:ascii="Times New Roman" w:hAnsi="Times New Roman"/>
          <w:sz w:val="22"/>
          <w:szCs w:val="22"/>
          <w:lang w:val="en-US"/>
        </w:rPr>
        <w:t xml:space="preserve"> все страницы</w:t>
      </w:r>
      <w:r w:rsidRPr="005B779B">
        <w:rPr>
          <w:rStyle w:val="bigger2"/>
          <w:rFonts w:ascii="Times New Roman" w:hAnsi="Times New Roman"/>
          <w:sz w:val="22"/>
          <w:szCs w:val="22"/>
        </w:rPr>
        <w:t>)</w:t>
      </w:r>
      <w:r w:rsidRPr="005B779B">
        <w:rPr>
          <w:rFonts w:ascii="Helv" w:hAnsi="Helv" w:cs="Helv"/>
          <w:color w:val="000000"/>
          <w:sz w:val="20"/>
          <w:szCs w:val="20"/>
          <w:lang w:val="en-US"/>
        </w:rPr>
        <w:t xml:space="preserve"> </w:t>
      </w:r>
      <w:r w:rsidRPr="00FB5C3C">
        <w:rPr>
          <w:rStyle w:val="bigger2"/>
          <w:rFonts w:ascii="Times New Roman" w:hAnsi="Times New Roman"/>
          <w:sz w:val="22"/>
          <w:szCs w:val="22"/>
        </w:rPr>
        <w:t xml:space="preserve"> </w:t>
      </w:r>
      <w:r w:rsidRPr="00A07190">
        <w:rPr>
          <w:rStyle w:val="Strong"/>
          <w:rFonts w:ascii="Times New Roman" w:hAnsi="Times New Roman"/>
          <w:color w:val="000000"/>
          <w:sz w:val="22"/>
          <w:szCs w:val="22"/>
        </w:rPr>
        <w:t xml:space="preserve">Письмо о </w:t>
      </w:r>
      <w:r w:rsidR="007A43B8" w:rsidRPr="00A07190">
        <w:rPr>
          <w:rStyle w:val="Strong"/>
          <w:rFonts w:ascii="Times New Roman" w:hAnsi="Times New Roman"/>
          <w:color w:val="000000"/>
          <w:sz w:val="22"/>
          <w:szCs w:val="22"/>
        </w:rPr>
        <w:t>незаинтересованности</w:t>
      </w:r>
      <w:r w:rsidR="000D409B">
        <w:rPr>
          <w:rStyle w:val="Strong"/>
          <w:rFonts w:ascii="Times New Roman" w:hAnsi="Times New Roman"/>
          <w:color w:val="000000"/>
          <w:sz w:val="22"/>
          <w:szCs w:val="22"/>
          <w:lang w:val="en-US"/>
        </w:rPr>
        <w:t>.</w:t>
      </w:r>
    </w:p>
    <w:p w:rsidR="00CC345B" w:rsidRPr="00A07190" w:rsidRDefault="00CC345B" w:rsidP="00CC345B">
      <w:pPr>
        <w:pStyle w:val="NormalWeb"/>
        <w:ind w:left="360"/>
        <w:textAlignment w:val="top"/>
        <w:rPr>
          <w:rStyle w:val="Strong"/>
          <w:rFonts w:ascii="Times New Roman" w:hAnsi="Times New Roman"/>
          <w:bCs w:val="0"/>
          <w:color w:val="000000"/>
          <w:sz w:val="22"/>
          <w:szCs w:val="22"/>
          <w:lang w:val="en-US"/>
        </w:rPr>
      </w:pPr>
    </w:p>
    <w:p w:rsidR="00A07190" w:rsidRDefault="00D1466E" w:rsidP="00A07190">
      <w:pPr>
        <w:pStyle w:val="NormalWeb"/>
        <w:ind w:left="360"/>
        <w:jc w:val="center"/>
        <w:textAlignment w:val="top"/>
        <w:rPr>
          <w:rStyle w:val="bigger2"/>
          <w:rFonts w:ascii="Times New Roman" w:hAnsi="Times New Roman"/>
          <w:b/>
          <w:sz w:val="22"/>
          <w:szCs w:val="22"/>
          <w:lang w:val="en-US"/>
        </w:rPr>
      </w:pPr>
      <w:r w:rsidRPr="000B1063">
        <w:rPr>
          <w:rFonts w:asciiTheme="minorHAnsi" w:hAnsiTheme="minorHAnsi"/>
        </w:rPr>
        <w:object w:dxaOrig="1550" w:dyaOrig="991">
          <v:shape id="_x0000_i1029" type="#_x0000_t75" style="width:77.25pt;height:50.25pt" o:ole="">
            <v:imagedata r:id="rId21" o:title=""/>
          </v:shape>
          <o:OLEObject Type="Embed" ProgID="Word.Document.12" ShapeID="_x0000_i1029" DrawAspect="Icon" ObjectID="_1525685598" r:id="rId22"/>
        </w:object>
      </w:r>
    </w:p>
    <w:p w:rsidR="00F53A72" w:rsidRPr="00FB5C3C" w:rsidRDefault="00D54BC2" w:rsidP="00F53A72">
      <w:pPr>
        <w:pStyle w:val="NormalWeb"/>
        <w:numPr>
          <w:ilvl w:val="0"/>
          <w:numId w:val="1"/>
        </w:numPr>
        <w:spacing w:before="100"/>
        <w:textAlignment w:val="top"/>
        <w:rPr>
          <w:rStyle w:val="bigger2"/>
          <w:rFonts w:ascii="Times New Roman" w:hAnsi="Times New Roman"/>
          <w:sz w:val="22"/>
          <w:szCs w:val="22"/>
        </w:rPr>
      </w:pPr>
      <w:r w:rsidRPr="00FB5C3C">
        <w:rPr>
          <w:rStyle w:val="bigger2"/>
          <w:rFonts w:ascii="Times New Roman" w:hAnsi="Times New Roman"/>
          <w:sz w:val="22"/>
          <w:szCs w:val="22"/>
          <w:lang w:val="en-US"/>
        </w:rPr>
        <w:t>Подготовоить</w:t>
      </w:r>
      <w:r w:rsidR="00F53A72" w:rsidRPr="00E308AD">
        <w:rPr>
          <w:rStyle w:val="bigger2"/>
          <w:rFonts w:ascii="Times New Roman" w:hAnsi="Times New Roman"/>
          <w:sz w:val="22"/>
          <w:szCs w:val="22"/>
          <w:lang w:val="en-US"/>
        </w:rPr>
        <w:t xml:space="preserve"> </w:t>
      </w:r>
      <w:r w:rsidR="002C6308" w:rsidRPr="00FB5C3C">
        <w:rPr>
          <w:rStyle w:val="bigger2"/>
          <w:rFonts w:ascii="Times New Roman" w:hAnsi="Times New Roman"/>
          <w:sz w:val="22"/>
          <w:szCs w:val="22"/>
          <w:lang w:val="en-US"/>
        </w:rPr>
        <w:t xml:space="preserve">следующие </w:t>
      </w:r>
      <w:r w:rsidR="002C6308" w:rsidRPr="00FB5C3C">
        <w:rPr>
          <w:rStyle w:val="bigger2"/>
          <w:rFonts w:ascii="Times New Roman" w:hAnsi="Times New Roman"/>
          <w:sz w:val="22"/>
          <w:szCs w:val="22"/>
        </w:rPr>
        <w:t xml:space="preserve"> </w:t>
      </w:r>
      <w:r w:rsidR="00F53A72" w:rsidRPr="00E308AD">
        <w:rPr>
          <w:rStyle w:val="bigger2"/>
          <w:rFonts w:ascii="Times New Roman" w:hAnsi="Times New Roman"/>
          <w:sz w:val="22"/>
          <w:szCs w:val="22"/>
          <w:lang w:val="en-US"/>
        </w:rPr>
        <w:t>документы</w:t>
      </w:r>
      <w:r w:rsidR="00F53A72" w:rsidRPr="00FB5C3C">
        <w:rPr>
          <w:rStyle w:val="bigger2"/>
          <w:rFonts w:ascii="Times New Roman" w:hAnsi="Times New Roman"/>
          <w:sz w:val="22"/>
          <w:szCs w:val="22"/>
        </w:rPr>
        <w:t xml:space="preserve"> для проведения квалификации поставщика:</w:t>
      </w:r>
    </w:p>
    <w:p w:rsidR="00F53A72" w:rsidRPr="00FB5C3C" w:rsidRDefault="00F53A72" w:rsidP="00F53A72">
      <w:pPr>
        <w:pStyle w:val="NormalWeb"/>
        <w:numPr>
          <w:ilvl w:val="0"/>
          <w:numId w:val="10"/>
        </w:numPr>
        <w:spacing w:before="100"/>
        <w:textAlignment w:val="top"/>
        <w:rPr>
          <w:rStyle w:val="bigger2"/>
          <w:rFonts w:ascii="Times New Roman" w:hAnsi="Times New Roman"/>
          <w:sz w:val="22"/>
          <w:szCs w:val="22"/>
        </w:rPr>
      </w:pPr>
      <w:r w:rsidRPr="00FB5C3C">
        <w:rPr>
          <w:rStyle w:val="bigger2"/>
          <w:rFonts w:ascii="Times New Roman" w:hAnsi="Times New Roman"/>
          <w:sz w:val="22"/>
          <w:szCs w:val="22"/>
        </w:rPr>
        <w:t>Свидетел</w:t>
      </w:r>
      <w:r w:rsidRPr="00FB5C3C">
        <w:rPr>
          <w:rStyle w:val="bigger2"/>
          <w:rFonts w:ascii="Times New Roman" w:hAnsi="Times New Roman"/>
          <w:sz w:val="22"/>
          <w:szCs w:val="22"/>
          <w:lang w:val="en-US"/>
        </w:rPr>
        <w:t>ь</w:t>
      </w:r>
      <w:r w:rsidRPr="00FB5C3C">
        <w:rPr>
          <w:rStyle w:val="bigger2"/>
          <w:rFonts w:ascii="Times New Roman" w:hAnsi="Times New Roman"/>
          <w:sz w:val="22"/>
          <w:szCs w:val="22"/>
        </w:rPr>
        <w:t>ство о регистрации</w:t>
      </w:r>
      <w:r w:rsidR="00D54BC2" w:rsidRPr="00FB5C3C">
        <w:rPr>
          <w:rStyle w:val="bigger2"/>
          <w:rFonts w:ascii="Times New Roman" w:hAnsi="Times New Roman"/>
          <w:sz w:val="22"/>
          <w:szCs w:val="22"/>
          <w:lang w:val="en-US"/>
        </w:rPr>
        <w:t xml:space="preserve"> юридического лица;</w:t>
      </w:r>
    </w:p>
    <w:p w:rsidR="00F53A72" w:rsidRPr="00FB5C3C" w:rsidRDefault="00F53A72" w:rsidP="00F53A72">
      <w:pPr>
        <w:pStyle w:val="NormalWeb"/>
        <w:numPr>
          <w:ilvl w:val="0"/>
          <w:numId w:val="10"/>
        </w:numPr>
        <w:spacing w:before="100"/>
        <w:textAlignment w:val="top"/>
        <w:rPr>
          <w:rStyle w:val="bigger2"/>
          <w:rFonts w:ascii="Times New Roman" w:hAnsi="Times New Roman"/>
          <w:sz w:val="22"/>
          <w:szCs w:val="22"/>
        </w:rPr>
      </w:pPr>
      <w:r w:rsidRPr="00FB5C3C">
        <w:rPr>
          <w:rStyle w:val="bigger2"/>
          <w:rFonts w:ascii="Times New Roman" w:hAnsi="Times New Roman"/>
          <w:sz w:val="22"/>
          <w:szCs w:val="22"/>
        </w:rPr>
        <w:t>Паспортные данные руководителя</w:t>
      </w:r>
      <w:r w:rsidR="00D54BC2" w:rsidRPr="00FB5C3C">
        <w:rPr>
          <w:rStyle w:val="bigger2"/>
          <w:rFonts w:ascii="Times New Roman" w:hAnsi="Times New Roman"/>
          <w:sz w:val="22"/>
          <w:szCs w:val="22"/>
          <w:lang w:val="en-US"/>
        </w:rPr>
        <w:t xml:space="preserve"> Участника;</w:t>
      </w:r>
    </w:p>
    <w:p w:rsidR="00F53A72" w:rsidRPr="00FB5C3C" w:rsidRDefault="00F53A72" w:rsidP="00F53A72">
      <w:pPr>
        <w:pStyle w:val="NormalWeb"/>
        <w:numPr>
          <w:ilvl w:val="0"/>
          <w:numId w:val="10"/>
        </w:numPr>
        <w:spacing w:before="100"/>
        <w:textAlignment w:val="top"/>
        <w:rPr>
          <w:rStyle w:val="bigger2"/>
          <w:rFonts w:ascii="Times New Roman" w:hAnsi="Times New Roman"/>
          <w:sz w:val="22"/>
          <w:szCs w:val="22"/>
        </w:rPr>
      </w:pPr>
      <w:r w:rsidRPr="00FB5C3C">
        <w:rPr>
          <w:rStyle w:val="bigger2"/>
          <w:rFonts w:ascii="Times New Roman" w:hAnsi="Times New Roman"/>
          <w:sz w:val="22"/>
          <w:szCs w:val="22"/>
        </w:rPr>
        <w:t>Паспортные данные учредителя</w:t>
      </w:r>
      <w:r w:rsidR="00662B30">
        <w:rPr>
          <w:rStyle w:val="bigger2"/>
          <w:rFonts w:ascii="Times New Roman" w:hAnsi="Times New Roman"/>
          <w:sz w:val="22"/>
          <w:szCs w:val="22"/>
          <w:lang w:val="en-US"/>
        </w:rPr>
        <w:t xml:space="preserve"> Участника.</w:t>
      </w:r>
    </w:p>
    <w:p w:rsidR="000C3C17" w:rsidRPr="00FB5C3C" w:rsidRDefault="000C3C17" w:rsidP="000C3C17">
      <w:pPr>
        <w:pStyle w:val="NormalWeb"/>
        <w:spacing w:before="100"/>
        <w:ind w:left="360"/>
        <w:textAlignment w:val="top"/>
        <w:rPr>
          <w:rStyle w:val="bigger2"/>
          <w:rFonts w:ascii="Times New Roman" w:hAnsi="Times New Roman"/>
          <w:sz w:val="22"/>
          <w:szCs w:val="22"/>
        </w:rPr>
      </w:pPr>
    </w:p>
    <w:p w:rsidR="004E7AFA" w:rsidRPr="005E53FE" w:rsidRDefault="000C3C17" w:rsidP="00F53A72">
      <w:pPr>
        <w:pStyle w:val="NormalWeb"/>
        <w:numPr>
          <w:ilvl w:val="0"/>
          <w:numId w:val="1"/>
        </w:numPr>
        <w:spacing w:before="100"/>
        <w:textAlignment w:val="top"/>
        <w:rPr>
          <w:rStyle w:val="bigger2"/>
          <w:rFonts w:ascii="Times New Roman" w:hAnsi="Times New Roman"/>
          <w:sz w:val="22"/>
          <w:szCs w:val="22"/>
        </w:rPr>
      </w:pPr>
      <w:r w:rsidRPr="00FB5C3C">
        <w:rPr>
          <w:rStyle w:val="bigger2"/>
          <w:rFonts w:ascii="Times New Roman" w:hAnsi="Times New Roman"/>
          <w:sz w:val="22"/>
          <w:szCs w:val="22"/>
        </w:rPr>
        <w:t>П</w:t>
      </w:r>
      <w:r w:rsidR="00F53A72" w:rsidRPr="00FB5C3C">
        <w:rPr>
          <w:rStyle w:val="bigger2"/>
          <w:rFonts w:ascii="Times New Roman" w:hAnsi="Times New Roman"/>
          <w:sz w:val="22"/>
          <w:szCs w:val="22"/>
        </w:rPr>
        <w:t>редоставить</w:t>
      </w:r>
      <w:r w:rsidR="002C6308" w:rsidRPr="002C6308">
        <w:rPr>
          <w:rStyle w:val="bigger2"/>
          <w:rFonts w:ascii="Times New Roman" w:hAnsi="Times New Roman"/>
          <w:sz w:val="22"/>
          <w:szCs w:val="22"/>
          <w:lang w:val="en-US"/>
        </w:rPr>
        <w:t xml:space="preserve"> </w:t>
      </w:r>
      <w:r w:rsidR="002C6308" w:rsidRPr="00E308AD">
        <w:rPr>
          <w:rStyle w:val="bigger2"/>
          <w:rFonts w:ascii="Times New Roman" w:hAnsi="Times New Roman"/>
          <w:sz w:val="22"/>
          <w:szCs w:val="22"/>
          <w:lang w:val="en-US"/>
        </w:rPr>
        <w:t>требуемые</w:t>
      </w:r>
      <w:r w:rsidR="00F53A72" w:rsidRPr="00FB5C3C">
        <w:rPr>
          <w:rStyle w:val="bigger2"/>
          <w:rFonts w:ascii="Times New Roman" w:hAnsi="Times New Roman"/>
          <w:sz w:val="22"/>
          <w:szCs w:val="22"/>
        </w:rPr>
        <w:t xml:space="preserve"> </w:t>
      </w:r>
      <w:r w:rsidRPr="00FB5C3C">
        <w:rPr>
          <w:rStyle w:val="bigger2"/>
          <w:rFonts w:ascii="Times New Roman" w:hAnsi="Times New Roman"/>
          <w:sz w:val="22"/>
          <w:szCs w:val="22"/>
        </w:rPr>
        <w:t xml:space="preserve">документы </w:t>
      </w:r>
      <w:r w:rsidR="00F53A72" w:rsidRPr="00FB5C3C">
        <w:rPr>
          <w:rStyle w:val="bigger2"/>
          <w:rFonts w:ascii="Times New Roman" w:hAnsi="Times New Roman"/>
          <w:sz w:val="22"/>
          <w:szCs w:val="22"/>
        </w:rPr>
        <w:t>в</w:t>
      </w:r>
      <w:r w:rsidR="004E7AFA" w:rsidRPr="00FB5C3C">
        <w:rPr>
          <w:rStyle w:val="bigger2"/>
          <w:rFonts w:ascii="Times New Roman" w:hAnsi="Times New Roman"/>
          <w:sz w:val="22"/>
          <w:szCs w:val="22"/>
        </w:rPr>
        <w:t xml:space="preserve"> </w:t>
      </w:r>
      <w:r w:rsidR="00E51459" w:rsidRPr="00FB5C3C">
        <w:rPr>
          <w:rStyle w:val="bigger2"/>
          <w:rFonts w:ascii="Times New Roman" w:hAnsi="Times New Roman"/>
          <w:sz w:val="22"/>
          <w:szCs w:val="22"/>
        </w:rPr>
        <w:t xml:space="preserve">ниже указанных </w:t>
      </w:r>
      <w:r w:rsidR="004E7AFA" w:rsidRPr="00FB5C3C">
        <w:rPr>
          <w:rStyle w:val="bigger2"/>
          <w:rFonts w:ascii="Times New Roman" w:hAnsi="Times New Roman"/>
          <w:sz w:val="22"/>
          <w:szCs w:val="22"/>
        </w:rPr>
        <w:t>формат</w:t>
      </w:r>
      <w:r w:rsidR="00E51459" w:rsidRPr="00FB5C3C">
        <w:rPr>
          <w:rStyle w:val="bigger2"/>
          <w:rFonts w:ascii="Times New Roman" w:hAnsi="Times New Roman"/>
          <w:sz w:val="22"/>
          <w:szCs w:val="22"/>
        </w:rPr>
        <w:t>ах</w:t>
      </w:r>
      <w:r w:rsidR="004E7AFA" w:rsidRPr="00FB5C3C">
        <w:rPr>
          <w:rStyle w:val="bigger2"/>
          <w:rFonts w:ascii="Times New Roman" w:hAnsi="Times New Roman"/>
          <w:sz w:val="22"/>
          <w:szCs w:val="22"/>
        </w:rPr>
        <w:t>:</w:t>
      </w:r>
    </w:p>
    <w:p w:rsidR="005E53FE" w:rsidRDefault="005E53FE" w:rsidP="005E53FE">
      <w:pPr>
        <w:pStyle w:val="NormalWeb"/>
        <w:spacing w:before="100"/>
        <w:ind w:left="360"/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</w:p>
    <w:tbl>
      <w:tblPr>
        <w:tblW w:w="9931" w:type="dxa"/>
        <w:jc w:val="center"/>
        <w:tblInd w:w="-4367" w:type="dxa"/>
        <w:tblLook w:val="04A0"/>
      </w:tblPr>
      <w:tblGrid>
        <w:gridCol w:w="890"/>
        <w:gridCol w:w="6238"/>
        <w:gridCol w:w="2803"/>
      </w:tblGrid>
      <w:tr w:rsidR="005E53FE" w:rsidRPr="005E53FE" w:rsidTr="005E53FE">
        <w:trPr>
          <w:trHeight w:val="315"/>
          <w:jc w:val="center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hAnsi="Times New Roman"/>
                <w:b/>
                <w:sz w:val="22"/>
                <w:szCs w:val="22"/>
                <w:lang w:eastAsia="ru-RU"/>
              </w:rPr>
              <w:t>N</w:t>
            </w:r>
          </w:p>
        </w:tc>
        <w:tc>
          <w:tcPr>
            <w:tcW w:w="6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hAnsi="Times New Roman"/>
                <w:b/>
                <w:sz w:val="22"/>
                <w:szCs w:val="22"/>
                <w:lang w:eastAsia="ru-RU"/>
              </w:rPr>
              <w:t>Документ в формате PDF</w:t>
            </w:r>
          </w:p>
        </w:tc>
        <w:tc>
          <w:tcPr>
            <w:tcW w:w="2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hAnsi="Times New Roman"/>
                <w:b/>
                <w:sz w:val="22"/>
                <w:szCs w:val="22"/>
                <w:lang w:eastAsia="ru-RU"/>
              </w:rPr>
              <w:t>Название документа</w:t>
            </w:r>
          </w:p>
        </w:tc>
      </w:tr>
      <w:tr w:rsidR="005E53FE" w:rsidRPr="005E53FE" w:rsidTr="005E53FE">
        <w:trPr>
          <w:trHeight w:val="412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Заявление о соответствии квалификационным требованиям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Заявление.pdf</w:t>
            </w:r>
          </w:p>
        </w:tc>
      </w:tr>
      <w:tr w:rsidR="005E53FE" w:rsidRPr="005E53FE" w:rsidTr="005E53FE">
        <w:trPr>
          <w:trHeight w:val="34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Соглашение о неразглашении конфиденциальной информации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NDA.pdf</w:t>
            </w:r>
          </w:p>
        </w:tc>
      </w:tr>
      <w:tr w:rsidR="005E53FE" w:rsidRPr="005E53FE" w:rsidTr="005E53FE">
        <w:trPr>
          <w:trHeight w:val="25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Письмо о незаинтересованности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Незаинтересованность.pdf</w:t>
            </w:r>
          </w:p>
        </w:tc>
      </w:tr>
      <w:tr w:rsidR="005E53FE" w:rsidRPr="005E53FE" w:rsidTr="005E53FE">
        <w:trPr>
          <w:trHeight w:val="34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Aнкета комплексной надлежащей проверки Бизнес Партнера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Анкета.pdf</w:t>
            </w:r>
          </w:p>
        </w:tc>
      </w:tr>
      <w:tr w:rsidR="005E53FE" w:rsidRPr="005E53FE" w:rsidTr="005E53FE">
        <w:trPr>
          <w:trHeight w:val="34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Свидетельство о регистрации юридического лица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Свидетельство.pdf</w:t>
            </w:r>
          </w:p>
        </w:tc>
      </w:tr>
      <w:tr w:rsidR="005E53FE" w:rsidRPr="005E53FE" w:rsidTr="00C97389">
        <w:trPr>
          <w:trHeight w:val="340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Паспортные данные руководителя Участника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Паспорт руководителя.pdf</w:t>
            </w:r>
          </w:p>
        </w:tc>
      </w:tr>
      <w:tr w:rsidR="005E53FE" w:rsidRPr="005E53FE" w:rsidTr="005E53FE">
        <w:trPr>
          <w:trHeight w:val="232"/>
          <w:jc w:val="center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Паспортные данные учредителя Участника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E" w:rsidRPr="004F7820" w:rsidRDefault="005E53FE" w:rsidP="005E53FE">
            <w:pPr>
              <w:spacing w:after="0" w:line="240" w:lineRule="auto"/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F7820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Паспорт учредителя.pdf</w:t>
            </w:r>
          </w:p>
        </w:tc>
      </w:tr>
    </w:tbl>
    <w:p w:rsidR="005E53FE" w:rsidRDefault="005E53FE" w:rsidP="005E53FE">
      <w:pPr>
        <w:pStyle w:val="NormalWeb"/>
        <w:spacing w:before="100"/>
        <w:ind w:left="360"/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</w:p>
    <w:p w:rsidR="00C97389" w:rsidRDefault="00C97389" w:rsidP="00D54BC2">
      <w:pPr>
        <w:jc w:val="both"/>
        <w:rPr>
          <w:rFonts w:ascii="Times New Roman" w:hAnsi="Times New Roman"/>
          <w:b/>
          <w:lang w:val="en-US"/>
        </w:rPr>
      </w:pPr>
    </w:p>
    <w:p w:rsidR="00D54BC2" w:rsidRPr="00FB5C3C" w:rsidRDefault="00D54BC2" w:rsidP="00D54BC2">
      <w:pPr>
        <w:jc w:val="both"/>
        <w:rPr>
          <w:rFonts w:ascii="Times New Roman" w:hAnsi="Times New Roman"/>
          <w:b/>
        </w:rPr>
      </w:pPr>
      <w:r w:rsidRPr="00FB5C3C">
        <w:rPr>
          <w:rFonts w:ascii="Times New Roman" w:hAnsi="Times New Roman"/>
          <w:b/>
        </w:rPr>
        <w:t xml:space="preserve">Участник объединяет </w:t>
      </w:r>
      <w:r w:rsidRPr="00FB5C3C">
        <w:rPr>
          <w:rFonts w:ascii="Times New Roman" w:hAnsi="Times New Roman"/>
          <w:b/>
          <w:lang w:val="en-US"/>
        </w:rPr>
        <w:t xml:space="preserve">все требуемые </w:t>
      </w:r>
      <w:r w:rsidRPr="00FB5C3C">
        <w:rPr>
          <w:rFonts w:ascii="Times New Roman" w:hAnsi="Times New Roman"/>
          <w:b/>
        </w:rPr>
        <w:t>файлы</w:t>
      </w:r>
      <w:r w:rsidRPr="00FB5C3C">
        <w:rPr>
          <w:rFonts w:ascii="Times New Roman" w:hAnsi="Times New Roman"/>
          <w:b/>
          <w:lang w:val="en-US"/>
        </w:rPr>
        <w:t xml:space="preserve"> </w:t>
      </w:r>
      <w:r w:rsidRPr="00FB5C3C">
        <w:rPr>
          <w:rFonts w:ascii="Times New Roman" w:hAnsi="Times New Roman"/>
          <w:b/>
        </w:rPr>
        <w:t xml:space="preserve">в один архив формата </w:t>
      </w:r>
      <w:r w:rsidRPr="00FB5C3C">
        <w:rPr>
          <w:rFonts w:ascii="Times New Roman" w:hAnsi="Times New Roman"/>
          <w:b/>
          <w:lang w:val="en-US"/>
        </w:rPr>
        <w:t>RAR</w:t>
      </w:r>
      <w:r w:rsidRPr="00FB5C3C">
        <w:rPr>
          <w:rFonts w:ascii="Times New Roman" w:hAnsi="Times New Roman"/>
          <w:b/>
        </w:rPr>
        <w:t xml:space="preserve"> (имя файла «</w:t>
      </w:r>
      <w:r w:rsidR="00FD74EA">
        <w:rPr>
          <w:rFonts w:ascii="Times New Roman" w:hAnsi="Times New Roman"/>
          <w:b/>
          <w:lang w:val="en-US"/>
        </w:rPr>
        <w:t>”</w:t>
      </w:r>
      <w:r w:rsidRPr="00FB5C3C">
        <w:rPr>
          <w:rFonts w:ascii="Times New Roman" w:hAnsi="Times New Roman"/>
          <w:b/>
          <w:i/>
        </w:rPr>
        <w:t>Название Участника</w:t>
      </w:r>
      <w:r w:rsidR="00FD74EA">
        <w:rPr>
          <w:rFonts w:ascii="Times New Roman" w:hAnsi="Times New Roman"/>
          <w:b/>
          <w:i/>
          <w:lang w:val="en-US"/>
        </w:rPr>
        <w:t>”</w:t>
      </w:r>
      <w:r w:rsidRPr="00FB5C3C">
        <w:rPr>
          <w:rFonts w:ascii="Times New Roman" w:hAnsi="Times New Roman"/>
          <w:b/>
          <w:lang w:val="en-US"/>
        </w:rPr>
        <w:t>-</w:t>
      </w:r>
      <w:r w:rsidR="003C654A">
        <w:rPr>
          <w:rFonts w:ascii="Times New Roman" w:hAnsi="Times New Roman"/>
          <w:b/>
          <w:lang w:val="en-US"/>
        </w:rPr>
        <w:t xml:space="preserve"> СКС</w:t>
      </w:r>
      <w:r w:rsidRPr="00FB5C3C">
        <w:rPr>
          <w:rFonts w:ascii="Times New Roman" w:hAnsi="Times New Roman"/>
          <w:b/>
        </w:rPr>
        <w:t>»).</w:t>
      </w:r>
    </w:p>
    <w:p w:rsidR="00E51459" w:rsidRPr="00FB5C3C" w:rsidRDefault="000C3C17" w:rsidP="004E7AFA">
      <w:pPr>
        <w:pStyle w:val="NormalWeb"/>
        <w:spacing w:before="100"/>
        <w:textAlignment w:val="top"/>
        <w:rPr>
          <w:rStyle w:val="bigger2"/>
          <w:rFonts w:ascii="Times New Roman" w:hAnsi="Times New Roman"/>
          <w:b/>
          <w:sz w:val="22"/>
          <w:szCs w:val="22"/>
          <w:u w:val="single"/>
        </w:rPr>
      </w:pPr>
      <w:r w:rsidRPr="00FB5C3C">
        <w:rPr>
          <w:rStyle w:val="bigger2"/>
          <w:rFonts w:ascii="Times New Roman" w:hAnsi="Times New Roman"/>
          <w:b/>
          <w:sz w:val="22"/>
          <w:szCs w:val="22"/>
          <w:u w:val="single"/>
        </w:rPr>
        <w:lastRenderedPageBreak/>
        <w:t xml:space="preserve">Порядок подачи </w:t>
      </w:r>
      <w:r w:rsidR="00040570" w:rsidRPr="00FB5C3C">
        <w:rPr>
          <w:rStyle w:val="bigger2"/>
          <w:rFonts w:ascii="Times New Roman" w:hAnsi="Times New Roman"/>
          <w:b/>
          <w:sz w:val="22"/>
          <w:szCs w:val="22"/>
          <w:u w:val="single"/>
        </w:rPr>
        <w:t>пакета квалификационной информации</w:t>
      </w:r>
    </w:p>
    <w:p w:rsidR="000C3C17" w:rsidRPr="00FB5C3C" w:rsidRDefault="000C3C17" w:rsidP="004E7AFA">
      <w:pPr>
        <w:pStyle w:val="NormalWeb"/>
        <w:spacing w:before="100"/>
        <w:textAlignment w:val="top"/>
        <w:rPr>
          <w:rStyle w:val="bigger2"/>
          <w:rFonts w:ascii="Times New Roman" w:hAnsi="Times New Roman"/>
          <w:b/>
          <w:sz w:val="22"/>
          <w:szCs w:val="22"/>
          <w:u w:val="single"/>
        </w:rPr>
      </w:pPr>
    </w:p>
    <w:p w:rsidR="00E51459" w:rsidRPr="00157F7F" w:rsidRDefault="00E51459" w:rsidP="00157F7F">
      <w:pPr>
        <w:jc w:val="both"/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</w:pPr>
      <w:r w:rsidRPr="00157F7F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>Участник предоставляет электронн</w:t>
      </w:r>
      <w:r w:rsidR="00040570" w:rsidRPr="00157F7F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 xml:space="preserve">ый </w:t>
      </w:r>
      <w:r w:rsidRPr="00157F7F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040570" w:rsidRPr="00157F7F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 xml:space="preserve">пакет квалификационной информации </w:t>
      </w:r>
      <w:r w:rsidRPr="00157F7F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 xml:space="preserve">в порядке, предусмотренном в файле ниже (Порядок предоставления электронных </w:t>
      </w:r>
      <w:r w:rsidR="00040570" w:rsidRPr="00157F7F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>пакетов квалификационной информации</w:t>
      </w:r>
      <w:r w:rsidRPr="00157F7F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 xml:space="preserve">) в срок не позднее </w:t>
      </w:r>
      <w:r w:rsidRPr="00157F7F">
        <w:rPr>
          <w:rStyle w:val="bigger2"/>
          <w:rFonts w:ascii="Times New Roman" w:eastAsia="Times New Roman" w:hAnsi="Times New Roman"/>
          <w:b/>
          <w:sz w:val="22"/>
          <w:szCs w:val="22"/>
          <w:lang w:eastAsia="ru-RU"/>
        </w:rPr>
        <w:t xml:space="preserve">15:00 (время местное) </w:t>
      </w:r>
      <w:r w:rsidR="0000123B">
        <w:rPr>
          <w:rStyle w:val="bigger2"/>
          <w:rFonts w:ascii="Times New Roman" w:eastAsia="Times New Roman" w:hAnsi="Times New Roman"/>
          <w:b/>
          <w:sz w:val="22"/>
          <w:szCs w:val="22"/>
          <w:lang w:val="en-US" w:eastAsia="ru-RU"/>
        </w:rPr>
        <w:t>08.06</w:t>
      </w:r>
      <w:r w:rsidRPr="00157F7F">
        <w:rPr>
          <w:rStyle w:val="bigger2"/>
          <w:rFonts w:ascii="Times New Roman" w:eastAsia="Times New Roman" w:hAnsi="Times New Roman"/>
          <w:b/>
          <w:sz w:val="22"/>
          <w:szCs w:val="22"/>
          <w:lang w:eastAsia="ru-RU"/>
        </w:rPr>
        <w:t>.2016.</w:t>
      </w:r>
    </w:p>
    <w:p w:rsidR="00E51459" w:rsidRPr="00FB5C3C" w:rsidRDefault="00E87E06" w:rsidP="00E51459">
      <w:pPr>
        <w:jc w:val="center"/>
        <w:rPr>
          <w:rStyle w:val="Hyperlink"/>
          <w:rFonts w:ascii="Times New Roman" w:hAnsi="Times New Roman"/>
          <w:lang w:val="en-US"/>
        </w:rPr>
      </w:pPr>
      <w:r w:rsidRPr="00FB5C3C">
        <w:rPr>
          <w:rFonts w:ascii="Times New Roman" w:hAnsi="Times New Roman"/>
        </w:rPr>
        <w:object w:dxaOrig="1550" w:dyaOrig="991">
          <v:shape id="_x0000_i1030" type="#_x0000_t75" style="width:77.25pt;height:49.5pt" o:ole="">
            <v:imagedata r:id="rId23" o:title=""/>
          </v:shape>
          <o:OLEObject Type="Embed" ProgID="Word.Document.12" ShapeID="_x0000_i1030" DrawAspect="Icon" ObjectID="_1525685599" r:id="rId24"/>
        </w:object>
      </w:r>
    </w:p>
    <w:p w:rsidR="00193C47" w:rsidRPr="00FB5C3C" w:rsidRDefault="00217EE6" w:rsidP="00193C4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Style w:val="bigger2"/>
          <w:rFonts w:ascii="Times New Roman" w:eastAsia="Times New Roman" w:hAnsi="Times New Roman"/>
          <w:b/>
          <w:sz w:val="22"/>
          <w:szCs w:val="22"/>
          <w:u w:val="single"/>
          <w:lang w:val="en-US" w:eastAsia="ru-RU"/>
        </w:rPr>
      </w:pPr>
      <w:r>
        <w:rPr>
          <w:rStyle w:val="bigger2"/>
          <w:rFonts w:ascii="Times New Roman" w:eastAsia="Times New Roman" w:hAnsi="Times New Roman"/>
          <w:b/>
          <w:sz w:val="22"/>
          <w:szCs w:val="22"/>
          <w:u w:val="single"/>
          <w:lang w:eastAsia="ru-RU"/>
        </w:rPr>
        <w:t>Вопросы, уточнения</w:t>
      </w:r>
      <w:r>
        <w:rPr>
          <w:rStyle w:val="bigger2"/>
          <w:rFonts w:ascii="Times New Roman" w:eastAsia="Times New Roman" w:hAnsi="Times New Roman"/>
          <w:b/>
          <w:sz w:val="22"/>
          <w:szCs w:val="22"/>
          <w:u w:val="single"/>
          <w:lang w:val="en-US" w:eastAsia="ru-RU"/>
        </w:rPr>
        <w:t xml:space="preserve"> и</w:t>
      </w:r>
      <w:r w:rsidR="00193C47" w:rsidRPr="00FB5C3C">
        <w:rPr>
          <w:rStyle w:val="bigger2"/>
          <w:rFonts w:ascii="Times New Roman" w:eastAsia="Times New Roman" w:hAnsi="Times New Roman"/>
          <w:b/>
          <w:sz w:val="22"/>
          <w:szCs w:val="22"/>
          <w:u w:val="single"/>
          <w:lang w:eastAsia="ru-RU"/>
        </w:rPr>
        <w:t xml:space="preserve"> изменение пакета квалификационной информации</w:t>
      </w:r>
    </w:p>
    <w:p w:rsidR="00193C47" w:rsidRPr="00157F7F" w:rsidRDefault="00193C47" w:rsidP="00193C47">
      <w:pPr>
        <w:pStyle w:val="ListParagraph"/>
        <w:numPr>
          <w:ilvl w:val="0"/>
          <w:numId w:val="4"/>
        </w:numPr>
        <w:contextualSpacing w:val="0"/>
        <w:jc w:val="both"/>
        <w:rPr>
          <w:rStyle w:val="bigger2"/>
          <w:rFonts w:ascii="Times New Roman" w:hAnsi="Times New Roman"/>
          <w:sz w:val="22"/>
          <w:szCs w:val="22"/>
        </w:rPr>
      </w:pPr>
      <w:r w:rsidRPr="00157F7F">
        <w:rPr>
          <w:rStyle w:val="bigger2"/>
          <w:rFonts w:ascii="Times New Roman" w:hAnsi="Times New Roman"/>
          <w:sz w:val="22"/>
          <w:szCs w:val="22"/>
        </w:rPr>
        <w:t xml:space="preserve">Все коммуникации между Участниками и Заказчиком осуществляются путем электронной переписки с контактным лицом, указанным в разделе </w:t>
      </w:r>
      <w:r w:rsidR="00D54BC2" w:rsidRPr="00157F7F">
        <w:rPr>
          <w:rStyle w:val="bigger2"/>
          <w:rFonts w:ascii="Times New Roman" w:hAnsi="Times New Roman"/>
          <w:sz w:val="22"/>
          <w:szCs w:val="22"/>
        </w:rPr>
        <w:t>“К</w:t>
      </w:r>
      <w:r w:rsidRPr="00157F7F">
        <w:rPr>
          <w:rStyle w:val="bigger2"/>
          <w:rFonts w:ascii="Times New Roman" w:hAnsi="Times New Roman"/>
          <w:sz w:val="22"/>
          <w:szCs w:val="22"/>
        </w:rPr>
        <w:t>онтактаная информация</w:t>
      </w:r>
      <w:r w:rsidR="00D54BC2" w:rsidRPr="00157F7F">
        <w:rPr>
          <w:rStyle w:val="bigger2"/>
          <w:rFonts w:ascii="Times New Roman" w:hAnsi="Times New Roman"/>
          <w:sz w:val="22"/>
          <w:szCs w:val="22"/>
        </w:rPr>
        <w:t>”</w:t>
      </w:r>
      <w:r w:rsidRPr="00157F7F">
        <w:rPr>
          <w:rStyle w:val="bigger2"/>
          <w:rFonts w:ascii="Times New Roman" w:hAnsi="Times New Roman"/>
          <w:sz w:val="22"/>
          <w:szCs w:val="22"/>
        </w:rPr>
        <w:t>.</w:t>
      </w:r>
    </w:p>
    <w:p w:rsidR="00193C47" w:rsidRPr="00157F7F" w:rsidRDefault="00193C47" w:rsidP="00193C47">
      <w:pPr>
        <w:pStyle w:val="ListParagraph"/>
        <w:numPr>
          <w:ilvl w:val="0"/>
          <w:numId w:val="4"/>
        </w:numPr>
        <w:contextualSpacing w:val="0"/>
        <w:jc w:val="both"/>
        <w:rPr>
          <w:rStyle w:val="bigger2"/>
          <w:rFonts w:ascii="Times New Roman" w:hAnsi="Times New Roman"/>
          <w:sz w:val="22"/>
          <w:szCs w:val="22"/>
        </w:rPr>
      </w:pPr>
      <w:r w:rsidRPr="00157F7F">
        <w:rPr>
          <w:rStyle w:val="bigger2"/>
          <w:rFonts w:ascii="Times New Roman" w:hAnsi="Times New Roman"/>
          <w:sz w:val="22"/>
          <w:szCs w:val="22"/>
        </w:rPr>
        <w:t xml:space="preserve">Вопросы по тексту </w:t>
      </w:r>
      <w:r w:rsidR="00FA59C1" w:rsidRPr="00157F7F">
        <w:rPr>
          <w:rStyle w:val="bigger2"/>
          <w:rFonts w:ascii="Times New Roman" w:hAnsi="Times New Roman"/>
          <w:sz w:val="22"/>
          <w:szCs w:val="22"/>
        </w:rPr>
        <w:t>квалификационной документации</w:t>
      </w:r>
      <w:r w:rsidR="00233FD3" w:rsidRPr="00157F7F">
        <w:rPr>
          <w:rStyle w:val="bigger2"/>
          <w:rFonts w:ascii="Times New Roman" w:hAnsi="Times New Roman"/>
          <w:sz w:val="22"/>
          <w:szCs w:val="22"/>
        </w:rPr>
        <w:t xml:space="preserve">, </w:t>
      </w:r>
      <w:r w:rsidRPr="00157F7F">
        <w:rPr>
          <w:rStyle w:val="bigger2"/>
          <w:rFonts w:ascii="Times New Roman" w:hAnsi="Times New Roman"/>
          <w:sz w:val="22"/>
          <w:szCs w:val="22"/>
        </w:rPr>
        <w:t xml:space="preserve">если таковые возникнут в ходе подготовки </w:t>
      </w:r>
      <w:r w:rsidR="00D54BC2" w:rsidRPr="00157F7F">
        <w:rPr>
          <w:rStyle w:val="bigger2"/>
          <w:rFonts w:ascii="Times New Roman" w:hAnsi="Times New Roman"/>
          <w:sz w:val="22"/>
          <w:szCs w:val="22"/>
        </w:rPr>
        <w:t>пакета квалификационной информации</w:t>
      </w:r>
      <w:r w:rsidRPr="00157F7F">
        <w:rPr>
          <w:rStyle w:val="bigger2"/>
          <w:rFonts w:ascii="Times New Roman" w:hAnsi="Times New Roman"/>
          <w:sz w:val="22"/>
          <w:szCs w:val="22"/>
        </w:rPr>
        <w:t xml:space="preserve">,  принимаются от Участников в срок до </w:t>
      </w:r>
      <w:r w:rsidRPr="00157F7F">
        <w:rPr>
          <w:rStyle w:val="bigger2"/>
          <w:rFonts w:ascii="Times New Roman" w:hAnsi="Times New Roman"/>
          <w:b/>
          <w:sz w:val="22"/>
          <w:szCs w:val="22"/>
        </w:rPr>
        <w:t>1</w:t>
      </w:r>
      <w:r w:rsidR="00A263D1" w:rsidRPr="00157F7F">
        <w:rPr>
          <w:rStyle w:val="bigger2"/>
          <w:rFonts w:ascii="Times New Roman" w:hAnsi="Times New Roman"/>
          <w:b/>
          <w:sz w:val="22"/>
          <w:szCs w:val="22"/>
        </w:rPr>
        <w:t>8</w:t>
      </w:r>
      <w:r w:rsidRPr="00157F7F">
        <w:rPr>
          <w:rStyle w:val="bigger2"/>
          <w:rFonts w:ascii="Times New Roman" w:hAnsi="Times New Roman"/>
          <w:b/>
          <w:sz w:val="22"/>
          <w:szCs w:val="22"/>
        </w:rPr>
        <w:t xml:space="preserve">:00 (время местное) </w:t>
      </w:r>
      <w:r w:rsidR="0000123B">
        <w:rPr>
          <w:rStyle w:val="bigger2"/>
          <w:rFonts w:ascii="Times New Roman" w:hAnsi="Times New Roman"/>
          <w:b/>
          <w:sz w:val="22"/>
          <w:szCs w:val="22"/>
          <w:lang w:val="en-US"/>
        </w:rPr>
        <w:t>06.06</w:t>
      </w:r>
      <w:r w:rsidRPr="00157F7F">
        <w:rPr>
          <w:rStyle w:val="bigger2"/>
          <w:rFonts w:ascii="Times New Roman" w:hAnsi="Times New Roman"/>
          <w:b/>
          <w:sz w:val="22"/>
          <w:szCs w:val="22"/>
        </w:rPr>
        <w:t>.2016</w:t>
      </w:r>
      <w:r w:rsidRPr="00157F7F">
        <w:rPr>
          <w:rStyle w:val="bigger2"/>
          <w:rFonts w:ascii="Times New Roman" w:hAnsi="Times New Roman"/>
          <w:sz w:val="22"/>
          <w:szCs w:val="22"/>
        </w:rPr>
        <w:t xml:space="preserve"> </w:t>
      </w:r>
    </w:p>
    <w:p w:rsidR="00193C47" w:rsidRPr="00157F7F" w:rsidRDefault="00193C47" w:rsidP="00193C47">
      <w:pPr>
        <w:pStyle w:val="ListParagraph"/>
        <w:numPr>
          <w:ilvl w:val="0"/>
          <w:numId w:val="4"/>
        </w:numPr>
        <w:contextualSpacing w:val="0"/>
        <w:jc w:val="both"/>
        <w:rPr>
          <w:rStyle w:val="bigger2"/>
          <w:rFonts w:ascii="Times New Roman" w:hAnsi="Times New Roman"/>
          <w:sz w:val="22"/>
          <w:szCs w:val="22"/>
        </w:rPr>
      </w:pPr>
      <w:r w:rsidRPr="00157F7F">
        <w:rPr>
          <w:rStyle w:val="bigger2"/>
          <w:rFonts w:ascii="Times New Roman" w:hAnsi="Times New Roman"/>
          <w:sz w:val="22"/>
          <w:szCs w:val="22"/>
        </w:rPr>
        <w:t xml:space="preserve">Ответы и уточнения на поступившие вопросы будут даны Заказчиком не позднее </w:t>
      </w:r>
      <w:r w:rsidRPr="00157F7F">
        <w:rPr>
          <w:rStyle w:val="bigger2"/>
          <w:rFonts w:ascii="Times New Roman" w:hAnsi="Times New Roman"/>
          <w:b/>
          <w:sz w:val="22"/>
          <w:szCs w:val="22"/>
        </w:rPr>
        <w:t>1</w:t>
      </w:r>
      <w:r w:rsidR="002C6308" w:rsidRPr="00157F7F">
        <w:rPr>
          <w:rStyle w:val="bigger2"/>
          <w:rFonts w:ascii="Times New Roman" w:hAnsi="Times New Roman"/>
          <w:b/>
          <w:sz w:val="22"/>
          <w:szCs w:val="22"/>
        </w:rPr>
        <w:t>8</w:t>
      </w:r>
      <w:r w:rsidRPr="00157F7F">
        <w:rPr>
          <w:rStyle w:val="bigger2"/>
          <w:rFonts w:ascii="Times New Roman" w:hAnsi="Times New Roman"/>
          <w:b/>
          <w:sz w:val="22"/>
          <w:szCs w:val="22"/>
        </w:rPr>
        <w:t xml:space="preserve">:00 (время местное) </w:t>
      </w:r>
      <w:r w:rsidR="0000123B">
        <w:rPr>
          <w:rStyle w:val="bigger2"/>
          <w:rFonts w:ascii="Times New Roman" w:hAnsi="Times New Roman"/>
          <w:b/>
          <w:sz w:val="22"/>
          <w:szCs w:val="22"/>
          <w:lang w:val="en-US"/>
        </w:rPr>
        <w:t>07.06</w:t>
      </w:r>
      <w:r w:rsidRPr="00157F7F">
        <w:rPr>
          <w:rStyle w:val="bigger2"/>
          <w:rFonts w:ascii="Times New Roman" w:hAnsi="Times New Roman"/>
          <w:b/>
          <w:sz w:val="22"/>
          <w:szCs w:val="22"/>
        </w:rPr>
        <w:t>.2016</w:t>
      </w:r>
      <w:r w:rsidR="00157F7F">
        <w:rPr>
          <w:rStyle w:val="bigger2"/>
          <w:rFonts w:ascii="Times New Roman" w:hAnsi="Times New Roman"/>
          <w:sz w:val="22"/>
          <w:szCs w:val="22"/>
          <w:lang w:val="en-US"/>
        </w:rPr>
        <w:t>.</w:t>
      </w:r>
    </w:p>
    <w:p w:rsidR="00193C47" w:rsidRPr="00157F7F" w:rsidRDefault="00193C47" w:rsidP="00193C47">
      <w:pPr>
        <w:pStyle w:val="ListParagraph"/>
        <w:numPr>
          <w:ilvl w:val="0"/>
          <w:numId w:val="4"/>
        </w:numPr>
        <w:contextualSpacing w:val="0"/>
        <w:jc w:val="both"/>
        <w:rPr>
          <w:rStyle w:val="bigger2"/>
          <w:rFonts w:ascii="Times New Roman" w:hAnsi="Times New Roman"/>
          <w:sz w:val="22"/>
          <w:szCs w:val="22"/>
        </w:rPr>
      </w:pPr>
      <w:r w:rsidRPr="00157F7F">
        <w:rPr>
          <w:rStyle w:val="bigger2"/>
          <w:rFonts w:ascii="Times New Roman" w:hAnsi="Times New Roman"/>
          <w:sz w:val="22"/>
          <w:szCs w:val="22"/>
        </w:rPr>
        <w:t xml:space="preserve">После </w:t>
      </w:r>
      <w:r w:rsidRPr="00157F7F">
        <w:rPr>
          <w:rStyle w:val="bigger2"/>
          <w:rFonts w:ascii="Times New Roman" w:hAnsi="Times New Roman"/>
          <w:b/>
          <w:sz w:val="22"/>
          <w:szCs w:val="22"/>
        </w:rPr>
        <w:t>15:00 (время местное)</w:t>
      </w:r>
      <w:r w:rsidR="00FA59C1" w:rsidRPr="00157F7F">
        <w:rPr>
          <w:rStyle w:val="bigger2"/>
          <w:rFonts w:ascii="Times New Roman" w:hAnsi="Times New Roman"/>
          <w:b/>
          <w:sz w:val="22"/>
          <w:szCs w:val="22"/>
        </w:rPr>
        <w:t xml:space="preserve"> </w:t>
      </w:r>
      <w:r w:rsidR="0000123B">
        <w:rPr>
          <w:rStyle w:val="bigger2"/>
          <w:rFonts w:ascii="Times New Roman" w:hAnsi="Times New Roman"/>
          <w:b/>
          <w:sz w:val="22"/>
          <w:szCs w:val="22"/>
          <w:lang w:val="en-US"/>
        </w:rPr>
        <w:t>08.06</w:t>
      </w:r>
      <w:r w:rsidRPr="00157F7F">
        <w:rPr>
          <w:rStyle w:val="bigger2"/>
          <w:rFonts w:ascii="Times New Roman" w:hAnsi="Times New Roman"/>
          <w:b/>
          <w:sz w:val="22"/>
          <w:szCs w:val="22"/>
        </w:rPr>
        <w:t>.2016</w:t>
      </w:r>
      <w:r w:rsidRPr="00157F7F">
        <w:rPr>
          <w:rStyle w:val="bigger2"/>
          <w:rFonts w:ascii="Times New Roman" w:hAnsi="Times New Roman"/>
          <w:sz w:val="22"/>
          <w:szCs w:val="22"/>
        </w:rPr>
        <w:t xml:space="preserve"> любые изменения, дополнения или уточнения в пакете квалификационной информации Участника возможны только по запросам Заказчика.</w:t>
      </w:r>
    </w:p>
    <w:p w:rsidR="00FA59C1" w:rsidRPr="00157F7F" w:rsidRDefault="00193C47" w:rsidP="00FA59C1">
      <w:pPr>
        <w:pStyle w:val="ListParagraph"/>
        <w:numPr>
          <w:ilvl w:val="0"/>
          <w:numId w:val="4"/>
        </w:numPr>
        <w:contextualSpacing w:val="0"/>
        <w:jc w:val="both"/>
        <w:rPr>
          <w:rStyle w:val="bigger2"/>
          <w:rFonts w:ascii="Times New Roman" w:hAnsi="Times New Roman"/>
          <w:sz w:val="22"/>
          <w:szCs w:val="22"/>
        </w:rPr>
      </w:pPr>
      <w:r w:rsidRPr="00157F7F">
        <w:rPr>
          <w:rStyle w:val="bigger2"/>
          <w:rFonts w:ascii="Times New Roman" w:hAnsi="Times New Roman"/>
          <w:sz w:val="22"/>
          <w:szCs w:val="22"/>
        </w:rPr>
        <w:t xml:space="preserve">В случае обнаружения Участником разночтений между какими-либо разделами или частями </w:t>
      </w:r>
      <w:r w:rsidR="00995453" w:rsidRPr="00157F7F">
        <w:rPr>
          <w:rStyle w:val="bigger2"/>
          <w:rFonts w:ascii="Times New Roman" w:hAnsi="Times New Roman"/>
          <w:sz w:val="22"/>
          <w:szCs w:val="22"/>
        </w:rPr>
        <w:t>квалификационной документации</w:t>
      </w:r>
      <w:r w:rsidRPr="00157F7F">
        <w:rPr>
          <w:rStyle w:val="bigger2"/>
          <w:rFonts w:ascii="Times New Roman" w:hAnsi="Times New Roman"/>
          <w:sz w:val="22"/>
          <w:szCs w:val="22"/>
        </w:rPr>
        <w:t>, Участник обязан незамедлительно запросить разъяснения у контактного лиц</w:t>
      </w:r>
      <w:r w:rsidR="005A3269" w:rsidRPr="00157F7F">
        <w:rPr>
          <w:rStyle w:val="bigger2"/>
          <w:rFonts w:ascii="Times New Roman" w:hAnsi="Times New Roman"/>
          <w:sz w:val="22"/>
          <w:szCs w:val="22"/>
        </w:rPr>
        <w:t>а</w:t>
      </w:r>
      <w:r w:rsidRPr="00157F7F">
        <w:rPr>
          <w:rStyle w:val="bigger2"/>
          <w:rFonts w:ascii="Times New Roman" w:hAnsi="Times New Roman"/>
          <w:sz w:val="22"/>
          <w:szCs w:val="22"/>
        </w:rPr>
        <w:t xml:space="preserve">, указанного в разделе </w:t>
      </w:r>
      <w:r w:rsidR="005A3269" w:rsidRPr="00157F7F">
        <w:rPr>
          <w:rStyle w:val="bigger2"/>
          <w:rFonts w:ascii="Times New Roman" w:hAnsi="Times New Roman"/>
          <w:sz w:val="22"/>
          <w:szCs w:val="22"/>
        </w:rPr>
        <w:t>“Контактаная информация”.</w:t>
      </w:r>
    </w:p>
    <w:p w:rsidR="00FB5C3C" w:rsidRPr="00157F7F" w:rsidRDefault="00193C47" w:rsidP="00FA59C1">
      <w:pPr>
        <w:pStyle w:val="ListParagraph"/>
        <w:numPr>
          <w:ilvl w:val="0"/>
          <w:numId w:val="4"/>
        </w:numPr>
        <w:contextualSpacing w:val="0"/>
        <w:jc w:val="both"/>
        <w:rPr>
          <w:rStyle w:val="bigger2"/>
          <w:rFonts w:ascii="Times New Roman" w:hAnsi="Times New Roman"/>
          <w:sz w:val="22"/>
          <w:szCs w:val="22"/>
        </w:rPr>
      </w:pPr>
      <w:r w:rsidRPr="00157F7F">
        <w:rPr>
          <w:rStyle w:val="bigger2"/>
          <w:rFonts w:ascii="Times New Roman" w:hAnsi="Times New Roman"/>
          <w:sz w:val="22"/>
          <w:szCs w:val="22"/>
        </w:rPr>
        <w:t>Подавая пакет квалификационной информации, Участники дают согласие на проверку финансовой устойчивости компаний и оценк</w:t>
      </w:r>
      <w:r w:rsidR="00FA59C1" w:rsidRPr="00157F7F">
        <w:rPr>
          <w:rStyle w:val="bigger2"/>
          <w:rFonts w:ascii="Times New Roman" w:hAnsi="Times New Roman"/>
          <w:sz w:val="22"/>
          <w:szCs w:val="22"/>
        </w:rPr>
        <w:t>у</w:t>
      </w:r>
      <w:r w:rsidRPr="00157F7F">
        <w:rPr>
          <w:rStyle w:val="bigger2"/>
          <w:rFonts w:ascii="Times New Roman" w:hAnsi="Times New Roman"/>
          <w:sz w:val="22"/>
          <w:szCs w:val="22"/>
        </w:rPr>
        <w:t xml:space="preserve"> рисков невыполнения ими обязательств</w:t>
      </w:r>
      <w:r w:rsidR="00FA59C1" w:rsidRPr="00157F7F">
        <w:rPr>
          <w:rStyle w:val="bigger2"/>
          <w:rFonts w:ascii="Times New Roman" w:hAnsi="Times New Roman"/>
          <w:sz w:val="22"/>
          <w:szCs w:val="22"/>
        </w:rPr>
        <w:t xml:space="preserve">. </w:t>
      </w:r>
    </w:p>
    <w:p w:rsidR="00FB5C3C" w:rsidRDefault="00FB5C3C" w:rsidP="00FB5C3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0"/>
        <w:rPr>
          <w:rFonts w:eastAsia="Calibri"/>
          <w:b/>
          <w:color w:val="FF0000"/>
          <w:sz w:val="22"/>
          <w:szCs w:val="22"/>
          <w:u w:val="single"/>
          <w:lang w:val="en-US" w:eastAsia="en-US"/>
        </w:rPr>
      </w:pPr>
    </w:p>
    <w:p w:rsidR="00FB5C3C" w:rsidRPr="00FB5C3C" w:rsidRDefault="00FB5C3C" w:rsidP="00FB5C3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0"/>
        <w:rPr>
          <w:rFonts w:eastAsia="Calibri"/>
          <w:b/>
          <w:sz w:val="22"/>
          <w:szCs w:val="22"/>
          <w:u w:val="single"/>
          <w:lang w:val="en-US" w:eastAsia="en-US"/>
        </w:rPr>
      </w:pPr>
      <w:r w:rsidRPr="00FB5C3C">
        <w:rPr>
          <w:rFonts w:eastAsia="Calibri"/>
          <w:b/>
          <w:sz w:val="22"/>
          <w:szCs w:val="22"/>
          <w:u w:val="single"/>
          <w:lang w:eastAsia="en-US"/>
        </w:rPr>
        <w:t xml:space="preserve">Порядок оценки полученных </w:t>
      </w:r>
      <w:r w:rsidRPr="00FB5C3C">
        <w:rPr>
          <w:rFonts w:eastAsia="Calibri"/>
          <w:b/>
          <w:sz w:val="22"/>
          <w:szCs w:val="22"/>
          <w:u w:val="single"/>
          <w:lang w:val="en-US" w:eastAsia="en-US"/>
        </w:rPr>
        <w:t>пакетов квалификационной информации</w:t>
      </w:r>
    </w:p>
    <w:p w:rsidR="00FB5C3C" w:rsidRPr="00157F7F" w:rsidRDefault="004C52A4" w:rsidP="00FB5C3C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Style w:val="bigger2"/>
          <w:rFonts w:ascii="Times New Roman" w:hAnsi="Times New Roman"/>
          <w:sz w:val="22"/>
          <w:szCs w:val="22"/>
        </w:rPr>
      </w:pPr>
      <w:r w:rsidRPr="00157F7F">
        <w:rPr>
          <w:rStyle w:val="bigger2"/>
          <w:rFonts w:ascii="Times New Roman" w:hAnsi="Times New Roman"/>
          <w:sz w:val="22"/>
          <w:szCs w:val="22"/>
        </w:rPr>
        <w:t>Все У</w:t>
      </w:r>
      <w:r w:rsidR="00FB5C3C" w:rsidRPr="00157F7F">
        <w:rPr>
          <w:rStyle w:val="bigger2"/>
          <w:rFonts w:ascii="Times New Roman" w:hAnsi="Times New Roman"/>
          <w:sz w:val="22"/>
          <w:szCs w:val="22"/>
        </w:rPr>
        <w:t>частники проходят оценку рисков. На основании заключения об оценке рисков рассчитывается общая оценка рисков для каждого поставщика по следующей методике:</w:t>
      </w:r>
    </w:p>
    <w:p w:rsidR="00FB5C3C" w:rsidRPr="00157F7F" w:rsidRDefault="00FB5C3C" w:rsidP="00FB5C3C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Style w:val="bigger2"/>
          <w:rFonts w:ascii="Times New Roman" w:hAnsi="Times New Roman"/>
          <w:sz w:val="22"/>
          <w:szCs w:val="22"/>
        </w:rPr>
      </w:pPr>
      <w:r w:rsidRPr="00157F7F">
        <w:rPr>
          <w:rStyle w:val="bigger2"/>
          <w:rFonts w:ascii="Times New Roman" w:hAnsi="Times New Roman"/>
          <w:sz w:val="22"/>
          <w:szCs w:val="22"/>
        </w:rPr>
        <w:t>Каждый «Стоп фактор» риск – 5 баллов;</w:t>
      </w:r>
    </w:p>
    <w:p w:rsidR="00FB5C3C" w:rsidRPr="00157F7F" w:rsidRDefault="00FB5C3C" w:rsidP="00FB5C3C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Style w:val="bigger2"/>
          <w:rFonts w:ascii="Times New Roman" w:hAnsi="Times New Roman"/>
          <w:sz w:val="22"/>
          <w:szCs w:val="22"/>
        </w:rPr>
      </w:pPr>
      <w:r w:rsidRPr="00157F7F">
        <w:rPr>
          <w:rStyle w:val="bigger2"/>
          <w:rFonts w:ascii="Times New Roman" w:hAnsi="Times New Roman"/>
          <w:sz w:val="22"/>
          <w:szCs w:val="22"/>
        </w:rPr>
        <w:t>Каждый высокий риск – 3 балла;</w:t>
      </w:r>
    </w:p>
    <w:p w:rsidR="00FB5C3C" w:rsidRPr="00157F7F" w:rsidRDefault="00FB5C3C" w:rsidP="00FB5C3C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Style w:val="bigger2"/>
          <w:rFonts w:ascii="Times New Roman" w:hAnsi="Times New Roman"/>
          <w:sz w:val="22"/>
          <w:szCs w:val="22"/>
        </w:rPr>
      </w:pPr>
      <w:r w:rsidRPr="00157F7F">
        <w:rPr>
          <w:rStyle w:val="bigger2"/>
          <w:rFonts w:ascii="Times New Roman" w:hAnsi="Times New Roman"/>
          <w:sz w:val="22"/>
          <w:szCs w:val="22"/>
        </w:rPr>
        <w:t>Каждый средний риск – 1 балл.</w:t>
      </w:r>
    </w:p>
    <w:p w:rsidR="00FB5C3C" w:rsidRPr="00157F7F" w:rsidRDefault="00FB5C3C" w:rsidP="00FB5C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</w:pPr>
      <w:r w:rsidRPr="00157F7F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>Ниже прилагается файл с описанием параметров рисков:</w:t>
      </w:r>
    </w:p>
    <w:p w:rsidR="00FB5C3C" w:rsidRPr="00FB5C3C" w:rsidRDefault="00AC7A58" w:rsidP="00FB5C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/>
          <w:lang w:val="en-US"/>
        </w:rPr>
      </w:pPr>
      <w:r w:rsidRPr="00FB5C3C">
        <w:rPr>
          <w:rFonts w:ascii="Times New Roman" w:hAnsi="Times New Roman"/>
        </w:rPr>
        <w:object w:dxaOrig="1550" w:dyaOrig="991">
          <v:shape id="_x0000_i1031" type="#_x0000_t75" style="width:77.25pt;height:49.5pt" o:ole="">
            <v:imagedata r:id="rId25" o:title=""/>
          </v:shape>
          <o:OLEObject Type="Embed" ProgID="Word.Document.8" ShapeID="_x0000_i1031" DrawAspect="Icon" ObjectID="_1525685600" r:id="rId26">
            <o:FieldCodes>\s</o:FieldCodes>
          </o:OLEObject>
        </w:object>
      </w:r>
    </w:p>
    <w:p w:rsidR="00FB5C3C" w:rsidRPr="00FB5C3C" w:rsidRDefault="00FB5C3C" w:rsidP="00FB5C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360"/>
        <w:rPr>
          <w:rFonts w:ascii="Times New Roman" w:hAnsi="Times New Roman"/>
          <w:b/>
        </w:rPr>
      </w:pPr>
      <w:r w:rsidRPr="00FB5C3C">
        <w:rPr>
          <w:rFonts w:ascii="Times New Roman" w:hAnsi="Times New Roman"/>
          <w:b/>
        </w:rPr>
        <w:t xml:space="preserve">Если общая оценка рисков для </w:t>
      </w:r>
      <w:r w:rsidR="004C52A4">
        <w:rPr>
          <w:rFonts w:ascii="Times New Roman" w:hAnsi="Times New Roman"/>
          <w:b/>
          <w:lang w:val="en-US"/>
        </w:rPr>
        <w:t>У</w:t>
      </w:r>
      <w:r w:rsidRPr="00FB5C3C">
        <w:rPr>
          <w:rFonts w:ascii="Times New Roman" w:hAnsi="Times New Roman"/>
          <w:b/>
        </w:rPr>
        <w:t xml:space="preserve">частника составляет  5 и более баллов, то Заказчик оставляет за собой право не допускать Участника до участия в </w:t>
      </w:r>
      <w:r w:rsidRPr="00FB5C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дальнейших </w:t>
      </w:r>
      <w:r w:rsidRPr="00FB5C3C">
        <w:rPr>
          <w:rFonts w:ascii="Times New Roman" w:hAnsi="Times New Roman"/>
          <w:b/>
        </w:rPr>
        <w:t>этапах Квалификации.</w:t>
      </w:r>
    </w:p>
    <w:p w:rsidR="00FB5C3C" w:rsidRPr="00FB5C3C" w:rsidRDefault="004C52A4" w:rsidP="00FB5C3C">
      <w:pPr>
        <w:pStyle w:val="Frontpage1"/>
        <w:numPr>
          <w:ilvl w:val="0"/>
          <w:numId w:val="1"/>
        </w:numPr>
        <w:tabs>
          <w:tab w:val="clear" w:pos="1985"/>
          <w:tab w:val="left" w:pos="426"/>
        </w:tabs>
        <w:spacing w:before="0" w:line="240" w:lineRule="atLeast"/>
        <w:ind w:right="190"/>
        <w:rPr>
          <w:rFonts w:ascii="Times New Roman" w:hAnsi="Times New Roman"/>
          <w:sz w:val="20"/>
          <w:lang w:val="ru-RU"/>
        </w:rPr>
      </w:pPr>
      <w:r>
        <w:rPr>
          <w:rFonts w:ascii="Times New Roman" w:eastAsia="Calibri" w:hAnsi="Times New Roman"/>
          <w:b w:val="0"/>
          <w:sz w:val="22"/>
          <w:szCs w:val="22"/>
          <w:lang w:val="ru-RU" w:eastAsia="en-US"/>
        </w:rPr>
        <w:t xml:space="preserve">Все </w:t>
      </w:r>
      <w:r>
        <w:rPr>
          <w:rFonts w:ascii="Times New Roman" w:eastAsia="Calibri" w:hAnsi="Times New Roman"/>
          <w:b w:val="0"/>
          <w:sz w:val="22"/>
          <w:szCs w:val="22"/>
          <w:lang w:val="en-US" w:eastAsia="en-US"/>
        </w:rPr>
        <w:t>У</w:t>
      </w:r>
      <w:r w:rsidR="00FB5C3C" w:rsidRPr="00FB5C3C">
        <w:rPr>
          <w:rFonts w:ascii="Times New Roman" w:eastAsia="Calibri" w:hAnsi="Times New Roman"/>
          <w:b w:val="0"/>
          <w:sz w:val="22"/>
          <w:szCs w:val="22"/>
          <w:lang w:val="ru-RU" w:eastAsia="en-US"/>
        </w:rPr>
        <w:t xml:space="preserve">частники оцениваются исходя из информации, предоставленной в Заявлении о соответствии квалификационным требованиям. </w:t>
      </w:r>
    </w:p>
    <w:p w:rsidR="00FB5C3C" w:rsidRPr="00FB5C3C" w:rsidRDefault="00FB5C3C" w:rsidP="00FB5C3C">
      <w:pPr>
        <w:pStyle w:val="Frontpage1"/>
        <w:tabs>
          <w:tab w:val="clear" w:pos="1985"/>
          <w:tab w:val="left" w:pos="426"/>
        </w:tabs>
        <w:spacing w:before="0" w:line="240" w:lineRule="atLeast"/>
        <w:ind w:left="0" w:right="190"/>
        <w:rPr>
          <w:rFonts w:ascii="Times New Roman" w:eastAsia="Calibri" w:hAnsi="Times New Roman"/>
          <w:b w:val="0"/>
          <w:sz w:val="22"/>
          <w:szCs w:val="22"/>
          <w:lang w:val="ru-RU" w:eastAsia="en-US"/>
        </w:rPr>
      </w:pPr>
    </w:p>
    <w:p w:rsidR="00FB5C3C" w:rsidRPr="00FB5C3C" w:rsidRDefault="00FB5C3C" w:rsidP="00FB5C3C">
      <w:pPr>
        <w:pStyle w:val="Frontpage1"/>
        <w:tabs>
          <w:tab w:val="clear" w:pos="1985"/>
          <w:tab w:val="left" w:pos="426"/>
        </w:tabs>
        <w:spacing w:before="0" w:line="240" w:lineRule="atLeast"/>
        <w:ind w:left="360" w:right="190"/>
        <w:rPr>
          <w:rFonts w:ascii="Times New Roman" w:hAnsi="Times New Roman"/>
          <w:sz w:val="20"/>
          <w:lang w:val="ru-RU"/>
        </w:rPr>
      </w:pPr>
      <w:r w:rsidRPr="00FB5C3C">
        <w:rPr>
          <w:rFonts w:ascii="Times New Roman" w:eastAsia="Calibri" w:hAnsi="Times New Roman"/>
          <w:sz w:val="22"/>
          <w:szCs w:val="22"/>
          <w:lang w:val="ru-RU" w:eastAsia="en-US"/>
        </w:rPr>
        <w:tab/>
        <w:t xml:space="preserve">Если </w:t>
      </w:r>
      <w:r w:rsidRPr="00FB5C3C">
        <w:rPr>
          <w:rFonts w:ascii="Times New Roman" w:eastAsia="Calibri" w:hAnsi="Times New Roman"/>
          <w:sz w:val="22"/>
          <w:szCs w:val="22"/>
          <w:lang w:val="en-US" w:eastAsia="en-US"/>
        </w:rPr>
        <w:t>пакет квалификационной информации</w:t>
      </w:r>
      <w:r w:rsidR="00FA59C1">
        <w:rPr>
          <w:rFonts w:ascii="Times New Roman" w:eastAsia="Calibri" w:hAnsi="Times New Roman"/>
          <w:sz w:val="22"/>
          <w:szCs w:val="22"/>
          <w:lang w:val="ru-RU" w:eastAsia="en-US"/>
        </w:rPr>
        <w:t xml:space="preserve"> </w:t>
      </w:r>
      <w:r w:rsidR="00FA59C1">
        <w:rPr>
          <w:rFonts w:ascii="Times New Roman" w:eastAsia="Calibri" w:hAnsi="Times New Roman"/>
          <w:sz w:val="22"/>
          <w:szCs w:val="22"/>
          <w:lang w:val="en-US" w:eastAsia="en-US"/>
        </w:rPr>
        <w:t>У</w:t>
      </w:r>
      <w:r w:rsidRPr="00FB5C3C">
        <w:rPr>
          <w:rFonts w:ascii="Times New Roman" w:eastAsia="Calibri" w:hAnsi="Times New Roman"/>
          <w:sz w:val="22"/>
          <w:szCs w:val="22"/>
          <w:lang w:val="ru-RU" w:eastAsia="en-US"/>
        </w:rPr>
        <w:t xml:space="preserve">частника не соответствует хотя бы одному из </w:t>
      </w:r>
      <w:r w:rsidR="00FA59C1">
        <w:rPr>
          <w:rFonts w:ascii="Times New Roman" w:eastAsia="Calibri" w:hAnsi="Times New Roman"/>
          <w:sz w:val="22"/>
          <w:szCs w:val="22"/>
          <w:lang w:val="en-US" w:eastAsia="en-US"/>
        </w:rPr>
        <w:t>указанных в Заявлении о соответствии требовани</w:t>
      </w:r>
      <w:r w:rsidR="00233FD3">
        <w:rPr>
          <w:rFonts w:ascii="Times New Roman" w:eastAsia="Calibri" w:hAnsi="Times New Roman"/>
          <w:sz w:val="22"/>
          <w:szCs w:val="22"/>
          <w:lang w:val="en-US" w:eastAsia="en-US"/>
        </w:rPr>
        <w:t>ям</w:t>
      </w:r>
      <w:r w:rsidR="00FA59C1">
        <w:rPr>
          <w:rFonts w:ascii="Times New Roman" w:eastAsia="Calibri" w:hAnsi="Times New Roman"/>
          <w:sz w:val="22"/>
          <w:szCs w:val="22"/>
          <w:lang w:val="en-US" w:eastAsia="en-US"/>
        </w:rPr>
        <w:t>,</w:t>
      </w:r>
      <w:r w:rsidR="00233FD3">
        <w:rPr>
          <w:rFonts w:ascii="Times New Roman" w:eastAsia="Calibri" w:hAnsi="Times New Roman"/>
          <w:sz w:val="22"/>
          <w:szCs w:val="22"/>
          <w:lang w:val="en-US" w:eastAsia="en-US"/>
        </w:rPr>
        <w:t xml:space="preserve"> то</w:t>
      </w:r>
      <w:r w:rsidR="00FA59C1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r w:rsidRPr="00FB5C3C">
        <w:rPr>
          <w:rFonts w:ascii="Times New Roman" w:eastAsia="Calibri" w:hAnsi="Times New Roman"/>
          <w:sz w:val="22"/>
          <w:szCs w:val="22"/>
          <w:lang w:val="ru-RU" w:eastAsia="en-US"/>
        </w:rPr>
        <w:t>Заказчик оставляет за собой право не рассматривать тако</w:t>
      </w:r>
      <w:r w:rsidRPr="00FB5C3C">
        <w:rPr>
          <w:rFonts w:ascii="Times New Roman" w:eastAsia="Calibri" w:hAnsi="Times New Roman"/>
          <w:sz w:val="22"/>
          <w:szCs w:val="22"/>
          <w:lang w:val="en-US" w:eastAsia="en-US"/>
        </w:rPr>
        <w:t>й</w:t>
      </w:r>
      <w:r w:rsidRPr="00FB5C3C">
        <w:rPr>
          <w:rFonts w:ascii="Times New Roman" w:eastAsia="Calibri" w:hAnsi="Times New Roman"/>
          <w:sz w:val="22"/>
          <w:szCs w:val="22"/>
          <w:lang w:val="ru-RU" w:eastAsia="en-US"/>
        </w:rPr>
        <w:t xml:space="preserve"> </w:t>
      </w:r>
      <w:r w:rsidRPr="00FB5C3C">
        <w:rPr>
          <w:rFonts w:ascii="Times New Roman" w:eastAsia="Calibri" w:hAnsi="Times New Roman"/>
          <w:sz w:val="22"/>
          <w:szCs w:val="22"/>
          <w:lang w:val="en-US" w:eastAsia="en-US"/>
        </w:rPr>
        <w:t>пакет</w:t>
      </w:r>
      <w:r w:rsidRPr="00FB5C3C">
        <w:rPr>
          <w:rFonts w:ascii="Times New Roman" w:eastAsia="Calibri" w:hAnsi="Times New Roman"/>
          <w:sz w:val="22"/>
          <w:szCs w:val="22"/>
          <w:lang w:val="ru-RU" w:eastAsia="en-US"/>
        </w:rPr>
        <w:t>.</w:t>
      </w:r>
    </w:p>
    <w:p w:rsidR="00FB5C3C" w:rsidRPr="00FB5C3C" w:rsidRDefault="00FB5C3C" w:rsidP="00FB5C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360"/>
        <w:rPr>
          <w:rFonts w:ascii="Times New Roman" w:hAnsi="Times New Roman"/>
        </w:rPr>
      </w:pPr>
    </w:p>
    <w:p w:rsidR="00FB5C3C" w:rsidRPr="00FB5C3C" w:rsidRDefault="004C52A4" w:rsidP="00FB5C3C">
      <w:pPr>
        <w:widowControl w:val="0"/>
        <w:numPr>
          <w:ilvl w:val="0"/>
          <w:numId w:val="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Style w:val="bigger2"/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</w:rPr>
        <w:t xml:space="preserve">Все </w:t>
      </w:r>
      <w:r>
        <w:rPr>
          <w:rFonts w:ascii="Times New Roman" w:hAnsi="Times New Roman"/>
          <w:lang w:val="en-US"/>
        </w:rPr>
        <w:t>У</w:t>
      </w:r>
      <w:r w:rsidR="00FB5C3C" w:rsidRPr="00FB5C3C">
        <w:rPr>
          <w:rFonts w:ascii="Times New Roman" w:hAnsi="Times New Roman"/>
        </w:rPr>
        <w:t xml:space="preserve">частники проходят комплексную проверку Бизнес Партнера исходя из информации, предоставленной в </w:t>
      </w:r>
      <w:r w:rsidR="00FB5C3C" w:rsidRPr="00FB5C3C">
        <w:rPr>
          <w:rStyle w:val="bigger2"/>
          <w:rFonts w:ascii="Times New Roman" w:hAnsi="Times New Roman"/>
          <w:color w:val="auto"/>
          <w:sz w:val="22"/>
          <w:szCs w:val="22"/>
        </w:rPr>
        <w:t>Aнкете комплексной надлежащей проверки Бизнес Партнера.</w:t>
      </w:r>
    </w:p>
    <w:p w:rsidR="00E51459" w:rsidRPr="00FB5C3C" w:rsidRDefault="00BD2B8B" w:rsidP="004E7AFA">
      <w:pPr>
        <w:pStyle w:val="NormalWeb"/>
        <w:spacing w:before="100"/>
        <w:textAlignment w:val="top"/>
        <w:rPr>
          <w:rFonts w:ascii="Times New Roman" w:hAnsi="Times New Roman"/>
          <w:b/>
          <w:color w:val="000000"/>
          <w:sz w:val="22"/>
          <w:szCs w:val="22"/>
          <w:u w:val="single"/>
        </w:rPr>
      </w:pPr>
      <w:r w:rsidRPr="00FB5C3C">
        <w:rPr>
          <w:rFonts w:ascii="Times New Roman" w:hAnsi="Times New Roman"/>
          <w:b/>
          <w:color w:val="000000"/>
          <w:sz w:val="22"/>
          <w:szCs w:val="22"/>
          <w:u w:val="single"/>
        </w:rPr>
        <w:t>Результаты Квалификации</w:t>
      </w:r>
    </w:p>
    <w:p w:rsidR="00FB5C3C" w:rsidRPr="004F7820" w:rsidRDefault="00BD2B8B" w:rsidP="00C34E30">
      <w:pPr>
        <w:pStyle w:val="NormalWeb"/>
        <w:numPr>
          <w:ilvl w:val="0"/>
          <w:numId w:val="12"/>
        </w:numPr>
        <w:spacing w:before="100"/>
        <w:ind w:left="426" w:hanging="426"/>
        <w:textAlignment w:val="top"/>
        <w:rPr>
          <w:rStyle w:val="bigger2"/>
          <w:rFonts w:ascii="Times New Roman" w:hAnsi="Times New Roman"/>
          <w:sz w:val="22"/>
          <w:szCs w:val="22"/>
        </w:rPr>
      </w:pPr>
      <w:r w:rsidRPr="004F7820">
        <w:rPr>
          <w:rStyle w:val="bigger2"/>
          <w:rFonts w:ascii="Times New Roman" w:hAnsi="Times New Roman"/>
          <w:sz w:val="22"/>
          <w:szCs w:val="22"/>
        </w:rPr>
        <w:t xml:space="preserve">По результатам Квалификации будет сформирован список </w:t>
      </w:r>
      <w:r w:rsidR="004C52A4" w:rsidRPr="004F7820">
        <w:rPr>
          <w:rStyle w:val="bigger2"/>
          <w:rFonts w:ascii="Times New Roman" w:hAnsi="Times New Roman"/>
          <w:sz w:val="22"/>
          <w:szCs w:val="22"/>
        </w:rPr>
        <w:t>квалифицированных У</w:t>
      </w:r>
      <w:r w:rsidRPr="004F7820">
        <w:rPr>
          <w:rStyle w:val="bigger2"/>
          <w:rFonts w:ascii="Times New Roman" w:hAnsi="Times New Roman"/>
          <w:sz w:val="22"/>
          <w:szCs w:val="22"/>
        </w:rPr>
        <w:t>частников</w:t>
      </w:r>
      <w:r w:rsidR="00EA45D0" w:rsidRPr="004F7820">
        <w:rPr>
          <w:rStyle w:val="bigger2"/>
          <w:rFonts w:ascii="Times New Roman" w:hAnsi="Times New Roman"/>
          <w:sz w:val="22"/>
          <w:szCs w:val="22"/>
        </w:rPr>
        <w:t>, с которыми будут за</w:t>
      </w:r>
      <w:r w:rsidR="004F7820">
        <w:rPr>
          <w:rStyle w:val="bigger2"/>
          <w:rFonts w:ascii="Times New Roman" w:hAnsi="Times New Roman"/>
          <w:sz w:val="22"/>
          <w:szCs w:val="22"/>
          <w:lang w:val="en-US"/>
        </w:rPr>
        <w:t>к</w:t>
      </w:r>
      <w:r w:rsidR="00EA45D0" w:rsidRPr="004F7820">
        <w:rPr>
          <w:rStyle w:val="bigger2"/>
          <w:rFonts w:ascii="Times New Roman" w:hAnsi="Times New Roman"/>
          <w:sz w:val="22"/>
          <w:szCs w:val="22"/>
        </w:rPr>
        <w:t xml:space="preserve">лючены договора согласно шаблону указанному выше и </w:t>
      </w:r>
      <w:r w:rsidR="004C52A4" w:rsidRPr="004F7820">
        <w:rPr>
          <w:rStyle w:val="bigger2"/>
          <w:rFonts w:ascii="Times New Roman" w:hAnsi="Times New Roman"/>
          <w:sz w:val="22"/>
          <w:szCs w:val="22"/>
        </w:rPr>
        <w:t xml:space="preserve">которые будут приглашены </w:t>
      </w:r>
      <w:r w:rsidR="00217EE6" w:rsidRPr="004F7820">
        <w:rPr>
          <w:rStyle w:val="bigger2"/>
          <w:rFonts w:ascii="Times New Roman" w:hAnsi="Times New Roman"/>
          <w:sz w:val="22"/>
          <w:szCs w:val="22"/>
        </w:rPr>
        <w:t xml:space="preserve">к </w:t>
      </w:r>
      <w:r w:rsidR="004C52A4" w:rsidRPr="004F7820">
        <w:rPr>
          <w:rStyle w:val="bigger2"/>
          <w:rFonts w:ascii="Times New Roman" w:hAnsi="Times New Roman"/>
          <w:sz w:val="22"/>
          <w:szCs w:val="22"/>
        </w:rPr>
        <w:t>участи</w:t>
      </w:r>
      <w:r w:rsidR="00217EE6" w:rsidRPr="004F7820">
        <w:rPr>
          <w:rStyle w:val="bigger2"/>
          <w:rFonts w:ascii="Times New Roman" w:hAnsi="Times New Roman"/>
          <w:sz w:val="22"/>
          <w:szCs w:val="22"/>
        </w:rPr>
        <w:t>ю</w:t>
      </w:r>
      <w:r w:rsidR="004C52A4" w:rsidRPr="004F7820">
        <w:rPr>
          <w:rStyle w:val="bigger2"/>
          <w:rFonts w:ascii="Times New Roman" w:hAnsi="Times New Roman"/>
          <w:sz w:val="22"/>
          <w:szCs w:val="22"/>
        </w:rPr>
        <w:t xml:space="preserve"> в процесс</w:t>
      </w:r>
      <w:r w:rsidR="00217EE6" w:rsidRPr="004F7820">
        <w:rPr>
          <w:rStyle w:val="bigger2"/>
          <w:rFonts w:ascii="Times New Roman" w:hAnsi="Times New Roman"/>
          <w:sz w:val="22"/>
          <w:szCs w:val="22"/>
        </w:rPr>
        <w:t>ах</w:t>
      </w:r>
      <w:r w:rsidR="004C52A4" w:rsidRPr="004F7820">
        <w:rPr>
          <w:rStyle w:val="bigger2"/>
          <w:rFonts w:ascii="Times New Roman" w:hAnsi="Times New Roman"/>
          <w:sz w:val="22"/>
          <w:szCs w:val="22"/>
        </w:rPr>
        <w:t xml:space="preserve"> </w:t>
      </w:r>
      <w:r w:rsidR="00FB5C3C" w:rsidRPr="004F7820">
        <w:rPr>
          <w:rStyle w:val="bigger2"/>
          <w:rFonts w:ascii="Times New Roman" w:hAnsi="Times New Roman"/>
          <w:sz w:val="22"/>
          <w:szCs w:val="22"/>
        </w:rPr>
        <w:t xml:space="preserve"> конкурентного выбора поставщиков </w:t>
      </w:r>
      <w:r w:rsidR="00E22C6C" w:rsidRPr="00E22C6C">
        <w:rPr>
          <w:rStyle w:val="bigger2"/>
          <w:rFonts w:ascii="Times New Roman" w:hAnsi="Times New Roman"/>
          <w:sz w:val="22"/>
          <w:szCs w:val="22"/>
        </w:rPr>
        <w:t xml:space="preserve">для выполнения работ по монтажу </w:t>
      </w:r>
      <w:r w:rsidR="00E22C6C">
        <w:rPr>
          <w:rStyle w:val="bigger2"/>
          <w:rFonts w:ascii="Times New Roman" w:hAnsi="Times New Roman"/>
          <w:sz w:val="22"/>
          <w:szCs w:val="22"/>
          <w:lang w:val="en-US"/>
        </w:rPr>
        <w:t>СКС</w:t>
      </w:r>
      <w:r w:rsidR="00E22C6C" w:rsidRPr="00E557BC">
        <w:rPr>
          <w:rStyle w:val="bigger2"/>
          <w:rFonts w:ascii="Times New Roman" w:hAnsi="Times New Roman"/>
          <w:sz w:val="22"/>
          <w:szCs w:val="22"/>
        </w:rPr>
        <w:t xml:space="preserve"> </w:t>
      </w:r>
      <w:r w:rsidR="004F7820" w:rsidRPr="00E557BC">
        <w:rPr>
          <w:rStyle w:val="bigger2"/>
          <w:rFonts w:ascii="Times New Roman" w:hAnsi="Times New Roman"/>
          <w:sz w:val="22"/>
          <w:szCs w:val="22"/>
        </w:rPr>
        <w:t>в течение 2 лет</w:t>
      </w:r>
      <w:r w:rsidR="004F7820" w:rsidRPr="004F7820">
        <w:rPr>
          <w:rStyle w:val="bigger2"/>
          <w:rFonts w:ascii="Times New Roman" w:hAnsi="Times New Roman"/>
          <w:sz w:val="22"/>
          <w:szCs w:val="22"/>
        </w:rPr>
        <w:t>.</w:t>
      </w:r>
    </w:p>
    <w:p w:rsidR="00BD2B8B" w:rsidRPr="00FB5C3C" w:rsidRDefault="00BD2B8B" w:rsidP="00C34E30">
      <w:pPr>
        <w:pStyle w:val="NormalWeb"/>
        <w:numPr>
          <w:ilvl w:val="0"/>
          <w:numId w:val="12"/>
        </w:numPr>
        <w:spacing w:before="100"/>
        <w:ind w:left="426" w:hanging="426"/>
        <w:textAlignment w:val="top"/>
        <w:rPr>
          <w:rFonts w:ascii="Times New Roman" w:hAnsi="Times New Roman"/>
          <w:b/>
          <w:color w:val="000000"/>
          <w:sz w:val="22"/>
          <w:szCs w:val="22"/>
          <w:u w:val="single"/>
        </w:rPr>
      </w:pPr>
      <w:r w:rsidRPr="00FB5C3C">
        <w:rPr>
          <w:rStyle w:val="bigger2"/>
          <w:rFonts w:ascii="Times New Roman" w:hAnsi="Times New Roman"/>
          <w:sz w:val="22"/>
          <w:szCs w:val="22"/>
        </w:rPr>
        <w:t xml:space="preserve">Список Квалифицированных поставщиков будет опубликован на сайтах </w:t>
      </w:r>
      <w:hyperlink r:id="rId27" w:history="1">
        <w:r w:rsidRPr="00FB5C3C">
          <w:rPr>
            <w:rStyle w:val="Hyperlink"/>
            <w:rFonts w:ascii="Times New Roman" w:hAnsi="Times New Roman"/>
            <w:sz w:val="22"/>
            <w:szCs w:val="22"/>
            <w:lang w:val="en-US"/>
          </w:rPr>
          <w:t>www</w:t>
        </w:r>
        <w:r w:rsidRPr="00FB5C3C">
          <w:rPr>
            <w:rStyle w:val="Hyperlink"/>
            <w:rFonts w:ascii="Times New Roman" w:hAnsi="Times New Roman"/>
            <w:sz w:val="22"/>
            <w:szCs w:val="22"/>
          </w:rPr>
          <w:t>.</w:t>
        </w:r>
        <w:r w:rsidRPr="00FB5C3C">
          <w:rPr>
            <w:rStyle w:val="Hyperlink"/>
            <w:rFonts w:ascii="Times New Roman" w:hAnsi="Times New Roman"/>
            <w:sz w:val="22"/>
            <w:szCs w:val="22"/>
            <w:lang w:val="en-US"/>
          </w:rPr>
          <w:t>beeline</w:t>
        </w:r>
        <w:r w:rsidRPr="00FB5C3C">
          <w:rPr>
            <w:rStyle w:val="Hyperlink"/>
            <w:rFonts w:ascii="Times New Roman" w:hAnsi="Times New Roman"/>
            <w:sz w:val="22"/>
            <w:szCs w:val="22"/>
          </w:rPr>
          <w:t>.</w:t>
        </w:r>
        <w:r w:rsidRPr="00FB5C3C">
          <w:rPr>
            <w:rStyle w:val="Hyperlink"/>
            <w:rFonts w:ascii="Times New Roman" w:hAnsi="Times New Roman"/>
            <w:sz w:val="22"/>
            <w:szCs w:val="22"/>
            <w:lang w:val="en-US"/>
          </w:rPr>
          <w:t>am</w:t>
        </w:r>
      </w:hyperlink>
      <w:r w:rsidRPr="00FB5C3C">
        <w:rPr>
          <w:rStyle w:val="bigger2"/>
          <w:rFonts w:ascii="Times New Roman" w:hAnsi="Times New Roman"/>
          <w:sz w:val="22"/>
          <w:szCs w:val="22"/>
        </w:rPr>
        <w:t xml:space="preserve"> и </w:t>
      </w:r>
      <w:hyperlink r:id="rId28" w:history="1">
        <w:r w:rsidRPr="00FB5C3C">
          <w:rPr>
            <w:rStyle w:val="Hyperlink"/>
            <w:rFonts w:ascii="Times New Roman" w:hAnsi="Times New Roman"/>
            <w:sz w:val="22"/>
            <w:szCs w:val="22"/>
            <w:lang w:val="en-US"/>
          </w:rPr>
          <w:t>www</w:t>
        </w:r>
        <w:r w:rsidRPr="00FB5C3C">
          <w:rPr>
            <w:rStyle w:val="Hyperlink"/>
            <w:rFonts w:ascii="Times New Roman" w:hAnsi="Times New Roman"/>
            <w:sz w:val="22"/>
            <w:szCs w:val="22"/>
          </w:rPr>
          <w:t>.</w:t>
        </w:r>
        <w:r w:rsidRPr="00FB5C3C">
          <w:rPr>
            <w:rStyle w:val="Hyperlink"/>
            <w:rFonts w:ascii="Times New Roman" w:hAnsi="Times New Roman"/>
            <w:sz w:val="22"/>
            <w:szCs w:val="22"/>
            <w:lang w:val="en-US"/>
          </w:rPr>
          <w:t>gnumner</w:t>
        </w:r>
        <w:r w:rsidRPr="00FB5C3C">
          <w:rPr>
            <w:rStyle w:val="Hyperlink"/>
            <w:rFonts w:ascii="Times New Roman" w:hAnsi="Times New Roman"/>
            <w:sz w:val="22"/>
            <w:szCs w:val="22"/>
          </w:rPr>
          <w:t>.</w:t>
        </w:r>
        <w:r w:rsidRPr="00FB5C3C">
          <w:rPr>
            <w:rStyle w:val="Hyperlink"/>
            <w:rFonts w:ascii="Times New Roman" w:hAnsi="Times New Roman"/>
            <w:sz w:val="22"/>
            <w:szCs w:val="22"/>
            <w:lang w:val="en-US"/>
          </w:rPr>
          <w:t>am</w:t>
        </w:r>
      </w:hyperlink>
      <w:r w:rsidRPr="00FB5C3C">
        <w:rPr>
          <w:rStyle w:val="bigger2"/>
          <w:rFonts w:ascii="Times New Roman" w:hAnsi="Times New Roman"/>
          <w:sz w:val="22"/>
          <w:szCs w:val="22"/>
        </w:rPr>
        <w:t xml:space="preserve"> .</w:t>
      </w:r>
    </w:p>
    <w:p w:rsidR="00BD2B8B" w:rsidRPr="00FB5C3C" w:rsidRDefault="004E7AFA" w:rsidP="004E7AFA">
      <w:pPr>
        <w:pStyle w:val="NormalWeb"/>
        <w:spacing w:before="100"/>
        <w:textAlignment w:val="top"/>
        <w:rPr>
          <w:rFonts w:ascii="Times New Roman" w:hAnsi="Times New Roman"/>
          <w:color w:val="000000"/>
          <w:sz w:val="22"/>
          <w:szCs w:val="22"/>
        </w:rPr>
      </w:pPr>
      <w:r w:rsidRPr="00FB5C3C">
        <w:rPr>
          <w:rFonts w:ascii="Times New Roman" w:hAnsi="Times New Roman"/>
          <w:color w:val="000000"/>
          <w:sz w:val="22"/>
          <w:szCs w:val="22"/>
        </w:rPr>
        <w:t> </w:t>
      </w:r>
    </w:p>
    <w:p w:rsidR="00E51459" w:rsidRPr="00FB5C3C" w:rsidRDefault="004E7AFA" w:rsidP="004E7AFA">
      <w:pPr>
        <w:pStyle w:val="NormalWeb"/>
        <w:spacing w:before="100"/>
        <w:textAlignment w:val="top"/>
        <w:rPr>
          <w:rStyle w:val="Strong"/>
          <w:rFonts w:ascii="Times New Roman" w:hAnsi="Times New Roman"/>
          <w:color w:val="000000"/>
          <w:sz w:val="22"/>
          <w:szCs w:val="22"/>
          <w:u w:val="single"/>
          <w:lang w:val="en-US"/>
        </w:rPr>
      </w:pPr>
      <w:r w:rsidRPr="00FB5C3C">
        <w:rPr>
          <w:rFonts w:ascii="Times New Roman" w:hAnsi="Times New Roman"/>
          <w:color w:val="000000"/>
          <w:sz w:val="22"/>
          <w:szCs w:val="22"/>
        </w:rPr>
        <w:t> </w:t>
      </w:r>
      <w:r w:rsidRPr="00FB5C3C">
        <w:rPr>
          <w:rStyle w:val="Strong"/>
          <w:rFonts w:ascii="Times New Roman" w:hAnsi="Times New Roman"/>
          <w:color w:val="000000"/>
          <w:sz w:val="22"/>
          <w:szCs w:val="22"/>
          <w:u w:val="single"/>
        </w:rPr>
        <w:t>Контактная информация:</w:t>
      </w:r>
    </w:p>
    <w:p w:rsidR="00E51459" w:rsidRPr="00FB5C3C" w:rsidRDefault="00E51459" w:rsidP="00E51459">
      <w:pPr>
        <w:pStyle w:val="ListParagraph"/>
        <w:numPr>
          <w:ilvl w:val="0"/>
          <w:numId w:val="4"/>
        </w:numPr>
      </w:pPr>
      <w:r w:rsidRPr="00FB5C3C">
        <w:rPr>
          <w:b/>
        </w:rPr>
        <w:t>Фамилия Имя:</w:t>
      </w:r>
      <w:r w:rsidRPr="00FB5C3C">
        <w:t xml:space="preserve"> </w:t>
      </w:r>
      <w:r w:rsidRPr="00FB5C3C">
        <w:rPr>
          <w:lang w:val="en-US"/>
        </w:rPr>
        <w:t>Казарян Лусине</w:t>
      </w:r>
    </w:p>
    <w:p w:rsidR="00E51459" w:rsidRPr="00FB5C3C" w:rsidRDefault="00E51459" w:rsidP="00E51459">
      <w:pPr>
        <w:pStyle w:val="ListParagraph"/>
        <w:numPr>
          <w:ilvl w:val="0"/>
          <w:numId w:val="4"/>
        </w:numPr>
      </w:pPr>
      <w:r w:rsidRPr="00FB5C3C">
        <w:rPr>
          <w:b/>
        </w:rPr>
        <w:t xml:space="preserve">Должность: </w:t>
      </w:r>
      <w:r w:rsidRPr="00FB5C3C">
        <w:rPr>
          <w:lang w:val="en-US"/>
        </w:rPr>
        <w:t>Старший специалист</w:t>
      </w:r>
    </w:p>
    <w:p w:rsidR="00E51459" w:rsidRPr="00FB5C3C" w:rsidRDefault="00E51459" w:rsidP="00E51459">
      <w:pPr>
        <w:pStyle w:val="ListParagraph"/>
        <w:numPr>
          <w:ilvl w:val="0"/>
          <w:numId w:val="4"/>
        </w:numPr>
      </w:pPr>
      <w:r w:rsidRPr="00FB5C3C">
        <w:rPr>
          <w:b/>
        </w:rPr>
        <w:t>Адрес:</w:t>
      </w:r>
      <w:r w:rsidRPr="00FB5C3C">
        <w:t xml:space="preserve"> г. Ереван, ул. Азатутяна 24/1</w:t>
      </w:r>
    </w:p>
    <w:p w:rsidR="00E51459" w:rsidRPr="00FB5C3C" w:rsidRDefault="00E51459" w:rsidP="00E51459">
      <w:pPr>
        <w:pStyle w:val="ListParagraph"/>
        <w:numPr>
          <w:ilvl w:val="0"/>
          <w:numId w:val="4"/>
        </w:numPr>
        <w:rPr>
          <w:b/>
        </w:rPr>
      </w:pPr>
      <w:r w:rsidRPr="00FB5C3C">
        <w:rPr>
          <w:b/>
        </w:rPr>
        <w:t xml:space="preserve">Электронная почта: </w:t>
      </w:r>
      <w:hyperlink r:id="rId29" w:history="1">
        <w:r w:rsidRPr="00FB5C3C">
          <w:rPr>
            <w:rStyle w:val="Hyperlink"/>
            <w:lang w:val="en-US"/>
          </w:rPr>
          <w:t>Lusighazaryan@beeline.am</w:t>
        </w:r>
      </w:hyperlink>
    </w:p>
    <w:p w:rsidR="00E51459" w:rsidRPr="00FB5C3C" w:rsidRDefault="00E51459" w:rsidP="00E51459">
      <w:pPr>
        <w:pStyle w:val="ListParagraph"/>
        <w:numPr>
          <w:ilvl w:val="0"/>
          <w:numId w:val="4"/>
        </w:numPr>
      </w:pPr>
      <w:r w:rsidRPr="00FB5C3C">
        <w:rPr>
          <w:b/>
        </w:rPr>
        <w:lastRenderedPageBreak/>
        <w:t xml:space="preserve">Телефон: </w:t>
      </w:r>
      <w:r w:rsidRPr="00FB5C3C">
        <w:t>(+37410) 290 270, (+37443) 081 481</w:t>
      </w:r>
    </w:p>
    <w:p w:rsidR="00C34E30" w:rsidRPr="00FB5C3C" w:rsidRDefault="00C34E30" w:rsidP="00C34E30">
      <w:pPr>
        <w:rPr>
          <w:rFonts w:ascii="Times New Roman" w:hAnsi="Times New Roman"/>
          <w:color w:val="000000"/>
          <w:highlight w:val="red"/>
        </w:rPr>
      </w:pPr>
    </w:p>
    <w:p w:rsidR="00AB7758" w:rsidRPr="00FB5C3C" w:rsidRDefault="00C76B5E" w:rsidP="00FB5C3C">
      <w:pPr>
        <w:pStyle w:val="NormalWeb"/>
        <w:spacing w:before="100" w:after="100"/>
        <w:jc w:val="center"/>
        <w:textAlignment w:val="top"/>
        <w:rPr>
          <w:rFonts w:ascii="Times New Roman" w:hAnsi="Times New Roman"/>
          <w:b/>
          <w:color w:val="000000"/>
          <w:sz w:val="22"/>
          <w:szCs w:val="22"/>
          <w:u w:val="single"/>
        </w:rPr>
      </w:pPr>
      <w:r w:rsidRPr="00FB5C3C">
        <w:rPr>
          <w:rFonts w:ascii="Times New Roman" w:hAnsi="Times New Roman"/>
          <w:b/>
          <w:color w:val="000000"/>
          <w:sz w:val="22"/>
          <w:szCs w:val="22"/>
          <w:u w:val="single"/>
          <w:lang w:val="en-US"/>
        </w:rPr>
        <w:t>Квалификация не является Тендером или Конкурсом в понимании Гражданского кодекса Республики Армения и не подпадает под действие статей 463-465 и 1043-1047 Гражданского кодекса Республики Армения.</w:t>
      </w:r>
    </w:p>
    <w:sectPr w:rsidR="00AB7758" w:rsidRPr="00FB5C3C" w:rsidSect="00F53A72">
      <w:headerReference w:type="default" r:id="rId3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C21" w:rsidRDefault="00725C21" w:rsidP="00AE1136">
      <w:pPr>
        <w:spacing w:after="0" w:line="240" w:lineRule="auto"/>
      </w:pPr>
      <w:r>
        <w:separator/>
      </w:r>
    </w:p>
  </w:endnote>
  <w:endnote w:type="continuationSeparator" w:id="0">
    <w:p w:rsidR="00725C21" w:rsidRDefault="00725C21" w:rsidP="00AE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C21" w:rsidRDefault="00725C21" w:rsidP="00AE1136">
      <w:pPr>
        <w:spacing w:after="0" w:line="240" w:lineRule="auto"/>
      </w:pPr>
      <w:r>
        <w:separator/>
      </w:r>
    </w:p>
  </w:footnote>
  <w:footnote w:type="continuationSeparator" w:id="0">
    <w:p w:rsidR="00725C21" w:rsidRDefault="00725C21" w:rsidP="00AE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633" w:type="dxa"/>
      <w:tblInd w:w="108" w:type="dxa"/>
      <w:tblLayout w:type="fixed"/>
      <w:tblLook w:val="00A0"/>
    </w:tblPr>
    <w:tblGrid>
      <w:gridCol w:w="1894"/>
      <w:gridCol w:w="8366"/>
      <w:gridCol w:w="3373"/>
    </w:tblGrid>
    <w:tr w:rsidR="00AE1136" w:rsidTr="00040570">
      <w:trPr>
        <w:trHeight w:val="1400"/>
      </w:trPr>
      <w:tc>
        <w:tcPr>
          <w:tcW w:w="1894" w:type="dxa"/>
        </w:tcPr>
        <w:p w:rsidR="00AE1136" w:rsidRDefault="00AE1136" w:rsidP="00C73AC0">
          <w:pPr>
            <w:pStyle w:val="Header"/>
            <w:rPr>
              <w:rFonts w:ascii="Arial" w:hAnsi="Arial"/>
            </w:rPr>
          </w:pPr>
          <w:r w:rsidRPr="00E974C6">
            <w:rPr>
              <w:noProof/>
              <w:lang w:val="en-US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212725</wp:posOffset>
                </wp:positionV>
                <wp:extent cx="704850" cy="476250"/>
                <wp:effectExtent l="19050" t="0" r="0" b="0"/>
                <wp:wrapTight wrapText="bothSides">
                  <wp:wrapPolygon edited="0">
                    <wp:start x="-584" y="0"/>
                    <wp:lineTo x="-584" y="20736"/>
                    <wp:lineTo x="21600" y="20736"/>
                    <wp:lineTo x="21600" y="0"/>
                    <wp:lineTo x="-584" y="0"/>
                  </wp:wrapPolygon>
                </wp:wrapTight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6" w:type="dxa"/>
          <w:vAlign w:val="center"/>
        </w:tcPr>
        <w:p w:rsidR="00AE1136" w:rsidRPr="00E426AE" w:rsidRDefault="00040570" w:rsidP="00E22C6C">
          <w:pPr>
            <w:pStyle w:val="Header"/>
            <w:jc w:val="center"/>
            <w:rPr>
              <w:rFonts w:asciiTheme="minorHAnsi" w:hAnsiTheme="minorHAnsi"/>
              <w:b/>
              <w:i/>
            </w:rPr>
          </w:pPr>
          <w:r>
            <w:rPr>
              <w:rFonts w:asciiTheme="minorHAnsi" w:hAnsiTheme="minorHAnsi"/>
              <w:lang w:val="en-US"/>
            </w:rPr>
            <w:t xml:space="preserve">ОТКРЫТАЯ КВАЛИФИКАЦИЯ </w:t>
          </w:r>
          <w:r w:rsidRPr="00040570">
            <w:rPr>
              <w:rFonts w:asciiTheme="minorHAnsi" w:hAnsiTheme="minorHAnsi"/>
              <w:lang w:val="en-US"/>
            </w:rPr>
            <w:t>ЗАО «</w:t>
          </w:r>
          <w:r w:rsidR="00E22C6C" w:rsidRPr="00040570">
            <w:rPr>
              <w:rFonts w:asciiTheme="minorHAnsi" w:hAnsiTheme="minorHAnsi"/>
              <w:lang w:val="en-US"/>
            </w:rPr>
            <w:t>АРМЕНТЕЛ»</w:t>
          </w:r>
          <w:r w:rsidR="00E22C6C">
            <w:rPr>
              <w:rFonts w:asciiTheme="minorHAnsi" w:hAnsiTheme="minorHAnsi"/>
              <w:lang w:val="en-US"/>
            </w:rPr>
            <w:t xml:space="preserve">, </w:t>
          </w:r>
          <w:r w:rsidR="00E22C6C" w:rsidRPr="00AE1136">
            <w:rPr>
              <w:rFonts w:asciiTheme="minorHAnsi" w:hAnsiTheme="minorHAnsi"/>
              <w:lang w:val="en-US"/>
            </w:rPr>
            <w:t xml:space="preserve">НАПРАВЛЕННАЯ НА ФОРМИРОВАНИЕ СПИСКА </w:t>
          </w:r>
          <w:r w:rsidR="00E22C6C" w:rsidRPr="00FE43F9">
            <w:rPr>
              <w:rFonts w:asciiTheme="minorHAnsi" w:hAnsiTheme="minorHAnsi"/>
              <w:lang w:val="en-US"/>
            </w:rPr>
            <w:t xml:space="preserve">УЧАСТНИКОВ КОНКУРЕНТНОГО ВЫБОРА ПОСТАВЩИКОВ </w:t>
          </w:r>
          <w:r w:rsidR="00E22C6C" w:rsidRPr="00E557BC">
            <w:rPr>
              <w:rFonts w:asciiTheme="minorHAnsi" w:hAnsiTheme="minorHAnsi"/>
              <w:lang w:val="en-US"/>
            </w:rPr>
            <w:t xml:space="preserve">ДЛЯ </w:t>
          </w:r>
          <w:r w:rsidR="00E22C6C" w:rsidRPr="00E22C6C">
            <w:rPr>
              <w:rFonts w:asciiTheme="minorHAnsi" w:hAnsiTheme="minorHAnsi"/>
              <w:lang w:val="en-US"/>
            </w:rPr>
            <w:t>ВЫПОЛНЕНИЯ РАБОТ ПО МОНТАЖУ СТРУКТУРИРОВАННЫХ КАБЕЛЬНЫХ СИСТЕМ</w:t>
          </w:r>
          <w:r w:rsidR="00E22C6C" w:rsidRPr="00E557BC">
            <w:rPr>
              <w:rFonts w:asciiTheme="minorHAnsi" w:hAnsiTheme="minorHAnsi"/>
              <w:lang w:val="en-US"/>
            </w:rPr>
            <w:t xml:space="preserve"> </w:t>
          </w:r>
          <w:r w:rsidR="00E557BC" w:rsidRPr="00E557BC">
            <w:rPr>
              <w:rFonts w:asciiTheme="minorHAnsi" w:hAnsiTheme="minorHAnsi"/>
              <w:lang w:val="en-US"/>
            </w:rPr>
            <w:t>В ТЕЧЕНИЕ 2 ЛЕТ</w:t>
          </w:r>
        </w:p>
      </w:tc>
      <w:tc>
        <w:tcPr>
          <w:tcW w:w="3373" w:type="dxa"/>
          <w:vAlign w:val="center"/>
        </w:tcPr>
        <w:p w:rsidR="00AE1136" w:rsidRPr="0024020F" w:rsidRDefault="00AE1136" w:rsidP="00C73AC0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8B0B1B">
            <w:rPr>
              <w:rFonts w:asciiTheme="minorHAnsi" w:hAnsiTheme="minorHAnsi"/>
              <w:caps/>
            </w:rPr>
            <w:t xml:space="preserve">Инструкция участнику </w:t>
          </w:r>
          <w:r>
            <w:rPr>
              <w:rFonts w:asciiTheme="minorHAnsi" w:hAnsiTheme="minorHAnsi"/>
              <w:caps/>
              <w:lang w:val="en-US"/>
            </w:rPr>
            <w:t>ОТКРЫТОЙ КВАЛИФИКАЦИИ</w:t>
          </w:r>
        </w:p>
      </w:tc>
    </w:tr>
  </w:tbl>
  <w:p w:rsidR="00AE1136" w:rsidRPr="00AE1136" w:rsidRDefault="00AE1136" w:rsidP="00AE11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3E66"/>
    <w:multiLevelType w:val="hybridMultilevel"/>
    <w:tmpl w:val="197863A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C05CA"/>
    <w:multiLevelType w:val="hybridMultilevel"/>
    <w:tmpl w:val="83F8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26D71"/>
    <w:multiLevelType w:val="hybridMultilevel"/>
    <w:tmpl w:val="A606B2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FB4BF1"/>
    <w:multiLevelType w:val="hybridMultilevel"/>
    <w:tmpl w:val="62BEA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46AB1"/>
    <w:multiLevelType w:val="hybridMultilevel"/>
    <w:tmpl w:val="8CE25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6E7CC5"/>
    <w:multiLevelType w:val="hybridMultilevel"/>
    <w:tmpl w:val="BD5E5D54"/>
    <w:lvl w:ilvl="0" w:tplc="FA80B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25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86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46D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002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EC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49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B2A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88A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78F4496"/>
    <w:multiLevelType w:val="hybridMultilevel"/>
    <w:tmpl w:val="01D49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E152F"/>
    <w:multiLevelType w:val="hybridMultilevel"/>
    <w:tmpl w:val="D1B4A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663639"/>
    <w:multiLevelType w:val="hybridMultilevel"/>
    <w:tmpl w:val="C05E7E5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42E0B68"/>
    <w:multiLevelType w:val="hybridMultilevel"/>
    <w:tmpl w:val="40B01B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6809EB"/>
    <w:multiLevelType w:val="hybridMultilevel"/>
    <w:tmpl w:val="3C8E6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1E0101"/>
    <w:multiLevelType w:val="hybridMultilevel"/>
    <w:tmpl w:val="6EA64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D67D3"/>
    <w:multiLevelType w:val="hybridMultilevel"/>
    <w:tmpl w:val="908CB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90FEA"/>
    <w:multiLevelType w:val="hybridMultilevel"/>
    <w:tmpl w:val="4FFCDF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E34FBE"/>
    <w:multiLevelType w:val="hybridMultilevel"/>
    <w:tmpl w:val="6DC0F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142B46"/>
    <w:multiLevelType w:val="hybridMultilevel"/>
    <w:tmpl w:val="160C09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4"/>
  </w:num>
  <w:num w:numId="5">
    <w:abstractNumId w:val="14"/>
  </w:num>
  <w:num w:numId="6">
    <w:abstractNumId w:val="15"/>
  </w:num>
  <w:num w:numId="7">
    <w:abstractNumId w:val="11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0"/>
  </w:num>
  <w:num w:numId="13">
    <w:abstractNumId w:val="13"/>
  </w:num>
  <w:num w:numId="14">
    <w:abstractNumId w:val="6"/>
  </w:num>
  <w:num w:numId="15">
    <w:abstractNumId w:val="5"/>
  </w:num>
  <w:num w:numId="16">
    <w:abstractNumId w:val="8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4E7AFA"/>
    <w:rsid w:val="0000123B"/>
    <w:rsid w:val="000066B9"/>
    <w:rsid w:val="0003600E"/>
    <w:rsid w:val="00037BDC"/>
    <w:rsid w:val="00040570"/>
    <w:rsid w:val="0004126A"/>
    <w:rsid w:val="00043AA7"/>
    <w:rsid w:val="00045FA9"/>
    <w:rsid w:val="00055E7B"/>
    <w:rsid w:val="00072854"/>
    <w:rsid w:val="00076D67"/>
    <w:rsid w:val="000774E3"/>
    <w:rsid w:val="00077E24"/>
    <w:rsid w:val="00084AF2"/>
    <w:rsid w:val="00092623"/>
    <w:rsid w:val="00097058"/>
    <w:rsid w:val="000A056F"/>
    <w:rsid w:val="000A27F6"/>
    <w:rsid w:val="000A2F47"/>
    <w:rsid w:val="000B1ECA"/>
    <w:rsid w:val="000B4A4A"/>
    <w:rsid w:val="000B72CB"/>
    <w:rsid w:val="000C3C03"/>
    <w:rsid w:val="000C3C17"/>
    <w:rsid w:val="000D2A1D"/>
    <w:rsid w:val="000D409B"/>
    <w:rsid w:val="000E2207"/>
    <w:rsid w:val="000E2F39"/>
    <w:rsid w:val="000E5EFC"/>
    <w:rsid w:val="000F372A"/>
    <w:rsid w:val="000F5937"/>
    <w:rsid w:val="000F6135"/>
    <w:rsid w:val="0010216C"/>
    <w:rsid w:val="00115B4C"/>
    <w:rsid w:val="001264DE"/>
    <w:rsid w:val="001306FD"/>
    <w:rsid w:val="00147EF6"/>
    <w:rsid w:val="00156CE5"/>
    <w:rsid w:val="00157F7F"/>
    <w:rsid w:val="00162EEE"/>
    <w:rsid w:val="00166FD1"/>
    <w:rsid w:val="001867AB"/>
    <w:rsid w:val="001905B1"/>
    <w:rsid w:val="001929F0"/>
    <w:rsid w:val="00193C47"/>
    <w:rsid w:val="00196AD5"/>
    <w:rsid w:val="001B11E9"/>
    <w:rsid w:val="001B4507"/>
    <w:rsid w:val="001D55AB"/>
    <w:rsid w:val="001E2967"/>
    <w:rsid w:val="001F5C02"/>
    <w:rsid w:val="00204C1E"/>
    <w:rsid w:val="00207295"/>
    <w:rsid w:val="002105BE"/>
    <w:rsid w:val="00212040"/>
    <w:rsid w:val="00217257"/>
    <w:rsid w:val="00217EE6"/>
    <w:rsid w:val="002218F7"/>
    <w:rsid w:val="00224FBF"/>
    <w:rsid w:val="002254BA"/>
    <w:rsid w:val="0022566F"/>
    <w:rsid w:val="00233FD3"/>
    <w:rsid w:val="002346FF"/>
    <w:rsid w:val="00236B5A"/>
    <w:rsid w:val="00242A9C"/>
    <w:rsid w:val="00246E02"/>
    <w:rsid w:val="002647C0"/>
    <w:rsid w:val="0026722C"/>
    <w:rsid w:val="00273211"/>
    <w:rsid w:val="00275068"/>
    <w:rsid w:val="00277B4D"/>
    <w:rsid w:val="00277EDC"/>
    <w:rsid w:val="002906A4"/>
    <w:rsid w:val="0029188B"/>
    <w:rsid w:val="00294010"/>
    <w:rsid w:val="002C0E60"/>
    <w:rsid w:val="002C569D"/>
    <w:rsid w:val="002C6308"/>
    <w:rsid w:val="002C6EC2"/>
    <w:rsid w:val="002D1120"/>
    <w:rsid w:val="002F7A10"/>
    <w:rsid w:val="00305FAE"/>
    <w:rsid w:val="00311C90"/>
    <w:rsid w:val="00314112"/>
    <w:rsid w:val="00321117"/>
    <w:rsid w:val="00321EB9"/>
    <w:rsid w:val="0032566B"/>
    <w:rsid w:val="00332763"/>
    <w:rsid w:val="00336ACC"/>
    <w:rsid w:val="00337C6B"/>
    <w:rsid w:val="003444AB"/>
    <w:rsid w:val="003614A7"/>
    <w:rsid w:val="00361990"/>
    <w:rsid w:val="00364516"/>
    <w:rsid w:val="00367ED2"/>
    <w:rsid w:val="00371821"/>
    <w:rsid w:val="003723E3"/>
    <w:rsid w:val="00372D66"/>
    <w:rsid w:val="00374B38"/>
    <w:rsid w:val="00376B1D"/>
    <w:rsid w:val="00376EEE"/>
    <w:rsid w:val="00391ACD"/>
    <w:rsid w:val="0039417E"/>
    <w:rsid w:val="00394194"/>
    <w:rsid w:val="003966E1"/>
    <w:rsid w:val="003B340C"/>
    <w:rsid w:val="003C09F1"/>
    <w:rsid w:val="003C2601"/>
    <w:rsid w:val="003C654A"/>
    <w:rsid w:val="003C7EE9"/>
    <w:rsid w:val="003D3D6F"/>
    <w:rsid w:val="003D673F"/>
    <w:rsid w:val="003D6FF8"/>
    <w:rsid w:val="003E2368"/>
    <w:rsid w:val="003E27D2"/>
    <w:rsid w:val="003F596E"/>
    <w:rsid w:val="00403E11"/>
    <w:rsid w:val="00406A94"/>
    <w:rsid w:val="00406E53"/>
    <w:rsid w:val="004073C6"/>
    <w:rsid w:val="00422643"/>
    <w:rsid w:val="0043307D"/>
    <w:rsid w:val="00456AB9"/>
    <w:rsid w:val="004779E9"/>
    <w:rsid w:val="00477BCB"/>
    <w:rsid w:val="0048114E"/>
    <w:rsid w:val="00493D61"/>
    <w:rsid w:val="00494BBE"/>
    <w:rsid w:val="004A19C2"/>
    <w:rsid w:val="004A23D2"/>
    <w:rsid w:val="004A5647"/>
    <w:rsid w:val="004B75C8"/>
    <w:rsid w:val="004C3D4C"/>
    <w:rsid w:val="004C52A4"/>
    <w:rsid w:val="004E7AFA"/>
    <w:rsid w:val="004F0C7E"/>
    <w:rsid w:val="004F7820"/>
    <w:rsid w:val="0050022D"/>
    <w:rsid w:val="00502E62"/>
    <w:rsid w:val="00504143"/>
    <w:rsid w:val="00505298"/>
    <w:rsid w:val="00506486"/>
    <w:rsid w:val="00515EA5"/>
    <w:rsid w:val="00521FEC"/>
    <w:rsid w:val="005248DE"/>
    <w:rsid w:val="00535977"/>
    <w:rsid w:val="005432C9"/>
    <w:rsid w:val="00557E6E"/>
    <w:rsid w:val="0057080F"/>
    <w:rsid w:val="00582662"/>
    <w:rsid w:val="00593AB9"/>
    <w:rsid w:val="00594BC8"/>
    <w:rsid w:val="005970D3"/>
    <w:rsid w:val="005A3269"/>
    <w:rsid w:val="005B2A62"/>
    <w:rsid w:val="005B779B"/>
    <w:rsid w:val="005D3634"/>
    <w:rsid w:val="005E2E4E"/>
    <w:rsid w:val="005E53FE"/>
    <w:rsid w:val="006001CA"/>
    <w:rsid w:val="0060052F"/>
    <w:rsid w:val="00622AFD"/>
    <w:rsid w:val="00625384"/>
    <w:rsid w:val="0063185C"/>
    <w:rsid w:val="006319CE"/>
    <w:rsid w:val="006339EE"/>
    <w:rsid w:val="006628F0"/>
    <w:rsid w:val="00662B30"/>
    <w:rsid w:val="00665DAD"/>
    <w:rsid w:val="00670444"/>
    <w:rsid w:val="00672E39"/>
    <w:rsid w:val="006745AF"/>
    <w:rsid w:val="0068005B"/>
    <w:rsid w:val="00693232"/>
    <w:rsid w:val="006A6220"/>
    <w:rsid w:val="006B0CF0"/>
    <w:rsid w:val="006C3162"/>
    <w:rsid w:val="006C3599"/>
    <w:rsid w:val="006C6DAC"/>
    <w:rsid w:val="006E58D9"/>
    <w:rsid w:val="007023D9"/>
    <w:rsid w:val="00720366"/>
    <w:rsid w:val="00725C21"/>
    <w:rsid w:val="007263BF"/>
    <w:rsid w:val="0072698B"/>
    <w:rsid w:val="00732F70"/>
    <w:rsid w:val="00744C3E"/>
    <w:rsid w:val="00747AA5"/>
    <w:rsid w:val="00754FFD"/>
    <w:rsid w:val="00782D74"/>
    <w:rsid w:val="007A43B8"/>
    <w:rsid w:val="007A6232"/>
    <w:rsid w:val="007C425E"/>
    <w:rsid w:val="007C45CC"/>
    <w:rsid w:val="007C4D7D"/>
    <w:rsid w:val="007C78E3"/>
    <w:rsid w:val="007D5CA1"/>
    <w:rsid w:val="007F2611"/>
    <w:rsid w:val="00813951"/>
    <w:rsid w:val="00820520"/>
    <w:rsid w:val="00820848"/>
    <w:rsid w:val="00820B9E"/>
    <w:rsid w:val="0083436C"/>
    <w:rsid w:val="008346D7"/>
    <w:rsid w:val="008462D3"/>
    <w:rsid w:val="0084756D"/>
    <w:rsid w:val="00853848"/>
    <w:rsid w:val="00863079"/>
    <w:rsid w:val="00874E4F"/>
    <w:rsid w:val="00883C5E"/>
    <w:rsid w:val="00886DB4"/>
    <w:rsid w:val="008960C5"/>
    <w:rsid w:val="008B5F76"/>
    <w:rsid w:val="008C10FE"/>
    <w:rsid w:val="008C5CC5"/>
    <w:rsid w:val="008E1AAE"/>
    <w:rsid w:val="008E57F0"/>
    <w:rsid w:val="008E6798"/>
    <w:rsid w:val="008F0C68"/>
    <w:rsid w:val="00900762"/>
    <w:rsid w:val="00901DD2"/>
    <w:rsid w:val="00905D35"/>
    <w:rsid w:val="00907A37"/>
    <w:rsid w:val="00921670"/>
    <w:rsid w:val="00940F3D"/>
    <w:rsid w:val="00943B62"/>
    <w:rsid w:val="00946A79"/>
    <w:rsid w:val="009528C3"/>
    <w:rsid w:val="00953814"/>
    <w:rsid w:val="009559D4"/>
    <w:rsid w:val="009654C0"/>
    <w:rsid w:val="00973372"/>
    <w:rsid w:val="0098127E"/>
    <w:rsid w:val="00995453"/>
    <w:rsid w:val="009A2138"/>
    <w:rsid w:val="009A3BE4"/>
    <w:rsid w:val="009A5DDB"/>
    <w:rsid w:val="009B427A"/>
    <w:rsid w:val="009C5C4D"/>
    <w:rsid w:val="009D5101"/>
    <w:rsid w:val="009E18A9"/>
    <w:rsid w:val="009E6CE4"/>
    <w:rsid w:val="009F07B9"/>
    <w:rsid w:val="009F6C2B"/>
    <w:rsid w:val="00A07190"/>
    <w:rsid w:val="00A1351E"/>
    <w:rsid w:val="00A15C13"/>
    <w:rsid w:val="00A162C1"/>
    <w:rsid w:val="00A263D1"/>
    <w:rsid w:val="00A42301"/>
    <w:rsid w:val="00A4313A"/>
    <w:rsid w:val="00A571FE"/>
    <w:rsid w:val="00A61D64"/>
    <w:rsid w:val="00A74E86"/>
    <w:rsid w:val="00A8387E"/>
    <w:rsid w:val="00AA2880"/>
    <w:rsid w:val="00AA5C33"/>
    <w:rsid w:val="00AB2AAD"/>
    <w:rsid w:val="00AB7758"/>
    <w:rsid w:val="00AC65FA"/>
    <w:rsid w:val="00AC7A58"/>
    <w:rsid w:val="00AD1826"/>
    <w:rsid w:val="00AE0A76"/>
    <w:rsid w:val="00AE0B9A"/>
    <w:rsid w:val="00AE1136"/>
    <w:rsid w:val="00AF067C"/>
    <w:rsid w:val="00AF67EB"/>
    <w:rsid w:val="00AF7B09"/>
    <w:rsid w:val="00B03143"/>
    <w:rsid w:val="00B03DD8"/>
    <w:rsid w:val="00B07C48"/>
    <w:rsid w:val="00B141FB"/>
    <w:rsid w:val="00B15B78"/>
    <w:rsid w:val="00B319FB"/>
    <w:rsid w:val="00B320DA"/>
    <w:rsid w:val="00B33867"/>
    <w:rsid w:val="00B41895"/>
    <w:rsid w:val="00B52531"/>
    <w:rsid w:val="00B60B77"/>
    <w:rsid w:val="00B630A1"/>
    <w:rsid w:val="00B7162D"/>
    <w:rsid w:val="00B72D26"/>
    <w:rsid w:val="00B7364A"/>
    <w:rsid w:val="00B85C60"/>
    <w:rsid w:val="00B865D1"/>
    <w:rsid w:val="00B90F38"/>
    <w:rsid w:val="00BA169F"/>
    <w:rsid w:val="00BA4797"/>
    <w:rsid w:val="00BA4863"/>
    <w:rsid w:val="00BA669D"/>
    <w:rsid w:val="00BC0D95"/>
    <w:rsid w:val="00BC105E"/>
    <w:rsid w:val="00BC283A"/>
    <w:rsid w:val="00BC426B"/>
    <w:rsid w:val="00BD1561"/>
    <w:rsid w:val="00BD2AC5"/>
    <w:rsid w:val="00BD2B8B"/>
    <w:rsid w:val="00BE1C63"/>
    <w:rsid w:val="00BE3467"/>
    <w:rsid w:val="00BF4901"/>
    <w:rsid w:val="00C06F08"/>
    <w:rsid w:val="00C14F82"/>
    <w:rsid w:val="00C34E30"/>
    <w:rsid w:val="00C35E76"/>
    <w:rsid w:val="00C37562"/>
    <w:rsid w:val="00C37E70"/>
    <w:rsid w:val="00C63F05"/>
    <w:rsid w:val="00C642E6"/>
    <w:rsid w:val="00C70FD7"/>
    <w:rsid w:val="00C710B6"/>
    <w:rsid w:val="00C76B5E"/>
    <w:rsid w:val="00C97389"/>
    <w:rsid w:val="00CB0C2C"/>
    <w:rsid w:val="00CB4E9E"/>
    <w:rsid w:val="00CC345B"/>
    <w:rsid w:val="00CD26C0"/>
    <w:rsid w:val="00CD5BEE"/>
    <w:rsid w:val="00CE1976"/>
    <w:rsid w:val="00CF28E7"/>
    <w:rsid w:val="00D07EAA"/>
    <w:rsid w:val="00D1466E"/>
    <w:rsid w:val="00D273C5"/>
    <w:rsid w:val="00D3146B"/>
    <w:rsid w:val="00D33162"/>
    <w:rsid w:val="00D412EC"/>
    <w:rsid w:val="00D4417F"/>
    <w:rsid w:val="00D4511D"/>
    <w:rsid w:val="00D54BC2"/>
    <w:rsid w:val="00D567A0"/>
    <w:rsid w:val="00D67440"/>
    <w:rsid w:val="00D714F8"/>
    <w:rsid w:val="00D72216"/>
    <w:rsid w:val="00D76848"/>
    <w:rsid w:val="00D7722D"/>
    <w:rsid w:val="00D77E6C"/>
    <w:rsid w:val="00D81C7F"/>
    <w:rsid w:val="00DA3D13"/>
    <w:rsid w:val="00DB75E6"/>
    <w:rsid w:val="00DE631B"/>
    <w:rsid w:val="00E02F98"/>
    <w:rsid w:val="00E07524"/>
    <w:rsid w:val="00E07C55"/>
    <w:rsid w:val="00E11666"/>
    <w:rsid w:val="00E12DD8"/>
    <w:rsid w:val="00E22C6C"/>
    <w:rsid w:val="00E308AD"/>
    <w:rsid w:val="00E340A9"/>
    <w:rsid w:val="00E439FC"/>
    <w:rsid w:val="00E43CB4"/>
    <w:rsid w:val="00E44F70"/>
    <w:rsid w:val="00E51459"/>
    <w:rsid w:val="00E552C1"/>
    <w:rsid w:val="00E557BC"/>
    <w:rsid w:val="00E57F2E"/>
    <w:rsid w:val="00E834FA"/>
    <w:rsid w:val="00E83806"/>
    <w:rsid w:val="00E86A66"/>
    <w:rsid w:val="00E87E06"/>
    <w:rsid w:val="00E9358D"/>
    <w:rsid w:val="00EA07E8"/>
    <w:rsid w:val="00EA45D0"/>
    <w:rsid w:val="00EB766D"/>
    <w:rsid w:val="00EB7A19"/>
    <w:rsid w:val="00EC6AB4"/>
    <w:rsid w:val="00ED1840"/>
    <w:rsid w:val="00ED26EF"/>
    <w:rsid w:val="00EE096A"/>
    <w:rsid w:val="00EE1642"/>
    <w:rsid w:val="00EE5571"/>
    <w:rsid w:val="00EF6796"/>
    <w:rsid w:val="00F13074"/>
    <w:rsid w:val="00F151B8"/>
    <w:rsid w:val="00F2241B"/>
    <w:rsid w:val="00F2704D"/>
    <w:rsid w:val="00F41A5E"/>
    <w:rsid w:val="00F420A1"/>
    <w:rsid w:val="00F43F5C"/>
    <w:rsid w:val="00F53798"/>
    <w:rsid w:val="00F53A72"/>
    <w:rsid w:val="00F56E02"/>
    <w:rsid w:val="00F754E1"/>
    <w:rsid w:val="00F81493"/>
    <w:rsid w:val="00F847F9"/>
    <w:rsid w:val="00F8586E"/>
    <w:rsid w:val="00F93560"/>
    <w:rsid w:val="00FA53AD"/>
    <w:rsid w:val="00FA59C1"/>
    <w:rsid w:val="00FA6598"/>
    <w:rsid w:val="00FB4E0D"/>
    <w:rsid w:val="00FB5C3C"/>
    <w:rsid w:val="00FB5E11"/>
    <w:rsid w:val="00FD3F68"/>
    <w:rsid w:val="00FD40DE"/>
    <w:rsid w:val="00FD74EA"/>
    <w:rsid w:val="00FE16AF"/>
    <w:rsid w:val="00FE43F9"/>
    <w:rsid w:val="00FE46B6"/>
    <w:rsid w:val="00FE716C"/>
    <w:rsid w:val="00FF0F4E"/>
    <w:rsid w:val="00FF15F3"/>
    <w:rsid w:val="00FF2EE5"/>
    <w:rsid w:val="00FF3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F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7AFA"/>
    <w:pPr>
      <w:spacing w:after="0" w:line="300" w:lineRule="atLeast"/>
    </w:pPr>
    <w:rPr>
      <w:rFonts w:ascii="Verdana" w:eastAsia="Times New Roman" w:hAnsi="Verdana"/>
      <w:sz w:val="18"/>
      <w:szCs w:val="18"/>
      <w:lang w:eastAsia="ru-RU"/>
    </w:rPr>
  </w:style>
  <w:style w:type="character" w:customStyle="1" w:styleId="bigger2">
    <w:name w:val="bigger2"/>
    <w:basedOn w:val="DefaultParagraphFont"/>
    <w:rsid w:val="004E7AFA"/>
    <w:rPr>
      <w:rFonts w:ascii="Verdana" w:hAnsi="Verdana" w:hint="default"/>
      <w:b w:val="0"/>
      <w:bCs w:val="0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4E7AFA"/>
    <w:rPr>
      <w:b/>
      <w:bCs/>
    </w:rPr>
  </w:style>
  <w:style w:type="paragraph" w:styleId="BodyTextIndent3">
    <w:name w:val="Body Text Indent 3"/>
    <w:basedOn w:val="Normal"/>
    <w:link w:val="BodyTextIndent3Char"/>
    <w:rsid w:val="004E7AFA"/>
    <w:pPr>
      <w:spacing w:after="0" w:line="240" w:lineRule="auto"/>
      <w:ind w:left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E7A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Elenco Normale"/>
    <w:basedOn w:val="Normal"/>
    <w:uiPriority w:val="34"/>
    <w:qFormat/>
    <w:rsid w:val="00E5145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rsid w:val="00E5145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51459"/>
    <w:rPr>
      <w:color w:val="0000FF"/>
      <w:u w:val="single"/>
    </w:rPr>
  </w:style>
  <w:style w:type="paragraph" w:customStyle="1" w:styleId="Frontpage1">
    <w:name w:val="Frontpage1"/>
    <w:basedOn w:val="Normal"/>
    <w:rsid w:val="00FF0F4E"/>
    <w:pPr>
      <w:tabs>
        <w:tab w:val="left" w:pos="1985"/>
      </w:tabs>
      <w:spacing w:before="240" w:after="0" w:line="240" w:lineRule="auto"/>
      <w:ind w:left="720" w:right="-335"/>
      <w:jc w:val="both"/>
    </w:pPr>
    <w:rPr>
      <w:rFonts w:ascii="Times" w:eastAsia="Times New Roman" w:hAnsi="Times"/>
      <w:b/>
      <w:sz w:val="72"/>
      <w:szCs w:val="20"/>
      <w:lang w:val="en-GB" w:eastAsia="ru-RU"/>
    </w:rPr>
  </w:style>
  <w:style w:type="paragraph" w:styleId="Header">
    <w:name w:val="header"/>
    <w:basedOn w:val="Normal"/>
    <w:link w:val="HeaderChar"/>
    <w:unhideWhenUsed/>
    <w:rsid w:val="00AE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E11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E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113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1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4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1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Word_97_-_2003_Document1.doc"/><Relationship Id="rId13" Type="http://schemas.openxmlformats.org/officeDocument/2006/relationships/image" Target="media/image4.emf"/><Relationship Id="rId18" Type="http://schemas.openxmlformats.org/officeDocument/2006/relationships/oleObject" Target="embeddings/Microsoft_Office_Word_97_-_2003_Document6.doc"/><Relationship Id="rId26" Type="http://schemas.openxmlformats.org/officeDocument/2006/relationships/oleObject" Target="embeddings/Microsoft_Office_Word_97_-_2003_Document7.doc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embeddings/Microsoft_Office_Word_97_-_2003_Document3.doc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oleObject" Target="embeddings/Microsoft_Office_Word_97_-_2003_Document5.doc"/><Relationship Id="rId20" Type="http://schemas.openxmlformats.org/officeDocument/2006/relationships/package" Target="embeddings/Microsoft_Office_Excel_Worksheet1.xlsx"/><Relationship Id="rId29" Type="http://schemas.openxmlformats.org/officeDocument/2006/relationships/hyperlink" Target="mailto:Lusighazaryan@beeline.a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package" Target="embeddings/Microsoft_Office_Word_Document3.docx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hyperlink" Target="http://www.gnumner.am" TargetMode="External"/><Relationship Id="rId10" Type="http://schemas.openxmlformats.org/officeDocument/2006/relationships/oleObject" Target="embeddings/Microsoft_Office_Word_97_-_2003_Document2.doc"/><Relationship Id="rId19" Type="http://schemas.openxmlformats.org/officeDocument/2006/relationships/image" Target="media/image7.e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Office_Excel_97-2003_Worksheet4.xls"/><Relationship Id="rId22" Type="http://schemas.openxmlformats.org/officeDocument/2006/relationships/package" Target="embeddings/Microsoft_Office_Word_Document2.docx"/><Relationship Id="rId27" Type="http://schemas.openxmlformats.org/officeDocument/2006/relationships/hyperlink" Target="http://www.beeline.am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1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7111</CharactersWithSpaces>
  <SharedDoc>false</SharedDoc>
  <HLinks>
    <vt:vector size="12" baseType="variant">
      <vt:variant>
        <vt:i4>6750302</vt:i4>
      </vt:variant>
      <vt:variant>
        <vt:i4>27</vt:i4>
      </vt:variant>
      <vt:variant>
        <vt:i4>0</vt:i4>
      </vt:variant>
      <vt:variant>
        <vt:i4>5</vt:i4>
      </vt:variant>
      <vt:variant>
        <vt:lpwstr>mailto:Lusighazaryan@beeline.am</vt:lpwstr>
      </vt:variant>
      <vt:variant>
        <vt:lpwstr/>
      </vt:variant>
      <vt:variant>
        <vt:i4>6750302</vt:i4>
      </vt:variant>
      <vt:variant>
        <vt:i4>24</vt:i4>
      </vt:variant>
      <vt:variant>
        <vt:i4>0</vt:i4>
      </vt:variant>
      <vt:variant>
        <vt:i4>5</vt:i4>
      </vt:variant>
      <vt:variant>
        <vt:lpwstr>mailto:Lusighazaryan@beeline.am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Lusighazaryan</dc:creator>
  <cp:lastModifiedBy>Lusighazaryan</cp:lastModifiedBy>
  <cp:revision>98</cp:revision>
  <cp:lastPrinted>2016-05-25T05:02:00Z</cp:lastPrinted>
  <dcterms:created xsi:type="dcterms:W3CDTF">2016-03-31T10:00:00Z</dcterms:created>
  <dcterms:modified xsi:type="dcterms:W3CDTF">2016-05-25T08:46:00Z</dcterms:modified>
</cp:coreProperties>
</file>