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5B" w:rsidRDefault="00DE485B" w:rsidP="00410E7C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410E7C" w:rsidRPr="007C7FCD" w:rsidRDefault="00410E7C" w:rsidP="00410E7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410E7C" w:rsidRDefault="00410E7C" w:rsidP="00410E7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10E7C" w:rsidRDefault="00410E7C" w:rsidP="00410E7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10E7C" w:rsidRPr="007C7FCD" w:rsidRDefault="00410E7C" w:rsidP="00410E7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10E7C" w:rsidRPr="007C7FCD" w:rsidRDefault="00410E7C" w:rsidP="00410E7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10E7C" w:rsidRPr="007C7FCD" w:rsidRDefault="00410E7C" w:rsidP="00410E7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10E7C" w:rsidRPr="007C7FCD" w:rsidRDefault="00410E7C" w:rsidP="00410E7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10E7C" w:rsidRPr="007C7FCD" w:rsidRDefault="00410E7C" w:rsidP="00410E7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410E7C" w:rsidRPr="007C7FCD" w:rsidRDefault="00410E7C" w:rsidP="00410E7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10E7C" w:rsidRPr="007C7FCD" w:rsidRDefault="00410E7C" w:rsidP="00410E7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10E7C" w:rsidRPr="007C7FCD" w:rsidRDefault="00410E7C" w:rsidP="00410E7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410E7C" w:rsidRPr="007C7FCD" w:rsidRDefault="00410E7C" w:rsidP="00410E7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  <w:lang w:val="ru-RU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ծածկա</w:t>
      </w:r>
      <w:r w:rsidRPr="007C7FCD">
        <w:rPr>
          <w:rFonts w:ascii="GHEA Grapalat" w:hAnsi="GHEA Grapalat" w:cs="Times Armenian"/>
          <w:i/>
          <w:sz w:val="22"/>
        </w:rPr>
        <w:t>գ</w:t>
      </w:r>
      <w:r w:rsidRPr="007C7FCD">
        <w:rPr>
          <w:rFonts w:ascii="GHEA Grapalat" w:hAnsi="GHEA Grapalat" w:cs="Sylfaen"/>
          <w:i/>
          <w:sz w:val="22"/>
        </w:rPr>
        <w:t>րով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410E7C" w:rsidRPr="007C7FCD" w:rsidRDefault="00410E7C" w:rsidP="00410E7C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410E7C" w:rsidRPr="007C7FCD" w:rsidRDefault="00410E7C" w:rsidP="00410E7C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2016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>
        <w:rPr>
          <w:rFonts w:ascii="GHEA Grapalat" w:hAnsi="GHEA Grapalat" w:cs="Times Armenian"/>
          <w:i/>
          <w:sz w:val="22"/>
          <w:lang w:val="ru-RU"/>
        </w:rPr>
        <w:t>հունիսի</w:t>
      </w:r>
      <w:r w:rsidR="000B53C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018F9">
        <w:rPr>
          <w:rFonts w:ascii="GHEA Grapalat" w:hAnsi="GHEA Grapalat" w:cs="Times Armenian"/>
          <w:i/>
          <w:sz w:val="22"/>
          <w:lang w:val="af-ZA"/>
        </w:rPr>
        <w:t xml:space="preserve">10-ի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9018F9">
        <w:rPr>
          <w:rFonts w:ascii="GHEA Grapalat" w:hAnsi="GHEA Grapalat" w:cs="Sylfaen"/>
          <w:i/>
          <w:sz w:val="22"/>
          <w:vertAlign w:val="subscript"/>
        </w:rPr>
        <w:t xml:space="preserve"> </w:t>
      </w:r>
      <w:r w:rsidR="009018F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D14241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ru-RU"/>
        </w:rPr>
        <w:t>Քաջարանի</w:t>
      </w:r>
      <w:r w:rsidRPr="00D14241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Times Armenian"/>
          <w:i/>
          <w:lang w:val="ru-RU"/>
        </w:rPr>
        <w:t>թիվ</w:t>
      </w:r>
      <w:r w:rsidRPr="00D14241">
        <w:rPr>
          <w:rFonts w:ascii="GHEA Grapalat" w:hAnsi="GHEA Grapalat" w:cs="Times Armenian"/>
          <w:i/>
          <w:lang w:val="af-ZA"/>
        </w:rPr>
        <w:t xml:space="preserve"> 1 </w:t>
      </w:r>
      <w:r>
        <w:rPr>
          <w:rFonts w:ascii="GHEA Grapalat" w:hAnsi="GHEA Grapalat" w:cs="Times Armenian"/>
          <w:i/>
          <w:lang w:val="ru-RU"/>
        </w:rPr>
        <w:t>մանկապարտեզ</w:t>
      </w:r>
      <w:r w:rsidRPr="00D14241">
        <w:rPr>
          <w:rFonts w:ascii="GHEA Grapalat" w:hAnsi="GHEA Grapalat" w:cs="Times Armenian"/>
          <w:i/>
          <w:lang w:val="af-ZA"/>
        </w:rPr>
        <w:t xml:space="preserve"> </w:t>
      </w:r>
      <w:r w:rsidRPr="005358F5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ru-RU"/>
        </w:rPr>
        <w:t>ՀՈԱԿ</w:t>
      </w:r>
    </w:p>
    <w:p w:rsidR="00410E7C" w:rsidRPr="007C7FCD" w:rsidRDefault="00410E7C" w:rsidP="00410E7C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752B" w:rsidRPr="00F94651" w:rsidRDefault="00410E7C" w:rsidP="00410E7C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ԹԻՎ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1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ՄԱՆԿԱՊԱՐՏԵԶ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i/>
          <w:sz w:val="20"/>
          <w:szCs w:val="20"/>
          <w:lang w:val="af-ZA"/>
        </w:rPr>
        <w:t xml:space="preserve">&gt;&gt; </w:t>
      </w:r>
      <w:r w:rsidRPr="00C42EDD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Pr="00C42ED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sz w:val="20"/>
          <w:szCs w:val="20"/>
          <w:lang w:val="af-ZA"/>
        </w:rPr>
        <w:t>-</w:t>
      </w:r>
      <w:r w:rsidRPr="00C42EDD">
        <w:rPr>
          <w:rFonts w:ascii="GHEA Grapalat" w:hAnsi="GHEA Grapalat" w:cs="Sylfaen"/>
          <w:sz w:val="20"/>
          <w:szCs w:val="20"/>
        </w:rPr>
        <w:t>Ի</w:t>
      </w:r>
      <w:r w:rsidRPr="00410E7C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7C7FCD">
        <w:rPr>
          <w:rFonts w:ascii="GHEA Grapalat" w:hAnsi="GHEA Grapalat" w:cs="Times Armenian"/>
          <w:lang w:val="af-ZA"/>
        </w:rPr>
        <w:t xml:space="preserve">` </w:t>
      </w:r>
      <w:r w:rsidR="0054752B" w:rsidRPr="00C42EDD">
        <w:rPr>
          <w:rFonts w:ascii="GHEA Grapalat" w:hAnsi="GHEA Grapalat" w:cs="Times Armenian"/>
          <w:sz w:val="20"/>
          <w:szCs w:val="20"/>
          <w:lang w:val="ru-RU"/>
        </w:rPr>
        <w:t>ՍՆՆԴԱՄԹԵՐՔԻ</w:t>
      </w:r>
      <w:r w:rsidR="0054752B"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752B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ՇՐՋԱՆԱԿԱՅԻՆ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ՄԻՋՈՑՈՎ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ԳՆՈՒՄ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ԿԱՏԱՐԵԼՈՒ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ԸՆԹԱՑԱԿԱՐԳԻ</w:t>
      </w: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ind w:firstLine="567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ind w:firstLine="567"/>
        <w:rPr>
          <w:rFonts w:ascii="GHEA Grapalat" w:hAnsi="GHEA Grapalat"/>
          <w:lang w:val="af-ZA"/>
        </w:rPr>
      </w:pPr>
    </w:p>
    <w:p w:rsidR="00410E7C" w:rsidRPr="007C7FCD" w:rsidRDefault="00410E7C" w:rsidP="00410E7C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10E7C" w:rsidRPr="007C7FCD" w:rsidRDefault="0054752B" w:rsidP="00410E7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ԹԻՎ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1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ՄԱՆԿԱՊԱՐՏԵԶ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i/>
          <w:sz w:val="20"/>
          <w:szCs w:val="20"/>
          <w:lang w:val="af-ZA"/>
        </w:rPr>
        <w:t xml:space="preserve">&gt;&gt; </w:t>
      </w:r>
      <w:r w:rsidRPr="00C42EDD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Pr="00C42ED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sz w:val="20"/>
          <w:szCs w:val="20"/>
          <w:lang w:val="af-ZA"/>
        </w:rPr>
        <w:t>-</w:t>
      </w:r>
      <w:r w:rsidRPr="00C42EDD">
        <w:rPr>
          <w:rFonts w:ascii="GHEA Grapalat" w:hAnsi="GHEA Grapalat" w:cs="Sylfaen"/>
          <w:sz w:val="20"/>
          <w:szCs w:val="20"/>
        </w:rPr>
        <w:t>Ի</w:t>
      </w:r>
      <w:r w:rsidRPr="00F57478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410E7C" w:rsidRPr="007C7FCD">
        <w:rPr>
          <w:rFonts w:ascii="GHEA Grapalat" w:hAnsi="GHEA Grapalat"/>
          <w:sz w:val="20"/>
        </w:rPr>
        <w:t>Կ</w:t>
      </w:r>
      <w:r w:rsidR="00410E7C" w:rsidRPr="007C7FCD">
        <w:rPr>
          <w:rFonts w:ascii="GHEA Grapalat" w:hAnsi="GHEA Grapalat" w:cs="Sylfaen"/>
          <w:sz w:val="20"/>
        </w:rPr>
        <w:t>ԱՐԻՔՆԵՐԻ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</w:rPr>
        <w:t>ՀԱՄԱՐ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C42EDD">
        <w:rPr>
          <w:rFonts w:ascii="GHEA Grapalat" w:hAnsi="GHEA Grapalat" w:cs="Times Armenian"/>
          <w:sz w:val="20"/>
          <w:szCs w:val="20"/>
          <w:lang w:val="ru-RU"/>
        </w:rPr>
        <w:t>ՍՆՆԴԱՄԹԵՐՔԻ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410E7C" w:rsidRPr="007C7FCD">
        <w:rPr>
          <w:rFonts w:ascii="GHEA Grapalat" w:hAnsi="GHEA Grapalat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</w:rPr>
        <w:t>ՁԵՌՔԲԵՐՄԱՆ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</w:rPr>
        <w:t>ՆՊԱՏԱԿՈՎ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</w:rPr>
        <w:t>ՀԱՅՏԱՐԱՐՎԱԾ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</w:rPr>
        <w:t>ՍՈՒՅՆ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Times Armenian"/>
          <w:sz w:val="20"/>
        </w:rPr>
        <w:t>ՇՐՋԱՆԱԿԱՅԻՆ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Times Armenian"/>
          <w:sz w:val="20"/>
        </w:rPr>
        <w:t>ՀԱՄԱՁԱՅՆԱԳՐԵՐԻ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Times Armenian"/>
          <w:sz w:val="20"/>
        </w:rPr>
        <w:t>ՄԻՋՈՑՈՎ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Times Armenian"/>
          <w:sz w:val="20"/>
        </w:rPr>
        <w:t>ԳՆՈՒՄ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Times Armenian"/>
          <w:sz w:val="20"/>
        </w:rPr>
        <w:t>ԿԱՏԱՐԵԼՈՒ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Times Armenian"/>
          <w:sz w:val="20"/>
        </w:rPr>
        <w:t>ԸՆԹԱՑԱԿԱՐԳ</w:t>
      </w:r>
      <w:r w:rsidR="00410E7C" w:rsidRPr="007C7FCD">
        <w:rPr>
          <w:rFonts w:ascii="GHEA Grapalat" w:hAnsi="GHEA Grapalat" w:cs="Sylfaen"/>
          <w:sz w:val="20"/>
        </w:rPr>
        <w:t>Ի</w:t>
      </w:r>
      <w:r w:rsidR="00410E7C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</w:rPr>
        <w:t>ՀՐԱՎԵՐԻ</w:t>
      </w: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10E7C" w:rsidRPr="007C7FCD" w:rsidRDefault="00410E7C" w:rsidP="00410E7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63500" w:rsidRPr="00690B63" w:rsidRDefault="00F63500" w:rsidP="00F63500">
      <w:pPr>
        <w:pStyle w:val="BodyText"/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690B63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Times Armenian"/>
          <w:i/>
          <w:sz w:val="20"/>
          <w:szCs w:val="20"/>
          <w:lang w:val="ru-RU"/>
        </w:rPr>
        <w:t>թիվ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1 </w:t>
      </w:r>
      <w:r w:rsidRPr="00690B63">
        <w:rPr>
          <w:rFonts w:ascii="GHEA Grapalat" w:hAnsi="GHEA Grapalat" w:cs="Times Armenian"/>
          <w:i/>
          <w:sz w:val="20"/>
          <w:szCs w:val="20"/>
          <w:lang w:val="ru-RU"/>
        </w:rPr>
        <w:t>մանկապարտեզ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&gt;&gt; </w:t>
      </w:r>
      <w:r w:rsidRPr="00690B63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>
        <w:rPr>
          <w:rFonts w:ascii="GHEA Grapalat" w:hAnsi="GHEA Grapalat"/>
          <w:i/>
          <w:sz w:val="20"/>
          <w:szCs w:val="20"/>
          <w:lang w:val="af-ZA"/>
        </w:rPr>
        <w:t>-</w:t>
      </w:r>
      <w:r>
        <w:rPr>
          <w:rFonts w:ascii="GHEA Grapalat" w:hAnsi="GHEA Grapalat"/>
          <w:i/>
          <w:sz w:val="20"/>
          <w:szCs w:val="20"/>
          <w:lang w:val="ru-RU"/>
        </w:rPr>
        <w:t>ը</w:t>
      </w:r>
      <w:r w:rsidRPr="00690B63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>(</w:t>
      </w:r>
      <w:r w:rsidRPr="00690B63">
        <w:rPr>
          <w:rFonts w:ascii="GHEA Grapalat" w:hAnsi="GHEA Grapalat" w:cs="Sylfaen"/>
          <w:i/>
          <w:sz w:val="20"/>
          <w:szCs w:val="20"/>
        </w:rPr>
        <w:t>այսուհետև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` </w:t>
      </w:r>
      <w:r w:rsidRPr="00690B63">
        <w:rPr>
          <w:rFonts w:ascii="GHEA Grapalat" w:hAnsi="GHEA Grapalat" w:cs="Sylfaen"/>
          <w:i/>
          <w:sz w:val="20"/>
          <w:szCs w:val="20"/>
        </w:rPr>
        <w:t>Պատվիրատու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)` </w:t>
      </w:r>
      <w:r w:rsidRPr="00EF4824">
        <w:rPr>
          <w:rFonts w:ascii="GHEA Grapalat" w:hAnsi="GHEA Grapalat"/>
          <w:i/>
          <w:sz w:val="20"/>
          <w:szCs w:val="20"/>
          <w:lang w:val="ru-RU"/>
        </w:rPr>
        <w:t>սննդամթերք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ձեռքբերման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նպատակով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կազմակերպել է </w:t>
      </w:r>
      <w:r w:rsidRPr="004E15DC">
        <w:rPr>
          <w:rFonts w:ascii="GHEA Grapalat" w:hAnsi="GHEA Grapalat" w:cs="Sylfaen"/>
          <w:i/>
          <w:sz w:val="20"/>
          <w:szCs w:val="20"/>
          <w:lang w:val="ru-RU"/>
        </w:rPr>
        <w:t>ՀՀ</w:t>
      </w:r>
      <w:r w:rsidRPr="004E15D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E15DC">
        <w:rPr>
          <w:rFonts w:ascii="GHEA Grapalat" w:hAnsi="GHEA Grapalat" w:cs="Sylfaen"/>
          <w:i/>
          <w:sz w:val="20"/>
          <w:szCs w:val="20"/>
          <w:lang w:val="ru-RU"/>
        </w:rPr>
        <w:t>ՍՄՔՔ</w:t>
      </w:r>
      <w:r w:rsidRPr="004E15DC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4E15DC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Pr="004E15DC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4E15DC">
        <w:rPr>
          <w:rFonts w:ascii="GHEA Grapalat" w:hAnsi="GHEA Grapalat" w:cs="Sylfaen"/>
          <w:i/>
          <w:sz w:val="20"/>
          <w:szCs w:val="20"/>
        </w:rPr>
        <w:t>ՇՀԱՊՁԲ</w:t>
      </w:r>
      <w:r w:rsidRPr="004E15DC">
        <w:rPr>
          <w:rFonts w:ascii="GHEA Grapalat" w:hAnsi="GHEA Grapalat" w:cs="Sylfaen"/>
          <w:i/>
          <w:sz w:val="20"/>
          <w:szCs w:val="20"/>
          <w:lang w:val="af-ZA"/>
        </w:rPr>
        <w:t>-15/2</w:t>
      </w:r>
      <w:r w:rsidRPr="004E15D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ծածկագրով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շրջանակային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համաձայնագրերի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միջոցով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գնում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կատարելու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ընթացակարգը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(</w:t>
      </w:r>
      <w:r w:rsidRPr="00690B63">
        <w:rPr>
          <w:rFonts w:ascii="GHEA Grapalat" w:hAnsi="GHEA Grapalat" w:cs="Sylfaen"/>
          <w:i/>
          <w:sz w:val="20"/>
          <w:szCs w:val="20"/>
        </w:rPr>
        <w:t>այսուհետև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` </w:t>
      </w:r>
      <w:r w:rsidRPr="00690B63">
        <w:rPr>
          <w:rFonts w:ascii="GHEA Grapalat" w:hAnsi="GHEA Grapalat" w:cs="Sylfaen"/>
          <w:i/>
          <w:sz w:val="20"/>
          <w:szCs w:val="20"/>
        </w:rPr>
        <w:t>ընթացակարգ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) </w:t>
      </w:r>
      <w:r w:rsidRPr="00690B63">
        <w:rPr>
          <w:rFonts w:ascii="GHEA Grapalat" w:hAnsi="GHEA Grapalat" w:cs="Sylfaen"/>
          <w:i/>
          <w:sz w:val="20"/>
          <w:szCs w:val="20"/>
        </w:rPr>
        <w:t>և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տրամադրում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է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սույն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</w:rPr>
        <w:t>հրավերը։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lastRenderedPageBreak/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043347" w:rsidRPr="00EF4824" w:rsidRDefault="00043347" w:rsidP="00043347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</w:t>
      </w:r>
      <w:r>
        <w:rPr>
          <w:rFonts w:ascii="GHEA Grapalat" w:hAnsi="GHEA Grapalat"/>
          <w:i w:val="0"/>
          <w:lang w:val="af-ZA"/>
        </w:rPr>
        <w:t xml:space="preserve">յացնել </w:t>
      </w:r>
      <w:r>
        <w:rPr>
          <w:rFonts w:ascii="GHEA Grapalat" w:hAnsi="GHEA Grapalat"/>
          <w:i w:val="0"/>
          <w:lang w:val="ru-RU"/>
        </w:rPr>
        <w:t>ՀՀ</w:t>
      </w:r>
      <w:r w:rsidRPr="00EF482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Սյունիքի</w:t>
      </w:r>
      <w:r w:rsidRPr="00EF482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մարզ</w:t>
      </w:r>
      <w:r w:rsidRPr="00EF4824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ru-RU"/>
        </w:rPr>
        <w:t>ք</w:t>
      </w:r>
      <w:r>
        <w:rPr>
          <w:rFonts w:ascii="GHEA Grapalat" w:hAnsi="GHEA Grapalat"/>
          <w:i w:val="0"/>
          <w:lang w:val="af-ZA"/>
        </w:rPr>
        <w:t>.</w:t>
      </w:r>
      <w:r w:rsidRPr="00EF482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Քաջարան</w:t>
      </w:r>
      <w:r w:rsidRPr="00EF4824">
        <w:rPr>
          <w:rFonts w:ascii="GHEA Grapalat" w:hAnsi="GHEA Grapalat"/>
          <w:i w:val="0"/>
          <w:lang w:val="af-ZA"/>
        </w:rPr>
        <w:t xml:space="preserve"> , </w:t>
      </w:r>
    </w:p>
    <w:p w:rsidR="00043347" w:rsidRPr="001E50C3" w:rsidRDefault="00043347" w:rsidP="0004334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t>Լեռնագործների</w:t>
      </w:r>
      <w:r w:rsidRPr="00EF4824">
        <w:rPr>
          <w:rFonts w:ascii="GHEA Grapalat" w:hAnsi="GHEA Grapalat"/>
          <w:i w:val="0"/>
          <w:lang w:val="af-ZA"/>
        </w:rPr>
        <w:t xml:space="preserve"> 4 </w:t>
      </w:r>
      <w:r w:rsidRPr="001E50C3">
        <w:rPr>
          <w:rFonts w:ascii="GHEA Grapalat" w:hAnsi="GHEA Grapalat"/>
          <w:i w:val="0"/>
          <w:lang w:val="af-ZA"/>
        </w:rPr>
        <w:t>հասցեով</w:t>
      </w:r>
      <w:r w:rsidRPr="001E50C3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EF4824">
        <w:rPr>
          <w:rFonts w:ascii="GHEA Grapalat" w:hAnsi="GHEA Grapalat"/>
          <w:i w:val="0"/>
          <w:lang w:val="af-ZA"/>
        </w:rPr>
        <w:t xml:space="preserve">,  </w:t>
      </w:r>
      <w:r w:rsidRPr="00EF4824">
        <w:rPr>
          <w:rFonts w:ascii="GHEA Grapalat" w:hAnsi="GHEA Grapalat"/>
          <w:i w:val="0"/>
          <w:lang w:val="ru-RU"/>
        </w:rPr>
        <w:t>Քաջարանի</w:t>
      </w:r>
      <w:r w:rsidRPr="00EF4824">
        <w:rPr>
          <w:rFonts w:ascii="GHEA Grapalat" w:hAnsi="GHEA Grapalat"/>
          <w:i w:val="0"/>
          <w:lang w:val="af-ZA"/>
        </w:rPr>
        <w:t xml:space="preserve"> </w:t>
      </w:r>
      <w:r w:rsidRPr="00EF4824">
        <w:rPr>
          <w:rFonts w:ascii="GHEA Grapalat" w:hAnsi="GHEA Grapalat"/>
          <w:i w:val="0"/>
          <w:lang w:val="ru-RU"/>
        </w:rPr>
        <w:t>քաղաքապետարան</w:t>
      </w:r>
      <w:r w:rsidRPr="00EF4824">
        <w:rPr>
          <w:rFonts w:ascii="GHEA Grapalat" w:hAnsi="GHEA Grapalat"/>
          <w:i w:val="0"/>
          <w:lang w:val="af-ZA"/>
        </w:rPr>
        <w:t xml:space="preserve">, 102 </w:t>
      </w:r>
      <w:r w:rsidRPr="00EF4824">
        <w:rPr>
          <w:rFonts w:ascii="GHEA Grapalat" w:hAnsi="GHEA Grapalat"/>
          <w:i w:val="0"/>
          <w:lang w:val="ru-RU"/>
        </w:rPr>
        <w:t>սենյակ</w:t>
      </w:r>
      <w:r w:rsidRPr="00EF4824">
        <w:rPr>
          <w:rFonts w:ascii="GHEA Grapalat" w:hAnsi="GHEA Grapalat"/>
          <w:i w:val="0"/>
          <w:lang w:val="af-ZA"/>
        </w:rPr>
        <w:t xml:space="preserve">, </w:t>
      </w:r>
      <w:r w:rsidRPr="001E50C3">
        <w:rPr>
          <w:rFonts w:ascii="GHEA Grapalat" w:hAnsi="GHEA Grapalat"/>
          <w:i w:val="0"/>
          <w:lang w:val="af-ZA"/>
        </w:rPr>
        <w:t>փաստաթղթային ձևով</w:t>
      </w:r>
      <w:r w:rsidRPr="00EF4824">
        <w:rPr>
          <w:rFonts w:ascii="GHEA Grapalat" w:hAnsi="GHEA Grapalat"/>
          <w:i w:val="0"/>
          <w:lang w:val="af-ZA"/>
        </w:rPr>
        <w:t>,</w:t>
      </w:r>
      <w:r w:rsidRPr="001E50C3">
        <w:rPr>
          <w:rFonts w:ascii="GHEA Grapalat" w:hAnsi="GHEA Grapalat"/>
          <w:i w:val="0"/>
          <w:lang w:val="af-ZA"/>
        </w:rPr>
        <w:t xml:space="preserve">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</w:t>
      </w:r>
      <w:r w:rsidRPr="008A6A9A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>&gt;&gt;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</w:t>
      </w:r>
      <w:r>
        <w:rPr>
          <w:rFonts w:ascii="GHEA Grapalat" w:hAnsi="GHEA Grapalat"/>
          <w:i w:val="0"/>
          <w:lang w:val="af-ZA"/>
        </w:rPr>
        <w:t>1</w:t>
      </w:r>
      <w:r w:rsidR="0019306C" w:rsidRPr="0019306C">
        <w:rPr>
          <w:rFonts w:ascii="GHEA Grapalat" w:hAnsi="GHEA Grapalat"/>
          <w:i w:val="0"/>
          <w:lang w:val="af-ZA"/>
        </w:rPr>
        <w:t>6</w:t>
      </w:r>
      <w:r>
        <w:rPr>
          <w:rFonts w:ascii="GHEA Grapalat" w:hAnsi="GHEA Grapalat"/>
          <w:i w:val="0"/>
          <w:lang w:val="af-ZA"/>
        </w:rPr>
        <w:t>:00</w:t>
      </w:r>
      <w:r w:rsidRPr="00E659CF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CA1495">
        <w:rPr>
          <w:rFonts w:ascii="GHEA Grapalat" w:hAnsi="GHEA Grapalat"/>
          <w:i w:val="0"/>
          <w:lang w:val="ru-RU"/>
        </w:rPr>
        <w:t>հունիսի</w:t>
      </w:r>
      <w:r w:rsidR="0019306C">
        <w:rPr>
          <w:rFonts w:ascii="GHEA Grapalat" w:hAnsi="GHEA Grapalat"/>
          <w:i w:val="0"/>
          <w:lang w:val="af-ZA"/>
        </w:rPr>
        <w:t xml:space="preserve"> 2</w:t>
      </w:r>
      <w:r w:rsidR="0019306C" w:rsidRPr="0019306C">
        <w:rPr>
          <w:rFonts w:ascii="GHEA Grapalat" w:hAnsi="GHEA Grapalat"/>
          <w:i w:val="0"/>
          <w:lang w:val="af-ZA"/>
        </w:rPr>
        <w:t>2</w:t>
      </w:r>
      <w:r w:rsidR="00CA1495" w:rsidRPr="00CA1495">
        <w:rPr>
          <w:rFonts w:ascii="GHEA Grapalat" w:hAnsi="GHEA Grapalat"/>
          <w:i w:val="0"/>
          <w:lang w:val="af-ZA"/>
        </w:rPr>
        <w:t>-</w:t>
      </w:r>
      <w:r w:rsidR="00CA1495">
        <w:rPr>
          <w:rFonts w:ascii="GHEA Grapalat" w:hAnsi="GHEA Grapalat"/>
          <w:i w:val="0"/>
          <w:lang w:val="ru-RU"/>
        </w:rPr>
        <w:t>ը</w:t>
      </w:r>
      <w:r w:rsidR="00CA1495" w:rsidRPr="00CA1495">
        <w:rPr>
          <w:rFonts w:ascii="GHEA Grapalat" w:hAnsi="GHEA Grapalat"/>
          <w:i w:val="0"/>
          <w:lang w:val="af-ZA"/>
        </w:rPr>
        <w:t xml:space="preserve"> </w:t>
      </w:r>
      <w:r w:rsidR="0019306C">
        <w:rPr>
          <w:rFonts w:ascii="GHEA Grapalat" w:hAnsi="GHEA Grapalat"/>
          <w:i w:val="0"/>
          <w:lang w:val="af-ZA"/>
        </w:rPr>
        <w:t xml:space="preserve"> ժամը &lt;&lt;1</w:t>
      </w:r>
      <w:r w:rsidR="0019306C" w:rsidRPr="0019306C">
        <w:rPr>
          <w:rFonts w:ascii="GHEA Grapalat" w:hAnsi="GHEA Grapalat"/>
          <w:i w:val="0"/>
          <w:lang w:val="af-ZA"/>
        </w:rPr>
        <w:t>6</w:t>
      </w:r>
      <w:r w:rsidR="00CA1495">
        <w:rPr>
          <w:rFonts w:ascii="GHEA Grapalat" w:hAnsi="GHEA Grapalat"/>
          <w:i w:val="0"/>
          <w:lang w:val="af-ZA"/>
        </w:rPr>
        <w:t>:00</w:t>
      </w:r>
      <w:r w:rsidRPr="00CA1495">
        <w:rPr>
          <w:rFonts w:ascii="GHEA Grapalat" w:hAnsi="GHEA Grapalat"/>
          <w:i w:val="0"/>
          <w:lang w:val="af-ZA"/>
        </w:rPr>
        <w:t>&gt;&gt;-ը</w:t>
      </w:r>
      <w:r w:rsidRPr="007C7FCD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Պատվիրատուին պետք է ներկայացնել գրավոր դիմում։ </w:t>
      </w:r>
      <w:r w:rsidRPr="00CA1495">
        <w:rPr>
          <w:rFonts w:ascii="GHEA Grapalat" w:hAnsi="GHEA Grapalat"/>
          <w:i w:val="0"/>
          <w:lang w:val="af-ZA"/>
        </w:rPr>
        <w:t>Պատվիրատուն ապահովում է փաստաթղթային ձևով  հրավերի տրամադրումն անվճար</w:t>
      </w:r>
      <w:r w:rsidR="00CA1495">
        <w:rPr>
          <w:rFonts w:ascii="GHEA Grapalat" w:hAnsi="GHEA Grapalat"/>
          <w:i w:val="0"/>
          <w:lang w:val="af-ZA"/>
        </w:rPr>
        <w:t>:</w:t>
      </w: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43347" w:rsidRPr="00A62D38" w:rsidRDefault="00043347" w:rsidP="00043347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>
        <w:rPr>
          <w:rFonts w:ascii="GHEA Grapalat" w:hAnsi="GHEA Grapalat"/>
          <w:lang w:val="ru-RU"/>
        </w:rPr>
        <w:t>Քաջարանի</w:t>
      </w:r>
      <w:r w:rsidRPr="00407FE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թիվ</w:t>
      </w:r>
      <w:r>
        <w:rPr>
          <w:rFonts w:ascii="GHEA Grapalat" w:hAnsi="GHEA Grapalat"/>
        </w:rPr>
        <w:t xml:space="preserve"> 1</w:t>
      </w:r>
      <w:r w:rsidRPr="00407FE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մանկապարտեզ</w:t>
      </w:r>
      <w:r w:rsidRPr="00407FED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&gt;&gt;</w:t>
      </w:r>
      <w:r>
        <w:rPr>
          <w:rFonts w:ascii="GHEA Grapalat" w:hAnsi="GHEA Grapalat"/>
          <w:lang w:val="ru-RU"/>
        </w:rPr>
        <w:t>ՀՈԱԿ</w:t>
      </w:r>
      <w:r w:rsidRPr="00A62D38">
        <w:rPr>
          <w:rFonts w:ascii="GHEA Grapalat" w:hAnsi="GHEA Grapalat"/>
        </w:rPr>
        <w:t>-</w:t>
      </w:r>
      <w:r>
        <w:rPr>
          <w:rFonts w:ascii="GHEA Grapalat" w:hAnsi="GHEA Grapalat"/>
          <w:lang w:val="ru-RU"/>
        </w:rPr>
        <w:t>ի</w:t>
      </w:r>
    </w:p>
    <w:p w:rsidR="00043347" w:rsidRPr="00A62D38" w:rsidRDefault="00043347" w:rsidP="00043347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</w:t>
      </w:r>
      <w:r w:rsidRPr="001E50C3">
        <w:rPr>
          <w:rFonts w:ascii="GHEA Grapalat" w:hAnsi="GHEA Grapalat"/>
        </w:rPr>
        <w:t xml:space="preserve"> էլեկտրոնային փոստի հասցեն է` </w:t>
      </w:r>
      <w:r w:rsidRPr="00A62D38">
        <w:rPr>
          <w:rFonts w:ascii="GHEA Grapalat" w:hAnsi="GHEA Grapalat"/>
        </w:rPr>
        <w:t>hsedas@mail.ru</w:t>
      </w:r>
    </w:p>
    <w:p w:rsidR="00043347" w:rsidRDefault="00043347" w:rsidP="00043347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</w:t>
      </w:r>
      <w:r>
        <w:rPr>
          <w:rFonts w:ascii="GHEA Grapalat" w:hAnsi="GHEA Grapalat"/>
        </w:rPr>
        <w:t xml:space="preserve">                             </w:t>
      </w:r>
      <w:r w:rsidRPr="001E50C3">
        <w:rPr>
          <w:rFonts w:ascii="GHEA Grapalat" w:hAnsi="GHEA Grapalat"/>
        </w:rPr>
        <w:t xml:space="preserve">հեռախոսահամարն է` </w:t>
      </w:r>
      <w:r>
        <w:rPr>
          <w:rFonts w:ascii="GHEA Grapalat" w:hAnsi="GHEA Grapalat"/>
        </w:rPr>
        <w:t>/0285/32435</w:t>
      </w:r>
      <w:r w:rsidRPr="001E50C3">
        <w:rPr>
          <w:rFonts w:ascii="GHEA Grapalat" w:hAnsi="GHEA Grapalat"/>
        </w:rPr>
        <w:t>:</w:t>
      </w:r>
    </w:p>
    <w:p w:rsidR="00410E7C" w:rsidRPr="007C7FCD" w:rsidRDefault="00410E7C" w:rsidP="00410E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7C7FCD">
        <w:rPr>
          <w:rFonts w:ascii="GHEA Grapalat" w:hAnsi="GHEA Grapalat" w:cs="Sylfaen"/>
          <w:szCs w:val="22"/>
        </w:rPr>
        <w:lastRenderedPageBreak/>
        <w:t>ՄԱՍ</w:t>
      </w:r>
      <w:r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410E7C" w:rsidRPr="007C7FCD" w:rsidRDefault="00410E7C" w:rsidP="00410E7C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410E7C" w:rsidRPr="007C7FCD" w:rsidRDefault="00410E7C" w:rsidP="00410E7C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43347" w:rsidRPr="005358F5" w:rsidRDefault="00043347" w:rsidP="00043347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&lt;&lt;</w:t>
      </w:r>
      <w:r>
        <w:rPr>
          <w:rFonts w:ascii="GHEA Grapalat" w:hAnsi="GHEA Grapalat" w:cs="Sylfaen"/>
          <w:b/>
          <w:lang w:val="ru-RU"/>
        </w:rPr>
        <w:t>Քաջարանի</w:t>
      </w:r>
      <w:r w:rsidRPr="00E06E30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թիվ</w:t>
      </w:r>
      <w:r w:rsidRPr="00E06E30">
        <w:rPr>
          <w:rFonts w:ascii="GHEA Grapalat" w:hAnsi="GHEA Grapalat" w:cs="Sylfaen"/>
          <w:b/>
          <w:lang w:val="af-ZA"/>
        </w:rPr>
        <w:t xml:space="preserve"> 1 </w:t>
      </w:r>
      <w:r>
        <w:rPr>
          <w:rFonts w:ascii="GHEA Grapalat" w:hAnsi="GHEA Grapalat" w:cs="Sylfaen"/>
          <w:b/>
          <w:lang w:val="ru-RU"/>
        </w:rPr>
        <w:t>մանկապարտեզ</w:t>
      </w:r>
      <w:r w:rsidRPr="00E06E30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E06E30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ՀՈԱԿ</w:t>
      </w:r>
      <w:r w:rsidRPr="00E06E30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ru-RU"/>
        </w:rPr>
        <w:t>ի</w:t>
      </w:r>
      <w:r w:rsidRPr="00E06E30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E06E30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Times Armenian"/>
          <w:b/>
          <w:lang w:val="ru-RU"/>
        </w:rPr>
        <w:t>սննդամթերքի</w:t>
      </w:r>
      <w:r w:rsidRPr="00E06E30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A430A0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af-ZA"/>
        </w:rPr>
        <w:t>35</w:t>
      </w:r>
      <w:r w:rsidRPr="00A430A0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7655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6125"/>
      </w:tblGrid>
      <w:tr w:rsidR="00043347" w:rsidRPr="005358F5" w:rsidTr="004D1CAA">
        <w:tc>
          <w:tcPr>
            <w:tcW w:w="1530" w:type="dxa"/>
            <w:vAlign w:val="center"/>
          </w:tcPr>
          <w:p w:rsidR="00043347" w:rsidRPr="005358F5" w:rsidRDefault="00043347" w:rsidP="004D1CA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125" w:type="dxa"/>
            <w:vAlign w:val="center"/>
          </w:tcPr>
          <w:p w:rsidR="00043347" w:rsidRPr="005358F5" w:rsidRDefault="00043347" w:rsidP="004D1CA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43347" w:rsidRPr="00EF4824" w:rsidTr="004D1CAA">
        <w:tc>
          <w:tcPr>
            <w:tcW w:w="1530" w:type="dxa"/>
            <w:vAlign w:val="center"/>
          </w:tcPr>
          <w:p w:rsidR="00043347" w:rsidRPr="00253633" w:rsidRDefault="00043347" w:rsidP="004D1CAA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1</w:t>
            </w:r>
          </w:p>
        </w:tc>
        <w:tc>
          <w:tcPr>
            <w:tcW w:w="6125" w:type="dxa"/>
            <w:vAlign w:val="center"/>
          </w:tcPr>
          <w:p w:rsidR="00043347" w:rsidRPr="00253633" w:rsidRDefault="00043347" w:rsidP="004D1CAA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Մածուն</w:t>
            </w:r>
          </w:p>
        </w:tc>
      </w:tr>
      <w:tr w:rsidR="00043347" w:rsidRPr="00EF4824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2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Թթվասեր</w:t>
            </w:r>
          </w:p>
        </w:tc>
      </w:tr>
      <w:tr w:rsidR="00043347" w:rsidRPr="00EF4824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Կաթնաշոռ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4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 xml:space="preserve">Պանիր </w:t>
            </w:r>
            <w:r w:rsidRPr="00241234">
              <w:rPr>
                <w:rFonts w:ascii="Sylfaen" w:hAnsi="Sylfaen" w:cs="Sylfaen"/>
                <w:bCs/>
              </w:rPr>
              <w:t>/Չանախ/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5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Կաթ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6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Կարագ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7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</w:rPr>
              <w:t>Յուղ հալած</w:t>
            </w:r>
          </w:p>
        </w:tc>
      </w:tr>
      <w:tr w:rsidR="00043347" w:rsidRPr="00253633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8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Բուսական յուղ /արևածաղկի ձեթ` ռաֆինացված/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9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19306C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Միս տավարի</w:t>
            </w:r>
            <w:r w:rsidRPr="00241234">
              <w:rPr>
                <w:rFonts w:ascii="Sylfaen" w:hAnsi="Sylfaen" w:cs="Sylfaen"/>
                <w:bCs/>
                <w:lang w:val="ru-RU"/>
              </w:rPr>
              <w:t xml:space="preserve"> </w:t>
            </w:r>
            <w:r w:rsidRPr="00241234">
              <w:rPr>
                <w:rFonts w:ascii="Sylfaen" w:hAnsi="Sylfaen" w:cs="Sylfaen"/>
                <w:bCs/>
              </w:rPr>
              <w:t xml:space="preserve">/տեղական, </w:t>
            </w:r>
            <w:r w:rsidR="0019306C">
              <w:rPr>
                <w:rFonts w:ascii="Sylfaen" w:hAnsi="Sylfaen" w:cs="Sylfaen"/>
                <w:bCs/>
                <w:lang w:val="ru-RU"/>
              </w:rPr>
              <w:t>փափուկ</w:t>
            </w:r>
            <w:r w:rsidRPr="00241234">
              <w:rPr>
                <w:rFonts w:ascii="Sylfaen" w:hAnsi="Sylfaen" w:cs="Sylfaen"/>
                <w:bCs/>
              </w:rPr>
              <w:t>/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10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Հավի կրծքամիս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11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Հավ</w:t>
            </w:r>
            <w:r w:rsidRPr="00241234">
              <w:rPr>
                <w:rFonts w:ascii="Sylfaen" w:hAnsi="Sylfaen" w:cs="Sylfaen"/>
                <w:bCs/>
              </w:rPr>
              <w:t xml:space="preserve">ի </w:t>
            </w:r>
            <w:r w:rsidRPr="00241234">
              <w:rPr>
                <w:rFonts w:ascii="Sylfaen" w:hAnsi="Sylfaen" w:cs="Sylfaen"/>
                <w:bCs/>
                <w:lang w:val="hy-AM"/>
              </w:rPr>
              <w:t>ձու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12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Ջեմ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13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Տոմատի մածուկ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14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Ոլոռ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15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Ոսպ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16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Բրինձ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17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Հնդկաձավար (գրեչկա)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18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Ցորենաձավար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19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Աղ կերակրի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20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Հաճարաձավար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21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Սպիտակաձավար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22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Կարտոֆիլ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23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Սոխ (գլուխ)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24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Կաղամբ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25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Բազուկ (կարմիր ճակնդեղ)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26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Գազար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27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Թեյ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28</w:t>
            </w:r>
          </w:p>
        </w:tc>
        <w:tc>
          <w:tcPr>
            <w:tcW w:w="6125" w:type="dxa"/>
            <w:vAlign w:val="center"/>
          </w:tcPr>
          <w:p w:rsidR="00043347" w:rsidRPr="0002564B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Կիսել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29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</w:rPr>
              <w:t>Կոնֆետեղեն</w:t>
            </w:r>
            <w:r w:rsidRPr="00241234">
              <w:rPr>
                <w:rFonts w:ascii="Sylfaen" w:hAnsi="Sylfaen" w:cs="Sylfaen"/>
                <w:bCs/>
                <w:lang w:val="ru-RU"/>
              </w:rPr>
              <w:t xml:space="preserve"> </w:t>
            </w:r>
            <w:r w:rsidRPr="00241234">
              <w:rPr>
                <w:rFonts w:ascii="Sylfaen" w:hAnsi="Sylfaen" w:cs="Sylfaen"/>
                <w:bCs/>
              </w:rPr>
              <w:t>/կ</w:t>
            </w:r>
            <w:r w:rsidRPr="00241234">
              <w:rPr>
                <w:rFonts w:ascii="Sylfaen" w:hAnsi="Sylfaen" w:cs="Sylfaen"/>
                <w:bCs/>
                <w:lang w:val="hy-AM"/>
              </w:rPr>
              <w:t>արամել</w:t>
            </w:r>
            <w:r w:rsidRPr="00241234">
              <w:rPr>
                <w:rFonts w:ascii="Sylfaen" w:hAnsi="Sylfaen" w:cs="Sylfaen"/>
                <w:bCs/>
              </w:rPr>
              <w:t>/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30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Թխվածքաբլիթ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31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Վաֆլի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32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Կակաո (փոշի)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33</w:t>
            </w:r>
          </w:p>
        </w:tc>
        <w:tc>
          <w:tcPr>
            <w:tcW w:w="6125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Մակարոն, վերմիշել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34</w:t>
            </w:r>
          </w:p>
        </w:tc>
        <w:tc>
          <w:tcPr>
            <w:tcW w:w="6125" w:type="dxa"/>
          </w:tcPr>
          <w:p w:rsidR="00043347" w:rsidRPr="00241234" w:rsidRDefault="00043347" w:rsidP="004D1CAA">
            <w:pPr>
              <w:jc w:val="center"/>
              <w:rPr>
                <w:rFonts w:ascii="Sylfaen" w:hAnsi="Sylfaen" w:cs="Sylfaen"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 xml:space="preserve">Ալյուր </w:t>
            </w:r>
            <w:r w:rsidRPr="00241234">
              <w:rPr>
                <w:rFonts w:ascii="Sylfaen" w:hAnsi="Sylfaen" w:cs="Sylfaen"/>
                <w:bCs/>
              </w:rPr>
              <w:t>ցորենի</w:t>
            </w:r>
          </w:p>
        </w:tc>
      </w:tr>
      <w:tr w:rsidR="00043347" w:rsidRPr="005358F5" w:rsidTr="004D1CAA">
        <w:tc>
          <w:tcPr>
            <w:tcW w:w="1530" w:type="dxa"/>
            <w:vAlign w:val="center"/>
          </w:tcPr>
          <w:p w:rsidR="00043347" w:rsidRPr="00253633" w:rsidRDefault="00043347" w:rsidP="004D1CAA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35</w:t>
            </w:r>
          </w:p>
        </w:tc>
        <w:tc>
          <w:tcPr>
            <w:tcW w:w="6125" w:type="dxa"/>
          </w:tcPr>
          <w:p w:rsidR="00043347" w:rsidRPr="00D44B6F" w:rsidRDefault="00043347" w:rsidP="004D1CAA">
            <w:pPr>
              <w:jc w:val="center"/>
              <w:rPr>
                <w:rFonts w:ascii="Sylfaen" w:hAnsi="Sylfaen" w:cs="Sylfaen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Շաքարավազ</w:t>
            </w:r>
            <w:r>
              <w:rPr>
                <w:rFonts w:ascii="Sylfaen" w:hAnsi="Sylfaen" w:cs="Sylfaen"/>
                <w:bCs/>
              </w:rPr>
              <w:t xml:space="preserve">                                   </w:t>
            </w:r>
          </w:p>
        </w:tc>
      </w:tr>
    </w:tbl>
    <w:p w:rsidR="00043347" w:rsidRPr="00043347" w:rsidRDefault="00043347" w:rsidP="00043347">
      <w:pPr>
        <w:rPr>
          <w:lang w:val="af-ZA"/>
        </w:rPr>
      </w:pPr>
    </w:p>
    <w:p w:rsidR="00043347" w:rsidRPr="00043347" w:rsidRDefault="00043347" w:rsidP="00043347">
      <w:pPr>
        <w:rPr>
          <w:lang w:val="af-ZA"/>
        </w:rPr>
      </w:pP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043347">
        <w:rPr>
          <w:rFonts w:ascii="GHEA Grapalat" w:hAnsi="GHEA Grapalat" w:cs="Times Armenian"/>
          <w:b/>
          <w:lang w:val="ru-RU"/>
        </w:rPr>
        <w:t>Սննդամթերքի</w:t>
      </w:r>
      <w:r w:rsidR="00043347" w:rsidRPr="00E06E30">
        <w:rPr>
          <w:rFonts w:ascii="GHEA Grapalat" w:hAnsi="GHEA Grapalat" w:cs="Times Armenian"/>
          <w:b/>
        </w:rPr>
        <w:t xml:space="preserve"> </w:t>
      </w:r>
      <w:r w:rsidRPr="007C7FCD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</w:t>
      </w:r>
      <w:r w:rsidRPr="007C7FCD">
        <w:rPr>
          <w:rFonts w:ascii="GHEA Grapalat" w:hAnsi="GHEA Grapalat"/>
        </w:rPr>
        <w:lastRenderedPageBreak/>
        <w:t>կազմում են պայմանագրի անբաժանելի մասը, որի նախագիծը ներկայացված է սույն հրավերի N 6 հավելվածում։</w:t>
      </w:r>
    </w:p>
    <w:p w:rsidR="00043347" w:rsidRPr="00F94651" w:rsidRDefault="00043347" w:rsidP="00410E7C">
      <w:pPr>
        <w:jc w:val="center"/>
        <w:rPr>
          <w:rFonts w:ascii="GHEA Grapalat" w:hAnsi="GHEA Grapalat"/>
          <w:b/>
          <w:sz w:val="20"/>
          <w:lang w:val="af-ZA"/>
        </w:rPr>
      </w:pPr>
    </w:p>
    <w:p w:rsidR="00043347" w:rsidRPr="00F94651" w:rsidRDefault="00043347" w:rsidP="00410E7C">
      <w:pPr>
        <w:jc w:val="center"/>
        <w:rPr>
          <w:rFonts w:ascii="GHEA Grapalat" w:hAnsi="GHEA Grapalat"/>
          <w:b/>
          <w:sz w:val="20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410E7C" w:rsidRPr="007C7FCD" w:rsidRDefault="00F94651" w:rsidP="00410E7C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F94651">
        <w:rPr>
          <w:rFonts w:ascii="GHEA Grapalat" w:hAnsi="GHEA Grapalat" w:cs="Sylfaen"/>
          <w:sz w:val="20"/>
          <w:lang w:val="hy-AM"/>
        </w:rPr>
        <w:t>1</w:t>
      </w:r>
      <w:r w:rsidR="00410E7C" w:rsidRPr="007C7FCD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F94651">
        <w:rPr>
          <w:rFonts w:ascii="GHEA Grapalat" w:hAnsi="GHEA Grapalat" w:cs="Times Armenian"/>
          <w:b/>
          <w:sz w:val="20"/>
          <w:szCs w:val="20"/>
          <w:lang w:val="hy-AM"/>
        </w:rPr>
        <w:t>սննդամթերքի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410E7C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410E7C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10E7C" w:rsidRPr="007C7FCD" w:rsidRDefault="00F94651" w:rsidP="00410E7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94651">
        <w:rPr>
          <w:rFonts w:ascii="GHEA Grapalat" w:hAnsi="GHEA Grapalat" w:cs="Arial Armenian"/>
          <w:sz w:val="20"/>
          <w:lang w:val="hy-AM"/>
        </w:rPr>
        <w:t>2</w:t>
      </w:r>
      <w:r w:rsidR="00410E7C" w:rsidRPr="007C7FCD">
        <w:rPr>
          <w:rFonts w:ascii="GHEA Grapalat" w:hAnsi="GHEA Grapalat" w:cs="Arial Armenian"/>
          <w:sz w:val="20"/>
          <w:lang w:val="hy-AM"/>
        </w:rPr>
        <w:t>) Մ</w:t>
      </w:r>
      <w:r w:rsidR="00410E7C" w:rsidRPr="007C7FCD">
        <w:rPr>
          <w:rFonts w:ascii="GHEA Grapalat" w:hAnsi="GHEA Grapalat" w:cs="Sylfaen"/>
          <w:sz w:val="20"/>
          <w:lang w:val="hy-AM"/>
        </w:rPr>
        <w:t>ասնակցի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այս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չափանիշի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գծով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է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բավարար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410E7C" w:rsidRPr="007C7FCD">
        <w:rPr>
          <w:rFonts w:ascii="GHEA Grapalat" w:hAnsi="GHEA Grapalat" w:cs="Sylfaen"/>
          <w:sz w:val="20"/>
          <w:lang w:val="hy-AM"/>
        </w:rPr>
        <w:t>եթե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վերջինս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ապահովում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է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սույն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410E7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10E7C" w:rsidRPr="007C7FCD">
        <w:rPr>
          <w:rFonts w:ascii="GHEA Grapalat" w:hAnsi="GHEA Grapalat" w:cs="Tahoma"/>
          <w:sz w:val="20"/>
          <w:lang w:val="hy-AM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410E7C" w:rsidRPr="00B53071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B53071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B53071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B53071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B53071" w:rsidRDefault="00410E7C" w:rsidP="004D1CAA">
      <w:pPr>
        <w:jc w:val="both"/>
        <w:rPr>
          <w:rFonts w:ascii="GHEA Grapalat" w:hAnsi="GHEA Grapalat" w:cs="Sylfaen"/>
          <w:sz w:val="20"/>
          <w:lang w:val="hy-AM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410E7C" w:rsidRPr="007C7FCD" w:rsidRDefault="004D1CAA" w:rsidP="00410E7C">
      <w:pPr>
        <w:pStyle w:val="norm"/>
        <w:spacing w:line="276" w:lineRule="auto"/>
        <w:rPr>
          <w:rFonts w:ascii="GHEA Mariam" w:hAnsi="GHEA Mariam"/>
          <w:lang w:val="pt-BR"/>
        </w:rPr>
      </w:pPr>
      <w:r w:rsidRPr="004D1CAA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10E7C" w:rsidRPr="004D1CA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410E7C" w:rsidRPr="004D1CA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410E7C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410E7C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410E7C" w:rsidRPr="007C7FCD" w:rsidRDefault="00BB3A22" w:rsidP="00410E7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2</w:t>
      </w:r>
      <w:r w:rsidR="00410E7C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410E7C" w:rsidRPr="007C7FCD">
        <w:rPr>
          <w:rFonts w:ascii="GHEA Grapalat" w:hAnsi="GHEA Grapalat" w:cs="Sylfaen"/>
          <w:sz w:val="20"/>
          <w:lang w:val="ru-RU"/>
        </w:rPr>
        <w:t>Մասնակցի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այս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չափանիշի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գծով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է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բավարար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410E7C" w:rsidRPr="007C7FCD">
        <w:rPr>
          <w:rFonts w:ascii="GHEA Grapalat" w:hAnsi="GHEA Grapalat" w:cs="Sylfaen"/>
          <w:sz w:val="20"/>
          <w:lang w:val="ru-RU"/>
        </w:rPr>
        <w:t>եթե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վերջինս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ապահովում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է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սույն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410E7C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410E7C" w:rsidRPr="007C7FCD">
        <w:rPr>
          <w:rFonts w:ascii="GHEA Grapalat" w:hAnsi="GHEA Grapalat" w:cs="Tahoma"/>
          <w:sz w:val="20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410E7C" w:rsidRPr="00C15C15" w:rsidRDefault="00C15C15" w:rsidP="00410E7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15C15">
        <w:rPr>
          <w:rFonts w:ascii="GHEA Grapalat" w:hAnsi="GHEA Grapalat" w:cs="Arial Armenian"/>
          <w:sz w:val="20"/>
          <w:lang w:val="hy-AM"/>
        </w:rPr>
        <w:t>2</w:t>
      </w:r>
      <w:r w:rsidR="00410E7C" w:rsidRPr="00C15C15">
        <w:rPr>
          <w:rFonts w:ascii="GHEA Grapalat" w:hAnsi="GHEA Grapalat" w:cs="Arial Armenian"/>
          <w:sz w:val="20"/>
          <w:lang w:val="hy-AM"/>
        </w:rPr>
        <w:t>) Մ</w:t>
      </w:r>
      <w:r w:rsidR="00410E7C" w:rsidRPr="00C15C15">
        <w:rPr>
          <w:rFonts w:ascii="GHEA Grapalat" w:hAnsi="GHEA Grapalat" w:cs="Sylfaen"/>
          <w:sz w:val="20"/>
          <w:lang w:val="hy-AM"/>
        </w:rPr>
        <w:t>ասնակցի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որակավորումը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այս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չափանիշի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գծով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գնահատվում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է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բավարար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, </w:t>
      </w:r>
      <w:r w:rsidR="00410E7C" w:rsidRPr="00C15C15">
        <w:rPr>
          <w:rFonts w:ascii="GHEA Grapalat" w:hAnsi="GHEA Grapalat" w:cs="Sylfaen"/>
          <w:sz w:val="20"/>
          <w:lang w:val="hy-AM"/>
        </w:rPr>
        <w:t>եթե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վերջինս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ապահովում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է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սույն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պարբերությամբ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նախատեսված</w:t>
      </w:r>
      <w:r w:rsidR="00410E7C" w:rsidRPr="00C15C15">
        <w:rPr>
          <w:rFonts w:ascii="GHEA Grapalat" w:hAnsi="GHEA Grapalat" w:cs="Arial"/>
          <w:sz w:val="20"/>
          <w:lang w:val="hy-AM"/>
        </w:rPr>
        <w:t xml:space="preserve"> </w:t>
      </w:r>
      <w:r w:rsidR="00410E7C" w:rsidRPr="00C15C15">
        <w:rPr>
          <w:rFonts w:ascii="GHEA Grapalat" w:hAnsi="GHEA Grapalat" w:cs="Sylfaen"/>
          <w:sz w:val="20"/>
          <w:lang w:val="hy-AM"/>
        </w:rPr>
        <w:t>պահանջները</w:t>
      </w:r>
      <w:r w:rsidR="00410E7C" w:rsidRPr="00C15C15">
        <w:rPr>
          <w:rFonts w:ascii="GHEA Grapalat" w:hAnsi="GHEA Grapalat" w:cs="Tahoma"/>
          <w:sz w:val="20"/>
          <w:lang w:val="hy-AM"/>
        </w:rPr>
        <w:t>։</w:t>
      </w:r>
    </w:p>
    <w:p w:rsidR="00410E7C" w:rsidRPr="00C15C15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B53071" w:rsidRDefault="00410E7C" w:rsidP="00410E7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53071">
        <w:rPr>
          <w:rFonts w:ascii="GHEA Grapalat" w:hAnsi="GHEA Grapalat" w:cs="Sylfaen"/>
          <w:sz w:val="20"/>
          <w:lang w:val="hy-AM"/>
        </w:rPr>
        <w:t>Որակավորման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չափանիշներից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որևէ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մեկին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չբավարարելու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դեպքում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Մասնակցի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հայտը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մերժվում</w:t>
      </w:r>
      <w:r w:rsidRPr="00B53071">
        <w:rPr>
          <w:rFonts w:ascii="GHEA Grapalat" w:hAnsi="GHEA Grapalat" w:cs="Arial Armenian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Tahoma"/>
          <w:sz w:val="20"/>
          <w:lang w:val="hy-AM"/>
        </w:rPr>
        <w:t>։</w:t>
      </w:r>
    </w:p>
    <w:p w:rsidR="00410E7C" w:rsidRPr="00B53071" w:rsidRDefault="00410E7C" w:rsidP="00410E7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10E7C" w:rsidRPr="00B53071" w:rsidRDefault="00410E7C" w:rsidP="00410E7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410E7C" w:rsidRPr="00B53071" w:rsidRDefault="00410E7C" w:rsidP="00410E7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53071">
        <w:rPr>
          <w:rFonts w:ascii="GHEA Grapalat" w:hAnsi="GHEA Grapalat"/>
          <w:b/>
          <w:sz w:val="20"/>
          <w:lang w:val="hy-AM"/>
        </w:rPr>
        <w:t xml:space="preserve">3.  </w:t>
      </w:r>
      <w:r w:rsidRPr="00B53071">
        <w:rPr>
          <w:rFonts w:ascii="GHEA Grapalat" w:hAnsi="GHEA Grapalat" w:cs="Sylfaen"/>
          <w:b/>
          <w:sz w:val="20"/>
          <w:lang w:val="hy-AM"/>
        </w:rPr>
        <w:t>ՀՐԱՎԵՐԻ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5307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53071">
        <w:rPr>
          <w:rFonts w:ascii="GHEA Grapalat" w:hAnsi="GHEA Grapalat" w:cs="Sylfaen"/>
          <w:b/>
          <w:sz w:val="20"/>
          <w:lang w:val="hy-AM"/>
        </w:rPr>
        <w:t>ԵՎ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b/>
          <w:sz w:val="20"/>
          <w:lang w:val="hy-AM"/>
        </w:rPr>
        <w:t>ՀՐԱՎԵՐՈՒՄ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5307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b/>
          <w:sz w:val="20"/>
          <w:lang w:val="hy-AM"/>
        </w:rPr>
        <w:t>ԿԱՏԱՐԵԼՈՒ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53071">
        <w:rPr>
          <w:rFonts w:ascii="GHEA Grapalat" w:hAnsi="GHEA Grapalat" w:cs="Sylfaen"/>
          <w:b/>
          <w:sz w:val="20"/>
          <w:lang w:val="hy-AM"/>
        </w:rPr>
        <w:t>ԿԱՐԳԸ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410E7C" w:rsidRPr="00B53071" w:rsidRDefault="00410E7C" w:rsidP="00410E7C">
      <w:pPr>
        <w:jc w:val="center"/>
        <w:rPr>
          <w:rFonts w:ascii="GHEA Grapalat" w:hAnsi="GHEA Grapalat"/>
          <w:b/>
          <w:sz w:val="20"/>
          <w:lang w:val="hy-AM"/>
        </w:rPr>
      </w:pPr>
    </w:p>
    <w:p w:rsidR="00410E7C" w:rsidRPr="00B53071" w:rsidRDefault="00410E7C" w:rsidP="00410E7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53071">
        <w:rPr>
          <w:rFonts w:ascii="GHEA Grapalat" w:hAnsi="GHEA Grapalat"/>
          <w:sz w:val="20"/>
          <w:lang w:val="hy-AM"/>
        </w:rPr>
        <w:t xml:space="preserve">3.1 </w:t>
      </w:r>
      <w:r w:rsidRPr="00B53071">
        <w:rPr>
          <w:rFonts w:ascii="GHEA Grapalat" w:hAnsi="GHEA Grapalat" w:cs="Sylfaen"/>
          <w:sz w:val="20"/>
          <w:lang w:val="hy-AM"/>
        </w:rPr>
        <w:t>Օրենքի</w:t>
      </w:r>
      <w:r w:rsidRPr="00B53071">
        <w:rPr>
          <w:rFonts w:ascii="GHEA Grapalat" w:hAnsi="GHEA Grapalat" w:cs="Arial"/>
          <w:sz w:val="20"/>
          <w:lang w:val="hy-AM"/>
        </w:rPr>
        <w:t xml:space="preserve"> 26-</w:t>
      </w:r>
      <w:r w:rsidRPr="00B53071">
        <w:rPr>
          <w:rFonts w:ascii="GHEA Grapalat" w:hAnsi="GHEA Grapalat" w:cs="Sylfaen"/>
          <w:sz w:val="20"/>
          <w:lang w:val="hy-AM"/>
        </w:rPr>
        <w:t>րդ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հոդվածի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համաձայն</w:t>
      </w:r>
      <w:r w:rsidRPr="00B53071">
        <w:rPr>
          <w:rFonts w:ascii="GHEA Grapalat" w:hAnsi="GHEA Grapalat" w:cs="Arial"/>
          <w:sz w:val="20"/>
          <w:lang w:val="hy-AM"/>
        </w:rPr>
        <w:t xml:space="preserve">` </w:t>
      </w:r>
      <w:r w:rsidRPr="00B53071">
        <w:rPr>
          <w:rFonts w:ascii="GHEA Grapalat" w:hAnsi="GHEA Grapalat" w:cs="Sylfaen"/>
          <w:sz w:val="20"/>
          <w:lang w:val="hy-AM"/>
        </w:rPr>
        <w:t>Մասնակիցն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իրավունք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ունի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Պատվիրատուից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պահանջել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հրավերի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պարզաբանում</w:t>
      </w:r>
      <w:r w:rsidRPr="00B53071">
        <w:rPr>
          <w:rFonts w:ascii="GHEA Grapalat" w:hAnsi="GHEA Grapalat" w:cs="Tahoma"/>
          <w:sz w:val="20"/>
          <w:lang w:val="hy-AM"/>
        </w:rPr>
        <w:t>։</w:t>
      </w:r>
    </w:p>
    <w:p w:rsidR="00410E7C" w:rsidRPr="00B53071" w:rsidRDefault="00410E7C" w:rsidP="00410E7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B53071">
        <w:rPr>
          <w:rFonts w:ascii="GHEA Grapalat" w:hAnsi="GHEA Grapalat" w:cs="Sylfaen"/>
          <w:sz w:val="20"/>
          <w:lang w:val="hy-AM"/>
        </w:rPr>
        <w:t>Մասնակիցն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իրավունք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ունի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հայտերի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ներկայացման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վերջնաժամկետը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լրանալուց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առնվազն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հինգ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օրացուցային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առաջ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պահանջելու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հրավերի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պարզաբանում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Հարցումը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կատարած</w:t>
      </w:r>
      <w:r w:rsidRPr="00B53071">
        <w:rPr>
          <w:rFonts w:ascii="GHEA Grapalat" w:hAnsi="GHEA Grapalat" w:cs="Arial"/>
          <w:sz w:val="20"/>
          <w:lang w:val="hy-AM"/>
        </w:rPr>
        <w:t xml:space="preserve"> Մ</w:t>
      </w:r>
      <w:r w:rsidRPr="00B53071">
        <w:rPr>
          <w:rFonts w:ascii="GHEA Grapalat" w:hAnsi="GHEA Grapalat" w:cs="Sylfaen"/>
          <w:sz w:val="20"/>
          <w:lang w:val="hy-AM"/>
        </w:rPr>
        <w:t>ասնակցին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պարզաբանումը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տրամադրվում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հարցումն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ստանալու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օրվան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հաջորդող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երեք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օրացուցային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օրվա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ընթացքում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/>
          <w:sz w:val="20"/>
          <w:lang w:val="hy-AM"/>
        </w:rPr>
        <w:t xml:space="preserve"> </w:t>
      </w:r>
    </w:p>
    <w:p w:rsidR="00410E7C" w:rsidRPr="00B53071" w:rsidRDefault="00410E7C" w:rsidP="00410E7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53071">
        <w:rPr>
          <w:rFonts w:ascii="GHEA Grapalat" w:hAnsi="GHEA Grapalat"/>
          <w:sz w:val="20"/>
          <w:lang w:val="hy-AM"/>
        </w:rPr>
        <w:t xml:space="preserve">3.2 </w:t>
      </w:r>
      <w:r w:rsidRPr="00B53071">
        <w:rPr>
          <w:rFonts w:ascii="GHEA Grapalat" w:hAnsi="GHEA Grapalat" w:cs="Sylfaen"/>
          <w:sz w:val="20"/>
          <w:lang w:val="hy-AM"/>
        </w:rPr>
        <w:t>Հարցման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և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պարզաբանումների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բովանդակության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մասին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հայտարարությունը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հրապարակվում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տեղեկագրում</w:t>
      </w:r>
      <w:r w:rsidRPr="00B53071">
        <w:rPr>
          <w:rFonts w:ascii="GHEA Grapalat" w:hAnsi="GHEA Grapalat" w:cs="Arial"/>
          <w:sz w:val="20"/>
          <w:lang w:val="hy-AM"/>
        </w:rPr>
        <w:t xml:space="preserve">` </w:t>
      </w:r>
      <w:r w:rsidRPr="00B53071">
        <w:rPr>
          <w:rFonts w:ascii="GHEA Grapalat" w:hAnsi="GHEA Grapalat" w:cs="Sylfaen"/>
          <w:sz w:val="20"/>
          <w:lang w:val="hy-AM"/>
        </w:rPr>
        <w:t>հարցումը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կատարած</w:t>
      </w:r>
      <w:r w:rsidRPr="00B53071">
        <w:rPr>
          <w:rFonts w:ascii="GHEA Grapalat" w:hAnsi="GHEA Grapalat" w:cs="Arial"/>
          <w:sz w:val="20"/>
          <w:lang w:val="hy-AM"/>
        </w:rPr>
        <w:t xml:space="preserve"> Մ</w:t>
      </w:r>
      <w:r w:rsidRPr="00B53071">
        <w:rPr>
          <w:rFonts w:ascii="GHEA Grapalat" w:hAnsi="GHEA Grapalat" w:cs="Sylfaen"/>
          <w:sz w:val="20"/>
          <w:lang w:val="hy-AM"/>
        </w:rPr>
        <w:t>ասնակցին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պարզաբանումը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տրամադրելու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օրվան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հաջորդող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օրը</w:t>
      </w:r>
      <w:r w:rsidRPr="00B53071">
        <w:rPr>
          <w:rFonts w:ascii="GHEA Grapalat" w:hAnsi="GHEA Grapalat" w:cs="Arial"/>
          <w:sz w:val="20"/>
          <w:lang w:val="hy-AM"/>
        </w:rPr>
        <w:t xml:space="preserve">, </w:t>
      </w:r>
      <w:r w:rsidRPr="00B53071">
        <w:rPr>
          <w:rFonts w:ascii="GHEA Grapalat" w:hAnsi="GHEA Grapalat" w:cs="Sylfaen"/>
          <w:sz w:val="20"/>
          <w:lang w:val="hy-AM"/>
        </w:rPr>
        <w:t>առանց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նշելու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հարցումը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կատարած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Մասնակցի</w:t>
      </w:r>
      <w:r w:rsidRPr="00B53071">
        <w:rPr>
          <w:rFonts w:ascii="GHEA Grapalat" w:hAnsi="GHEA Grapalat" w:cs="Arial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տվյալները</w:t>
      </w:r>
      <w:r w:rsidRPr="00B53071">
        <w:rPr>
          <w:rFonts w:ascii="GHEA Grapalat" w:hAnsi="GHEA Grapalat" w:cs="Tahoma"/>
          <w:sz w:val="20"/>
          <w:lang w:val="hy-AM"/>
        </w:rPr>
        <w:t>։</w:t>
      </w:r>
    </w:p>
    <w:p w:rsidR="00410E7C" w:rsidRPr="00B53071" w:rsidRDefault="00410E7C" w:rsidP="00410E7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53071">
        <w:rPr>
          <w:rFonts w:ascii="GHEA Grapalat" w:hAnsi="GHEA Grapalat" w:cs="Arial Unicode"/>
          <w:sz w:val="20"/>
          <w:lang w:val="hy-AM"/>
        </w:rPr>
        <w:t xml:space="preserve">3.3 </w:t>
      </w:r>
      <w:r w:rsidRPr="00B53071">
        <w:rPr>
          <w:rFonts w:ascii="GHEA Grapalat" w:hAnsi="GHEA Grapalat" w:cs="Sylfaen"/>
          <w:sz w:val="20"/>
          <w:lang w:val="hy-AM"/>
        </w:rPr>
        <w:t>Պարզաբանում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չի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տրամադրվում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, </w:t>
      </w:r>
      <w:r w:rsidRPr="00B53071">
        <w:rPr>
          <w:rFonts w:ascii="GHEA Grapalat" w:hAnsi="GHEA Grapalat" w:cs="Sylfaen"/>
          <w:sz w:val="20"/>
          <w:lang w:val="hy-AM"/>
        </w:rPr>
        <w:t>եթե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հարցումը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կատարվել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սույն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բաժնով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սահմանված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ժամկետի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խախտմամբ</w:t>
      </w:r>
      <w:r w:rsidRPr="00B53071">
        <w:rPr>
          <w:rFonts w:ascii="GHEA Grapalat" w:hAnsi="GHEA Grapalat" w:cs="Arial Unicode"/>
          <w:sz w:val="20"/>
          <w:lang w:val="hy-AM"/>
        </w:rPr>
        <w:t xml:space="preserve">, </w:t>
      </w:r>
      <w:r w:rsidRPr="00B53071">
        <w:rPr>
          <w:rFonts w:ascii="GHEA Grapalat" w:hAnsi="GHEA Grapalat" w:cs="Sylfaen"/>
          <w:sz w:val="20"/>
          <w:lang w:val="hy-AM"/>
        </w:rPr>
        <w:t>ինչպես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նաև</w:t>
      </w:r>
      <w:r w:rsidRPr="00B53071">
        <w:rPr>
          <w:rFonts w:ascii="GHEA Grapalat" w:hAnsi="GHEA Grapalat" w:cs="Arial Unicode"/>
          <w:sz w:val="20"/>
          <w:lang w:val="hy-AM"/>
        </w:rPr>
        <w:t xml:space="preserve">, </w:t>
      </w:r>
      <w:r w:rsidRPr="00B53071">
        <w:rPr>
          <w:rFonts w:ascii="GHEA Grapalat" w:hAnsi="GHEA Grapalat" w:cs="Sylfaen"/>
          <w:sz w:val="20"/>
          <w:lang w:val="hy-AM"/>
        </w:rPr>
        <w:t>եթե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հարցումը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դուրս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հրավերի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բովանդակության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շրջանակից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</w:p>
    <w:p w:rsidR="00410E7C" w:rsidRPr="00B53071" w:rsidRDefault="00410E7C" w:rsidP="00410E7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53071">
        <w:rPr>
          <w:rFonts w:ascii="GHEA Grapalat" w:hAnsi="GHEA Grapalat" w:cs="Arial Unicode"/>
          <w:sz w:val="20"/>
          <w:lang w:val="hy-AM"/>
        </w:rPr>
        <w:t xml:space="preserve">3.4 </w:t>
      </w:r>
      <w:r w:rsidRPr="00B53071">
        <w:rPr>
          <w:rFonts w:ascii="GHEA Grapalat" w:hAnsi="GHEA Grapalat" w:cs="Sylfaen"/>
          <w:sz w:val="20"/>
          <w:lang w:val="hy-AM"/>
        </w:rPr>
        <w:t>Հայտերի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ներկայացման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վերջնաժամկետը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լրանալուց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առնվազն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հինգ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օրացուցային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առաջ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հրավերում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կարող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են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կատարվել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փոփոխություններ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Փոփոխություն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կատարելու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օրվան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հաջորդող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երեք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օրացուցային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օրվա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ընթացքում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փոփոխություն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կատարելու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և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դրանք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տրամադրելու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պայմանների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մասին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հայտարարություն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հրապարակվում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տեղեկագրում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</w:p>
    <w:p w:rsidR="00410E7C" w:rsidRPr="00B53071" w:rsidRDefault="00410E7C" w:rsidP="00410E7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53071">
        <w:rPr>
          <w:rFonts w:ascii="GHEA Grapalat" w:hAnsi="GHEA Grapalat" w:cs="Arial Unicode"/>
          <w:sz w:val="20"/>
          <w:lang w:val="hy-AM"/>
        </w:rPr>
        <w:t xml:space="preserve">3.5 </w:t>
      </w:r>
      <w:r w:rsidRPr="00B53071">
        <w:rPr>
          <w:rFonts w:ascii="GHEA Grapalat" w:hAnsi="GHEA Grapalat" w:cs="Sylfaen"/>
          <w:sz w:val="20"/>
          <w:lang w:val="hy-AM"/>
        </w:rPr>
        <w:t>Հրավերում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փոփոխություններ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կատարվելու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դեպքում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հայտերը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ներկայացնելու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վերջնաժամկետը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հաշվվում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է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այդ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փոփոխությունների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մասին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տեղեկագրում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հայտարարության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հրապարակման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sz w:val="20"/>
          <w:lang w:val="hy-AM"/>
        </w:rPr>
        <w:t>օրվանից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 w:cs="Arial Unicode"/>
          <w:sz w:val="20"/>
          <w:lang w:val="hy-AM"/>
        </w:rPr>
        <w:t xml:space="preserve"> </w:t>
      </w:r>
    </w:p>
    <w:p w:rsidR="00410E7C" w:rsidRPr="00B53071" w:rsidRDefault="00410E7C" w:rsidP="00410E7C">
      <w:pPr>
        <w:jc w:val="center"/>
        <w:rPr>
          <w:rFonts w:ascii="GHEA Grapalat" w:hAnsi="GHEA Grapalat"/>
          <w:b/>
          <w:sz w:val="20"/>
          <w:lang w:val="hy-AM"/>
        </w:rPr>
      </w:pPr>
    </w:p>
    <w:p w:rsidR="00410E7C" w:rsidRPr="00B53071" w:rsidRDefault="00410E7C" w:rsidP="00410E7C">
      <w:pPr>
        <w:jc w:val="center"/>
        <w:rPr>
          <w:rFonts w:ascii="GHEA Grapalat" w:hAnsi="GHEA Grapalat"/>
          <w:b/>
          <w:sz w:val="20"/>
          <w:lang w:val="hy-AM"/>
        </w:rPr>
      </w:pPr>
    </w:p>
    <w:p w:rsidR="00410E7C" w:rsidRPr="00B53071" w:rsidRDefault="00410E7C" w:rsidP="00410E7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53071">
        <w:rPr>
          <w:rFonts w:ascii="GHEA Grapalat" w:hAnsi="GHEA Grapalat"/>
          <w:b/>
          <w:sz w:val="20"/>
          <w:lang w:val="hy-AM"/>
        </w:rPr>
        <w:t xml:space="preserve">4.  </w:t>
      </w:r>
      <w:r w:rsidRPr="00B53071">
        <w:rPr>
          <w:rFonts w:ascii="GHEA Grapalat" w:hAnsi="GHEA Grapalat" w:cs="Sylfaen"/>
          <w:b/>
          <w:sz w:val="20"/>
          <w:lang w:val="hy-AM"/>
        </w:rPr>
        <w:t>ՀԱՅՏԸ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B53071">
        <w:rPr>
          <w:rFonts w:ascii="GHEA Grapalat" w:hAnsi="GHEA Grapalat" w:cs="Arial"/>
          <w:b/>
          <w:sz w:val="20"/>
          <w:lang w:val="hy-AM"/>
        </w:rPr>
        <w:t xml:space="preserve"> </w:t>
      </w:r>
      <w:r w:rsidRPr="00B53071">
        <w:rPr>
          <w:rFonts w:ascii="GHEA Grapalat" w:hAnsi="GHEA Grapalat" w:cs="Sylfaen"/>
          <w:b/>
          <w:sz w:val="20"/>
          <w:lang w:val="hy-AM"/>
        </w:rPr>
        <w:t>ԿԱՐԳԸ</w:t>
      </w:r>
    </w:p>
    <w:p w:rsidR="00410E7C" w:rsidRPr="00B53071" w:rsidRDefault="00410E7C" w:rsidP="00410E7C">
      <w:pPr>
        <w:jc w:val="center"/>
        <w:rPr>
          <w:rFonts w:ascii="GHEA Grapalat" w:hAnsi="GHEA Grapalat"/>
          <w:b/>
          <w:sz w:val="20"/>
          <w:lang w:val="hy-AM"/>
        </w:rPr>
      </w:pPr>
      <w:r w:rsidRPr="00B53071">
        <w:rPr>
          <w:rFonts w:ascii="GHEA Grapalat" w:hAnsi="GHEA Grapalat"/>
          <w:b/>
          <w:sz w:val="20"/>
          <w:lang w:val="hy-AM"/>
        </w:rPr>
        <w:t xml:space="preserve">  </w:t>
      </w:r>
    </w:p>
    <w:p w:rsidR="00410E7C" w:rsidRPr="00B53071" w:rsidRDefault="00410E7C" w:rsidP="00410E7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53071">
        <w:rPr>
          <w:rFonts w:ascii="GHEA Grapalat" w:hAnsi="GHEA Grapalat"/>
          <w:sz w:val="20"/>
          <w:lang w:val="hy-AM"/>
        </w:rPr>
        <w:t>4</w:t>
      </w:r>
      <w:r w:rsidRPr="00B5307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B53071">
        <w:rPr>
          <w:rFonts w:ascii="GHEA Grapalat" w:hAnsi="GHEA Grapalat" w:cs="Tahoma"/>
          <w:sz w:val="20"/>
          <w:lang w:val="hy-AM"/>
        </w:rPr>
        <w:t>։</w:t>
      </w:r>
      <w:r w:rsidRPr="00B53071">
        <w:rPr>
          <w:rFonts w:ascii="GHEA Grapalat" w:hAnsi="GHEA Grapalat"/>
          <w:sz w:val="20"/>
          <w:lang w:val="hy-AM"/>
        </w:rPr>
        <w:t xml:space="preserve"> </w:t>
      </w:r>
    </w:p>
    <w:p w:rsidR="00410E7C" w:rsidRPr="00B53071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B53071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B53071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B53071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410E7C" w:rsidRPr="00B53071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5307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410E7C" w:rsidRPr="00B53071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53071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410E7C" w:rsidRPr="00B53071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53071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7C7FCD">
        <w:rPr>
          <w:rFonts w:ascii="GHEA Grapalat" w:hAnsi="GHEA Grapalat" w:cs="Sylfaen"/>
        </w:rPr>
        <w:t xml:space="preserve">օրվան հաջորդող </w:t>
      </w:r>
      <w:r w:rsidRPr="00B53071">
        <w:rPr>
          <w:rFonts w:ascii="GHEA Grapalat" w:hAnsi="GHEA Grapalat" w:cs="Sylfaen"/>
          <w:sz w:val="22"/>
          <w:szCs w:val="22"/>
          <w:lang w:val="hy-AM"/>
        </w:rPr>
        <w:t>&lt;&lt;</w:t>
      </w:r>
      <w:r w:rsidR="00AF2AEE" w:rsidRPr="00B53071">
        <w:rPr>
          <w:rFonts w:ascii="GHEA Grapalat" w:hAnsi="GHEA Grapalat" w:cs="Sylfaen"/>
          <w:sz w:val="22"/>
          <w:szCs w:val="22"/>
          <w:lang w:val="hy-AM"/>
        </w:rPr>
        <w:t>7</w:t>
      </w:r>
      <w:r w:rsidRPr="00B53071">
        <w:rPr>
          <w:rFonts w:ascii="GHEA Grapalat" w:hAnsi="GHEA Grapalat" w:cs="Sylfaen"/>
          <w:sz w:val="22"/>
          <w:szCs w:val="22"/>
          <w:lang w:val="hy-AM"/>
        </w:rPr>
        <w:t>&gt;&gt;</w:t>
      </w:r>
      <w:r w:rsidR="00AF2AEE" w:rsidRPr="00B53071">
        <w:rPr>
          <w:rFonts w:ascii="GHEA Grapalat" w:hAnsi="GHEA Grapalat" w:cs="Sylfaen"/>
          <w:sz w:val="22"/>
          <w:szCs w:val="22"/>
          <w:lang w:val="hy-AM"/>
        </w:rPr>
        <w:t>-</w:t>
      </w:r>
      <w:r w:rsidRPr="00B53071">
        <w:rPr>
          <w:rFonts w:ascii="GHEA Grapalat" w:hAnsi="GHEA Grapalat" w:cs="Sylfaen"/>
          <w:szCs w:val="24"/>
          <w:lang w:val="hy-AM"/>
        </w:rPr>
        <w:t xml:space="preserve">րդ աշխատանքային օրվա ժամը </w:t>
      </w:r>
      <w:r w:rsidR="006E148E" w:rsidRPr="00253633">
        <w:rPr>
          <w:rFonts w:ascii="GHEA Grapalat" w:hAnsi="GHEA Grapalat" w:cs="Sylfaen"/>
          <w:szCs w:val="24"/>
          <w:lang w:val="hy-AM"/>
        </w:rPr>
        <w:t>ք. Քաջարան, Լեռնագործների</w:t>
      </w:r>
      <w:r w:rsidR="006E148E" w:rsidRPr="004C1807">
        <w:rPr>
          <w:rFonts w:ascii="GHEA Grapalat" w:hAnsi="GHEA Grapalat" w:cs="Sylfaen"/>
          <w:szCs w:val="24"/>
          <w:lang w:val="hy-AM"/>
        </w:rPr>
        <w:t xml:space="preserve"> 4</w:t>
      </w:r>
      <w:r w:rsidR="006E148E" w:rsidRPr="00253633">
        <w:rPr>
          <w:rFonts w:ascii="GHEA Grapalat" w:hAnsi="GHEA Grapalat" w:cs="Sylfaen"/>
          <w:szCs w:val="24"/>
          <w:lang w:val="hy-AM"/>
        </w:rPr>
        <w:t xml:space="preserve"> հասցեով </w:t>
      </w:r>
      <w:r w:rsidR="006E148E">
        <w:rPr>
          <w:rFonts w:ascii="GHEA Grapalat" w:hAnsi="GHEA Grapalat" w:cs="Sylfaen"/>
          <w:szCs w:val="24"/>
          <w:lang w:val="hy-AM"/>
        </w:rPr>
        <w:t>, 102 սենյակ</w:t>
      </w:r>
      <w:r w:rsidR="006E148E" w:rsidRPr="00253633">
        <w:rPr>
          <w:rFonts w:ascii="GHEA Grapalat" w:hAnsi="GHEA Grapalat" w:cs="Sylfaen"/>
          <w:szCs w:val="24"/>
          <w:lang w:val="hy-AM"/>
        </w:rPr>
        <w:t xml:space="preserve"> </w:t>
      </w:r>
      <w:r w:rsidRPr="00B53071">
        <w:rPr>
          <w:rFonts w:ascii="GHEA Grapalat" w:hAnsi="GHEA Grapalat" w:cs="Sylfaen"/>
          <w:szCs w:val="24"/>
          <w:lang w:val="hy-AM"/>
        </w:rPr>
        <w:t xml:space="preserve">։  Ընթացակարգի հայտերը ստանում և հայտերի գրանցամատյանում գրանցում է հանձնաժողովի քարտուղար </w:t>
      </w:r>
      <w:r w:rsidR="00AB4E9F" w:rsidRPr="00253633">
        <w:rPr>
          <w:rFonts w:ascii="GHEA Grapalat" w:hAnsi="GHEA Grapalat" w:cs="Sylfaen"/>
          <w:szCs w:val="24"/>
          <w:lang w:val="hy-AM"/>
        </w:rPr>
        <w:t xml:space="preserve">Սեդա Հարությունյանը։ </w:t>
      </w:r>
      <w:r w:rsidRPr="00B53071">
        <w:rPr>
          <w:rFonts w:ascii="GHEA Grapalat" w:hAnsi="GHEA Grapalat" w:cs="Sylfaen"/>
          <w:szCs w:val="24"/>
          <w:lang w:val="hy-AM"/>
        </w:rPr>
        <w:t xml:space="preserve"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</w:t>
      </w:r>
      <w:r w:rsidRPr="00B53071">
        <w:rPr>
          <w:rFonts w:ascii="GHEA Grapalat" w:hAnsi="GHEA Grapalat" w:cs="Sylfaen"/>
          <w:szCs w:val="24"/>
          <w:lang w:val="hy-AM"/>
        </w:rPr>
        <w:lastRenderedPageBreak/>
        <w:t>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410E7C" w:rsidRPr="00B53071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53071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410E7C" w:rsidRPr="00B53071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307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410E7C" w:rsidRPr="00B53071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B5307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410E7C" w:rsidRPr="00B53071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410E7C" w:rsidRPr="00B53071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B53071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410E7C" w:rsidRPr="00B53071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/>
        </w:rPr>
      </w:pPr>
    </w:p>
    <w:p w:rsidR="00410E7C" w:rsidRPr="007C7FCD" w:rsidRDefault="00410E7C" w:rsidP="00410E7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410E7C" w:rsidRPr="007C7FCD" w:rsidRDefault="00410E7C" w:rsidP="00410E7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410E7C" w:rsidRPr="007C7FCD" w:rsidRDefault="00410E7C" w:rsidP="00410E7C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410E7C" w:rsidRPr="007C7FCD" w:rsidRDefault="00410E7C" w:rsidP="00410E7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410E7C" w:rsidRPr="007C7FCD" w:rsidRDefault="00410E7C" w:rsidP="00410E7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10E7C" w:rsidRPr="000F0E47" w:rsidRDefault="00410E7C" w:rsidP="000F0E4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753F50">
        <w:rPr>
          <w:rFonts w:ascii="GHEA Grapalat" w:hAnsi="GHEA Grapalat" w:cs="Sylfaen"/>
          <w:sz w:val="20"/>
          <w:lang w:val="af-ZA"/>
        </w:rPr>
        <w:t>ծանուցվելու օրվան հաջորդող &lt;&lt;7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F0E47">
        <w:rPr>
          <w:rFonts w:ascii="GHEA Grapalat" w:hAnsi="GHEA Grapalat" w:cs="Sylfaen"/>
          <w:sz w:val="20"/>
          <w:lang w:val="af-ZA"/>
        </w:rPr>
        <w:t>1</w:t>
      </w:r>
      <w:r w:rsidR="000F0E47" w:rsidRPr="000F0E47">
        <w:rPr>
          <w:rFonts w:ascii="GHEA Grapalat" w:hAnsi="GHEA Grapalat" w:cs="Sylfaen"/>
          <w:sz w:val="20"/>
          <w:lang w:val="af-ZA"/>
        </w:rPr>
        <w:t>6</w:t>
      </w:r>
      <w:r w:rsidR="003C419C" w:rsidRPr="003C419C">
        <w:rPr>
          <w:rFonts w:ascii="GHEA Grapalat" w:hAnsi="GHEA Grapalat" w:cs="Sylfaen"/>
          <w:sz w:val="20"/>
          <w:lang w:val="af-ZA"/>
        </w:rPr>
        <w:t>:00-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53F50" w:rsidRPr="00753F50">
        <w:rPr>
          <w:rFonts w:ascii="GHEA Grapalat" w:hAnsi="GHEA Grapalat" w:cs="Sylfaen"/>
          <w:sz w:val="20"/>
          <w:szCs w:val="20"/>
          <w:lang w:val="hy-AM"/>
        </w:rPr>
        <w:t xml:space="preserve">Քաջարան, Լեռնագործների 4 </w:t>
      </w:r>
      <w:r w:rsidR="00753F50" w:rsidRPr="00B53071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753F50" w:rsidRPr="00753F50">
        <w:rPr>
          <w:rFonts w:ascii="GHEA Grapalat" w:hAnsi="GHEA Grapalat" w:cs="Tahoma"/>
          <w:sz w:val="20"/>
          <w:szCs w:val="20"/>
          <w:lang w:val="af-ZA"/>
        </w:rPr>
        <w:t>,</w:t>
      </w:r>
      <w:r w:rsidR="00753F50" w:rsidRPr="00753F50">
        <w:rPr>
          <w:rFonts w:ascii="GHEA Grapalat" w:hAnsi="GHEA Grapalat" w:cs="Sylfaen"/>
          <w:sz w:val="20"/>
          <w:szCs w:val="20"/>
          <w:lang w:val="hy-AM"/>
        </w:rPr>
        <w:t xml:space="preserve"> 102 սենյակ </w:t>
      </w:r>
      <w:r w:rsidR="00753F50" w:rsidRPr="00B53071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410E7C" w:rsidRPr="007C7FCD" w:rsidRDefault="00410E7C" w:rsidP="00410E7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53071">
        <w:rPr>
          <w:rFonts w:ascii="GHEA Grapalat" w:hAnsi="GHEA Grapalat" w:cs="Sylfaen"/>
          <w:sz w:val="20"/>
          <w:szCs w:val="24"/>
          <w:lang w:val="hy-AM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lastRenderedPageBreak/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A1543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A15433" w:rsidRPr="00A1543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15433">
        <w:rPr>
          <w:rFonts w:ascii="GHEA Grapalat" w:hAnsi="GHEA Grapalat" w:cs="Sylfaen"/>
          <w:i w:val="0"/>
          <w:szCs w:val="24"/>
          <w:lang w:val="ru-RU"/>
        </w:rPr>
        <w:t>բանկի</w:t>
      </w:r>
      <w:r w:rsidR="00A15433" w:rsidRPr="00A1543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15433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A15433" w:rsidRPr="00A1543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15433">
        <w:rPr>
          <w:rFonts w:ascii="GHEA Grapalat" w:hAnsi="GHEA Grapalat" w:cs="Sylfaen"/>
          <w:i w:val="0"/>
          <w:szCs w:val="24"/>
          <w:lang w:val="ru-RU"/>
        </w:rPr>
        <w:t>տվյալ</w:t>
      </w:r>
      <w:r w:rsidR="00A15433" w:rsidRPr="00A1543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15433">
        <w:rPr>
          <w:rFonts w:ascii="GHEA Grapalat" w:hAnsi="GHEA Grapalat" w:cs="Sylfaen"/>
          <w:i w:val="0"/>
          <w:szCs w:val="24"/>
          <w:lang w:val="ru-RU"/>
        </w:rPr>
        <w:t>օրվա</w:t>
      </w:r>
      <w:r w:rsidR="00A15433" w:rsidRPr="00A1543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410E7C" w:rsidRPr="007C7FCD" w:rsidRDefault="00410E7C" w:rsidP="00410E7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410E7C" w:rsidRPr="007C7FCD" w:rsidDel="00992C40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410E7C" w:rsidRPr="007C7FCD" w:rsidRDefault="00410E7C" w:rsidP="00410E7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10E7C" w:rsidRPr="007C7FCD" w:rsidRDefault="00410E7C" w:rsidP="00410E7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410E7C" w:rsidRPr="007C7FCD" w:rsidRDefault="00410E7C" w:rsidP="00410E7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410E7C" w:rsidRPr="007C7FCD" w:rsidRDefault="00410E7C" w:rsidP="00410E7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410E7C" w:rsidRPr="00410E7C" w:rsidRDefault="00410E7C" w:rsidP="00410E7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410E7C" w:rsidRPr="00410E7C" w:rsidRDefault="00410E7C" w:rsidP="00410E7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10E7C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410E7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410E7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10E7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410E7C">
          <w:rPr>
            <w:rFonts w:ascii="GHEA Grapalat" w:hAnsi="GHEA Grapalat" w:cs="Sylfaen"/>
            <w:szCs w:val="24"/>
          </w:rPr>
          <w:t>www.gnumner.am</w:t>
        </w:r>
      </w:hyperlink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410E7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410E7C">
        <w:rPr>
          <w:rFonts w:ascii="GHEA Grapalat" w:hAnsi="GHEA Grapalat" w:cs="Sylfaen"/>
          <w:szCs w:val="24"/>
        </w:rPr>
        <w:t>: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0D07C4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/>
        </w:rPr>
      </w:pPr>
    </w:p>
    <w:p w:rsidR="00410E7C" w:rsidRPr="007C7FCD" w:rsidRDefault="00410E7C" w:rsidP="00410E7C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</w:t>
      </w:r>
      <w:r w:rsidR="000D07C4">
        <w:rPr>
          <w:rFonts w:ascii="GHEA Grapalat" w:hAnsi="GHEA Grapalat"/>
          <w:sz w:val="20"/>
          <w:szCs w:val="20"/>
          <w:lang w:val="af-ZA"/>
        </w:rPr>
        <w:t>թերն ամբողջական չներկայացվելու</w:t>
      </w:r>
      <w:r w:rsidR="000D07C4" w:rsidRPr="000D07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410E7C" w:rsidRPr="007C7FCD" w:rsidRDefault="00410E7C" w:rsidP="00410E7C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B822C4">
        <w:rPr>
          <w:rFonts w:ascii="GHEA Grapalat" w:hAnsi="GHEA Grapalat" w:cs="Arial"/>
          <w:b/>
          <w:lang w:val="ru-RU"/>
        </w:rPr>
        <w:t xml:space="preserve"> </w:t>
      </w:r>
      <w:r w:rsidR="00B822C4">
        <w:rPr>
          <w:rFonts w:ascii="GHEA Grapalat" w:hAnsi="GHEA Grapalat"/>
          <w:b/>
          <w:lang w:val="ru-RU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="001576A4" w:rsidRPr="001576A4">
        <w:rPr>
          <w:rFonts w:ascii="GHEA Grapalat" w:hAnsi="GHEA Grapalat" w:cs="Sylfaen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իրավունքից։</w:t>
      </w:r>
    </w:p>
    <w:p w:rsidR="00410E7C" w:rsidRPr="007C7FCD" w:rsidRDefault="00410E7C" w:rsidP="00410E7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11-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առաջացնող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բենեֆիցիար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ֆինանսների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410E7C" w:rsidRPr="007C7FCD" w:rsidRDefault="00410E7C" w:rsidP="00410E7C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որոշումները։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B53071" w:rsidRDefault="00410E7C" w:rsidP="001576A4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410E7C" w:rsidRPr="007C7FCD" w:rsidRDefault="00410E7C" w:rsidP="00410E7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410E7C" w:rsidRPr="007C7FCD" w:rsidRDefault="00410E7C" w:rsidP="00410E7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հասցեն։</w:t>
      </w:r>
      <w:r w:rsidRPr="007C7FCD">
        <w:rPr>
          <w:rFonts w:ascii="GHEA Grapalat" w:hAnsi="GHEA Grapalat" w:cs="Sylfaen"/>
          <w:sz w:val="20"/>
          <w:lang w:val="af-ZA"/>
        </w:rPr>
        <w:t xml:space="preserve"> 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</w:p>
    <w:p w:rsidR="00410E7C" w:rsidRPr="007C7FCD" w:rsidRDefault="00330779" w:rsidP="00410E7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33077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410E7C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410E7C" w:rsidRPr="007C7FCD">
        <w:rPr>
          <w:rFonts w:ascii="GHEA Grapalat" w:hAnsi="GHEA Grapalat" w:cs="Sylfaen"/>
          <w:sz w:val="20"/>
          <w:lang w:val="ru-RU"/>
        </w:rPr>
        <w:t>կետի</w:t>
      </w:r>
      <w:r w:rsidR="00410E7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պահանջին</w:t>
      </w:r>
      <w:r w:rsidR="00410E7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ru-RU"/>
        </w:rPr>
        <w:t>բավարարող</w:t>
      </w:r>
      <w:r w:rsidR="00410E7C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10E7C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  <w:r w:rsidR="00410E7C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410E7C" w:rsidRPr="007C7FCD" w:rsidRDefault="00410E7C" w:rsidP="00410E7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330779"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="00330779" w:rsidRPr="003307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30779"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2.2.4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410E7C" w:rsidRPr="007C7FCD" w:rsidRDefault="00330779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30779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410E7C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410E7C" w:rsidRPr="007C7FCD">
        <w:rPr>
          <w:rFonts w:ascii="GHEA Grapalat" w:hAnsi="GHEA Grapalat" w:cs="Sylfaen"/>
          <w:sz w:val="20"/>
          <w:lang w:val="hy-AM"/>
        </w:rPr>
        <w:t>կետի</w:t>
      </w:r>
      <w:r w:rsidR="00410E7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պահանջին</w:t>
      </w:r>
      <w:r w:rsidR="00410E7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410E7C" w:rsidRPr="007C7FCD">
        <w:rPr>
          <w:rFonts w:ascii="GHEA Grapalat" w:hAnsi="GHEA Grapalat" w:cs="Sylfaen"/>
          <w:sz w:val="20"/>
          <w:lang w:val="hy-AM"/>
        </w:rPr>
        <w:t>բավարարող</w:t>
      </w:r>
      <w:r w:rsidR="00410E7C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="00410E7C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3.6)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410E7C" w:rsidRPr="007C7FCD" w:rsidRDefault="00410E7C" w:rsidP="00410E7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4"/>
      </w:r>
      <w:r w:rsidRPr="007C7FCD">
        <w:rPr>
          <w:rFonts w:ascii="GHEA Grapalat" w:hAnsi="GHEA Grapalat" w:cs="Sylfaen"/>
          <w:szCs w:val="24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10E7C" w:rsidRPr="007C7FCD" w:rsidRDefault="00410E7C" w:rsidP="00410E7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410E7C" w:rsidRPr="007C7FCD" w:rsidRDefault="00410E7C" w:rsidP="00410E7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օրինակները։</w:t>
      </w:r>
    </w:p>
    <w:p w:rsidR="00410E7C" w:rsidRPr="007C7FCD" w:rsidRDefault="00410E7C" w:rsidP="00410E7C">
      <w:pPr>
        <w:pStyle w:val="BodyTextIndent"/>
        <w:rPr>
          <w:rFonts w:ascii="GHEA Grapalat" w:hAnsi="GHEA Grapalat"/>
          <w:szCs w:val="22"/>
          <w:lang w:val="es-ES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410E7C" w:rsidRPr="007C7FCD" w:rsidRDefault="00410E7C" w:rsidP="00410E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10E7C" w:rsidRPr="007C7FCD" w:rsidRDefault="00410E7C" w:rsidP="00410E7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</w:t>
      </w:r>
      <w:r w:rsidR="00295893">
        <w:rPr>
          <w:rFonts w:ascii="GHEA Grapalat" w:hAnsi="GHEA Grapalat" w:cs="Sylfaen"/>
          <w:sz w:val="20"/>
          <w:lang w:val="es-ES"/>
        </w:rPr>
        <w:t xml:space="preserve"> պատճենահանված տարբերակը/ և 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հեռախոսահամարը։</w:t>
      </w:r>
    </w:p>
    <w:p w:rsidR="00410E7C" w:rsidRPr="007C7FCD" w:rsidRDefault="00410E7C" w:rsidP="00410E7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410E7C" w:rsidRPr="007C7FCD" w:rsidRDefault="00410E7C" w:rsidP="00410E7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410E7C" w:rsidRPr="007C7FCD" w:rsidRDefault="00410E7C" w:rsidP="00410E7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10E7C" w:rsidRPr="007C7FCD" w:rsidRDefault="00410E7C" w:rsidP="00295893">
      <w:pPr>
        <w:pStyle w:val="BodyTextIndent"/>
        <w:ind w:firstLine="0"/>
        <w:rPr>
          <w:rFonts w:ascii="GHEA Grapalat" w:hAnsi="GHEA Grapalat"/>
          <w:lang w:val="es-ES"/>
        </w:rPr>
      </w:pPr>
    </w:p>
    <w:p w:rsidR="00410E7C" w:rsidRPr="007C7FCD" w:rsidRDefault="00410E7C" w:rsidP="00410E7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10E7C" w:rsidRPr="007C7FCD" w:rsidRDefault="00410E7C" w:rsidP="00410E7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410E7C" w:rsidRPr="007C7FCD" w:rsidRDefault="00295893" w:rsidP="00410E7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  <w:lang w:val="ru-RU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  <w:lang w:val="ru-RU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 w:rsidR="000F0E47" w:rsidRPr="000B53CB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410E7C" w:rsidRPr="007C7FCD">
        <w:rPr>
          <w:rFonts w:ascii="GHEA Grapalat" w:hAnsi="GHEA Grapalat" w:cs="Sylfaen"/>
          <w:b/>
          <w:lang w:val="es-ES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410E7C" w:rsidRPr="007C7FCD" w:rsidRDefault="00410E7C" w:rsidP="00410E7C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410E7C" w:rsidRPr="007C7FCD" w:rsidRDefault="00410E7C" w:rsidP="00410E7C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7C7FCD">
        <w:rPr>
          <w:rFonts w:ascii="GHEA Grapalat" w:hAnsi="GHEA Grapalat" w:cs="Sylfaen"/>
          <w:sz w:val="20"/>
          <w:szCs w:val="20"/>
          <w:lang w:val="es-ES"/>
        </w:rPr>
        <w:t>&gt;&gt;*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95893">
        <w:rPr>
          <w:rFonts w:ascii="GHEA Grapalat" w:hAnsi="GHEA Grapalat" w:cs="Sylfaen"/>
          <w:i/>
          <w:sz w:val="22"/>
          <w:lang w:val="ru-RU"/>
        </w:rPr>
        <w:t>ՀՀ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="00295893">
        <w:rPr>
          <w:rFonts w:ascii="GHEA Grapalat" w:hAnsi="GHEA Grapalat" w:cs="Sylfaen"/>
          <w:i/>
          <w:sz w:val="22"/>
          <w:lang w:val="ru-RU"/>
        </w:rPr>
        <w:t>ՍՄՔՔ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>-</w:t>
      </w:r>
      <w:r w:rsidR="00295893">
        <w:rPr>
          <w:rFonts w:ascii="GHEA Grapalat" w:hAnsi="GHEA Grapalat" w:cs="Sylfaen"/>
          <w:i/>
          <w:sz w:val="22"/>
          <w:lang w:val="ru-RU"/>
        </w:rPr>
        <w:t>ՀՈԱԿ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>-</w:t>
      </w:r>
      <w:r w:rsidR="00295893">
        <w:rPr>
          <w:rFonts w:ascii="GHEA Grapalat" w:hAnsi="GHEA Grapalat" w:cs="Sylfaen"/>
          <w:i/>
          <w:sz w:val="22"/>
        </w:rPr>
        <w:t>ՇՀԱՊՁԲ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="00295893" w:rsidRPr="005358F5">
        <w:rPr>
          <w:rFonts w:ascii="GHEA Grapalat" w:hAnsi="GHEA Grapalat" w:cs="Sylfaen"/>
          <w:i/>
          <w:sz w:val="22"/>
          <w:lang w:val="af-ZA"/>
        </w:rPr>
        <w:t>/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>2</w:t>
      </w:r>
      <w:r w:rsidR="0029589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295893" w:rsidRDefault="00410E7C" w:rsidP="00295893">
      <w:pPr>
        <w:spacing w:line="276" w:lineRule="auto"/>
        <w:rPr>
          <w:rFonts w:ascii="GHEA Grapalat" w:hAnsi="GHEA Grapalat" w:cs="Sylfaen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410E7C" w:rsidRPr="00295893" w:rsidRDefault="00410E7C" w:rsidP="00295893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10E7C" w:rsidRPr="007C7FCD" w:rsidRDefault="00410E7C" w:rsidP="00410E7C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410E7C" w:rsidRPr="007C7FCD" w:rsidRDefault="00410E7C" w:rsidP="00410E7C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410E7C" w:rsidRPr="007C7FCD" w:rsidRDefault="00410E7C" w:rsidP="00410E7C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410E7C" w:rsidRPr="007C7FCD" w:rsidRDefault="00410E7C" w:rsidP="00410E7C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410E7C" w:rsidRPr="007C7FCD" w:rsidRDefault="00410E7C" w:rsidP="00410E7C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410E7C" w:rsidRPr="007C7FCD" w:rsidRDefault="00410E7C" w:rsidP="00410E7C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410E7C" w:rsidRPr="007C7FCD" w:rsidRDefault="00410E7C" w:rsidP="00410E7C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410E7C" w:rsidRPr="007C7FCD" w:rsidRDefault="00410E7C" w:rsidP="00410E7C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410E7C" w:rsidRPr="007C7FCD" w:rsidRDefault="00410E7C" w:rsidP="00410E7C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10E7C" w:rsidRPr="007C7FCD" w:rsidRDefault="00410E7C" w:rsidP="00410E7C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410E7C" w:rsidRPr="007C7FCD" w:rsidRDefault="00410E7C" w:rsidP="00410E7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410E7C" w:rsidRPr="007C7FCD" w:rsidRDefault="00410E7C" w:rsidP="00410E7C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10E7C" w:rsidRPr="007C7FCD" w:rsidRDefault="00410E7C" w:rsidP="00410E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410E7C" w:rsidRPr="007C7FCD" w:rsidRDefault="00295893" w:rsidP="00410E7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410E7C" w:rsidRPr="007C7FCD" w:rsidRDefault="00410E7C" w:rsidP="00410E7C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410E7C" w:rsidRPr="007C7FCD" w:rsidRDefault="00410E7C" w:rsidP="00410E7C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10E7C" w:rsidRPr="007C7FCD" w:rsidRDefault="00410E7C" w:rsidP="00410E7C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410E7C" w:rsidRPr="007C7FCD" w:rsidRDefault="00295893" w:rsidP="00410E7C">
      <w:pPr>
        <w:jc w:val="both"/>
        <w:rPr>
          <w:rFonts w:ascii="GHEA Grapalat" w:hAnsi="GHEA Grapalat" w:cs="Sylfaen"/>
          <w:lang w:val="hy-AM"/>
        </w:rPr>
      </w:pPr>
      <w:r w:rsidRPr="00295893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295893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295893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295893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410E7C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410E7C" w:rsidRPr="007C7FCD">
        <w:rPr>
          <w:rFonts w:ascii="GHEA Grapalat" w:hAnsi="GHEA Grapalat"/>
          <w:b/>
          <w:lang w:val="hy-AM"/>
        </w:rPr>
        <w:t xml:space="preserve"> </w:t>
      </w:r>
      <w:r w:rsidR="00410E7C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10E7C" w:rsidRPr="007C7FCD" w:rsidRDefault="00410E7C" w:rsidP="00410E7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410E7C" w:rsidRPr="007C7FCD" w:rsidRDefault="00410E7C" w:rsidP="00410E7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410E7C" w:rsidRPr="007C7FCD" w:rsidRDefault="00410E7C" w:rsidP="00410E7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410E7C" w:rsidRPr="007C7FCD" w:rsidRDefault="00410E7C" w:rsidP="00410E7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410E7C" w:rsidRPr="007C7FCD" w:rsidRDefault="00410E7C" w:rsidP="00410E7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410E7C" w:rsidRPr="007C7FCD" w:rsidRDefault="00410E7C" w:rsidP="00410E7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10E7C" w:rsidRPr="00131F0B" w:rsidRDefault="00410E7C" w:rsidP="0029589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410E7C" w:rsidRPr="007C7FCD" w:rsidRDefault="00410E7C" w:rsidP="00410E7C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410E7C" w:rsidRPr="007C7FCD" w:rsidRDefault="00295893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hy-AM"/>
        </w:rPr>
      </w:pPr>
    </w:p>
    <w:p w:rsidR="00410E7C" w:rsidRPr="007C7FCD" w:rsidRDefault="00410E7C" w:rsidP="00410E7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295893" w:rsidRPr="00295893">
        <w:rPr>
          <w:rFonts w:ascii="GHEA Grapalat" w:hAnsi="GHEA Grapalat" w:cs="Sylfaen"/>
          <w:i/>
          <w:sz w:val="22"/>
          <w:lang w:val="hy-AM"/>
        </w:rPr>
        <w:t>ՀՀ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="00295893" w:rsidRPr="00295893">
        <w:rPr>
          <w:rFonts w:ascii="GHEA Grapalat" w:hAnsi="GHEA Grapalat" w:cs="Sylfaen"/>
          <w:i/>
          <w:sz w:val="22"/>
          <w:lang w:val="hy-AM"/>
        </w:rPr>
        <w:t>ՍՄՔՔ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>-</w:t>
      </w:r>
      <w:r w:rsidR="00295893" w:rsidRPr="00295893">
        <w:rPr>
          <w:rFonts w:ascii="GHEA Grapalat" w:hAnsi="GHEA Grapalat" w:cs="Sylfaen"/>
          <w:i/>
          <w:sz w:val="22"/>
          <w:lang w:val="hy-AM"/>
        </w:rPr>
        <w:t>ՀՈԱԿ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>-</w:t>
      </w:r>
      <w:r w:rsidR="00295893" w:rsidRPr="00295893">
        <w:rPr>
          <w:rFonts w:ascii="GHEA Grapalat" w:hAnsi="GHEA Grapalat" w:cs="Sylfaen"/>
          <w:i/>
          <w:sz w:val="22"/>
          <w:lang w:val="hy-AM"/>
        </w:rPr>
        <w:t>ՇՀԱՊՁԲ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="00295893" w:rsidRPr="005358F5">
        <w:rPr>
          <w:rFonts w:ascii="GHEA Grapalat" w:hAnsi="GHEA Grapalat" w:cs="Sylfaen"/>
          <w:i/>
          <w:sz w:val="22"/>
          <w:lang w:val="af-ZA"/>
        </w:rPr>
        <w:t>/</w:t>
      </w:r>
      <w:r w:rsidR="00295893" w:rsidRPr="00C42EDD">
        <w:rPr>
          <w:rFonts w:ascii="GHEA Grapalat" w:hAnsi="GHEA Grapalat" w:cs="Sylfaen"/>
          <w:i/>
          <w:sz w:val="22"/>
          <w:lang w:val="af-ZA"/>
        </w:rPr>
        <w:t>2</w:t>
      </w:r>
      <w:r w:rsidR="00295893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410E7C" w:rsidRPr="007C7FCD" w:rsidRDefault="00410E7C" w:rsidP="00410E7C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410E7C" w:rsidRPr="007C7FCD" w:rsidRDefault="00295893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410E7C" w:rsidRPr="007C7FCD" w:rsidRDefault="00410E7C" w:rsidP="00410E7C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 &lt;&lt;---</w:t>
      </w:r>
      <w:r w:rsidRPr="00410E7C">
        <w:rPr>
          <w:rFonts w:ascii="GHEA Grapalat" w:hAnsi="GHEA Grapalat" w:cs="Sylfaen"/>
          <w:lang w:val="hy-AM"/>
        </w:rPr>
        <w:t>ՇՀ</w:t>
      </w:r>
      <w:r w:rsidRPr="007C7FCD">
        <w:rPr>
          <w:rFonts w:ascii="GHEA Grapalat" w:hAnsi="GHEA Grapalat" w:cs="Sylfaen"/>
          <w:lang w:val="hy-AM"/>
        </w:rPr>
        <w:t xml:space="preserve">ԱՊՁԲ---/---&gt;&gt;*  ծածկագրով 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10E7C" w:rsidRPr="007C7FCD" w:rsidRDefault="00410E7C" w:rsidP="00410E7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410E7C" w:rsidRPr="007C7FCD" w:rsidRDefault="00410E7C" w:rsidP="00410E7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295893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295893" w:rsidRPr="00131F0B" w:rsidRDefault="00295893" w:rsidP="00295893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410E7C" w:rsidRPr="00295893" w:rsidRDefault="00410E7C" w:rsidP="00295893">
      <w:pPr>
        <w:pStyle w:val="BodyTextIndent3"/>
        <w:ind w:firstLine="0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410E7C" w:rsidRPr="007C7FCD" w:rsidRDefault="00295893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410E7C" w:rsidRPr="007C7FCD" w:rsidRDefault="00410E7C" w:rsidP="00410E7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ՀՀ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="00E54908" w:rsidRPr="005358F5">
        <w:rPr>
          <w:rFonts w:ascii="GHEA Grapalat" w:hAnsi="GHEA Grapalat" w:cs="Sylfaen"/>
          <w:i/>
          <w:sz w:val="22"/>
          <w:lang w:val="af-ZA"/>
        </w:rPr>
        <w:t>/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2</w:t>
      </w:r>
      <w:r w:rsidR="00E54908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410E7C" w:rsidRPr="007C7FCD" w:rsidRDefault="00410E7C" w:rsidP="00410E7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10E7C" w:rsidRPr="007C7FCD" w:rsidRDefault="00410E7C" w:rsidP="00410E7C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410E7C" w:rsidRPr="007C7FCD" w:rsidRDefault="00410E7C" w:rsidP="00410E7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3.6</w:t>
      </w:r>
    </w:p>
    <w:p w:rsidR="00410E7C" w:rsidRPr="007C7FCD" w:rsidRDefault="00E54908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410E7C" w:rsidRPr="007C7FCD" w:rsidRDefault="00410E7C" w:rsidP="00410E7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ՀՀ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="00E54908" w:rsidRPr="005358F5">
        <w:rPr>
          <w:rFonts w:ascii="GHEA Grapalat" w:hAnsi="GHEA Grapalat" w:cs="Sylfaen"/>
          <w:i/>
          <w:sz w:val="22"/>
          <w:lang w:val="af-ZA"/>
        </w:rPr>
        <w:t>/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2</w:t>
      </w:r>
      <w:r w:rsidR="00E54908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410E7C" w:rsidRPr="007C7FCD" w:rsidRDefault="00410E7C" w:rsidP="00410E7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E7C" w:rsidRPr="007C7FCD" w:rsidRDefault="00410E7C" w:rsidP="00410E7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410E7C" w:rsidRPr="007C7FCD" w:rsidRDefault="00410E7C" w:rsidP="00410E7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410E7C" w:rsidRPr="007C7FCD" w:rsidRDefault="00E54908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54908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410E7C" w:rsidRPr="007C7FCD" w:rsidRDefault="00410E7C" w:rsidP="00410E7C">
      <w:pPr>
        <w:ind w:firstLine="567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ՀՀ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-</w:t>
      </w:r>
      <w:r w:rsidR="00E54908"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="00E54908" w:rsidRPr="005358F5">
        <w:rPr>
          <w:rFonts w:ascii="GHEA Grapalat" w:hAnsi="GHEA Grapalat" w:cs="Sylfaen"/>
          <w:i/>
          <w:sz w:val="22"/>
          <w:lang w:val="af-ZA"/>
        </w:rPr>
        <w:t>/</w:t>
      </w:r>
      <w:r w:rsidR="00E54908" w:rsidRPr="00C42EDD">
        <w:rPr>
          <w:rFonts w:ascii="GHEA Grapalat" w:hAnsi="GHEA Grapalat" w:cs="Sylfaen"/>
          <w:i/>
          <w:sz w:val="22"/>
          <w:lang w:val="af-ZA"/>
        </w:rPr>
        <w:t>2</w:t>
      </w:r>
      <w:r w:rsidR="00E54908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410E7C" w:rsidRPr="007C7FCD" w:rsidRDefault="00410E7C" w:rsidP="00410E7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410E7C" w:rsidRPr="007C7FCD" w:rsidRDefault="00410E7C" w:rsidP="00410E7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10E7C" w:rsidRPr="000B53CB" w:rsidTr="004D1C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10E7C" w:rsidRPr="007C7FCD" w:rsidTr="004D1CA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10E7C" w:rsidRPr="000B53CB" w:rsidTr="004D1CA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10E7C" w:rsidRPr="000B53CB" w:rsidTr="004D1CA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rPr>
                <w:rFonts w:ascii="GHEA Grapalat" w:hAnsi="GHEA Grapalat"/>
                <w:lang w:val="es-ES"/>
              </w:rPr>
            </w:pPr>
          </w:p>
        </w:tc>
      </w:tr>
      <w:tr w:rsidR="00410E7C" w:rsidRPr="000B53CB" w:rsidTr="004D1C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10E7C" w:rsidRPr="007C7FCD" w:rsidTr="004D1C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10E7C" w:rsidRPr="007C7FCD" w:rsidTr="004D1CA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10E7C" w:rsidRPr="007C7FCD" w:rsidRDefault="00410E7C" w:rsidP="00410E7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10E7C" w:rsidRPr="007C7FCD" w:rsidRDefault="00410E7C" w:rsidP="00410E7C">
      <w:pPr>
        <w:rPr>
          <w:rFonts w:ascii="GHEA Grapalat" w:hAnsi="GHEA Grapalat"/>
          <w:sz w:val="18"/>
          <w:szCs w:val="18"/>
          <w:lang w:val="es-ES"/>
        </w:rPr>
      </w:pPr>
    </w:p>
    <w:p w:rsidR="00410E7C" w:rsidRPr="007C7FCD" w:rsidRDefault="00410E7C" w:rsidP="00410E7C">
      <w:pPr>
        <w:rPr>
          <w:rFonts w:ascii="GHEA Grapalat" w:hAnsi="GHEA Grapalat"/>
          <w:sz w:val="18"/>
          <w:szCs w:val="18"/>
          <w:lang w:val="es-ES"/>
        </w:rPr>
      </w:pPr>
    </w:p>
    <w:p w:rsidR="00410E7C" w:rsidRPr="007C7FCD" w:rsidRDefault="00410E7C" w:rsidP="00410E7C">
      <w:pPr>
        <w:rPr>
          <w:rFonts w:ascii="GHEA Grapalat" w:hAnsi="GHEA Grapalat"/>
          <w:sz w:val="18"/>
          <w:szCs w:val="18"/>
          <w:lang w:val="hy-AM"/>
        </w:rPr>
      </w:pPr>
    </w:p>
    <w:p w:rsidR="00410E7C" w:rsidRPr="007C7FCD" w:rsidRDefault="00410E7C" w:rsidP="00410E7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410E7C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410E7C" w:rsidRPr="007C7FCD" w:rsidRDefault="00E54908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54908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10E7C" w:rsidRPr="007C7FCD" w:rsidRDefault="00410E7C" w:rsidP="00410E7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E7C" w:rsidRPr="007C7FCD" w:rsidRDefault="00E54908" w:rsidP="00410E7C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E54908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410E7C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410E7C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E54908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410E7C" w:rsidRPr="007C7FCD" w:rsidRDefault="00410E7C" w:rsidP="00410E7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410E7C" w:rsidRPr="007C7FCD" w:rsidRDefault="00E54908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54908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10E7C" w:rsidRPr="007C7FCD" w:rsidRDefault="00410E7C" w:rsidP="00410E7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pStyle w:val="IndexHeading"/>
        <w:jc w:val="both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E7C" w:rsidRPr="007C7FCD" w:rsidRDefault="00E72436" w:rsidP="00410E7C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E54908">
        <w:rPr>
          <w:rFonts w:ascii="GHEA Grapalat" w:hAnsi="GHEA Grapalat" w:cs="Sylfaen"/>
          <w:i/>
          <w:sz w:val="22"/>
          <w:lang w:val="hy-AM"/>
        </w:rPr>
        <w:t>ՀՀ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E54908">
        <w:rPr>
          <w:rFonts w:ascii="GHEA Grapalat" w:hAnsi="GHEA Grapalat" w:cs="Sylfaen"/>
          <w:i/>
          <w:sz w:val="22"/>
          <w:lang w:val="hy-AM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ՀՈԱԿ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Pr="00E54908">
        <w:rPr>
          <w:rFonts w:ascii="GHEA Grapalat" w:hAnsi="GHEA Grapalat" w:cs="Sylfaen"/>
          <w:i/>
          <w:sz w:val="22"/>
          <w:lang w:val="hy-AM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 w:rsidR="00410E7C"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410E7C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410E7C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10E7C" w:rsidRPr="007C7FCD" w:rsidRDefault="00410E7C" w:rsidP="00410E7C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</w:t>
      </w:r>
      <w:r w:rsidR="000F0E47" w:rsidRPr="000F0E47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lang w:val="hy-AM"/>
        </w:rPr>
        <w:t xml:space="preserve">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</w:t>
      </w:r>
      <w:r w:rsidR="000F0E47" w:rsidRPr="000F0E47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7C7FCD" w:rsidDel="00377582" w:rsidRDefault="00410E7C" w:rsidP="00410E7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10E7C" w:rsidRPr="00131F0B" w:rsidRDefault="00410E7C" w:rsidP="00410E7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b/>
          <w:lang w:val="hy-AM"/>
        </w:rPr>
        <w:t>Հավելված</w:t>
      </w:r>
      <w:r w:rsidRPr="00131F0B">
        <w:rPr>
          <w:rFonts w:ascii="GHEA Grapalat" w:hAnsi="GHEA Grapalat" w:cs="Arial"/>
          <w:b/>
          <w:lang w:val="hy-AM"/>
        </w:rPr>
        <w:t xml:space="preserve"> 5</w:t>
      </w:r>
    </w:p>
    <w:p w:rsidR="00410E7C" w:rsidRPr="00131F0B" w:rsidRDefault="00E54908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i/>
          <w:sz w:val="22"/>
          <w:lang w:val="hy-AM"/>
        </w:rPr>
        <w:t>ՀՀ</w:t>
      </w:r>
      <w:r w:rsidRPr="00131F0B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Pr="00131F0B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Pr="00131F0B">
        <w:rPr>
          <w:rFonts w:ascii="GHEA Grapalat" w:hAnsi="GHEA Grapalat" w:cs="Sylfaen"/>
          <w:i/>
          <w:sz w:val="22"/>
          <w:lang w:val="af-ZA"/>
        </w:rPr>
        <w:t>-</w:t>
      </w:r>
      <w:r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Pr="00131F0B">
        <w:rPr>
          <w:rFonts w:ascii="GHEA Grapalat" w:hAnsi="GHEA Grapalat" w:cs="Sylfaen"/>
          <w:i/>
          <w:sz w:val="22"/>
          <w:lang w:val="af-ZA"/>
        </w:rPr>
        <w:t xml:space="preserve"> -15/2  </w:t>
      </w:r>
      <w:r w:rsidR="00410E7C" w:rsidRPr="00131F0B">
        <w:rPr>
          <w:rFonts w:ascii="GHEA Grapalat" w:hAnsi="GHEA Grapalat" w:cs="Sylfaen"/>
          <w:b/>
          <w:lang w:val="hy-AM"/>
        </w:rPr>
        <w:t>ծածկագրով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31F0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131F0B">
        <w:rPr>
          <w:rFonts w:ascii="GHEA Grapalat" w:hAnsi="GHEA Grapalat" w:cs="Arial"/>
          <w:b/>
          <w:lang w:val="hy-AM"/>
        </w:rPr>
        <w:t xml:space="preserve"> </w:t>
      </w:r>
      <w:r w:rsidRPr="00131F0B">
        <w:rPr>
          <w:rFonts w:ascii="GHEA Grapalat" w:hAnsi="GHEA Grapalat" w:cs="Sylfaen"/>
          <w:b/>
          <w:lang w:val="hy-AM"/>
        </w:rPr>
        <w:t>հրավերի</w:t>
      </w:r>
    </w:p>
    <w:p w:rsidR="00410E7C" w:rsidRPr="007C7FCD" w:rsidRDefault="00410E7C" w:rsidP="00410E7C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lang w:val="hy-AM"/>
        </w:rPr>
      </w:pPr>
    </w:p>
    <w:p w:rsidR="00C711B9" w:rsidRPr="00C711B9" w:rsidRDefault="00410E7C" w:rsidP="00410E7C">
      <w:pPr>
        <w:ind w:firstLine="720"/>
        <w:jc w:val="both"/>
        <w:rPr>
          <w:rFonts w:ascii="GHEA Grapalat" w:hAnsi="GHEA Grapalat" w:cs="Sylfaen"/>
          <w:vertAlign w:val="superscrip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="00C711B9">
        <w:rPr>
          <w:rFonts w:ascii="GHEA Grapalat" w:hAnsi="GHEA Grapalat" w:cs="Arial"/>
          <w:szCs w:val="28"/>
          <w:lang w:val="hy-AM"/>
        </w:rPr>
        <w:t xml:space="preserve"> _____________________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="00C711B9" w:rsidRPr="00C711B9">
        <w:rPr>
          <w:rFonts w:ascii="GHEA Grapalat" w:hAnsi="GHEA Grapalat" w:cs="Arial"/>
          <w:szCs w:val="28"/>
          <w:lang w:val="hy-AM"/>
        </w:rPr>
        <w:t xml:space="preserve"> կողմից 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C711B9" w:rsidRPr="00C711B9">
        <w:rPr>
          <w:rFonts w:ascii="GHEA Grapalat" w:hAnsi="GHEA Grapalat" w:cs="Sylfaen"/>
          <w:vertAlign w:val="superscript"/>
          <w:lang w:val="hy-AM"/>
        </w:rPr>
        <w:t xml:space="preserve">          </w:t>
      </w:r>
    </w:p>
    <w:p w:rsidR="00410E7C" w:rsidRPr="007C7FCD" w:rsidRDefault="00C711B9" w:rsidP="00410E7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303A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</w:t>
      </w:r>
      <w:r w:rsidR="00410E7C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410E7C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410E7C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410E7C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410E7C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410E7C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410E7C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410E7C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10E7C" w:rsidRPr="007C7FCD" w:rsidRDefault="00410E7C" w:rsidP="00410E7C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19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left="720" w:firstLine="720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10E7C" w:rsidRPr="007C7FCD" w:rsidRDefault="00410E7C" w:rsidP="00410E7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410E7C" w:rsidRPr="007C7FCD" w:rsidRDefault="00410E7C" w:rsidP="00410E7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410E7C" w:rsidRPr="00410E7C" w:rsidRDefault="00410E7C" w:rsidP="00410E7C">
      <w:pPr>
        <w:rPr>
          <w:lang w:val="hy-AM"/>
        </w:rPr>
      </w:pPr>
    </w:p>
    <w:p w:rsidR="00410E7C" w:rsidRPr="00410E7C" w:rsidRDefault="00410E7C" w:rsidP="00410E7C">
      <w:pPr>
        <w:rPr>
          <w:lang w:val="hy-AM"/>
        </w:rPr>
      </w:pPr>
    </w:p>
    <w:p w:rsidR="00410E7C" w:rsidRPr="00410E7C" w:rsidRDefault="00410E7C" w:rsidP="00410E7C">
      <w:pPr>
        <w:rPr>
          <w:lang w:val="hy-AM"/>
        </w:rPr>
      </w:pPr>
    </w:p>
    <w:p w:rsidR="00410E7C" w:rsidRPr="00DA762E" w:rsidRDefault="00410E7C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7303A0" w:rsidRPr="00DA762E" w:rsidRDefault="007303A0" w:rsidP="00410E7C">
      <w:pPr>
        <w:rPr>
          <w:lang w:val="hy-AM"/>
        </w:rPr>
      </w:pPr>
    </w:p>
    <w:p w:rsidR="00410E7C" w:rsidRPr="007C7FCD" w:rsidRDefault="00410E7C" w:rsidP="00410E7C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410E7C" w:rsidRPr="007C7FCD" w:rsidRDefault="007303A0" w:rsidP="00410E7C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131F0B">
        <w:rPr>
          <w:rFonts w:ascii="GHEA Grapalat" w:hAnsi="GHEA Grapalat" w:cs="Sylfaen"/>
          <w:sz w:val="22"/>
          <w:lang w:val="hy-AM"/>
        </w:rPr>
        <w:t>ՀՀ</w:t>
      </w:r>
      <w:r w:rsidRPr="00131F0B">
        <w:rPr>
          <w:rFonts w:ascii="GHEA Grapalat" w:hAnsi="GHEA Grapalat" w:cs="Sylfaen"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sz w:val="22"/>
          <w:lang w:val="hy-AM"/>
        </w:rPr>
        <w:t>ՍՄՔՔ</w:t>
      </w:r>
      <w:r w:rsidRPr="00131F0B">
        <w:rPr>
          <w:rFonts w:ascii="GHEA Grapalat" w:hAnsi="GHEA Grapalat" w:cs="Sylfaen"/>
          <w:sz w:val="22"/>
          <w:lang w:val="af-ZA"/>
        </w:rPr>
        <w:t>-</w:t>
      </w:r>
      <w:r w:rsidRPr="00131F0B">
        <w:rPr>
          <w:rFonts w:ascii="GHEA Grapalat" w:hAnsi="GHEA Grapalat" w:cs="Sylfaen"/>
          <w:sz w:val="22"/>
          <w:lang w:val="hy-AM"/>
        </w:rPr>
        <w:t>ՀՈԱԿ</w:t>
      </w:r>
      <w:r w:rsidRPr="00131F0B">
        <w:rPr>
          <w:rFonts w:ascii="GHEA Grapalat" w:hAnsi="GHEA Grapalat" w:cs="Sylfaen"/>
          <w:sz w:val="22"/>
          <w:lang w:val="af-ZA"/>
        </w:rPr>
        <w:t>-</w:t>
      </w:r>
      <w:r w:rsidRPr="00131F0B">
        <w:rPr>
          <w:rFonts w:ascii="GHEA Grapalat" w:hAnsi="GHEA Grapalat" w:cs="Sylfaen"/>
          <w:sz w:val="22"/>
          <w:lang w:val="hy-AM"/>
        </w:rPr>
        <w:t>ՇՀԱՊՁԲ</w:t>
      </w:r>
      <w:r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="00410E7C" w:rsidRPr="007C7FCD">
        <w:rPr>
          <w:rFonts w:ascii="GHEA Grapalat" w:hAnsi="GHEA Grapalat"/>
          <w:i w:val="0"/>
          <w:lang w:val="hy-AM"/>
        </w:rPr>
        <w:t>ծածկագրով</w:t>
      </w:r>
    </w:p>
    <w:p w:rsidR="00410E7C" w:rsidRPr="007C7FCD" w:rsidRDefault="00410E7C" w:rsidP="00410E7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410E7C" w:rsidRPr="007C7FCD" w:rsidRDefault="00410E7C" w:rsidP="00410E7C">
      <w:pPr>
        <w:jc w:val="right"/>
        <w:rPr>
          <w:rFonts w:ascii="GHEA Grapalat" w:hAnsi="GHEA Grapalat"/>
          <w:i/>
          <w:sz w:val="20"/>
          <w:lang w:val="hy-AM"/>
        </w:rPr>
      </w:pPr>
    </w:p>
    <w:p w:rsidR="00410E7C" w:rsidRPr="007C7FCD" w:rsidRDefault="00410E7C" w:rsidP="00410E7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10E7C" w:rsidRPr="007C7FCD" w:rsidRDefault="007303A0" w:rsidP="00410E7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80C36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</w:t>
      </w:r>
      <w:r w:rsidR="00410E7C" w:rsidRPr="007C7FCD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7303A0" w:rsidRPr="007303A0">
        <w:rPr>
          <w:rFonts w:ascii="GHEA Grapalat" w:hAnsi="GHEA Grapalat" w:cs="Sylfaen"/>
          <w:i/>
          <w:sz w:val="22"/>
          <w:lang w:val="hy-AM"/>
        </w:rPr>
        <w:t xml:space="preserve"> </w:t>
      </w:r>
      <w:r w:rsidR="007303A0" w:rsidRPr="00131F0B">
        <w:rPr>
          <w:rFonts w:ascii="GHEA Grapalat" w:hAnsi="GHEA Grapalat" w:cs="Sylfaen"/>
          <w:i/>
          <w:sz w:val="22"/>
          <w:lang w:val="hy-AM"/>
        </w:rPr>
        <w:t>ՀՀ</w:t>
      </w:r>
      <w:r w:rsidR="007303A0" w:rsidRPr="00131F0B">
        <w:rPr>
          <w:rFonts w:ascii="GHEA Grapalat" w:hAnsi="GHEA Grapalat" w:cs="Sylfaen"/>
          <w:i/>
          <w:sz w:val="22"/>
          <w:lang w:val="af-ZA"/>
        </w:rPr>
        <w:t xml:space="preserve"> -</w:t>
      </w:r>
      <w:r w:rsidR="007303A0" w:rsidRPr="00131F0B">
        <w:rPr>
          <w:rFonts w:ascii="GHEA Grapalat" w:hAnsi="GHEA Grapalat" w:cs="Sylfaen"/>
          <w:i/>
          <w:sz w:val="22"/>
          <w:lang w:val="hy-AM"/>
        </w:rPr>
        <w:t>ՍՄՔՔ</w:t>
      </w:r>
      <w:r w:rsidR="007303A0" w:rsidRPr="00131F0B">
        <w:rPr>
          <w:rFonts w:ascii="GHEA Grapalat" w:hAnsi="GHEA Grapalat" w:cs="Sylfaen"/>
          <w:i/>
          <w:sz w:val="22"/>
          <w:lang w:val="af-ZA"/>
        </w:rPr>
        <w:t>-</w:t>
      </w:r>
      <w:r w:rsidR="007303A0" w:rsidRPr="00131F0B">
        <w:rPr>
          <w:rFonts w:ascii="GHEA Grapalat" w:hAnsi="GHEA Grapalat" w:cs="Sylfaen"/>
          <w:i/>
          <w:sz w:val="22"/>
          <w:lang w:val="hy-AM"/>
        </w:rPr>
        <w:t>ՀՈԱԿ</w:t>
      </w:r>
      <w:r w:rsidR="007303A0" w:rsidRPr="00131F0B">
        <w:rPr>
          <w:rFonts w:ascii="GHEA Grapalat" w:hAnsi="GHEA Grapalat" w:cs="Sylfaen"/>
          <w:i/>
          <w:sz w:val="22"/>
          <w:lang w:val="af-ZA"/>
        </w:rPr>
        <w:t>-</w:t>
      </w:r>
      <w:r w:rsidR="007303A0" w:rsidRPr="00131F0B">
        <w:rPr>
          <w:rFonts w:ascii="GHEA Grapalat" w:hAnsi="GHEA Grapalat" w:cs="Sylfaen"/>
          <w:i/>
          <w:sz w:val="22"/>
          <w:lang w:val="hy-AM"/>
        </w:rPr>
        <w:t>ՇՀԱՊՁԲ</w:t>
      </w:r>
      <w:r w:rsidR="007303A0" w:rsidRPr="00131F0B">
        <w:rPr>
          <w:rFonts w:ascii="GHEA Grapalat" w:hAnsi="GHEA Grapalat" w:cs="Sylfaen"/>
          <w:i/>
          <w:sz w:val="22"/>
          <w:lang w:val="af-ZA"/>
        </w:rPr>
        <w:t xml:space="preserve"> -15/2  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410E7C" w:rsidRPr="007C7FCD" w:rsidRDefault="00410E7C" w:rsidP="00410E7C">
      <w:pPr>
        <w:ind w:left="720"/>
        <w:jc w:val="center"/>
        <w:rPr>
          <w:rFonts w:ascii="GHEA Grapalat" w:hAnsi="GHEA Grapalat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Sylfaen"/>
          <w:sz w:val="20"/>
          <w:lang w:val="hy-AM"/>
        </w:rPr>
      </w:pPr>
    </w:p>
    <w:p w:rsidR="00410E7C" w:rsidRPr="007C7FCD" w:rsidRDefault="00410E7C" w:rsidP="00410E7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</w:r>
      <w:r w:rsidR="007303A0">
        <w:rPr>
          <w:rFonts w:ascii="GHEA Grapalat" w:hAnsi="GHEA Grapalat" w:cs="Sylfaen"/>
          <w:sz w:val="20"/>
          <w:lang w:val="hy-AM"/>
        </w:rPr>
        <w:t xml:space="preserve">         ք. </w:t>
      </w:r>
      <w:r w:rsidR="007303A0" w:rsidRPr="00DA762E">
        <w:rPr>
          <w:rFonts w:ascii="GHEA Grapalat" w:hAnsi="GHEA Grapalat" w:cs="Sylfaen"/>
          <w:sz w:val="20"/>
          <w:lang w:val="hy-AM"/>
        </w:rPr>
        <w:t>Քաջ</w:t>
      </w:r>
      <w:r w:rsidRPr="007C7FCD">
        <w:rPr>
          <w:rFonts w:ascii="GHEA Grapalat" w:hAnsi="GHEA Grapalat" w:cs="Sylfaen"/>
          <w:sz w:val="20"/>
          <w:lang w:val="hy-AM"/>
        </w:rPr>
        <w:t xml:space="preserve">ան                                                       </w:t>
      </w:r>
      <w:r w:rsidR="007303A0">
        <w:rPr>
          <w:rFonts w:ascii="GHEA Grapalat" w:hAnsi="GHEA Grapalat" w:cs="Sylfaen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lang w:val="hy-AM"/>
        </w:rPr>
        <w:t xml:space="preserve">  &lt;&lt;   &gt;&gt; &lt;&lt;          &gt;&gt; 20</w:t>
      </w:r>
      <w:r w:rsidR="007303A0" w:rsidRPr="00DA762E">
        <w:rPr>
          <w:rFonts w:ascii="GHEA Grapalat" w:hAnsi="GHEA Grapalat" w:cs="Sylfaen"/>
          <w:sz w:val="20"/>
          <w:lang w:val="hy-AM"/>
        </w:rPr>
        <w:t>16</w:t>
      </w:r>
      <w:r w:rsidRPr="007C7FCD">
        <w:rPr>
          <w:rFonts w:ascii="GHEA Grapalat" w:hAnsi="GHEA Grapalat" w:cs="Sylfaen"/>
          <w:sz w:val="20"/>
          <w:lang w:val="hy-AM"/>
        </w:rPr>
        <w:t xml:space="preserve">   թ.</w:t>
      </w:r>
    </w:p>
    <w:p w:rsidR="00410E7C" w:rsidRPr="007C7FCD" w:rsidRDefault="00410E7C" w:rsidP="00410E7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410E7C" w:rsidRPr="007C7FCD" w:rsidRDefault="00410E7C" w:rsidP="00410E7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7303A0" w:rsidRPr="007303A0">
        <w:rPr>
          <w:rFonts w:ascii="GHEA Grapalat" w:hAnsi="GHEA Grapalat" w:cs="Sylfaen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Sylfaen"/>
          <w:sz w:val="20"/>
          <w:lang w:val="hy-AM"/>
        </w:rPr>
        <w:t>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 w:rsidR="007303A0">
        <w:rPr>
          <w:rFonts w:ascii="GHEA Grapalat" w:hAnsi="GHEA Grapalat"/>
          <w:sz w:val="20"/>
          <w:lang w:val="hy-AM"/>
        </w:rPr>
        <w:t xml:space="preserve">արման ժամկետները խախտվել են </w:t>
      </w:r>
      <w:r w:rsidR="007303A0" w:rsidRPr="00CC1632">
        <w:rPr>
          <w:rFonts w:ascii="GHEA Grapalat" w:hAnsi="GHEA Grapalat"/>
          <w:b/>
          <w:sz w:val="20"/>
          <w:lang w:val="hy-AM"/>
        </w:rPr>
        <w:t xml:space="preserve">մեկ </w:t>
      </w:r>
      <w:r w:rsidRPr="00CC1632">
        <w:rPr>
          <w:rFonts w:ascii="GHEA Grapalat" w:hAnsi="GHEA Grapalat"/>
          <w:b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օրից ավելի.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</w:t>
      </w:r>
      <w:r w:rsidR="00E13F02">
        <w:rPr>
          <w:rFonts w:ascii="GHEA Grapalat" w:hAnsi="GHEA Grapalat"/>
          <w:sz w:val="20"/>
          <w:lang w:val="hy-AM"/>
        </w:rPr>
        <w:t xml:space="preserve">արման ժամկետները խախտվել են </w:t>
      </w:r>
      <w:r w:rsidR="00E13F02" w:rsidRPr="00F84289">
        <w:rPr>
          <w:rFonts w:ascii="GHEA Grapalat" w:hAnsi="GHEA Grapalat"/>
          <w:sz w:val="20"/>
          <w:lang w:val="hy-AM"/>
        </w:rPr>
        <w:t xml:space="preserve">մեկ 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410E7C" w:rsidRPr="007C7FCD" w:rsidRDefault="00410E7C" w:rsidP="00410E7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7C7FCD">
        <w:rPr>
          <w:rFonts w:ascii="GHEA Grapalat" w:hAnsi="GHEA Grapalat"/>
          <w:sz w:val="20"/>
          <w:lang w:val="hy-AM"/>
        </w:rPr>
        <w:t xml:space="preserve"> ։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01537A" w:rsidRPr="00871113" w:rsidRDefault="0001537A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</w:t>
      </w:r>
      <w:r w:rsidR="0001537A">
        <w:rPr>
          <w:rFonts w:ascii="GHEA Grapalat" w:hAnsi="GHEA Grapalat" w:cs="Sylfaen"/>
          <w:sz w:val="20"/>
          <w:lang w:val="hy-AM"/>
        </w:rPr>
        <w:t xml:space="preserve">ընդունման արձանագրության </w:t>
      </w:r>
      <w:r w:rsidR="0001537A" w:rsidRPr="0001537A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410E7C" w:rsidRPr="007C7FCD" w:rsidRDefault="00410E7C" w:rsidP="00410E7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410E7C" w:rsidRPr="007C7FCD" w:rsidRDefault="00410E7C" w:rsidP="00410E7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>։ 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0E7C" w:rsidRPr="007C7FCD" w:rsidRDefault="00410E7C" w:rsidP="00410E7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410E7C" w:rsidRPr="007C7FCD" w:rsidRDefault="00410E7C" w:rsidP="00410E7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2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410E7C" w:rsidRPr="007C7FCD" w:rsidRDefault="00410E7C" w:rsidP="00410E7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410E7C" w:rsidRPr="007C7FCD" w:rsidRDefault="00410E7C" w:rsidP="00410E7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  <w:t>9.10 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10E7C" w:rsidRPr="007C7FCD" w:rsidRDefault="00410E7C" w:rsidP="00410E7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9.11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410E7C" w:rsidRPr="007C7FCD" w:rsidRDefault="00410E7C" w:rsidP="00410E7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410E7C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410E7C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 և N 4.1 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410E7C" w:rsidRPr="007C7FCD" w:rsidRDefault="00410E7C" w:rsidP="00410E7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9.13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10E7C" w:rsidRPr="00DE485B" w:rsidRDefault="00410E7C" w:rsidP="00846C70">
      <w:pPr>
        <w:jc w:val="both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410E7C" w:rsidRPr="007C7FCD" w:rsidRDefault="00410E7C" w:rsidP="00410E7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2642" w:rsidRPr="005C4FA3" w:rsidTr="00FF0E8B">
        <w:tc>
          <w:tcPr>
            <w:tcW w:w="4536" w:type="dxa"/>
          </w:tcPr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3E2642" w:rsidRPr="005C4FA3" w:rsidRDefault="003E2642" w:rsidP="00FF0E8B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2642" w:rsidRPr="00316E51" w:rsidRDefault="003E2642" w:rsidP="00FF0E8B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3E2642" w:rsidRPr="005C4FA3" w:rsidRDefault="003E2642" w:rsidP="00FF0E8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E2642" w:rsidRPr="005C4FA3" w:rsidRDefault="003E2642" w:rsidP="00FF0E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E2642" w:rsidRPr="005C4FA3" w:rsidRDefault="003E2642" w:rsidP="00FF0E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Pr="007D1D51" w:rsidRDefault="003E2642" w:rsidP="00FF0E8B">
            <w:pPr>
              <w:rPr>
                <w:rFonts w:ascii="GHEA Grapalat" w:hAnsi="GHEA Grapalat"/>
                <w:lang w:val="ru-RU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846C70" w:rsidRPr="005C4FA3" w:rsidTr="00FF0E8B">
        <w:tc>
          <w:tcPr>
            <w:tcW w:w="4536" w:type="dxa"/>
          </w:tcPr>
          <w:p w:rsidR="00846C70" w:rsidRPr="005C4FA3" w:rsidRDefault="00846C70" w:rsidP="00FF0E8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846C70" w:rsidRPr="005C4FA3" w:rsidRDefault="00846C70" w:rsidP="00FF0E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46C70" w:rsidRPr="005C4FA3" w:rsidRDefault="00846C70" w:rsidP="00FF0E8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410E7C" w:rsidRPr="00846C70" w:rsidRDefault="00410E7C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410E7C" w:rsidRPr="007C7FCD" w:rsidRDefault="00410E7C" w:rsidP="00410E7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Default="00410E7C" w:rsidP="00410E7C">
      <w:pPr>
        <w:rPr>
          <w:rFonts w:ascii="GHEA Grapalat" w:hAnsi="GHEA Grapalat"/>
          <w:sz w:val="20"/>
          <w:lang w:val="ru-RU"/>
        </w:rPr>
      </w:pPr>
    </w:p>
    <w:p w:rsid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7D7241" w:rsidRPr="007D7241" w:rsidRDefault="007D7241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hy-AM"/>
        </w:rPr>
      </w:pPr>
    </w:p>
    <w:p w:rsidR="00410E7C" w:rsidRPr="00DA762E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DA762E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410E7C" w:rsidRPr="00DA762E" w:rsidRDefault="00410E7C" w:rsidP="00410E7C">
      <w:pPr>
        <w:jc w:val="right"/>
        <w:rPr>
          <w:rFonts w:ascii="GHEA Grapalat" w:hAnsi="GHEA Grapalat"/>
          <w:sz w:val="20"/>
          <w:lang w:val="hy-AM"/>
        </w:rPr>
      </w:pPr>
      <w:r w:rsidRPr="00DA762E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DA762E">
        <w:rPr>
          <w:rFonts w:ascii="GHEA Grapalat" w:hAnsi="GHEA Grapalat"/>
          <w:sz w:val="20"/>
          <w:lang w:val="hy-AM"/>
        </w:rPr>
        <w:t xml:space="preserve"> կնքված </w:t>
      </w:r>
    </w:p>
    <w:p w:rsidR="00410E7C" w:rsidRPr="007C7FCD" w:rsidRDefault="00410E7C" w:rsidP="00410E7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A762E">
        <w:rPr>
          <w:rFonts w:ascii="GHEA Grapalat" w:hAnsi="GHEA Grapalat"/>
          <w:sz w:val="20"/>
          <w:lang w:val="hy-AM"/>
        </w:rPr>
        <w:t xml:space="preserve">N </w:t>
      </w:r>
      <w:r w:rsidR="00DA762E" w:rsidRPr="00131F0B">
        <w:rPr>
          <w:rFonts w:ascii="GHEA Grapalat" w:hAnsi="GHEA Grapalat" w:cs="Sylfaen"/>
          <w:sz w:val="22"/>
          <w:lang w:val="hy-AM"/>
        </w:rPr>
        <w:t>ՀՀ</w:t>
      </w:r>
      <w:r w:rsidR="00DA762E" w:rsidRPr="00131F0B">
        <w:rPr>
          <w:rFonts w:ascii="GHEA Grapalat" w:hAnsi="GHEA Grapalat" w:cs="Sylfaen"/>
          <w:sz w:val="22"/>
          <w:lang w:val="af-ZA"/>
        </w:rPr>
        <w:t xml:space="preserve"> -</w:t>
      </w:r>
      <w:r w:rsidR="00DA762E" w:rsidRPr="00131F0B">
        <w:rPr>
          <w:rFonts w:ascii="GHEA Grapalat" w:hAnsi="GHEA Grapalat" w:cs="Sylfaen"/>
          <w:sz w:val="22"/>
          <w:lang w:val="hy-AM"/>
        </w:rPr>
        <w:t>ՍՄՔՔ</w:t>
      </w:r>
      <w:r w:rsidR="00DA762E" w:rsidRPr="00131F0B">
        <w:rPr>
          <w:rFonts w:ascii="GHEA Grapalat" w:hAnsi="GHEA Grapalat" w:cs="Sylfaen"/>
          <w:sz w:val="22"/>
          <w:lang w:val="af-ZA"/>
        </w:rPr>
        <w:t>-</w:t>
      </w:r>
      <w:r w:rsidR="00DA762E" w:rsidRPr="00131F0B">
        <w:rPr>
          <w:rFonts w:ascii="GHEA Grapalat" w:hAnsi="GHEA Grapalat" w:cs="Sylfaen"/>
          <w:sz w:val="22"/>
          <w:lang w:val="hy-AM"/>
        </w:rPr>
        <w:t>ՀՈԱԿ</w:t>
      </w:r>
      <w:r w:rsidR="00DA762E" w:rsidRPr="00131F0B">
        <w:rPr>
          <w:rFonts w:ascii="GHEA Grapalat" w:hAnsi="GHEA Grapalat" w:cs="Sylfaen"/>
          <w:sz w:val="22"/>
          <w:lang w:val="af-ZA"/>
        </w:rPr>
        <w:t>-</w:t>
      </w:r>
      <w:r w:rsidR="00DA762E" w:rsidRPr="00131F0B">
        <w:rPr>
          <w:rFonts w:ascii="GHEA Grapalat" w:hAnsi="GHEA Grapalat" w:cs="Sylfaen"/>
          <w:sz w:val="22"/>
          <w:lang w:val="hy-AM"/>
        </w:rPr>
        <w:t>ՇՀԱՊՁԲ</w:t>
      </w:r>
      <w:r w:rsidR="00DA762E"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Pr="00DA762E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hy-AM"/>
        </w:rPr>
      </w:pPr>
    </w:p>
    <w:p w:rsidR="00410E7C" w:rsidRPr="00DA762E" w:rsidRDefault="00410E7C" w:rsidP="00410E7C">
      <w:pPr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hy-AM"/>
        </w:rPr>
      </w:pPr>
    </w:p>
    <w:p w:rsidR="00410E7C" w:rsidRPr="007C7FCD" w:rsidRDefault="00DA762E" w:rsidP="00410E7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80C36">
        <w:rPr>
          <w:rFonts w:ascii="GHEA Grapalat" w:hAnsi="GHEA Grapalat" w:cs="Sylfaen"/>
          <w:b/>
          <w:sz w:val="22"/>
          <w:lang w:val="hy-AM"/>
        </w:rPr>
        <w:t>ՍՆՆԴԱՄԹԵՐՔԻ</w:t>
      </w:r>
      <w:r>
        <w:rPr>
          <w:rFonts w:ascii="GHEA Grapalat" w:hAnsi="GHEA Grapalat" w:cs="Sylfaen"/>
          <w:b/>
          <w:sz w:val="22"/>
          <w:lang w:val="ru-RU"/>
        </w:rPr>
        <w:t xml:space="preserve"> </w:t>
      </w:r>
      <w:r w:rsidR="00410E7C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410E7C" w:rsidRPr="007C7FCD" w:rsidRDefault="00410E7C" w:rsidP="00410E7C">
      <w:pPr>
        <w:jc w:val="center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lang w:val="es-ES"/>
        </w:rPr>
      </w:pPr>
      <w:r w:rsidRPr="007C7FCD">
        <w:rPr>
          <w:rFonts w:ascii="GHEA Grapalat" w:hAnsi="GHEA Grapalat"/>
          <w:b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/>
          <w:b/>
        </w:rPr>
        <w:t>ԲՆՈՒԹԱԳԻՐ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lang w:val="es-ES"/>
        </w:rPr>
      </w:pPr>
    </w:p>
    <w:p w:rsidR="00410E7C" w:rsidRPr="007C7FCD" w:rsidRDefault="00410E7C" w:rsidP="00410E7C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702"/>
        <w:gridCol w:w="2641"/>
        <w:gridCol w:w="5744"/>
      </w:tblGrid>
      <w:tr w:rsidR="000521F4" w:rsidRPr="00441F45" w:rsidTr="00FF0E8B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GHEA Grapalat" w:hAnsi="GHEA Grapalat" w:cs="Arial"/>
              </w:rPr>
            </w:pPr>
            <w:r w:rsidRPr="000521F4">
              <w:rPr>
                <w:rFonts w:ascii="GHEA Grapalat" w:hAnsi="GHEA Grapalat" w:cs="Arial"/>
                <w:sz w:val="22"/>
                <w:szCs w:val="22"/>
              </w:rPr>
              <w:t>Չափաբաժնի համարը</w:t>
            </w:r>
          </w:p>
          <w:p w:rsidR="000521F4" w:rsidRPr="000521F4" w:rsidRDefault="000521F4" w:rsidP="00FF0E8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GHEA Grapalat" w:hAnsi="GHEA Grapalat" w:cs="Arial"/>
              </w:rPr>
            </w:pPr>
            <w:r w:rsidRPr="000521F4">
              <w:rPr>
                <w:rFonts w:ascii="GHEA Grapalat" w:hAnsi="GHEA Grapalat" w:cs="Arial"/>
                <w:sz w:val="22"/>
                <w:szCs w:val="22"/>
              </w:rPr>
              <w:t xml:space="preserve">Գնման առարկայի </w:t>
            </w:r>
          </w:p>
          <w:p w:rsidR="000521F4" w:rsidRPr="000521F4" w:rsidRDefault="000521F4" w:rsidP="00FF0E8B">
            <w:pPr>
              <w:jc w:val="center"/>
              <w:rPr>
                <w:rFonts w:ascii="GHEA Grapalat" w:hAnsi="GHEA Grapalat" w:cs="Arial"/>
              </w:rPr>
            </w:pPr>
            <w:r w:rsidRPr="000521F4"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GHEA Grapalat" w:hAnsi="GHEA Grapalat" w:cs="Arial"/>
              </w:rPr>
            </w:pPr>
            <w:r w:rsidRPr="000521F4">
              <w:rPr>
                <w:rFonts w:ascii="GHEA Grapalat" w:hAnsi="GHEA Grapalat" w:cs="Arial"/>
                <w:sz w:val="22"/>
                <w:szCs w:val="22"/>
              </w:rPr>
              <w:t>Տեխնիկական բնութագրի համառոտ շարադրանքը</w:t>
            </w:r>
          </w:p>
        </w:tc>
      </w:tr>
      <w:tr w:rsidR="000521F4" w:rsidRPr="00441F45" w:rsidTr="00FF0E8B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21F4" w:rsidRPr="00441F45" w:rsidRDefault="000521F4" w:rsidP="00FF0E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521F4" w:rsidRPr="00441F45" w:rsidRDefault="000521F4" w:rsidP="00FF0E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521F4" w:rsidRPr="00441F45" w:rsidRDefault="000521F4" w:rsidP="00FF0E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Կովի թարմ  կաթից, յ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ուղայնությ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ունը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3 %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ից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ոչ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,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թթվայնությունը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65-100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oT, փաթեթավորված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500գր-ոց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Կովի թարմ կաթից,   յուղայնությունը՝ 20 %-ից ոչ պակաս, թթվայնությունը՝ 65-100 0T, փաթեթավորված 180 գր-ոց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Կաթնաշոռ` 18 և 9.0 % յուղի պարունակությամբ, թթվայնությունը՝ 210-240 0T, փաթեթավորված 200 գր- ոց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Պանիր 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/Չանախ/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 xml:space="preserve">Պաստերացված կովի կաթ 3 % յուղայնությամբ, թթվայնությունը` 16-210T: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Փաթեթավորումը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1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լիտրանոց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սպառողական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տարաներով</w:t>
            </w:r>
            <w:r w:rsidRPr="0008200C">
              <w:rPr>
                <w:rFonts w:ascii="GHEA Mariam" w:hAnsi="GHEA Mariam"/>
                <w:sz w:val="18"/>
                <w:szCs w:val="18"/>
              </w:rPr>
              <w:t>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Կարագ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0521F4">
              <w:rPr>
                <w:rFonts w:ascii="Sylfaen" w:hAnsi="Sylfaen" w:cs="Sylfaen"/>
                <w:sz w:val="20"/>
                <w:szCs w:val="20"/>
              </w:rPr>
              <w:t>Յուղ հալած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521F4" w:rsidRPr="0008200C" w:rsidRDefault="000521F4" w:rsidP="00FF0E8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0521F4" w:rsidRPr="0008200C" w:rsidRDefault="000521F4" w:rsidP="00FF0E8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08200C">
              <w:rPr>
                <w:rFonts w:ascii="Sylfaen" w:hAnsi="Sylfaen" w:cs="Sylfaen"/>
                <w:sz w:val="18"/>
                <w:szCs w:val="18"/>
              </w:rPr>
              <w:t>Ներմուծված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բուտերբրոդային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&lt;&lt;Սննդամթերքի անվտանգության մասին&gt;&gt; ՀՀ օրենքի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8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:</w:t>
            </w:r>
          </w:p>
          <w:p w:rsidR="000521F4" w:rsidRPr="0008200C" w:rsidRDefault="000521F4" w:rsidP="00FF0E8B">
            <w:pPr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Բուսական յուղ /արևածաղկի ձեթ` ռաֆինացված/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E33979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Միս տավարի</w:t>
            </w:r>
            <w:r w:rsidRPr="004D0CD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 xml:space="preserve">/տեղական, </w:t>
            </w:r>
            <w:r w:rsidR="00E33979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առանց</w:t>
            </w:r>
            <w:r w:rsidR="00E33979" w:rsidRPr="004D0CD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E33979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ոսկորի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4D0CD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Տավարի կիսամսեղիքով, պիտակավորված,</w:t>
            </w:r>
            <w:r w:rsidR="004D0CD3">
              <w:rPr>
                <w:rFonts w:ascii="Sylfaen" w:hAnsi="Sylfaen" w:cs="Sylfaen"/>
                <w:sz w:val="18"/>
                <w:szCs w:val="18"/>
                <w:lang w:val="ru-RU"/>
              </w:rPr>
              <w:t>առանց</w:t>
            </w:r>
            <w:r w:rsidR="004D0CD3" w:rsidRPr="004D0C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4D0CD3">
              <w:rPr>
                <w:rFonts w:ascii="Sylfaen" w:hAnsi="Sylfaen" w:cs="Sylfaen"/>
                <w:sz w:val="18"/>
                <w:szCs w:val="18"/>
                <w:lang w:val="ru-RU"/>
              </w:rPr>
              <w:t>ոսկորի</w:t>
            </w:r>
            <w:r w:rsidR="004D0CD3" w:rsidRPr="004D0CD3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="004D0CD3">
              <w:rPr>
                <w:rFonts w:ascii="Sylfaen" w:hAnsi="Sylfaen" w:cs="Sylfaen"/>
                <w:sz w:val="18"/>
                <w:szCs w:val="18"/>
                <w:lang w:val="ru-RU"/>
              </w:rPr>
              <w:t>փափուկ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: Անվտանգությունը և մակնշումը ըստ  ՀՀ կառավարության 2006թ. հոկտեմբերի 19-ի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Հավի կրծքամիս</w:t>
            </w:r>
            <w:r w:rsidRPr="000521F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/տեղական/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Հավի կրծքամիս  սառեցրած,   մաքուր, արյունազրկված, առանց կողմնակի հոտերի, փաթեթավորոված պոլիէթիլենային թաղանթներով, ԳՕՍՏ 25391-82: Անվտանգությունը և մակնշումը ըստ  ՀՀ կառավարության 2006թ. հոկտեմբերի 19-ի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 xml:space="preserve">ի </w:t>
            </w: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1-ին կարգի, ձու սեղանի , տեսակավորված ըստ մեկ ձվի զանգվածի,  պահման ժամկետը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՝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Ջեմ</w:t>
            </w:r>
            <w:r w:rsidRPr="000521F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 տեղական/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E5425A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Ծիրանի կամ դեղձի</w:t>
            </w:r>
            <w:r w:rsidR="000521F4" w:rsidRPr="0008200C">
              <w:rPr>
                <w:rFonts w:ascii="Sylfaen" w:hAnsi="Sylfaen" w:cs="Sylfaen"/>
                <w:sz w:val="18"/>
                <w:szCs w:val="18"/>
                <w:lang w:val="hy-AM"/>
              </w:rPr>
              <w:t>,</w:t>
            </w:r>
            <w:r w:rsidR="000521F4"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="000521F4" w:rsidRPr="0008200C">
              <w:rPr>
                <w:rFonts w:ascii="Sylfaen" w:hAnsi="Sylfaen" w:cs="Sylfaen"/>
                <w:sz w:val="18"/>
                <w:szCs w:val="18"/>
                <w:lang w:val="hy-AM"/>
              </w:rPr>
              <w:t>1-ին տեսակի ՀՍՏ 48-2007:</w:t>
            </w:r>
            <w:r w:rsidR="000521F4" w:rsidRPr="0008200C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Փաթեթավորումը՝ 800-1000 գր-ոց ապակե տարաներում:</w:t>
            </w:r>
            <w:r w:rsidR="000521F4"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Անվտանգությունն ըստ </w:t>
            </w:r>
            <w:r w:rsidR="000521F4"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="000521F4"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Բարձր տեսակի, ապակե կամ  մետաղյա տարաներով, փաթեթավորումը՝ մինչև 10 դմ</w:t>
            </w:r>
            <w:r w:rsidRPr="0008200C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տարողությամբ,  ԳՕՍՏ 3343-89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չորացրած, կեղևած, դեղին  գույնի: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Pr="00D77D80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սպիտակ, խոշոր, բարձր, երկար տեսակի, 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17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Հնդկաձավար (գրեչկա)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Ցորենաձավար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Կերակրի աղ` բարձր տեսակի, յոդացված,ՀՍՏ 239-2005: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  ժամկետը արտադրման օրվանից ոչ պակաս 12 ամիս: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Հաճարաձավար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Սպիտակաձավար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GHEA Mariam" w:hAnsi="GHEA Mariam"/>
                <w:sz w:val="18"/>
                <w:szCs w:val="18"/>
              </w:rPr>
            </w:pPr>
            <w:r w:rsidRPr="0008200C">
              <w:rPr>
                <w:rFonts w:ascii="Sylfaen" w:hAnsi="Sylfaen" w:cs="Sylfaen"/>
                <w:bCs/>
                <w:sz w:val="18"/>
                <w:szCs w:val="18"/>
              </w:rPr>
              <w:t xml:space="preserve">Պատրաստված կոշտ և փափուկ ցորենից , խոնավությունը </w:t>
            </w:r>
            <w:r w:rsidRPr="0008200C">
              <w:rPr>
                <w:rFonts w:ascii="GHEA Mariam" w:hAnsi="GHEA Mariam"/>
                <w:sz w:val="18"/>
                <w:szCs w:val="18"/>
              </w:rPr>
              <w:t>15 %-ից ոչ ավել, փաթեթավորումը 25 կգ կամ 50կգ-ոց պարկերով:</w:t>
            </w:r>
          </w:p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Ներքին կառուցվածքը` միջուկը հյութալի, մուգ կարմիր:</w:t>
            </w:r>
          </w:p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Գազար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:Անվտանգությունն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իսկ մակնշումը  &lt;&lt;Սննդամթերքի անվտանգության մասին&gt;&gt;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Կիսել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Sylfaen" w:hAnsi="Sylfaen" w:cs="Sylfaen"/>
                <w:bCs/>
                <w:sz w:val="18"/>
                <w:szCs w:val="18"/>
              </w:rPr>
              <w:t>Մրգային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մակնշումը &lt;&lt;Սննդամթերքի անվտանգության մասին&gt;&gt; ՀՀ օրենքի 8-րդ հոդվածի: Պիտանելիության մնացորդային ժամկետը ոչ պակաս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7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Կոնֆետեղեն</w:t>
            </w:r>
            <w:r w:rsidRPr="000521F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/կ</w:t>
            </w: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արամել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Թխվածքաբլիթ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Միջուկով և առանց միջուկի չափածրարված կամ առանց չափածրարման, ԳՕՍՏ 14031-68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Կակաո (փոշի)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521F4" w:rsidRPr="000B53CB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Ալյուր 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>ցորենի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21F4" w:rsidRPr="0008200C" w:rsidRDefault="000521F4" w:rsidP="00FF0E8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521F4" w:rsidRPr="0008200C" w:rsidTr="00FF0E8B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F4" w:rsidRDefault="000521F4" w:rsidP="00FF0E8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521F4" w:rsidRPr="000521F4" w:rsidRDefault="000521F4" w:rsidP="00FF0E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521F4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Շաքարավազ</w:t>
            </w:r>
            <w:r w:rsidRPr="000521F4">
              <w:rPr>
                <w:rFonts w:ascii="Sylfaen" w:hAnsi="Sylfaen" w:cs="Sylfaen"/>
                <w:bCs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521F4" w:rsidRPr="0008200C" w:rsidRDefault="000521F4" w:rsidP="00FF0E8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0521F4" w:rsidRPr="000521F4" w:rsidTr="00FF0E8B">
        <w:trPr>
          <w:trHeight w:val="300"/>
        </w:trPr>
        <w:tc>
          <w:tcPr>
            <w:tcW w:w="10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1F4" w:rsidRPr="000521F4" w:rsidRDefault="000521F4" w:rsidP="00FF0E8B">
            <w:pPr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Ծանոթություն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.</w:t>
            </w:r>
          </w:p>
          <w:p w:rsidR="000521F4" w:rsidRPr="000521F4" w:rsidRDefault="000521F4" w:rsidP="00FF0E8B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Մատակարարումը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կատարվելու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է ՀՀ Սյունիքի մարզ, 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. Քաջարան, Աբովյան 8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հասցեով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` &lt;&lt; Քաջարանի թիվ 1 մանկապարտեզ&gt;&gt; ՀՈԱԿ-ի վարչական շենք՝ 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կողմից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ամսական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,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շաբաթական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կամ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օրական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պատավիրված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քանակով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`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կախված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սննդամթերքի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պահպանման</w:t>
            </w:r>
            <w:r w:rsidRPr="000521F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0521F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ժամկետից</w:t>
            </w:r>
          </w:p>
        </w:tc>
      </w:tr>
    </w:tbl>
    <w:p w:rsidR="00410E7C" w:rsidRPr="00DE485B" w:rsidRDefault="00410E7C" w:rsidP="007A5871">
      <w:pPr>
        <w:rPr>
          <w:rFonts w:ascii="GHEA Grapalat" w:hAnsi="GHEA Grapalat"/>
          <w:sz w:val="22"/>
          <w:szCs w:val="22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A5871" w:rsidRPr="005C4FA3" w:rsidTr="00DE485B">
        <w:tc>
          <w:tcPr>
            <w:tcW w:w="4536" w:type="dxa"/>
          </w:tcPr>
          <w:p w:rsidR="007A5871" w:rsidRPr="007D1D51" w:rsidRDefault="007A5871" w:rsidP="00DE485B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A5871" w:rsidRPr="007D1D51" w:rsidRDefault="007A5871" w:rsidP="00DE485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7A5871" w:rsidRPr="007D1D51" w:rsidRDefault="007A5871" w:rsidP="00DE485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7A5871" w:rsidRPr="007D1D51" w:rsidRDefault="007A5871" w:rsidP="00DE485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7A5871" w:rsidRPr="007D1D51" w:rsidRDefault="007A5871" w:rsidP="00DE485B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7A5871" w:rsidRPr="007D1D51" w:rsidRDefault="007A5871" w:rsidP="00DE485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7A5871" w:rsidRPr="005C4FA3" w:rsidRDefault="007A5871" w:rsidP="00DE485B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A5871" w:rsidRPr="00316E51" w:rsidRDefault="007A5871" w:rsidP="00DE485B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7A5871" w:rsidRPr="005C4FA3" w:rsidRDefault="007A5871" w:rsidP="00DE485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A5871" w:rsidRPr="005C4FA3" w:rsidRDefault="007A5871" w:rsidP="00DE485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A5871" w:rsidRPr="005C4FA3" w:rsidRDefault="007A5871" w:rsidP="00DE48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7A5871" w:rsidRPr="005C4FA3" w:rsidRDefault="007A5871" w:rsidP="00DE485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A5871" w:rsidRDefault="007A5871" w:rsidP="00DE485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A5871" w:rsidRDefault="007A5871" w:rsidP="00DE485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A5871" w:rsidRDefault="007A5871" w:rsidP="00DE485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A5871" w:rsidRDefault="007A5871" w:rsidP="00DE485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A5871" w:rsidRPr="007D1D51" w:rsidRDefault="007A5871" w:rsidP="00DE485B">
            <w:pPr>
              <w:rPr>
                <w:rFonts w:ascii="GHEA Grapalat" w:hAnsi="GHEA Grapalat"/>
                <w:lang w:val="ru-RU"/>
              </w:rPr>
            </w:pPr>
          </w:p>
          <w:p w:rsidR="007A5871" w:rsidRPr="005C4FA3" w:rsidRDefault="007A5871" w:rsidP="00DE485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A5871" w:rsidRPr="005C4FA3" w:rsidRDefault="007A5871" w:rsidP="00DE48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A5871" w:rsidRPr="005C4FA3" w:rsidRDefault="007A5871" w:rsidP="00DE485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410E7C" w:rsidRPr="007C7FCD" w:rsidTr="004D1CAA">
        <w:tc>
          <w:tcPr>
            <w:tcW w:w="4536" w:type="dxa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410E7C" w:rsidRPr="007C7FCD" w:rsidRDefault="00410E7C" w:rsidP="004D1CA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46C70" w:rsidRPr="00846C70" w:rsidRDefault="00846C70" w:rsidP="00846C70">
      <w:pPr>
        <w:rPr>
          <w:rFonts w:ascii="GHEA Grapalat" w:hAnsi="GHEA Grapalat"/>
          <w:sz w:val="20"/>
          <w:lang w:val="ru-RU"/>
        </w:rPr>
      </w:pPr>
    </w:p>
    <w:p w:rsidR="00410E7C" w:rsidRDefault="00410E7C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Default="007B1BD4" w:rsidP="00410E7C">
      <w:pPr>
        <w:jc w:val="right"/>
        <w:rPr>
          <w:rFonts w:ascii="GHEA Grapalat" w:hAnsi="GHEA Grapalat"/>
          <w:sz w:val="20"/>
        </w:rPr>
      </w:pPr>
    </w:p>
    <w:p w:rsidR="007B1BD4" w:rsidRPr="007C7FCD" w:rsidRDefault="007B1BD4" w:rsidP="00410E7C">
      <w:pPr>
        <w:jc w:val="right"/>
        <w:rPr>
          <w:rFonts w:ascii="GHEA Grapalat" w:hAnsi="GHEA Grapalat"/>
          <w:sz w:val="20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410E7C" w:rsidRPr="007C7FCD" w:rsidRDefault="00410E7C" w:rsidP="00410E7C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</w:rPr>
        <w:t xml:space="preserve">N </w:t>
      </w:r>
      <w:r w:rsidR="003E2642" w:rsidRPr="00131F0B">
        <w:rPr>
          <w:rFonts w:ascii="GHEA Grapalat" w:hAnsi="GHEA Grapalat" w:cs="Sylfaen"/>
          <w:sz w:val="22"/>
          <w:lang w:val="hy-AM"/>
        </w:rPr>
        <w:t>ՀՀ</w:t>
      </w:r>
      <w:r w:rsidR="003E2642" w:rsidRPr="00131F0B">
        <w:rPr>
          <w:rFonts w:ascii="GHEA Grapalat" w:hAnsi="GHEA Grapalat" w:cs="Sylfaen"/>
          <w:sz w:val="22"/>
          <w:lang w:val="af-ZA"/>
        </w:rPr>
        <w:t xml:space="preserve"> -</w:t>
      </w:r>
      <w:r w:rsidR="003E2642" w:rsidRPr="00131F0B">
        <w:rPr>
          <w:rFonts w:ascii="GHEA Grapalat" w:hAnsi="GHEA Grapalat" w:cs="Sylfaen"/>
          <w:sz w:val="22"/>
          <w:lang w:val="hy-AM"/>
        </w:rPr>
        <w:t>ՍՄՔՔ</w:t>
      </w:r>
      <w:r w:rsidR="003E2642" w:rsidRPr="00131F0B">
        <w:rPr>
          <w:rFonts w:ascii="GHEA Grapalat" w:hAnsi="GHEA Grapalat" w:cs="Sylfaen"/>
          <w:sz w:val="22"/>
          <w:lang w:val="af-ZA"/>
        </w:rPr>
        <w:t>-</w:t>
      </w:r>
      <w:r w:rsidR="003E2642" w:rsidRPr="00131F0B">
        <w:rPr>
          <w:rFonts w:ascii="GHEA Grapalat" w:hAnsi="GHEA Grapalat" w:cs="Sylfaen"/>
          <w:sz w:val="22"/>
          <w:lang w:val="hy-AM"/>
        </w:rPr>
        <w:t>ՀՈԱԿ</w:t>
      </w:r>
      <w:r w:rsidR="003E2642" w:rsidRPr="00131F0B">
        <w:rPr>
          <w:rFonts w:ascii="GHEA Grapalat" w:hAnsi="GHEA Grapalat" w:cs="Sylfaen"/>
          <w:sz w:val="22"/>
          <w:lang w:val="af-ZA"/>
        </w:rPr>
        <w:t>-</w:t>
      </w:r>
      <w:r w:rsidR="003E2642" w:rsidRPr="00131F0B">
        <w:rPr>
          <w:rFonts w:ascii="GHEA Grapalat" w:hAnsi="GHEA Grapalat" w:cs="Sylfaen"/>
          <w:sz w:val="22"/>
          <w:lang w:val="hy-AM"/>
        </w:rPr>
        <w:t>ՇՀԱՊՁԲ</w:t>
      </w:r>
      <w:r w:rsidR="003E2642"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="003E2642" w:rsidRPr="00DA762E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410E7C" w:rsidRPr="007C7FCD" w:rsidRDefault="00410E7C" w:rsidP="00410E7C">
      <w:pPr>
        <w:tabs>
          <w:tab w:val="left" w:pos="9540"/>
        </w:tabs>
        <w:rPr>
          <w:rFonts w:ascii="GHEA Grapalat" w:hAnsi="GHEA Grapalat"/>
          <w:sz w:val="20"/>
        </w:rPr>
      </w:pPr>
    </w:p>
    <w:p w:rsidR="00410E7C" w:rsidRPr="007C7FCD" w:rsidRDefault="00410E7C" w:rsidP="00410E7C">
      <w:pPr>
        <w:tabs>
          <w:tab w:val="left" w:pos="9540"/>
        </w:tabs>
        <w:rPr>
          <w:rFonts w:ascii="GHEA Grapalat" w:hAnsi="GHEA Grapalat"/>
          <w:sz w:val="20"/>
        </w:rPr>
      </w:pPr>
    </w:p>
    <w:p w:rsidR="00410E7C" w:rsidRPr="003E2642" w:rsidRDefault="00410E7C" w:rsidP="003E2642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3E2642" w:rsidRPr="003E2642">
        <w:rPr>
          <w:rFonts w:ascii="GHEA Grapalat" w:hAnsi="GHEA Grapalat" w:cs="Sylfaen"/>
          <w:b/>
          <w:sz w:val="22"/>
          <w:szCs w:val="22"/>
          <w:lang w:val="es-ES"/>
        </w:rPr>
        <w:t xml:space="preserve"> ՍՆՆԴԱՄԹԵՔԻ</w:t>
      </w:r>
      <w:r w:rsidRPr="003E2642">
        <w:rPr>
          <w:rFonts w:ascii="GHEA Grapalat" w:hAnsi="GHEA Grapalat" w:cs="Sylfaen"/>
          <w:b/>
          <w:sz w:val="22"/>
          <w:szCs w:val="22"/>
        </w:rPr>
        <w:t xml:space="preserve"> </w:t>
      </w:r>
      <w:r w:rsidRPr="003E2642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410E7C" w:rsidRPr="003E2642" w:rsidRDefault="00410E7C" w:rsidP="003E2642">
      <w:pPr>
        <w:rPr>
          <w:rFonts w:ascii="GHEA Grapalat" w:hAnsi="GHEA Grapalat"/>
          <w:sz w:val="22"/>
          <w:szCs w:val="22"/>
          <w:lang w:val="ru-RU"/>
        </w:rPr>
      </w:pPr>
    </w:p>
    <w:p w:rsidR="00410E7C" w:rsidRPr="003E2642" w:rsidRDefault="00410E7C" w:rsidP="003E2642">
      <w:pPr>
        <w:ind w:firstLine="709"/>
        <w:jc w:val="center"/>
        <w:rPr>
          <w:rFonts w:ascii="GHEA Grapalat" w:hAnsi="GHEA Grapalat"/>
          <w:b/>
          <w:bCs/>
          <w:sz w:val="22"/>
          <w:szCs w:val="22"/>
          <w:lang w:val="nb-NO"/>
        </w:rPr>
      </w:pPr>
      <w:r w:rsidRPr="003E2642">
        <w:rPr>
          <w:rFonts w:ascii="GHEA Grapalat" w:hAnsi="GHEA Grapalat"/>
          <w:b/>
          <w:bCs/>
          <w:sz w:val="22"/>
          <w:szCs w:val="22"/>
          <w:lang w:val="nb-NO"/>
        </w:rPr>
        <w:t>ԳՆՄԱՆ ԺԱՄԱՆԱԿԱՑՈՒՅՑ</w:t>
      </w:r>
    </w:p>
    <w:p w:rsidR="00410E7C" w:rsidRPr="007C7FCD" w:rsidRDefault="00410E7C" w:rsidP="00410E7C">
      <w:pPr>
        <w:jc w:val="center"/>
        <w:rPr>
          <w:rFonts w:ascii="GHEA Grapalat" w:hAnsi="GHEA Grapalat"/>
          <w:sz w:val="28"/>
          <w:szCs w:val="28"/>
        </w:rPr>
      </w:pPr>
    </w:p>
    <w:tbl>
      <w:tblPr>
        <w:tblW w:w="10037" w:type="dxa"/>
        <w:tblInd w:w="-290" w:type="dxa"/>
        <w:tblLayout w:type="fixed"/>
        <w:tblLook w:val="0000"/>
      </w:tblPr>
      <w:tblGrid>
        <w:gridCol w:w="540"/>
        <w:gridCol w:w="1748"/>
        <w:gridCol w:w="945"/>
        <w:gridCol w:w="993"/>
        <w:gridCol w:w="850"/>
        <w:gridCol w:w="709"/>
        <w:gridCol w:w="850"/>
        <w:gridCol w:w="851"/>
        <w:gridCol w:w="1276"/>
        <w:gridCol w:w="1275"/>
      </w:tblGrid>
      <w:tr w:rsidR="003E2642" w:rsidRPr="005C4FA3" w:rsidTr="00FF0E8B">
        <w:trPr>
          <w:trHeight w:val="8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Չ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 xml:space="preserve">                                      </w:t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3E2642" w:rsidRPr="005C4FA3" w:rsidTr="00FF0E8B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="007A5871" w:rsidRPr="005C4FA3">
              <w:rPr>
                <w:rFonts w:ascii="GHEA Grapalat" w:hAnsi="GHEA Grapalat" w:cs="Arial LatArm"/>
                <w:sz w:val="20"/>
              </w:rPr>
              <w:t>I</w:t>
            </w:r>
            <w:r w:rsidR="007A5871"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7A5871" w:rsidP="00FF0E8B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IV </w:t>
            </w:r>
            <w:r w:rsidR="003E2642"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3E2642" w:rsidRPr="005C4FA3" w:rsidTr="00FF0E8B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 w:cs="Arial LatArm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3E2642" w:rsidRPr="005C4FA3" w:rsidTr="00FF0E8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7A5871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7A5871" w:rsidP="00FF0E8B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7A5871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jc w:val="center"/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A61AB7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8067FF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</w:t>
            </w:r>
            <w:r w:rsidR="008067FF">
              <w:rPr>
                <w:rFonts w:ascii="GHEA Grapalat" w:hAnsi="GHEA Grapalat" w:cs="Arial"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jc w:val="center"/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8067FF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8067FF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</w:t>
            </w:r>
            <w:r w:rsidR="008067FF">
              <w:rPr>
                <w:rFonts w:ascii="GHEA Grapalat" w:hAnsi="GHEA Grapalat" w:cs="Arial"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Պանիր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/Չանախ/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jc w:val="center"/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B801A6" w:rsidRDefault="009B0767" w:rsidP="009B076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B801A6" w:rsidRDefault="009B076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B801A6" w:rsidRDefault="009B0767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B801A6" w:rsidRDefault="00A6559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B801A6" w:rsidRDefault="00A6559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B801A6" w:rsidRDefault="00A65599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Կարագ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9B076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9B076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3E2642" w:rsidP="009B0767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</w:t>
            </w:r>
            <w:r w:rsidR="009B0767">
              <w:rPr>
                <w:rFonts w:ascii="GHEA Grapalat" w:hAnsi="GHEA Grapalat" w:cs="Arial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sz w:val="20"/>
                <w:szCs w:val="20"/>
              </w:rPr>
              <w:t>Յուղ հալած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9B0767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BF148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</w:t>
            </w:r>
            <w:r w:rsidR="00BF1487">
              <w:rPr>
                <w:rFonts w:ascii="GHEA Grapalat" w:hAnsi="GHEA Grapalat" w:cs="Arial"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Բուսական յուղ /արևածաղկի ձեթ` ռաֆինացված/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706788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3E2642" w:rsidP="0070678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706788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706788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B27CDC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Միս տավարի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 xml:space="preserve">/տեղական, </w:t>
            </w:r>
            <w:r w:rsidR="00B27CDC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փափուկ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AD6D0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AD6D0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="007A04A5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</w:t>
            </w:r>
            <w:r w:rsidR="00AD6D09">
              <w:rPr>
                <w:rFonts w:ascii="GHEA Grapalat" w:hAnsi="GHEA Grapalat" w:cs="Arial"/>
                <w:lang w:val="ru-RU"/>
              </w:rPr>
              <w:t>7</w:t>
            </w:r>
            <w:r w:rsidR="007A04A5">
              <w:rPr>
                <w:rFonts w:ascii="GHEA Grapalat" w:hAnsi="GHEA Grapalat" w:cs="Arial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Հավի կրծքամիս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AD6D0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AD6D0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AD6D09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 xml:space="preserve">ի 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5377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="003E264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53777" w:rsidP="0035377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53777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Ջեմ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6DC" w:rsidRDefault="003916DC" w:rsidP="00FF0E8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2E3711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2E3711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2E3711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711" w:rsidRDefault="002E3711" w:rsidP="00FF0E8B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</w:t>
            </w:r>
            <w:r w:rsidR="007A04A5">
              <w:rPr>
                <w:rFonts w:ascii="GHEA Grapalat" w:hAnsi="GHEA Grapalat" w:cs="Arial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0C0C96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0C0C96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91864" w:rsidRDefault="000C0C96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="003E264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Հնդկաձավար (գրեչկա)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7A04A5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Ցորենաձավար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243DB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243DB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</w:t>
            </w:r>
            <w:r w:rsidR="00243DB0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0C0FA9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3E2642" w:rsidP="000C0FA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0C0FA9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</w:t>
            </w:r>
            <w:r w:rsidR="000C0FA9">
              <w:rPr>
                <w:rFonts w:ascii="GHEA Grapalat" w:hAnsi="GHEA Grapalat" w:cs="Arial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Հաճարաձավար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0C0FA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0C0FA9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0C0FA9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Սպիտակաձավար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FB5103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FB5103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A1462" w:rsidRDefault="00FB5103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153AA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  <w:r w:rsidR="00101AF3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153AA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  <w:r w:rsidR="00101AF3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153AA" w:rsidRDefault="00101AF3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2E735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3E2642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2E7357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2E7357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11</w:t>
            </w:r>
            <w:r w:rsidR="003E2642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A635E4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A635E4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FF350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A635E4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A635E4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</w:t>
            </w:r>
            <w:r w:rsidR="00A635E4">
              <w:rPr>
                <w:rFonts w:ascii="GHEA Grapalat" w:hAnsi="GHEA Grapalat" w:cs="Arial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Գազար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7A0FB3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7A0FB3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</w:t>
            </w:r>
            <w:r w:rsidR="007A0FB3">
              <w:rPr>
                <w:rFonts w:ascii="GHEA Grapalat" w:hAnsi="GHEA Grapalat" w:cs="Arial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7846D4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7846D4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904292" w:rsidRDefault="007846D4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Կիսել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="007846D4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="007846D4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</w:t>
            </w:r>
            <w:r w:rsidR="007846D4">
              <w:rPr>
                <w:rFonts w:ascii="GHEA Grapalat" w:hAnsi="GHEA Grapalat" w:cs="Arial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Կոնֆետեղեն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/կ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արամել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1F2A9F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1F2A9F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1F2A9F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Թխվածքաբլիթ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544746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544746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623DF3" w:rsidRDefault="00544746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544746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544746" w:rsidP="0054474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544746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Կակաո (փոշի)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3967D6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286A10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286A10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286A10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</w:t>
            </w:r>
            <w:r w:rsidR="003E2642"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Ալյուր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ցորենի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286A10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286A10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DB709F" w:rsidRDefault="00286A10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642" w:rsidRPr="00844111" w:rsidRDefault="003E2642" w:rsidP="00FF0E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Շաքարավազ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42" w:rsidRPr="00844111" w:rsidRDefault="003E2642" w:rsidP="00FF0E8B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4B55F4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4B55F4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844111" w:rsidRDefault="003E2642" w:rsidP="00FF0E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4B55F4" w:rsidRDefault="003E2642" w:rsidP="00FF0E8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E2642" w:rsidRPr="005C4FA3" w:rsidTr="00FF0E8B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241234" w:rsidRDefault="003E2642" w:rsidP="00FF0E8B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410E7C" w:rsidRPr="007C7FCD" w:rsidRDefault="00410E7C" w:rsidP="00410E7C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p w:rsidR="00410E7C" w:rsidRDefault="00410E7C" w:rsidP="00410E7C">
      <w:pPr>
        <w:rPr>
          <w:rFonts w:ascii="GHEA Grapalat" w:hAnsi="GHEA Grapalat"/>
          <w:sz w:val="20"/>
        </w:rPr>
      </w:pPr>
    </w:p>
    <w:p w:rsidR="00FF00EA" w:rsidRDefault="00FF00EA" w:rsidP="00410E7C">
      <w:pPr>
        <w:rPr>
          <w:rFonts w:ascii="GHEA Grapalat" w:hAnsi="GHEA Grapalat"/>
          <w:sz w:val="20"/>
        </w:rPr>
      </w:pPr>
    </w:p>
    <w:p w:rsidR="00FF00EA" w:rsidRDefault="00FF00EA" w:rsidP="00410E7C">
      <w:pPr>
        <w:rPr>
          <w:rFonts w:ascii="GHEA Grapalat" w:hAnsi="GHEA Grapalat"/>
          <w:sz w:val="20"/>
        </w:rPr>
      </w:pPr>
    </w:p>
    <w:p w:rsidR="00FF00EA" w:rsidRDefault="00FF00EA" w:rsidP="00410E7C">
      <w:pPr>
        <w:rPr>
          <w:rFonts w:ascii="GHEA Grapalat" w:hAnsi="GHEA Grapalat"/>
          <w:sz w:val="20"/>
        </w:rPr>
      </w:pPr>
    </w:p>
    <w:p w:rsidR="00FF00EA" w:rsidRPr="00FF00EA" w:rsidRDefault="00FF00EA" w:rsidP="00410E7C">
      <w:pPr>
        <w:rPr>
          <w:rFonts w:ascii="GHEA Grapalat" w:hAnsi="GHEA Grapalat"/>
          <w:sz w:val="20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2642" w:rsidRPr="005C4FA3" w:rsidTr="00FF0E8B">
        <w:tc>
          <w:tcPr>
            <w:tcW w:w="4536" w:type="dxa"/>
          </w:tcPr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3E2642" w:rsidRPr="005C4FA3" w:rsidRDefault="003E2642" w:rsidP="00FF0E8B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2642" w:rsidRPr="00316E51" w:rsidRDefault="003E2642" w:rsidP="00FF0E8B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3E2642" w:rsidRPr="005C4FA3" w:rsidRDefault="003E2642" w:rsidP="00FF0E8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E2642" w:rsidRPr="005C4FA3" w:rsidRDefault="003E2642" w:rsidP="00FF0E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E2642" w:rsidRPr="005C4FA3" w:rsidRDefault="003E2642" w:rsidP="00FF0E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Pr="007D1D51" w:rsidRDefault="003E2642" w:rsidP="00FF0E8B">
            <w:pPr>
              <w:rPr>
                <w:rFonts w:ascii="GHEA Grapalat" w:hAnsi="GHEA Grapalat"/>
                <w:lang w:val="ru-RU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ind w:firstLine="720"/>
        <w:rPr>
          <w:rFonts w:ascii="GHEA Grapalat" w:hAnsi="GHEA Grapalat"/>
          <w:sz w:val="20"/>
          <w:lang w:val="es-ES"/>
        </w:rPr>
      </w:pPr>
    </w:p>
    <w:p w:rsidR="00410E7C" w:rsidRPr="003E2642" w:rsidRDefault="00410E7C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p w:rsidR="00410E7C" w:rsidRDefault="00410E7C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83454A" w:rsidRPr="0083454A" w:rsidRDefault="0083454A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410E7C" w:rsidRPr="007C7FCD" w:rsidRDefault="00410E7C" w:rsidP="00410E7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20018C" w:rsidRPr="00131F0B">
        <w:rPr>
          <w:rFonts w:ascii="GHEA Grapalat" w:hAnsi="GHEA Grapalat" w:cs="Sylfaen"/>
          <w:sz w:val="22"/>
          <w:lang w:val="hy-AM"/>
        </w:rPr>
        <w:t>ՀՀ</w:t>
      </w:r>
      <w:r w:rsidR="0020018C" w:rsidRPr="00131F0B">
        <w:rPr>
          <w:rFonts w:ascii="GHEA Grapalat" w:hAnsi="GHEA Grapalat" w:cs="Sylfaen"/>
          <w:sz w:val="22"/>
          <w:lang w:val="af-ZA"/>
        </w:rPr>
        <w:t xml:space="preserve"> -</w:t>
      </w:r>
      <w:r w:rsidR="0020018C" w:rsidRPr="00131F0B">
        <w:rPr>
          <w:rFonts w:ascii="GHEA Grapalat" w:hAnsi="GHEA Grapalat" w:cs="Sylfaen"/>
          <w:sz w:val="22"/>
          <w:lang w:val="hy-AM"/>
        </w:rPr>
        <w:t>ՍՄՔՔ</w:t>
      </w:r>
      <w:r w:rsidR="0020018C" w:rsidRPr="00131F0B">
        <w:rPr>
          <w:rFonts w:ascii="GHEA Grapalat" w:hAnsi="GHEA Grapalat" w:cs="Sylfaen"/>
          <w:sz w:val="22"/>
          <w:lang w:val="af-ZA"/>
        </w:rPr>
        <w:t>-</w:t>
      </w:r>
      <w:r w:rsidR="0020018C" w:rsidRPr="00131F0B">
        <w:rPr>
          <w:rFonts w:ascii="GHEA Grapalat" w:hAnsi="GHEA Grapalat" w:cs="Sylfaen"/>
          <w:sz w:val="22"/>
          <w:lang w:val="hy-AM"/>
        </w:rPr>
        <w:t>ՀՈԱԿ</w:t>
      </w:r>
      <w:r w:rsidR="0020018C" w:rsidRPr="00131F0B">
        <w:rPr>
          <w:rFonts w:ascii="GHEA Grapalat" w:hAnsi="GHEA Grapalat" w:cs="Sylfaen"/>
          <w:sz w:val="22"/>
          <w:lang w:val="af-ZA"/>
        </w:rPr>
        <w:t>-</w:t>
      </w:r>
      <w:r w:rsidR="0020018C" w:rsidRPr="00131F0B">
        <w:rPr>
          <w:rFonts w:ascii="GHEA Grapalat" w:hAnsi="GHEA Grapalat" w:cs="Sylfaen"/>
          <w:sz w:val="22"/>
          <w:lang w:val="hy-AM"/>
        </w:rPr>
        <w:t>ՇՀԱՊՁԲ</w:t>
      </w:r>
      <w:r w:rsidR="0020018C"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="0020018C" w:rsidRPr="00DA762E">
        <w:rPr>
          <w:rFonts w:ascii="GHEA Grapalat" w:hAnsi="GHEA Grapalat"/>
          <w:i/>
          <w:sz w:val="20"/>
          <w:lang w:val="hy-AM"/>
        </w:rPr>
        <w:t xml:space="preserve">  </w:t>
      </w:r>
      <w:r w:rsidR="0020018C"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410E7C" w:rsidRPr="007C7FCD" w:rsidRDefault="00410E7C" w:rsidP="00410E7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10E7C" w:rsidRPr="007C7FCD" w:rsidRDefault="003E2642" w:rsidP="00410E7C">
      <w:pPr>
        <w:jc w:val="center"/>
        <w:rPr>
          <w:rFonts w:ascii="GHEA Grapalat" w:hAnsi="GHEA Grapalat" w:cs="Sylfaen"/>
          <w:b/>
          <w:lang w:val="es-ES"/>
        </w:rPr>
      </w:pPr>
      <w:r w:rsidRPr="003E2642">
        <w:rPr>
          <w:rFonts w:ascii="GHEA Grapalat" w:hAnsi="GHEA Grapalat" w:cs="Sylfaen"/>
          <w:b/>
          <w:sz w:val="22"/>
          <w:szCs w:val="22"/>
          <w:lang w:val="es-ES"/>
        </w:rPr>
        <w:t>ՍՆՆԴԱՄԹԵՔԻ</w:t>
      </w:r>
      <w:r w:rsidRPr="00DE485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410E7C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410E7C" w:rsidRPr="007C7FCD" w:rsidRDefault="00410E7C" w:rsidP="00410E7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es-ES"/>
        </w:rPr>
      </w:pPr>
    </w:p>
    <w:p w:rsidR="00410E7C" w:rsidRPr="003E2642" w:rsidRDefault="00410E7C" w:rsidP="00410E7C">
      <w:pPr>
        <w:ind w:firstLine="709"/>
        <w:jc w:val="center"/>
        <w:rPr>
          <w:rFonts w:ascii="GHEA Grapalat" w:hAnsi="GHEA Grapalat"/>
          <w:b/>
          <w:bCs/>
          <w:sz w:val="22"/>
          <w:szCs w:val="22"/>
          <w:lang w:val="nb-NO"/>
        </w:rPr>
      </w:pPr>
      <w:r w:rsidRPr="003E2642">
        <w:rPr>
          <w:rFonts w:ascii="GHEA Grapalat" w:hAnsi="GHEA Grapalat" w:cs="Sylfaen"/>
          <w:b/>
          <w:bCs/>
          <w:sz w:val="22"/>
          <w:szCs w:val="22"/>
          <w:lang w:val="nb-NO"/>
        </w:rPr>
        <w:t xml:space="preserve">ՎՃԱՐՄԱՆ </w:t>
      </w:r>
      <w:r w:rsidRPr="003E2642">
        <w:rPr>
          <w:rFonts w:ascii="GHEA Grapalat" w:hAnsi="GHEA Grapalat"/>
          <w:b/>
          <w:bCs/>
          <w:sz w:val="22"/>
          <w:szCs w:val="22"/>
          <w:lang w:val="nb-NO"/>
        </w:rPr>
        <w:t>ԺԱՄԱՆԱԿԱՑՈՒՅՑ*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es-ES"/>
        </w:rPr>
      </w:pPr>
    </w:p>
    <w:p w:rsidR="00410E7C" w:rsidRPr="007C7FCD" w:rsidRDefault="00410E7C" w:rsidP="00410E7C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1004"/>
        <w:gridCol w:w="992"/>
        <w:gridCol w:w="992"/>
        <w:gridCol w:w="851"/>
        <w:gridCol w:w="992"/>
        <w:gridCol w:w="1701"/>
      </w:tblGrid>
      <w:tr w:rsidR="003E2642" w:rsidRPr="000B53CB" w:rsidTr="00FF0E8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lang w:val="pt-BR"/>
              </w:rPr>
            </w:pPr>
            <w:r w:rsidRPr="005C4FA3">
              <w:t xml:space="preserve"> </w:t>
            </w:r>
            <w:r w:rsidRPr="005C4FA3">
              <w:rPr>
                <w:rFonts w:ascii="Sylfaen" w:hAnsi="Sylfaen" w:cs="Sylfaen"/>
                <w:lang w:val="ru-RU"/>
              </w:rPr>
              <w:t>Ապրանքի</w:t>
            </w:r>
            <w:r w:rsidRPr="005C4FA3">
              <w:rPr>
                <w:rFonts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7252" w:type="dxa"/>
            <w:gridSpan w:val="7"/>
            <w:shd w:val="clear" w:color="auto" w:fill="auto"/>
          </w:tcPr>
          <w:p w:rsidR="003E2642" w:rsidRPr="00FD6B44" w:rsidRDefault="003E2642" w:rsidP="00FF0E8B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Նախատեսվում է </w:t>
            </w:r>
            <w:r w:rsidRPr="00EC6B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վճարել</w:t>
            </w:r>
            <w:r w:rsidRPr="00EC6B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16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  <w:p w:rsidR="003E2642" w:rsidRPr="00E659CF" w:rsidRDefault="003E2642" w:rsidP="00FF0E8B">
            <w:pPr>
              <w:spacing w:before="100" w:beforeAutospacing="1" w:after="100" w:afterAutospacing="1" w:line="0" w:lineRule="atLeast"/>
              <w:rPr>
                <w:lang w:val="pt-BR"/>
              </w:rPr>
            </w:pPr>
          </w:p>
        </w:tc>
      </w:tr>
      <w:tr w:rsidR="003E2642" w:rsidRPr="00EC6B8D" w:rsidTr="00FF0E8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642" w:rsidRPr="0083454A" w:rsidRDefault="0083454A" w:rsidP="00FF0E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3454A">
              <w:rPr>
                <w:rFonts w:ascii="GHEA Grapalat" w:hAnsi="GHEA Grapalat"/>
                <w:sz w:val="20"/>
                <w:szCs w:val="20"/>
                <w:lang w:val="pt-BR"/>
              </w:rPr>
              <w:t xml:space="preserve">Հուլիս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642" w:rsidRPr="0083454A" w:rsidRDefault="0083454A" w:rsidP="00FF0E8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3454A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642" w:rsidRPr="0083454A" w:rsidRDefault="0083454A" w:rsidP="00FF0E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3454A">
              <w:rPr>
                <w:rFonts w:ascii="GHEA Grapalat" w:hAnsi="GHEA Grapalat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642" w:rsidRPr="0083454A" w:rsidRDefault="0083454A" w:rsidP="00FF0E8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3454A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642" w:rsidRPr="0083454A" w:rsidRDefault="00FF00EA" w:rsidP="00FF0E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ն</w:t>
            </w:r>
            <w:r w:rsidR="0083454A" w:rsidRPr="0083454A">
              <w:rPr>
                <w:rFonts w:ascii="GHEA Grapalat" w:hAnsi="GHEA Grapalat"/>
                <w:sz w:val="20"/>
                <w:szCs w:val="20"/>
                <w:lang w:val="pt-BR"/>
              </w:rPr>
              <w:t xml:space="preserve">ոյեմբեր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642" w:rsidRPr="0083454A" w:rsidRDefault="0083454A" w:rsidP="00FF0E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3454A">
              <w:rPr>
                <w:rFonts w:ascii="GHEA Grapalat" w:hAnsi="GHEA Grapalat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D08D8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E2642" w:rsidRPr="005C4FA3" w:rsidRDefault="003E2642" w:rsidP="00FF0E8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3E2642" w:rsidRPr="005C4FA3" w:rsidTr="00FF0E8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2" w:rsidRPr="005C4FA3" w:rsidRDefault="003E2642" w:rsidP="00FF0E8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2642" w:rsidRPr="0083454A" w:rsidRDefault="0083454A" w:rsidP="00FF0E8B">
            <w:pPr>
              <w:widowControl w:val="0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Սննդամթերք</w:t>
            </w:r>
          </w:p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E2642" w:rsidRPr="005C4FA3" w:rsidRDefault="003E2642" w:rsidP="00FF0E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E8B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</w:t>
            </w:r>
            <w:r w:rsidR="003E2642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0EA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32</w:t>
            </w:r>
            <w:r w:rsidR="003E264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E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49</w:t>
            </w:r>
            <w:r w:rsidR="003E264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E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</w:t>
            </w:r>
            <w:r w:rsidR="003E264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E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83</w:t>
            </w:r>
            <w:r w:rsidR="003E264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E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3E264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E2642" w:rsidRPr="005C4FA3" w:rsidRDefault="00FF00EA" w:rsidP="00FF0E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="003E2642"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ru-RU"/>
        </w:rPr>
      </w:pPr>
    </w:p>
    <w:p w:rsidR="00410E7C" w:rsidRPr="007C7FCD" w:rsidRDefault="00410E7C" w:rsidP="00410E7C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E2642" w:rsidRPr="005C4FA3" w:rsidTr="00FF0E8B">
        <w:tc>
          <w:tcPr>
            <w:tcW w:w="4536" w:type="dxa"/>
          </w:tcPr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3E2642" w:rsidRPr="007D1D51" w:rsidRDefault="003E2642" w:rsidP="00FF0E8B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3E2642" w:rsidRPr="005C4FA3" w:rsidRDefault="003E2642" w:rsidP="00FF0E8B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2642" w:rsidRPr="00316E51" w:rsidRDefault="003E2642" w:rsidP="00FF0E8B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3E2642" w:rsidRPr="005C4FA3" w:rsidRDefault="003E2642" w:rsidP="00FF0E8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E2642" w:rsidRPr="005C4FA3" w:rsidRDefault="003E2642" w:rsidP="00FF0E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E2642" w:rsidRPr="005C4FA3" w:rsidRDefault="003E2642" w:rsidP="00FF0E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Default="003E2642" w:rsidP="00FF0E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2642" w:rsidRPr="007D1D51" w:rsidRDefault="003E2642" w:rsidP="00FF0E8B">
            <w:pPr>
              <w:rPr>
                <w:rFonts w:ascii="GHEA Grapalat" w:hAnsi="GHEA Grapalat"/>
                <w:lang w:val="ru-RU"/>
              </w:rPr>
            </w:pP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2642" w:rsidRPr="005C4FA3" w:rsidRDefault="003E2642" w:rsidP="00FF0E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E2642" w:rsidRDefault="003E2642" w:rsidP="00410E7C">
      <w:pPr>
        <w:jc w:val="right"/>
        <w:rPr>
          <w:rFonts w:ascii="GHEA Grapalat" w:hAnsi="GHEA Grapalat" w:cs="Sylfaen"/>
          <w:sz w:val="20"/>
          <w:lang w:val="ru-RU"/>
        </w:rPr>
      </w:pPr>
    </w:p>
    <w:p w:rsidR="00871113" w:rsidRPr="00FF00EA" w:rsidRDefault="00871113" w:rsidP="00FF00EA">
      <w:pPr>
        <w:rPr>
          <w:rFonts w:ascii="GHEA Grapalat" w:hAnsi="GHEA Grapalat" w:cs="Sylfaen"/>
          <w:sz w:val="20"/>
          <w:lang w:val="ru-RU"/>
        </w:rPr>
      </w:pPr>
    </w:p>
    <w:p w:rsidR="00871113" w:rsidRDefault="00871113" w:rsidP="00410E7C">
      <w:pPr>
        <w:jc w:val="right"/>
        <w:rPr>
          <w:rFonts w:ascii="GHEA Grapalat" w:hAnsi="GHEA Grapalat" w:cs="Sylfaen"/>
          <w:sz w:val="20"/>
        </w:rPr>
      </w:pPr>
    </w:p>
    <w:p w:rsidR="00871113" w:rsidRPr="00586734" w:rsidRDefault="00871113" w:rsidP="00410E7C">
      <w:pPr>
        <w:jc w:val="right"/>
        <w:rPr>
          <w:rFonts w:ascii="GHEA Grapalat" w:hAnsi="GHEA Grapalat" w:cs="Sylfaen"/>
          <w:sz w:val="20"/>
        </w:rPr>
      </w:pPr>
    </w:p>
    <w:p w:rsidR="003E2642" w:rsidRDefault="003E2642" w:rsidP="00410E7C">
      <w:pPr>
        <w:jc w:val="right"/>
        <w:rPr>
          <w:rFonts w:ascii="GHEA Grapalat" w:hAnsi="GHEA Grapalat" w:cs="Sylfaen"/>
          <w:sz w:val="20"/>
          <w:lang w:val="ru-RU"/>
        </w:rPr>
      </w:pPr>
    </w:p>
    <w:p w:rsidR="00410E7C" w:rsidRPr="007C7FCD" w:rsidRDefault="00410E7C" w:rsidP="00410E7C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410E7C" w:rsidRPr="007C7FCD" w:rsidRDefault="00410E7C" w:rsidP="00410E7C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410E7C" w:rsidRPr="003E2642" w:rsidRDefault="00410E7C" w:rsidP="00410E7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410E7C" w:rsidRPr="003E2642" w:rsidRDefault="00410E7C" w:rsidP="00410E7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410E7C" w:rsidRPr="000B53CB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DE485B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10E7C" w:rsidRPr="007C7FCD" w:rsidRDefault="00410E7C" w:rsidP="00410E7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410E7C" w:rsidRPr="007C7FCD" w:rsidRDefault="00410E7C" w:rsidP="00410E7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410E7C" w:rsidRPr="007C7FCD" w:rsidRDefault="00410E7C" w:rsidP="00410E7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410E7C" w:rsidRPr="007C7FCD" w:rsidRDefault="00410E7C" w:rsidP="00410E7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410E7C" w:rsidRPr="007C7FCD" w:rsidRDefault="00410E7C" w:rsidP="00410E7C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410E7C" w:rsidRPr="007C7FCD" w:rsidRDefault="00410E7C" w:rsidP="00410E7C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410E7C" w:rsidRPr="007C7FCD" w:rsidRDefault="00410E7C" w:rsidP="00410E7C">
      <w:pPr>
        <w:pStyle w:val="BodyTextIndent"/>
        <w:spacing w:line="240" w:lineRule="auto"/>
        <w:ind w:firstLine="0"/>
        <w:rPr>
          <w:iCs/>
          <w:lang w:val="es-ES"/>
        </w:rPr>
      </w:pPr>
    </w:p>
    <w:p w:rsidR="00410E7C" w:rsidRPr="007C7FCD" w:rsidRDefault="00410E7C" w:rsidP="00410E7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10E7C" w:rsidRPr="007C7FCD" w:rsidRDefault="00410E7C" w:rsidP="00410E7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10E7C" w:rsidRPr="007C7FCD" w:rsidRDefault="00410E7C" w:rsidP="00410E7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10E7C" w:rsidRPr="007C7FCD" w:rsidRDefault="00410E7C" w:rsidP="00410E7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410E7C" w:rsidRPr="007C7FCD" w:rsidRDefault="00410E7C" w:rsidP="00410E7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410E7C" w:rsidRPr="007C7FCD" w:rsidRDefault="00410E7C" w:rsidP="00410E7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410E7C" w:rsidRPr="007C7FCD" w:rsidRDefault="00410E7C" w:rsidP="00410E7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410E7C" w:rsidRPr="007C7FCD" w:rsidRDefault="00410E7C" w:rsidP="00410E7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10E7C" w:rsidRPr="007C7FCD" w:rsidTr="004D1CAA">
        <w:tc>
          <w:tcPr>
            <w:tcW w:w="360" w:type="dxa"/>
            <w:vMerge w:val="restart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10E7C" w:rsidRPr="007C7FCD" w:rsidRDefault="00410E7C" w:rsidP="004D1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410E7C" w:rsidRPr="007C7FCD" w:rsidTr="004D1CAA">
        <w:tc>
          <w:tcPr>
            <w:tcW w:w="360" w:type="dxa"/>
            <w:vMerge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410E7C" w:rsidRPr="007C7FCD" w:rsidTr="004D1CA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10E7C" w:rsidRPr="007C7FCD" w:rsidTr="004D1CAA">
        <w:tc>
          <w:tcPr>
            <w:tcW w:w="36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10E7C" w:rsidRPr="007C7FCD" w:rsidTr="004D1CAA">
        <w:tc>
          <w:tcPr>
            <w:tcW w:w="3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410E7C" w:rsidRPr="007C7FCD" w:rsidTr="004D1CAA">
        <w:tc>
          <w:tcPr>
            <w:tcW w:w="3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410E7C" w:rsidRPr="007C7FCD" w:rsidRDefault="00410E7C" w:rsidP="004D1CA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410E7C" w:rsidRPr="007C7FCD" w:rsidRDefault="00410E7C" w:rsidP="00410E7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410E7C" w:rsidRPr="007C7FCD" w:rsidRDefault="00410E7C" w:rsidP="00410E7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410E7C" w:rsidRPr="007C7FCD" w:rsidRDefault="00410E7C" w:rsidP="00410E7C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410E7C" w:rsidRPr="0020018C" w:rsidRDefault="00410E7C" w:rsidP="00410E7C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20018C" w:rsidRPr="00131F0B">
        <w:rPr>
          <w:rFonts w:ascii="GHEA Grapalat" w:hAnsi="GHEA Grapalat" w:cs="Sylfaen"/>
          <w:sz w:val="22"/>
          <w:lang w:val="hy-AM"/>
        </w:rPr>
        <w:t>ՀՀ</w:t>
      </w:r>
      <w:r w:rsidR="0020018C" w:rsidRPr="00131F0B">
        <w:rPr>
          <w:rFonts w:ascii="GHEA Grapalat" w:hAnsi="GHEA Grapalat" w:cs="Sylfaen"/>
          <w:sz w:val="22"/>
          <w:lang w:val="af-ZA"/>
        </w:rPr>
        <w:t xml:space="preserve"> -</w:t>
      </w:r>
      <w:r w:rsidR="0020018C" w:rsidRPr="00131F0B">
        <w:rPr>
          <w:rFonts w:ascii="GHEA Grapalat" w:hAnsi="GHEA Grapalat" w:cs="Sylfaen"/>
          <w:sz w:val="22"/>
          <w:lang w:val="hy-AM"/>
        </w:rPr>
        <w:t>ՍՄՔՔ</w:t>
      </w:r>
      <w:r w:rsidR="0020018C" w:rsidRPr="00131F0B">
        <w:rPr>
          <w:rFonts w:ascii="GHEA Grapalat" w:hAnsi="GHEA Grapalat" w:cs="Sylfaen"/>
          <w:sz w:val="22"/>
          <w:lang w:val="af-ZA"/>
        </w:rPr>
        <w:t>-</w:t>
      </w:r>
      <w:r w:rsidR="0020018C" w:rsidRPr="00131F0B">
        <w:rPr>
          <w:rFonts w:ascii="GHEA Grapalat" w:hAnsi="GHEA Grapalat" w:cs="Sylfaen"/>
          <w:sz w:val="22"/>
          <w:lang w:val="hy-AM"/>
        </w:rPr>
        <w:t>ՀՈԱԿ</w:t>
      </w:r>
      <w:r w:rsidR="0020018C" w:rsidRPr="00131F0B">
        <w:rPr>
          <w:rFonts w:ascii="GHEA Grapalat" w:hAnsi="GHEA Grapalat" w:cs="Sylfaen"/>
          <w:sz w:val="22"/>
          <w:lang w:val="af-ZA"/>
        </w:rPr>
        <w:t>-</w:t>
      </w:r>
      <w:r w:rsidR="0020018C" w:rsidRPr="00131F0B">
        <w:rPr>
          <w:rFonts w:ascii="GHEA Grapalat" w:hAnsi="GHEA Grapalat" w:cs="Sylfaen"/>
          <w:sz w:val="22"/>
          <w:lang w:val="hy-AM"/>
        </w:rPr>
        <w:t>ՇՀԱՊՁԲ</w:t>
      </w:r>
      <w:r w:rsidR="0020018C"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="0020018C" w:rsidRPr="00DA762E">
        <w:rPr>
          <w:rFonts w:ascii="GHEA Grapalat" w:hAnsi="GHEA Grapalat"/>
          <w:i/>
          <w:sz w:val="20"/>
          <w:lang w:val="hy-AM"/>
        </w:rPr>
        <w:t xml:space="preserve">  </w:t>
      </w:r>
      <w:r w:rsidR="0020018C"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410E7C" w:rsidRPr="0020018C" w:rsidRDefault="00410E7C" w:rsidP="00410E7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410E7C" w:rsidRPr="0020018C" w:rsidRDefault="00410E7C" w:rsidP="00410E7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410E7C" w:rsidRPr="00DE485B" w:rsidRDefault="00410E7C" w:rsidP="00410E7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E485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DE485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410E7C" w:rsidRPr="00DE485B" w:rsidRDefault="00410E7C" w:rsidP="00410E7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DE485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410E7C" w:rsidRPr="00DE485B" w:rsidRDefault="00410E7C" w:rsidP="00410E7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DE485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410E7C" w:rsidRPr="00DE485B" w:rsidRDefault="00410E7C" w:rsidP="00410E7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410E7C" w:rsidRPr="00DE485B" w:rsidRDefault="00410E7C" w:rsidP="00410E7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E485B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DE485B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DE485B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DE485B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DE485B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410E7C" w:rsidRPr="00DE485B" w:rsidRDefault="00410E7C" w:rsidP="00410E7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E485B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DE485B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DE485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DE485B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410E7C" w:rsidRPr="00DE485B" w:rsidRDefault="00410E7C" w:rsidP="00410E7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E485B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DE485B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DE485B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DE485B">
        <w:rPr>
          <w:rFonts w:ascii="GHEA Grapalat" w:hAnsi="GHEA Grapalat" w:cs="Sylfaen"/>
          <w:lang w:val="ru-RU"/>
        </w:rPr>
        <w:t>-------------</w:t>
      </w:r>
    </w:p>
    <w:p w:rsidR="00410E7C" w:rsidRPr="00DE485B" w:rsidRDefault="00410E7C" w:rsidP="00410E7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DE485B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DE485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DE485B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410E7C" w:rsidRPr="00DE485B" w:rsidRDefault="00410E7C" w:rsidP="00410E7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DE485B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DE485B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հանձնման</w:t>
      </w:r>
      <w:r w:rsidRPr="00DE485B">
        <w:rPr>
          <w:rFonts w:ascii="GHEA Grapalat" w:hAnsi="GHEA Grapalat" w:cs="Sylfaen"/>
          <w:lang w:val="ru-RU"/>
        </w:rPr>
        <w:t>-</w:t>
      </w:r>
      <w:r w:rsidRPr="007C7FCD">
        <w:rPr>
          <w:rFonts w:ascii="GHEA Grapalat" w:hAnsi="GHEA Grapalat" w:cs="Sylfaen"/>
        </w:rPr>
        <w:t>ընդունման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նպատակով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DE485B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DE485B">
        <w:rPr>
          <w:rFonts w:ascii="GHEA Grapalat" w:hAnsi="GHEA Grapalat" w:cs="Sylfaen"/>
          <w:lang w:val="ru-RU"/>
        </w:rPr>
        <w:t>.</w:t>
      </w:r>
    </w:p>
    <w:p w:rsidR="00410E7C" w:rsidRPr="00DE485B" w:rsidRDefault="00410E7C" w:rsidP="00410E7C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DE485B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410E7C" w:rsidRPr="007C7FCD" w:rsidTr="004D1CA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10E7C" w:rsidRPr="007C7FCD" w:rsidTr="004D1C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410E7C" w:rsidRPr="007C7FCD" w:rsidTr="004D1C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410E7C" w:rsidRPr="007C7FCD" w:rsidTr="004D1C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E7C" w:rsidRPr="007C7FCD" w:rsidRDefault="00410E7C" w:rsidP="004D1C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410E7C" w:rsidRPr="007C7FCD" w:rsidRDefault="00410E7C" w:rsidP="00410E7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410E7C" w:rsidRPr="007C7FCD" w:rsidRDefault="00410E7C" w:rsidP="00410E7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410E7C" w:rsidRPr="007C7FCD" w:rsidRDefault="00410E7C" w:rsidP="00410E7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410E7C" w:rsidRPr="007C7FCD" w:rsidRDefault="00410E7C" w:rsidP="00410E7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410E7C" w:rsidRPr="007C7FCD" w:rsidRDefault="00410E7C" w:rsidP="00410E7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10E7C" w:rsidRPr="007C7FCD" w:rsidRDefault="00410E7C" w:rsidP="00410E7C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410E7C" w:rsidRPr="007C7FCD" w:rsidRDefault="00410E7C" w:rsidP="00410E7C">
      <w:pPr>
        <w:jc w:val="center"/>
        <w:rPr>
          <w:rFonts w:ascii="GHEA Grapalat" w:hAnsi="GHEA Grapalat" w:cs="Sylfaen"/>
          <w:sz w:val="22"/>
          <w:szCs w:val="22"/>
        </w:rPr>
      </w:pPr>
    </w:p>
    <w:p w:rsidR="00410E7C" w:rsidRPr="007C7FCD" w:rsidRDefault="00410E7C" w:rsidP="00410E7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10E7C" w:rsidRPr="007C7FCD" w:rsidRDefault="00410E7C" w:rsidP="00410E7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10E7C" w:rsidRPr="007C7FCD" w:rsidTr="004D1CAA">
        <w:tc>
          <w:tcPr>
            <w:tcW w:w="4785" w:type="dxa"/>
          </w:tcPr>
          <w:p w:rsidR="00410E7C" w:rsidRPr="007C7FCD" w:rsidRDefault="00410E7C" w:rsidP="004D1CA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10E7C" w:rsidRPr="007C7FCD" w:rsidRDefault="00410E7C" w:rsidP="004D1CA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410E7C" w:rsidRPr="007C7FCD" w:rsidRDefault="00410E7C" w:rsidP="00410E7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410E7C" w:rsidRPr="007C7FCD" w:rsidRDefault="00410E7C" w:rsidP="00410E7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10E7C" w:rsidRPr="007C7FCD" w:rsidTr="004D1C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10E7C" w:rsidRPr="007C7FCD" w:rsidRDefault="00410E7C" w:rsidP="004D1CA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410E7C" w:rsidRPr="007C7FCD" w:rsidRDefault="00410E7C" w:rsidP="004D1CA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  <w:sectPr w:rsidR="00410E7C" w:rsidRPr="007C7FCD" w:rsidSect="004D1CAA">
          <w:pgSz w:w="11906" w:h="16838" w:code="9"/>
          <w:pgMar w:top="720" w:right="662" w:bottom="533" w:left="1138" w:header="562" w:footer="562" w:gutter="0"/>
          <w:cols w:space="720"/>
        </w:sectPr>
      </w:pPr>
    </w:p>
    <w:p w:rsidR="00410E7C" w:rsidRPr="007C7FCD" w:rsidRDefault="00410E7C" w:rsidP="00410E7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0E7C" w:rsidRPr="007C7FCD" w:rsidRDefault="00410E7C" w:rsidP="00410E7C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410E7C" w:rsidRPr="007C7FCD" w:rsidRDefault="00410E7C" w:rsidP="00410E7C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410E7C" w:rsidRPr="007C7FCD" w:rsidRDefault="0020018C" w:rsidP="00410E7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131F0B">
        <w:rPr>
          <w:rFonts w:ascii="GHEA Grapalat" w:hAnsi="GHEA Grapalat" w:cs="Sylfaen"/>
          <w:sz w:val="22"/>
          <w:lang w:val="hy-AM"/>
        </w:rPr>
        <w:t>ՀՀ</w:t>
      </w:r>
      <w:r w:rsidRPr="00131F0B">
        <w:rPr>
          <w:rFonts w:ascii="GHEA Grapalat" w:hAnsi="GHEA Grapalat" w:cs="Sylfaen"/>
          <w:sz w:val="22"/>
          <w:lang w:val="af-ZA"/>
        </w:rPr>
        <w:t xml:space="preserve"> -</w:t>
      </w:r>
      <w:r w:rsidRPr="00131F0B">
        <w:rPr>
          <w:rFonts w:ascii="GHEA Grapalat" w:hAnsi="GHEA Grapalat" w:cs="Sylfaen"/>
          <w:sz w:val="22"/>
          <w:lang w:val="hy-AM"/>
        </w:rPr>
        <w:t>ՍՄՔՔ</w:t>
      </w:r>
      <w:r w:rsidRPr="00131F0B">
        <w:rPr>
          <w:rFonts w:ascii="GHEA Grapalat" w:hAnsi="GHEA Grapalat" w:cs="Sylfaen"/>
          <w:sz w:val="22"/>
          <w:lang w:val="af-ZA"/>
        </w:rPr>
        <w:t>-</w:t>
      </w:r>
      <w:r w:rsidRPr="00131F0B">
        <w:rPr>
          <w:rFonts w:ascii="GHEA Grapalat" w:hAnsi="GHEA Grapalat" w:cs="Sylfaen"/>
          <w:sz w:val="22"/>
          <w:lang w:val="hy-AM"/>
        </w:rPr>
        <w:t>ՀՈԱԿ</w:t>
      </w:r>
      <w:r w:rsidRPr="00131F0B">
        <w:rPr>
          <w:rFonts w:ascii="GHEA Grapalat" w:hAnsi="GHEA Grapalat" w:cs="Sylfaen"/>
          <w:sz w:val="22"/>
          <w:lang w:val="af-ZA"/>
        </w:rPr>
        <w:t>-</w:t>
      </w:r>
      <w:r w:rsidRPr="00131F0B">
        <w:rPr>
          <w:rFonts w:ascii="GHEA Grapalat" w:hAnsi="GHEA Grapalat" w:cs="Sylfaen"/>
          <w:sz w:val="22"/>
          <w:lang w:val="hy-AM"/>
        </w:rPr>
        <w:t>ՇՀԱՊՁԲ</w:t>
      </w:r>
      <w:r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Pr="00DA762E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="00410E7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410E7C" w:rsidRPr="00FF00EA" w:rsidRDefault="00410E7C" w:rsidP="00FF00E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410E7C" w:rsidRPr="007C7FCD" w:rsidRDefault="00410E7C" w:rsidP="00410E7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DE485B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410E7C" w:rsidRPr="00DE485B" w:rsidRDefault="00410E7C" w:rsidP="00410E7C">
      <w:pPr>
        <w:rPr>
          <w:rFonts w:ascii="GHEA Grapalat" w:hAnsi="GHEA Grapalat" w:cs="GHEA Grapalat"/>
          <w:sz w:val="20"/>
          <w:szCs w:val="20"/>
          <w:lang w:val="hy-AM"/>
        </w:rPr>
      </w:pPr>
      <w:r w:rsidRPr="00DE485B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DE485B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410E7C" w:rsidRPr="007C7FCD" w:rsidRDefault="00410E7C" w:rsidP="00410E7C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410E7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410E7C" w:rsidRPr="00410E7C" w:rsidRDefault="00410E7C" w:rsidP="00410E7C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410E7C" w:rsidRPr="007C7FCD" w:rsidRDefault="00410E7C" w:rsidP="00410E7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410E7C" w:rsidRPr="007C7FCD" w:rsidRDefault="00410E7C" w:rsidP="00410E7C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410E7C" w:rsidRPr="007C7FCD" w:rsidRDefault="00410E7C" w:rsidP="00410E7C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410E7C" w:rsidRPr="007C7FCD" w:rsidRDefault="00410E7C" w:rsidP="00410E7C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20018C">
        <w:rPr>
          <w:rFonts w:ascii="GHEA Grapalat" w:hAnsi="GHEA Grapalat" w:cs="GHEA Grapalat"/>
          <w:sz w:val="20"/>
          <w:szCs w:val="20"/>
          <w:lang w:val="ru-RU"/>
        </w:rPr>
        <w:t>Քաջարանի</w:t>
      </w:r>
      <w:r w:rsidR="0020018C" w:rsidRPr="0020018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20018C">
        <w:rPr>
          <w:rFonts w:ascii="GHEA Grapalat" w:hAnsi="GHEA Grapalat" w:cs="GHEA Grapalat"/>
          <w:sz w:val="20"/>
          <w:szCs w:val="20"/>
          <w:lang w:val="ru-RU"/>
        </w:rPr>
        <w:t>թիվ</w:t>
      </w:r>
      <w:r w:rsidR="0020018C" w:rsidRPr="0020018C">
        <w:rPr>
          <w:rFonts w:ascii="GHEA Grapalat" w:hAnsi="GHEA Grapalat" w:cs="GHEA Grapalat"/>
          <w:sz w:val="20"/>
          <w:szCs w:val="20"/>
          <w:lang w:val="pt-BR"/>
        </w:rPr>
        <w:t xml:space="preserve"> 1 </w:t>
      </w:r>
      <w:r w:rsidR="0020018C">
        <w:rPr>
          <w:rFonts w:ascii="GHEA Grapalat" w:hAnsi="GHEA Grapalat" w:cs="GHEA Grapalat"/>
          <w:sz w:val="20"/>
          <w:szCs w:val="20"/>
          <w:lang w:val="ru-RU"/>
        </w:rPr>
        <w:t>մանկապարտեզ</w:t>
      </w:r>
      <w:r w:rsidR="0020018C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20018C" w:rsidRPr="0020018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20018C">
        <w:rPr>
          <w:rFonts w:ascii="GHEA Grapalat" w:hAnsi="GHEA Grapalat" w:cs="GHEA Grapalat"/>
          <w:sz w:val="20"/>
          <w:szCs w:val="20"/>
          <w:lang w:val="ru-RU"/>
        </w:rPr>
        <w:t>ՀՈԱԿ</w:t>
      </w:r>
      <w:r w:rsidR="0020018C" w:rsidRPr="0020018C">
        <w:rPr>
          <w:rFonts w:ascii="GHEA Grapalat" w:hAnsi="GHEA Grapalat" w:cs="GHEA Grapalat"/>
          <w:sz w:val="20"/>
          <w:szCs w:val="20"/>
          <w:lang w:val="pt-BR"/>
        </w:rPr>
        <w:t>-</w:t>
      </w:r>
      <w:r w:rsidR="0020018C">
        <w:rPr>
          <w:rFonts w:ascii="GHEA Grapalat" w:hAnsi="GHEA Grapalat" w:cs="GHEA Grapalat"/>
          <w:sz w:val="20"/>
          <w:szCs w:val="20"/>
          <w:lang w:val="ru-RU"/>
        </w:rPr>
        <w:t>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20018C">
        <w:rPr>
          <w:rFonts w:ascii="GHEA Grapalat" w:hAnsi="GHEA Grapalat" w:cs="GHEA Grapalat"/>
          <w:sz w:val="20"/>
          <w:szCs w:val="20"/>
          <w:lang w:val="ru-RU"/>
        </w:rPr>
        <w:t>սննդամթերքի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20018C" w:rsidRPr="00131F0B">
        <w:rPr>
          <w:rFonts w:ascii="GHEA Grapalat" w:hAnsi="GHEA Grapalat" w:cs="Sylfaen"/>
          <w:sz w:val="22"/>
          <w:lang w:val="hy-AM"/>
        </w:rPr>
        <w:t>ՀՀ</w:t>
      </w:r>
      <w:r w:rsidR="0020018C" w:rsidRPr="00131F0B">
        <w:rPr>
          <w:rFonts w:ascii="GHEA Grapalat" w:hAnsi="GHEA Grapalat" w:cs="Sylfaen"/>
          <w:sz w:val="22"/>
          <w:lang w:val="af-ZA"/>
        </w:rPr>
        <w:t xml:space="preserve"> -</w:t>
      </w:r>
      <w:r w:rsidR="0020018C" w:rsidRPr="00131F0B">
        <w:rPr>
          <w:rFonts w:ascii="GHEA Grapalat" w:hAnsi="GHEA Grapalat" w:cs="Sylfaen"/>
          <w:sz w:val="22"/>
          <w:lang w:val="hy-AM"/>
        </w:rPr>
        <w:t>ՍՄՔՔ</w:t>
      </w:r>
      <w:r w:rsidR="0020018C" w:rsidRPr="00131F0B">
        <w:rPr>
          <w:rFonts w:ascii="GHEA Grapalat" w:hAnsi="GHEA Grapalat" w:cs="Sylfaen"/>
          <w:sz w:val="22"/>
          <w:lang w:val="af-ZA"/>
        </w:rPr>
        <w:t>-</w:t>
      </w:r>
      <w:r w:rsidR="0020018C" w:rsidRPr="00131F0B">
        <w:rPr>
          <w:rFonts w:ascii="GHEA Grapalat" w:hAnsi="GHEA Grapalat" w:cs="Sylfaen"/>
          <w:sz w:val="22"/>
          <w:lang w:val="hy-AM"/>
        </w:rPr>
        <w:t>ՀՈԱԿ</w:t>
      </w:r>
      <w:r w:rsidR="0020018C" w:rsidRPr="00131F0B">
        <w:rPr>
          <w:rFonts w:ascii="GHEA Grapalat" w:hAnsi="GHEA Grapalat" w:cs="Sylfaen"/>
          <w:sz w:val="22"/>
          <w:lang w:val="af-ZA"/>
        </w:rPr>
        <w:t>-</w:t>
      </w:r>
      <w:r w:rsidR="0020018C" w:rsidRPr="00131F0B">
        <w:rPr>
          <w:rFonts w:ascii="GHEA Grapalat" w:hAnsi="GHEA Grapalat" w:cs="Sylfaen"/>
          <w:sz w:val="22"/>
          <w:lang w:val="hy-AM"/>
        </w:rPr>
        <w:t>ՇՀԱՊՁԲ</w:t>
      </w:r>
      <w:r w:rsidR="0020018C" w:rsidRPr="00131F0B">
        <w:rPr>
          <w:rFonts w:ascii="GHEA Grapalat" w:hAnsi="GHEA Grapalat" w:cs="Sylfaen"/>
          <w:sz w:val="22"/>
          <w:lang w:val="af-ZA"/>
        </w:rPr>
        <w:t xml:space="preserve"> -15/2  </w:t>
      </w:r>
      <w:r w:rsidR="0020018C" w:rsidRPr="00DA762E">
        <w:rPr>
          <w:rFonts w:ascii="GHEA Grapalat" w:hAnsi="GHEA Grapalat"/>
          <w:i/>
          <w:sz w:val="20"/>
          <w:lang w:val="hy-AM"/>
        </w:rPr>
        <w:t xml:space="preserve">  </w:t>
      </w:r>
      <w:r w:rsidR="0020018C"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6F5ACE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6F5ACE" w:rsidRPr="006F5AC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410E7C" w:rsidRPr="007C7FCD" w:rsidRDefault="00410E7C" w:rsidP="00410E7C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410E7C" w:rsidRPr="007C7FCD" w:rsidRDefault="00410E7C" w:rsidP="00410E7C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410E7C" w:rsidRPr="007C7FCD" w:rsidRDefault="00410E7C" w:rsidP="00410E7C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410E7C" w:rsidRPr="007C7FCD" w:rsidRDefault="00410E7C" w:rsidP="00410E7C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410E7C" w:rsidRPr="007C7FCD" w:rsidRDefault="00410E7C" w:rsidP="00410E7C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410E7C" w:rsidRPr="007C7FCD" w:rsidRDefault="00410E7C" w:rsidP="00410E7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410E7C" w:rsidRPr="007C7FCD" w:rsidRDefault="00410E7C" w:rsidP="00410E7C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410E7C" w:rsidRPr="007C7FCD" w:rsidRDefault="00410E7C" w:rsidP="00410E7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410E7C" w:rsidRPr="007C7FCD" w:rsidRDefault="00410E7C" w:rsidP="00410E7C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-29"/>
        <w:tblOverlap w:val="never"/>
        <w:tblW w:w="0" w:type="auto"/>
        <w:tblLayout w:type="fixed"/>
        <w:tblLook w:val="0000"/>
      </w:tblPr>
      <w:tblGrid>
        <w:gridCol w:w="6480"/>
      </w:tblGrid>
      <w:tr w:rsidR="00FF00EA" w:rsidRPr="007C7FCD" w:rsidTr="00FF00EA">
        <w:trPr>
          <w:cantSplit/>
          <w:trHeight w:val="3171"/>
        </w:trPr>
        <w:tc>
          <w:tcPr>
            <w:tcW w:w="6480" w:type="dxa"/>
          </w:tcPr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FF00EA" w:rsidRPr="007C7FCD" w:rsidRDefault="00FF00EA" w:rsidP="00FF00E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FF00EA" w:rsidRPr="007C7FCD" w:rsidRDefault="00FF00EA" w:rsidP="00FF00E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410E7C" w:rsidRPr="007C7FCD" w:rsidRDefault="00410E7C" w:rsidP="00410E7C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410E7C" w:rsidRPr="007C7FCD" w:rsidRDefault="00410E7C" w:rsidP="00410E7C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/>
    <w:p w:rsidR="00410E7C" w:rsidRPr="007C7FCD" w:rsidRDefault="00410E7C" w:rsidP="00410E7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410E7C" w:rsidRPr="007C7FCD" w:rsidRDefault="00410E7C" w:rsidP="00410E7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410E7C" w:rsidRPr="007C7FCD" w:rsidRDefault="00410E7C" w:rsidP="00410E7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410E7C" w:rsidRPr="007C7FCD" w:rsidRDefault="00410E7C" w:rsidP="00410E7C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410E7C" w:rsidRPr="007C7FCD" w:rsidTr="004D1CA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4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410E7C" w:rsidRPr="007C7FCD" w:rsidTr="004D1CA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410E7C" w:rsidRPr="007C7FCD" w:rsidTr="004D1CA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10E7C" w:rsidRPr="007C7FCD" w:rsidTr="004D1CA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10E7C" w:rsidRPr="007C7FCD" w:rsidTr="004D1CA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10E7C" w:rsidRPr="007C7FCD" w:rsidTr="004D1CA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10E7C" w:rsidRPr="007C7FCD" w:rsidTr="004D1CA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10E7C" w:rsidRPr="007C7FCD" w:rsidTr="004D1CA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962DA6" w:rsidRDefault="00410E7C" w:rsidP="006F74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6F74D8" w:rsidRPr="00962DA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113A56" w:rsidRPr="00113A56">
              <w:rPr>
                <w:rFonts w:ascii="GHEA Grapalat" w:hAnsi="GHEA Grapalat" w:cs="Arial"/>
                <w:sz w:val="20"/>
                <w:szCs w:val="20"/>
              </w:rPr>
              <w:t xml:space="preserve">    </w:t>
            </w:r>
            <w:r w:rsidR="006F74D8" w:rsidRPr="00962DA6">
              <w:rPr>
                <w:rFonts w:ascii="GHEA Grapalat" w:hAnsi="GHEA Grapalat" w:cs="Arial"/>
                <w:sz w:val="20"/>
                <w:szCs w:val="20"/>
              </w:rPr>
              <w:t>&lt;&lt;</w:t>
            </w:r>
            <w:r w:rsidR="006F74D8">
              <w:rPr>
                <w:rFonts w:ascii="GHEA Grapalat" w:hAnsi="GHEA Grapalat" w:cs="Arial"/>
                <w:sz w:val="20"/>
                <w:szCs w:val="20"/>
                <w:lang w:val="ru-RU"/>
              </w:rPr>
              <w:t>Քաջարանի</w:t>
            </w:r>
            <w:r w:rsidR="006F74D8" w:rsidRPr="00962DA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6F74D8">
              <w:rPr>
                <w:rFonts w:ascii="GHEA Grapalat" w:hAnsi="GHEA Grapalat" w:cs="Arial"/>
                <w:sz w:val="20"/>
                <w:szCs w:val="20"/>
                <w:lang w:val="ru-RU"/>
              </w:rPr>
              <w:t>թիվ</w:t>
            </w:r>
            <w:r w:rsidR="006F74D8" w:rsidRPr="00962DA6">
              <w:rPr>
                <w:rFonts w:ascii="GHEA Grapalat" w:hAnsi="GHEA Grapalat" w:cs="Arial"/>
                <w:sz w:val="20"/>
                <w:szCs w:val="20"/>
              </w:rPr>
              <w:t xml:space="preserve"> 1 </w:t>
            </w:r>
            <w:r w:rsidR="006F74D8">
              <w:rPr>
                <w:rFonts w:ascii="GHEA Grapalat" w:hAnsi="GHEA Grapalat" w:cs="Arial"/>
                <w:sz w:val="20"/>
                <w:szCs w:val="20"/>
                <w:lang w:val="ru-RU"/>
              </w:rPr>
              <w:t>մանկապարտեզ</w:t>
            </w:r>
            <w:r w:rsidR="006F74D8" w:rsidRPr="00962DA6">
              <w:rPr>
                <w:rFonts w:ascii="GHEA Grapalat" w:hAnsi="GHEA Grapalat" w:cs="Arial"/>
                <w:sz w:val="20"/>
                <w:szCs w:val="20"/>
              </w:rPr>
              <w:t xml:space="preserve"> &gt;&gt; </w:t>
            </w:r>
            <w:r w:rsidR="006F74D8">
              <w:rPr>
                <w:rFonts w:ascii="GHEA Grapalat" w:hAnsi="GHEA Grapalat" w:cs="Arial"/>
                <w:sz w:val="20"/>
                <w:szCs w:val="20"/>
                <w:lang w:val="ru-RU"/>
              </w:rPr>
              <w:t>ՀՈԱԿ</w:t>
            </w:r>
          </w:p>
        </w:tc>
      </w:tr>
      <w:tr w:rsidR="00410E7C" w:rsidRPr="007C7FCD" w:rsidTr="004D1CAA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FF0E8B" w:rsidRDefault="00410E7C" w:rsidP="004D1CAA">
            <w:pPr>
              <w:rPr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962D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113A5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</w:t>
            </w:r>
            <w:r w:rsidR="00FF0E8B"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  <w:r w:rsidR="00FF0E8B">
              <w:rPr>
                <w:rFonts w:asciiTheme="minorHAnsi" w:hAnsiTheme="minorHAnsi" w:cs="Sylfae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410E7C" w:rsidRPr="007C7FCD" w:rsidTr="004D1CA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FF0E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113A5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</w:t>
            </w:r>
            <w:r w:rsidR="00FF0E8B">
              <w:rPr>
                <w:rFonts w:ascii="Tahoma" w:hAnsi="Tahoma" w:cs="Tahoma"/>
                <w:color w:val="000000"/>
                <w:sz w:val="20"/>
                <w:szCs w:val="20"/>
              </w:rPr>
              <w:t>&lt;&lt;Հայբիզնեսբանկ&gt;&gt; ՓԲԸ</w:t>
            </w:r>
          </w:p>
        </w:tc>
      </w:tr>
      <w:tr w:rsidR="00410E7C" w:rsidRPr="007C7FCD" w:rsidTr="004D1CA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6F5AC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E475D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N900005000758</w:t>
            </w:r>
          </w:p>
        </w:tc>
      </w:tr>
      <w:tr w:rsidR="00410E7C" w:rsidRPr="007C7FCD" w:rsidTr="004D1CA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10E7C" w:rsidRPr="007C7FCD" w:rsidTr="004D1CA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410E7C" w:rsidRPr="007C7FCD" w:rsidTr="004D1CA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E475D7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E475D7" w:rsidRPr="00E475D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E475D7">
              <w:rPr>
                <w:rFonts w:ascii="GHEA Grapalat" w:hAnsi="GHEA Grapalat" w:cs="Arial"/>
                <w:sz w:val="20"/>
                <w:szCs w:val="20"/>
                <w:lang w:val="ru-RU"/>
              </w:rPr>
              <w:t>Պայմանագրի</w:t>
            </w:r>
            <w:r w:rsidR="00E475D7" w:rsidRPr="00E475D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E475D7">
              <w:rPr>
                <w:rFonts w:ascii="GHEA Grapalat" w:hAnsi="GHEA Grapalat" w:cs="Arial"/>
                <w:sz w:val="20"/>
                <w:szCs w:val="20"/>
                <w:lang w:val="ru-RU"/>
              </w:rPr>
              <w:t>ապահովում</w:t>
            </w:r>
          </w:p>
        </w:tc>
      </w:tr>
      <w:tr w:rsidR="00410E7C" w:rsidRPr="007C7FCD" w:rsidTr="004D1CAA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E475D7" w:rsidRPr="00131F0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E475D7" w:rsidRPr="00113A56">
              <w:rPr>
                <w:rFonts w:ascii="GHEA Grapalat" w:hAnsi="GHEA Grapalat" w:cs="Sylfaen"/>
                <w:sz w:val="22"/>
              </w:rPr>
              <w:t xml:space="preserve"> </w:t>
            </w:r>
            <w:r w:rsidR="00E475D7" w:rsidRPr="00131F0B">
              <w:rPr>
                <w:rFonts w:ascii="GHEA Grapalat" w:hAnsi="GHEA Grapalat" w:cs="Sylfaen"/>
                <w:sz w:val="22"/>
                <w:lang w:val="hy-AM"/>
              </w:rPr>
              <w:t>ՀՀ</w:t>
            </w:r>
            <w:r w:rsidR="00E475D7" w:rsidRPr="00131F0B">
              <w:rPr>
                <w:rFonts w:ascii="GHEA Grapalat" w:hAnsi="GHEA Grapalat" w:cs="Sylfaen"/>
                <w:sz w:val="22"/>
                <w:lang w:val="af-ZA"/>
              </w:rPr>
              <w:t xml:space="preserve"> -</w:t>
            </w:r>
            <w:r w:rsidR="00E475D7" w:rsidRPr="00131F0B">
              <w:rPr>
                <w:rFonts w:ascii="GHEA Grapalat" w:hAnsi="GHEA Grapalat" w:cs="Sylfaen"/>
                <w:sz w:val="22"/>
                <w:lang w:val="hy-AM"/>
              </w:rPr>
              <w:t>ՍՄՔՔ</w:t>
            </w:r>
            <w:r w:rsidR="00E475D7" w:rsidRPr="00131F0B">
              <w:rPr>
                <w:rFonts w:ascii="GHEA Grapalat" w:hAnsi="GHEA Grapalat" w:cs="Sylfaen"/>
                <w:sz w:val="22"/>
                <w:lang w:val="af-ZA"/>
              </w:rPr>
              <w:t>-</w:t>
            </w:r>
            <w:r w:rsidR="00E475D7" w:rsidRPr="00131F0B">
              <w:rPr>
                <w:rFonts w:ascii="GHEA Grapalat" w:hAnsi="GHEA Grapalat" w:cs="Sylfaen"/>
                <w:sz w:val="22"/>
                <w:lang w:val="hy-AM"/>
              </w:rPr>
              <w:t>ՀՈԱԿ</w:t>
            </w:r>
            <w:r w:rsidR="00E475D7" w:rsidRPr="00131F0B">
              <w:rPr>
                <w:rFonts w:ascii="GHEA Grapalat" w:hAnsi="GHEA Grapalat" w:cs="Sylfaen"/>
                <w:sz w:val="22"/>
                <w:lang w:val="af-ZA"/>
              </w:rPr>
              <w:t>-</w:t>
            </w:r>
            <w:r w:rsidR="00E475D7" w:rsidRPr="00131F0B">
              <w:rPr>
                <w:rFonts w:ascii="GHEA Grapalat" w:hAnsi="GHEA Grapalat" w:cs="Sylfaen"/>
                <w:sz w:val="22"/>
                <w:lang w:val="hy-AM"/>
              </w:rPr>
              <w:t>ՇՀԱՊՁԲ</w:t>
            </w:r>
            <w:r w:rsidR="00E475D7" w:rsidRPr="00131F0B">
              <w:rPr>
                <w:rFonts w:ascii="GHEA Grapalat" w:hAnsi="GHEA Grapalat" w:cs="Sylfaen"/>
                <w:sz w:val="22"/>
                <w:lang w:val="af-ZA"/>
              </w:rPr>
              <w:t xml:space="preserve"> -15/2  </w:t>
            </w:r>
            <w:r w:rsidR="00E475D7" w:rsidRPr="00DA762E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  <w:r w:rsidR="00E475D7" w:rsidRPr="007C7FCD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</w:p>
        </w:tc>
      </w:tr>
      <w:tr w:rsidR="00410E7C" w:rsidRPr="007C7FCD" w:rsidTr="004D1CA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410E7C" w:rsidRPr="007C7FCD" w:rsidTr="004D1CA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410E7C" w:rsidRPr="007C7FCD" w:rsidRDefault="00410E7C" w:rsidP="004D1CAA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410E7C" w:rsidRPr="007C7FCD" w:rsidRDefault="00410E7C" w:rsidP="004D1CA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410E7C" w:rsidRPr="007C7FCD" w:rsidTr="004D1CAA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410E7C" w:rsidRPr="007C7FCD" w:rsidRDefault="00410E7C" w:rsidP="004D1CAA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410E7C" w:rsidRPr="007C7FCD" w:rsidRDefault="00410E7C" w:rsidP="00410E7C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410E7C" w:rsidRPr="007C7FCD" w:rsidRDefault="00410E7C" w:rsidP="00410E7C">
      <w:pPr>
        <w:rPr>
          <w:vanish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2"/>
          <w:szCs w:val="22"/>
        </w:rPr>
      </w:pP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410E7C" w:rsidRPr="007C7FCD" w:rsidRDefault="00410E7C" w:rsidP="00410E7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410E7C" w:rsidRPr="007C7FCD" w:rsidRDefault="00410E7C" w:rsidP="004D1CAA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410E7C" w:rsidRPr="007C7FCD" w:rsidRDefault="00410E7C" w:rsidP="004D1CAA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410E7C" w:rsidRPr="007C7FCD" w:rsidRDefault="00410E7C" w:rsidP="004D1CAA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C" w:rsidRPr="007C7FCD" w:rsidRDefault="00410E7C" w:rsidP="004D1CAA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0E7C" w:rsidRPr="007C7FCD" w:rsidTr="004D1C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C" w:rsidRPr="007C7FCD" w:rsidRDefault="00410E7C" w:rsidP="004D1C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10E7C" w:rsidRPr="00DE485B" w:rsidRDefault="00410E7C" w:rsidP="007C49C1">
      <w:pPr>
        <w:pStyle w:val="BodyTextIndent"/>
        <w:ind w:firstLine="0"/>
        <w:rPr>
          <w:rFonts w:ascii="GHEA Grapalat" w:hAnsi="GHEA Grapalat" w:cs="Sylfaen"/>
          <w:i w:val="0"/>
          <w:lang w:val="en-US"/>
        </w:rPr>
      </w:pPr>
    </w:p>
    <w:sectPr w:rsidR="00410E7C" w:rsidRPr="00DE485B" w:rsidSect="004D1CAA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CB" w:rsidRDefault="000B53CB" w:rsidP="00410E7C">
      <w:r>
        <w:separator/>
      </w:r>
    </w:p>
  </w:endnote>
  <w:endnote w:type="continuationSeparator" w:id="0">
    <w:p w:rsidR="000B53CB" w:rsidRDefault="000B53CB" w:rsidP="00410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CB" w:rsidRDefault="000B53CB" w:rsidP="00410E7C">
      <w:r>
        <w:separator/>
      </w:r>
    </w:p>
  </w:footnote>
  <w:footnote w:type="continuationSeparator" w:id="0">
    <w:p w:rsidR="000B53CB" w:rsidRDefault="000B53CB" w:rsidP="00410E7C">
      <w:r>
        <w:continuationSeparator/>
      </w:r>
    </w:p>
  </w:footnote>
  <w:footnote w:id="1">
    <w:p w:rsidR="000B53CB" w:rsidRPr="006C16C4" w:rsidRDefault="000B53CB" w:rsidP="00410E7C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0B53CB" w:rsidRPr="00671CD2" w:rsidRDefault="000B53CB" w:rsidP="00410E7C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B53CB" w:rsidRDefault="000B53CB" w:rsidP="00410E7C">
      <w:pPr>
        <w:pStyle w:val="FootnoteText"/>
      </w:pPr>
    </w:p>
  </w:footnote>
  <w:footnote w:id="3">
    <w:p w:rsidR="000B53CB" w:rsidRPr="008B6FBF" w:rsidRDefault="000B53CB" w:rsidP="00410E7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B53CB" w:rsidRPr="006C16C4" w:rsidRDefault="000B53CB" w:rsidP="00410E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0B53CB" w:rsidRDefault="000B53CB" w:rsidP="00410E7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0B53CB" w:rsidRDefault="000B53CB" w:rsidP="00410E7C">
      <w:pPr>
        <w:pStyle w:val="FootnoteText"/>
      </w:pPr>
    </w:p>
  </w:footnote>
  <w:footnote w:id="6">
    <w:p w:rsidR="000B53CB" w:rsidRDefault="000B53CB" w:rsidP="00410E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0B53CB" w:rsidRPr="006C16C4" w:rsidRDefault="000B53CB" w:rsidP="00410E7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0B53CB" w:rsidRDefault="000B53CB" w:rsidP="00410E7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0B53CB" w:rsidRDefault="000B53CB" w:rsidP="00410E7C">
      <w:pPr>
        <w:pStyle w:val="FootnoteText"/>
      </w:pPr>
    </w:p>
  </w:footnote>
  <w:footnote w:id="9">
    <w:p w:rsidR="000B53CB" w:rsidRPr="00E24C40" w:rsidRDefault="000B53CB" w:rsidP="00410E7C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0B53CB" w:rsidRPr="00E24C40" w:rsidRDefault="000B53CB" w:rsidP="00410E7C">
      <w:pPr>
        <w:pStyle w:val="FootnoteText"/>
        <w:rPr>
          <w:rFonts w:ascii="Sylfaen" w:hAnsi="Sylfaen"/>
        </w:rPr>
      </w:pPr>
    </w:p>
    <w:p w:rsidR="000B53CB" w:rsidRDefault="000B53CB" w:rsidP="00410E7C">
      <w:pPr>
        <w:pStyle w:val="FootnoteText"/>
      </w:pPr>
    </w:p>
  </w:footnote>
  <w:footnote w:id="10">
    <w:p w:rsidR="000B53CB" w:rsidRPr="00196336" w:rsidRDefault="000B53CB" w:rsidP="00410E7C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0B53CB" w:rsidRPr="006C16C4" w:rsidRDefault="000B53CB" w:rsidP="00410E7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0B53CB" w:rsidRDefault="000B53CB" w:rsidP="00410E7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0B53CB" w:rsidRPr="006D26BE" w:rsidRDefault="000B53CB" w:rsidP="00410E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0B53CB" w:rsidRPr="006C16C4" w:rsidRDefault="000B53CB" w:rsidP="00410E7C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0B53CB" w:rsidRPr="009E3356" w:rsidRDefault="000B53CB" w:rsidP="00410E7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0B53CB" w:rsidRPr="00873805" w:rsidRDefault="000B53CB" w:rsidP="00410E7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0B53CB" w:rsidRPr="007C7FCD" w:rsidRDefault="000B53CB" w:rsidP="00410E7C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410E7C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410E7C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410E7C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410E7C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B53CB" w:rsidRPr="007131F4" w:rsidRDefault="000B53CB" w:rsidP="00410E7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B53CB" w:rsidRPr="00FA02E4" w:rsidRDefault="000B53CB" w:rsidP="00410E7C">
      <w:pPr>
        <w:pStyle w:val="FootnoteText"/>
        <w:rPr>
          <w:lang w:val="hy-AM"/>
        </w:rPr>
      </w:pPr>
    </w:p>
  </w:footnote>
  <w:footnote w:id="18">
    <w:p w:rsidR="000B53CB" w:rsidRPr="00410E7C" w:rsidRDefault="000B53CB" w:rsidP="00410E7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0B53CB" w:rsidRPr="00410E7C" w:rsidRDefault="000B53CB" w:rsidP="00410E7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B53CB" w:rsidRPr="00410E7C" w:rsidRDefault="000B53CB" w:rsidP="00410E7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B53CB" w:rsidRPr="00410E7C" w:rsidRDefault="000B53CB" w:rsidP="00410E7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19">
    <w:p w:rsidR="000B53CB" w:rsidRPr="00410E7C" w:rsidRDefault="000B53CB" w:rsidP="00410E7C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F94651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F94651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94651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94651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0B53CB" w:rsidRPr="00F94651" w:rsidRDefault="000B53CB" w:rsidP="00410E7C">
      <w:pPr>
        <w:pStyle w:val="FootnoteText"/>
        <w:rPr>
          <w:lang w:val="hy-AM"/>
        </w:rPr>
      </w:pPr>
    </w:p>
    <w:p w:rsidR="000B53CB" w:rsidRPr="007131F4" w:rsidRDefault="000B53CB" w:rsidP="00410E7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B53CB" w:rsidRPr="00F94651" w:rsidRDefault="000B53CB" w:rsidP="00410E7C">
      <w:pPr>
        <w:pStyle w:val="FootnoteText"/>
        <w:rPr>
          <w:lang w:val="hy-AM"/>
        </w:rPr>
      </w:pPr>
    </w:p>
  </w:footnote>
  <w:footnote w:id="20">
    <w:p w:rsidR="000B53CB" w:rsidRPr="00F94651" w:rsidRDefault="000B53CB" w:rsidP="00410E7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9465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0B53CB" w:rsidRPr="00607F23" w:rsidRDefault="000B53CB" w:rsidP="00410E7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9465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B53CB" w:rsidRPr="00F94651" w:rsidRDefault="000B53CB" w:rsidP="00410E7C">
      <w:pPr>
        <w:pStyle w:val="FootnoteText"/>
        <w:rPr>
          <w:lang w:val="hy-AM"/>
        </w:rPr>
      </w:pPr>
    </w:p>
  </w:footnote>
  <w:footnote w:id="22">
    <w:p w:rsidR="000B53CB" w:rsidRPr="00F94651" w:rsidRDefault="000B53CB" w:rsidP="00410E7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9465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3">
    <w:p w:rsidR="000B53CB" w:rsidRPr="00F94651" w:rsidRDefault="000B53CB" w:rsidP="00410E7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9465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9465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4">
    <w:p w:rsidR="000B53CB" w:rsidRDefault="000B53CB" w:rsidP="00410E7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E7C"/>
    <w:rsid w:val="0001537A"/>
    <w:rsid w:val="00043347"/>
    <w:rsid w:val="000521F4"/>
    <w:rsid w:val="0008200C"/>
    <w:rsid w:val="000B53CB"/>
    <w:rsid w:val="000C0C96"/>
    <w:rsid w:val="000C0FA9"/>
    <w:rsid w:val="000D07C4"/>
    <w:rsid w:val="000F0E47"/>
    <w:rsid w:val="000F42A5"/>
    <w:rsid w:val="00101AF3"/>
    <w:rsid w:val="00113A56"/>
    <w:rsid w:val="00131F0B"/>
    <w:rsid w:val="001576A4"/>
    <w:rsid w:val="0019306C"/>
    <w:rsid w:val="001E4D0C"/>
    <w:rsid w:val="001F2A9F"/>
    <w:rsid w:val="0020018C"/>
    <w:rsid w:val="00243DB0"/>
    <w:rsid w:val="00286A10"/>
    <w:rsid w:val="00287FC3"/>
    <w:rsid w:val="00295893"/>
    <w:rsid w:val="002B4919"/>
    <w:rsid w:val="002E3711"/>
    <w:rsid w:val="002E3BB9"/>
    <w:rsid w:val="002E7357"/>
    <w:rsid w:val="00330779"/>
    <w:rsid w:val="00353777"/>
    <w:rsid w:val="003916DC"/>
    <w:rsid w:val="003B591A"/>
    <w:rsid w:val="003C419C"/>
    <w:rsid w:val="003E2642"/>
    <w:rsid w:val="00410E7C"/>
    <w:rsid w:val="00455768"/>
    <w:rsid w:val="004B1DDC"/>
    <w:rsid w:val="004D0CD3"/>
    <w:rsid w:val="004D1CAA"/>
    <w:rsid w:val="00500B0B"/>
    <w:rsid w:val="00544746"/>
    <w:rsid w:val="0054752B"/>
    <w:rsid w:val="00552B3A"/>
    <w:rsid w:val="00576DF8"/>
    <w:rsid w:val="00586734"/>
    <w:rsid w:val="006268A7"/>
    <w:rsid w:val="00626A7C"/>
    <w:rsid w:val="006B2B77"/>
    <w:rsid w:val="006E148E"/>
    <w:rsid w:val="006F5ACE"/>
    <w:rsid w:val="006F74D8"/>
    <w:rsid w:val="00706788"/>
    <w:rsid w:val="00707BEE"/>
    <w:rsid w:val="007303A0"/>
    <w:rsid w:val="00753E89"/>
    <w:rsid w:val="00753F50"/>
    <w:rsid w:val="007846D4"/>
    <w:rsid w:val="007A04A5"/>
    <w:rsid w:val="007A0FB3"/>
    <w:rsid w:val="007A5871"/>
    <w:rsid w:val="007B1BD4"/>
    <w:rsid w:val="007C49C1"/>
    <w:rsid w:val="007D7241"/>
    <w:rsid w:val="008067FF"/>
    <w:rsid w:val="0083454A"/>
    <w:rsid w:val="00846C70"/>
    <w:rsid w:val="00860EF2"/>
    <w:rsid w:val="00871113"/>
    <w:rsid w:val="009018F9"/>
    <w:rsid w:val="0090371F"/>
    <w:rsid w:val="00962DA6"/>
    <w:rsid w:val="009B0767"/>
    <w:rsid w:val="00A15433"/>
    <w:rsid w:val="00A61AB7"/>
    <w:rsid w:val="00A635E4"/>
    <w:rsid w:val="00A65599"/>
    <w:rsid w:val="00AB4E9F"/>
    <w:rsid w:val="00AD6D09"/>
    <w:rsid w:val="00AF2AEE"/>
    <w:rsid w:val="00B27CDC"/>
    <w:rsid w:val="00B452E3"/>
    <w:rsid w:val="00B53071"/>
    <w:rsid w:val="00B81002"/>
    <w:rsid w:val="00B822C4"/>
    <w:rsid w:val="00BB3A22"/>
    <w:rsid w:val="00BC5598"/>
    <w:rsid w:val="00BF1487"/>
    <w:rsid w:val="00C15C15"/>
    <w:rsid w:val="00C711B9"/>
    <w:rsid w:val="00CA1495"/>
    <w:rsid w:val="00CC1632"/>
    <w:rsid w:val="00CC7904"/>
    <w:rsid w:val="00D6775E"/>
    <w:rsid w:val="00D80AEC"/>
    <w:rsid w:val="00D84996"/>
    <w:rsid w:val="00D935C3"/>
    <w:rsid w:val="00DA762E"/>
    <w:rsid w:val="00DB11F1"/>
    <w:rsid w:val="00DE485B"/>
    <w:rsid w:val="00E13F02"/>
    <w:rsid w:val="00E33979"/>
    <w:rsid w:val="00E475D7"/>
    <w:rsid w:val="00E5425A"/>
    <w:rsid w:val="00E54908"/>
    <w:rsid w:val="00E65399"/>
    <w:rsid w:val="00E72436"/>
    <w:rsid w:val="00EE0D5D"/>
    <w:rsid w:val="00F63500"/>
    <w:rsid w:val="00F84289"/>
    <w:rsid w:val="00F94651"/>
    <w:rsid w:val="00FB5103"/>
    <w:rsid w:val="00FF00EA"/>
    <w:rsid w:val="00FF0E8B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7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0E7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10E7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10E7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410E7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10E7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10E7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10E7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10E7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10E7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0E7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410E7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410E7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410E7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10E7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410E7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410E7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10E7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10E7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10E7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10E7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410E7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10E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10E7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10E7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410E7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10E7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10E7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10E7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410E7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10E7C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410E7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E7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410E7C"/>
    <w:rPr>
      <w:color w:val="0000FF"/>
      <w:u w:val="single"/>
    </w:rPr>
  </w:style>
  <w:style w:type="character" w:customStyle="1" w:styleId="CharChar1">
    <w:name w:val="Char Char1"/>
    <w:locked/>
    <w:rsid w:val="00410E7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410E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E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410E7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10E7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10E7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0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10E7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10E7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410E7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410E7C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10E7C"/>
  </w:style>
  <w:style w:type="paragraph" w:styleId="FootnoteText">
    <w:name w:val="footnote text"/>
    <w:basedOn w:val="Normal"/>
    <w:link w:val="FootnoteTextChar"/>
    <w:semiHidden/>
    <w:rsid w:val="00410E7C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10E7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10E7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10E7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10E7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10E7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410E7C"/>
    <w:pPr>
      <w:spacing w:before="100" w:beforeAutospacing="1" w:after="100" w:afterAutospacing="1"/>
    </w:pPr>
  </w:style>
  <w:style w:type="character" w:styleId="Strong">
    <w:name w:val="Strong"/>
    <w:qFormat/>
    <w:rsid w:val="00410E7C"/>
    <w:rPr>
      <w:b/>
      <w:bCs/>
    </w:rPr>
  </w:style>
  <w:style w:type="character" w:styleId="FootnoteReference">
    <w:name w:val="footnote reference"/>
    <w:semiHidden/>
    <w:rsid w:val="00410E7C"/>
    <w:rPr>
      <w:vertAlign w:val="superscript"/>
    </w:rPr>
  </w:style>
  <w:style w:type="character" w:customStyle="1" w:styleId="CharChar22">
    <w:name w:val="Char Char22"/>
    <w:rsid w:val="00410E7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10E7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10E7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10E7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10E7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410E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0E7C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10E7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1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E7C"/>
    <w:rPr>
      <w:b/>
      <w:bCs/>
    </w:rPr>
  </w:style>
  <w:style w:type="paragraph" w:styleId="EndnoteText">
    <w:name w:val="endnote text"/>
    <w:basedOn w:val="Normal"/>
    <w:link w:val="EndnoteTextChar"/>
    <w:semiHidden/>
    <w:rsid w:val="00410E7C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10E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410E7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10E7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10E7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410E7C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410E7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410E7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10E7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10E7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410E7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10E7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10E7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10E7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10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10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10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10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10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10E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10E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10E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10E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10E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10E7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10E7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10E7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10E7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10E7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10E7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10E7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10E7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10E7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10E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10E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10E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10E7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10E7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10E7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10E7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10E7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410E7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410E7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410E7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410E7C"/>
    <w:pPr>
      <w:spacing w:before="100" w:beforeAutospacing="1" w:after="100" w:afterAutospacing="1"/>
    </w:pPr>
  </w:style>
  <w:style w:type="character" w:customStyle="1" w:styleId="CharChar5">
    <w:name w:val="Char Char5"/>
    <w:locked/>
    <w:rsid w:val="00410E7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FC61A-227A-44B0-8AFB-0562109F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17220</Words>
  <Characters>98154</Characters>
  <Application>Microsoft Office Word</Application>
  <DocSecurity>0</DocSecurity>
  <Lines>817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2016-06-02T11:56:00Z</dcterms:created>
  <dcterms:modified xsi:type="dcterms:W3CDTF">2016-06-13T12:08:00Z</dcterms:modified>
</cp:coreProperties>
</file>