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1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7665"/>
      </w:tblGrid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665" w:type="dxa"/>
          </w:tcPr>
          <w:p w:rsidR="002633C5" w:rsidRPr="006910D0" w:rsidRDefault="0007599E" w:rsidP="00302ABB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1A7EBB">
              <w:rPr>
                <w:rFonts w:ascii="GHEA Grapalat" w:hAnsi="GHEA Grapalat" w:cs="Sylfaen"/>
                <w:b/>
              </w:rPr>
              <w:t>«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Հայջրնախագիծ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ինստիտուտ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>» ՓԲԸ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8143BC" w:rsidRDefault="0007599E" w:rsidP="0007599E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="002633C5"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="002633C5"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665" w:type="dxa"/>
          </w:tcPr>
          <w:p w:rsidR="002633C5" w:rsidRPr="00173FE3" w:rsidRDefault="0007599E" w:rsidP="0007599E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>
              <w:rPr>
                <w:rFonts w:ascii="GHEA Grapalat" w:hAnsi="GHEA Grapalat" w:cs="Sylfaen"/>
                <w:b/>
              </w:rPr>
              <w:t xml:space="preserve">ՀՀ, ք.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 xml:space="preserve"> 0014,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Վ.Վաղարշյան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1A7EBB">
              <w:rPr>
                <w:rFonts w:ascii="GHEA Grapalat" w:hAnsi="GHEA Grapalat" w:cs="Sylfaen"/>
                <w:b/>
              </w:rPr>
              <w:t>փող</w:t>
            </w:r>
            <w:proofErr w:type="spellEnd"/>
            <w:r w:rsidRPr="001A7EBB">
              <w:rPr>
                <w:rFonts w:ascii="GHEA Grapalat" w:hAnsi="GHEA Grapalat" w:cs="Sylfaen"/>
                <w:b/>
              </w:rPr>
              <w:t>. 12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665" w:type="dxa"/>
          </w:tcPr>
          <w:p w:rsidR="002633C5" w:rsidRPr="0007599E" w:rsidRDefault="0007599E" w:rsidP="0007599E">
            <w:pPr>
              <w:ind w:right="113"/>
              <w:rPr>
                <w:rFonts w:ascii="GHEA Grapalat" w:hAnsi="GHEA Grapalat" w:cs="Sylfaen"/>
                <w:b/>
              </w:rPr>
            </w:pPr>
            <w:r w:rsidRPr="0007599E">
              <w:rPr>
                <w:rFonts w:ascii="GHEA Grapalat" w:hAnsi="GHEA Grapalat" w:cs="Sylfaen"/>
                <w:b/>
              </w:rPr>
              <w:t>No. CARMAC2-CP-16-K-2/03 (</w:t>
            </w:r>
            <w:proofErr w:type="spellStart"/>
            <w:r w:rsidRPr="0007599E">
              <w:rPr>
                <w:rFonts w:ascii="GHEA Grapalat" w:hAnsi="GHEA Grapalat" w:cs="Sylfaen"/>
                <w:b/>
              </w:rPr>
              <w:t>Geghashen</w:t>
            </w:r>
            <w:proofErr w:type="spellEnd"/>
            <w:r w:rsidRPr="0007599E">
              <w:rPr>
                <w:rFonts w:ascii="GHEA Grapalat" w:hAnsi="GHEA Grapalat" w:cs="Sylfaen"/>
                <w:b/>
              </w:rPr>
              <w:t xml:space="preserve"> Supervisor)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173FE3" w:rsidRDefault="0007599E" w:rsidP="0007599E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23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.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06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2633C5" w:rsidRPr="00116D87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665" w:type="dxa"/>
          </w:tcPr>
          <w:p w:rsidR="002633C5" w:rsidRPr="00173FE3" w:rsidRDefault="002633C5" w:rsidP="00302ABB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665" w:type="dxa"/>
          </w:tcPr>
          <w:p w:rsidR="002633C5" w:rsidRPr="00173FE3" w:rsidRDefault="0007599E" w:rsidP="00302AB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</w:rPr>
              <w:t>1,595,976</w:t>
            </w:r>
            <w:r w:rsidRPr="00B40A14">
              <w:rPr>
                <w:rFonts w:ascii="Calibri" w:hAnsi="Calibri"/>
                <w:color w:val="000000"/>
              </w:rPr>
              <w:t xml:space="preserve"> </w:t>
            </w:r>
            <w:r w:rsidRPr="00B40A14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2633C5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665" w:type="dxa"/>
          </w:tcPr>
          <w:p w:rsidR="002633C5" w:rsidRPr="00286B41" w:rsidRDefault="0007599E" w:rsidP="00302ABB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</w:rPr>
              <w:t>6</w:t>
            </w:r>
            <w:r w:rsidR="00390D70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86B41">
              <w:rPr>
                <w:rFonts w:ascii="GHEA Grapalat" w:hAnsi="GHEA Grapalat" w:cs="Sylfaen"/>
                <w:b/>
              </w:rPr>
              <w:t>ամիս</w:t>
            </w:r>
            <w:proofErr w:type="spellEnd"/>
          </w:p>
        </w:tc>
      </w:tr>
      <w:tr w:rsidR="002633C5" w:rsidRPr="00E7136B" w:rsidTr="002633C5">
        <w:tc>
          <w:tcPr>
            <w:tcW w:w="4503" w:type="dxa"/>
          </w:tcPr>
          <w:p w:rsidR="002633C5" w:rsidRPr="00E7136B" w:rsidRDefault="002633C5" w:rsidP="00302AB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665" w:type="dxa"/>
          </w:tcPr>
          <w:p w:rsidR="002633C5" w:rsidRPr="006346ED" w:rsidRDefault="0007599E" w:rsidP="00286B41">
            <w:pPr>
              <w:jc w:val="both"/>
              <w:rPr>
                <w:rFonts w:ascii="GHEA Grapalat" w:hAnsi="GHEA Grapalat" w:cs="Sylfaen"/>
                <w:b/>
                <w:color w:val="000000" w:themeColor="text1"/>
              </w:rPr>
            </w:pPr>
            <w:r w:rsidRPr="00350789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Pr="00350789">
              <w:rPr>
                <w:rFonts w:ascii="GHEA Grapalat" w:hAnsi="GHEA Grapalat" w:cs="Sylfaen"/>
                <w:b/>
              </w:rPr>
              <w:t>Կոտայքի</w:t>
            </w:r>
            <w:proofErr w:type="spellEnd"/>
            <w:r w:rsidRPr="0035078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50789">
              <w:rPr>
                <w:rFonts w:ascii="GHEA Grapalat" w:hAnsi="GHEA Grapalat" w:cs="Sylfaen"/>
                <w:b/>
              </w:rPr>
              <w:t>մարզի</w:t>
            </w:r>
            <w:proofErr w:type="spellEnd"/>
            <w:r w:rsidRPr="0035078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50789">
              <w:rPr>
                <w:rFonts w:ascii="GHEA Grapalat" w:hAnsi="GHEA Grapalat" w:cs="Sylfaen"/>
                <w:b/>
              </w:rPr>
              <w:t>Գեղաշեն</w:t>
            </w:r>
            <w:proofErr w:type="spellEnd"/>
            <w:r w:rsidRPr="0035078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50789">
              <w:rPr>
                <w:rFonts w:ascii="GHEA Grapalat" w:hAnsi="GHEA Grapalat" w:cs="Sylfaen"/>
                <w:b/>
              </w:rPr>
              <w:t>համայնքի</w:t>
            </w:r>
            <w:proofErr w:type="spellEnd"/>
            <w:r w:rsidRPr="0035078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50789">
              <w:rPr>
                <w:rFonts w:ascii="GHEA Grapalat" w:hAnsi="GHEA Grapalat" w:cs="Sylfaen"/>
                <w:b/>
              </w:rPr>
              <w:t>արոտավայրերում</w:t>
            </w:r>
            <w:proofErr w:type="spellEnd"/>
            <w:r w:rsidRPr="0035078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50789">
              <w:rPr>
                <w:rFonts w:ascii="GHEA Grapalat" w:hAnsi="GHEA Grapalat" w:cs="Sylfaen"/>
                <w:b/>
              </w:rPr>
              <w:t>ջրարբիացման</w:t>
            </w:r>
            <w:proofErr w:type="spellEnd"/>
            <w:r w:rsidRPr="00350789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50789">
              <w:rPr>
                <w:rFonts w:ascii="GHEA Grapalat" w:hAnsi="GHEA Grapalat" w:cs="Sylfaen"/>
                <w:b/>
              </w:rPr>
              <w:t>համակարգի</w:t>
            </w:r>
            <w:proofErr w:type="spellEnd"/>
            <w:r w:rsidR="00811D6B" w:rsidRPr="00971AC1">
              <w:rPr>
                <w:rFonts w:ascii="GHEA Grapalat" w:hAnsi="GHEA Grapalat" w:cs="Sylfaen"/>
                <w:b/>
                <w:lang w:val="hy-AM"/>
              </w:rPr>
              <w:t xml:space="preserve"> կառուցման</w:t>
            </w:r>
            <w:r w:rsidR="00811D6B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աշխատանքների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իրականացման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վերահսկման</w:t>
            </w:r>
            <w:proofErr w:type="spellEnd"/>
            <w:r w:rsidR="002633C5" w:rsidRPr="007646D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2633C5" w:rsidRPr="007646DD">
              <w:rPr>
                <w:rFonts w:ascii="GHEA Grapalat" w:hAnsi="GHEA Grapalat" w:cs="Sylfaen"/>
                <w:b/>
              </w:rPr>
              <w:t>ծառայությունները</w:t>
            </w:r>
            <w:proofErr w:type="spellEnd"/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bookmarkStart w:id="0" w:name="_GoBack"/>
      <w:bookmarkEnd w:id="0"/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30DDE"/>
    <w:rsid w:val="000247CC"/>
    <w:rsid w:val="0007599E"/>
    <w:rsid w:val="00094B0A"/>
    <w:rsid w:val="00110754"/>
    <w:rsid w:val="00115B8F"/>
    <w:rsid w:val="00116D87"/>
    <w:rsid w:val="00173FE3"/>
    <w:rsid w:val="001C487E"/>
    <w:rsid w:val="001E518E"/>
    <w:rsid w:val="001F627C"/>
    <w:rsid w:val="002633C5"/>
    <w:rsid w:val="002779A5"/>
    <w:rsid w:val="00286B41"/>
    <w:rsid w:val="00292C60"/>
    <w:rsid w:val="002B7902"/>
    <w:rsid w:val="00316B3E"/>
    <w:rsid w:val="00390D70"/>
    <w:rsid w:val="003D7F41"/>
    <w:rsid w:val="003E1733"/>
    <w:rsid w:val="004157DA"/>
    <w:rsid w:val="004214AB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C27AA"/>
    <w:rsid w:val="00606ADD"/>
    <w:rsid w:val="0061402B"/>
    <w:rsid w:val="006346ED"/>
    <w:rsid w:val="006503C8"/>
    <w:rsid w:val="00661BAA"/>
    <w:rsid w:val="006910D0"/>
    <w:rsid w:val="006C64D6"/>
    <w:rsid w:val="007460BB"/>
    <w:rsid w:val="00766659"/>
    <w:rsid w:val="007770FB"/>
    <w:rsid w:val="00811D6B"/>
    <w:rsid w:val="008143BC"/>
    <w:rsid w:val="00887B3F"/>
    <w:rsid w:val="008B29AD"/>
    <w:rsid w:val="008C6D3D"/>
    <w:rsid w:val="008F4DA1"/>
    <w:rsid w:val="009511FE"/>
    <w:rsid w:val="00954B59"/>
    <w:rsid w:val="00986524"/>
    <w:rsid w:val="009C577C"/>
    <w:rsid w:val="00A032F8"/>
    <w:rsid w:val="00A97F2D"/>
    <w:rsid w:val="00AB0624"/>
    <w:rsid w:val="00B8488C"/>
    <w:rsid w:val="00B87453"/>
    <w:rsid w:val="00B97B88"/>
    <w:rsid w:val="00BC3791"/>
    <w:rsid w:val="00BC5210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  <w:style w:type="paragraph" w:styleId="List">
    <w:name w:val="List"/>
    <w:basedOn w:val="Normal"/>
    <w:rsid w:val="007460BB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Karine Galustyan</cp:lastModifiedBy>
  <cp:revision>47</cp:revision>
  <dcterms:created xsi:type="dcterms:W3CDTF">2012-11-23T10:58:00Z</dcterms:created>
  <dcterms:modified xsi:type="dcterms:W3CDTF">2016-06-29T05:38:00Z</dcterms:modified>
</cp:coreProperties>
</file>