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7" w:rsidRDefault="00EA7207" w:rsidP="00EA7207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365437" w:rsidRDefault="009F71E7" w:rsidP="00EA7207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F003CA" w:rsidP="00EA7207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ՊԱՐԶԵՑՎԱԾ</w:t>
      </w:r>
      <w:r w:rsidR="00F44D72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EA7207">
      <w:pPr>
        <w:tabs>
          <w:tab w:val="left" w:pos="8083"/>
        </w:tabs>
        <w:spacing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F003CA" w:rsidRDefault="00F003CA" w:rsidP="00EA7207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F003CA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="00F44D72" w:rsidRPr="00F003C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F003C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02025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F003C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A7207" w:rsidRPr="00F003CA">
        <w:rPr>
          <w:rFonts w:ascii="GHEA Grapalat" w:hAnsi="GHEA Grapalat" w:cs="Sylfaen"/>
          <w:sz w:val="24"/>
          <w:szCs w:val="24"/>
          <w:lang w:val="af-ZA"/>
        </w:rPr>
        <w:t>«ԵՔ–</w:t>
      </w:r>
      <w:r w:rsidRPr="00F003CA">
        <w:rPr>
          <w:rFonts w:ascii="GHEA Grapalat" w:hAnsi="GHEA Grapalat" w:cs="Sylfaen"/>
          <w:sz w:val="24"/>
          <w:szCs w:val="24"/>
          <w:lang w:val="af-ZA"/>
        </w:rPr>
        <w:t>ՊԸԱՊ</w:t>
      </w:r>
      <w:r w:rsidR="00EA7207" w:rsidRPr="00F003CA">
        <w:rPr>
          <w:rFonts w:ascii="GHEA Grapalat" w:hAnsi="GHEA Grapalat" w:cs="Sylfaen"/>
          <w:sz w:val="24"/>
          <w:szCs w:val="24"/>
          <w:lang w:val="af-ZA"/>
        </w:rPr>
        <w:t>ՁԲ–16/</w:t>
      </w:r>
      <w:r w:rsidRPr="00F003CA">
        <w:rPr>
          <w:rFonts w:ascii="GHEA Grapalat" w:hAnsi="GHEA Grapalat" w:cs="Sylfaen"/>
          <w:sz w:val="24"/>
          <w:szCs w:val="24"/>
          <w:lang w:val="af-ZA"/>
        </w:rPr>
        <w:t>12</w:t>
      </w:r>
      <w:r w:rsidR="00EA7207" w:rsidRPr="00F003CA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F97BAF" w:rsidRPr="00365437" w:rsidRDefault="009F71E7" w:rsidP="00EA720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20250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20250">
        <w:rPr>
          <w:rFonts w:ascii="GHEA Grapalat" w:hAnsi="GHEA Grapalat"/>
          <w:sz w:val="20"/>
          <w:lang w:val="af-ZA"/>
        </w:rPr>
        <w:t xml:space="preserve">` </w:t>
      </w:r>
      <w:r w:rsidR="00EA7207" w:rsidRPr="00020250">
        <w:rPr>
          <w:rFonts w:ascii="GHEA Grapalat" w:hAnsi="GHEA Grapalat"/>
          <w:sz w:val="20"/>
          <w:lang w:val="hy-AM"/>
        </w:rPr>
        <w:t>Երևանի քաղաքապետարանը,</w:t>
      </w:r>
      <w:r w:rsidR="00EA7207" w:rsidRPr="0002025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որը</w:t>
      </w:r>
      <w:r w:rsidR="00F97BAF" w:rsidRPr="00020250">
        <w:rPr>
          <w:rFonts w:ascii="GHEA Grapalat" w:hAnsi="GHEA Grapalat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գտնվում</w:t>
      </w:r>
      <w:r w:rsidR="00F97BAF" w:rsidRPr="00020250">
        <w:rPr>
          <w:rFonts w:ascii="GHEA Grapalat" w:hAnsi="GHEA Grapalat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է</w:t>
      </w:r>
      <w:r w:rsidR="00F97BAF" w:rsidRPr="00020250">
        <w:rPr>
          <w:rFonts w:ascii="GHEA Grapalat" w:hAnsi="GHEA Grapalat"/>
          <w:sz w:val="20"/>
          <w:lang w:val="af-ZA"/>
        </w:rPr>
        <w:t xml:space="preserve"> </w:t>
      </w:r>
      <w:r w:rsidR="00EA7207" w:rsidRPr="00020250">
        <w:rPr>
          <w:rFonts w:ascii="GHEA Grapalat" w:hAnsi="GHEA Grapalat"/>
          <w:sz w:val="20"/>
          <w:lang w:val="hy-AM"/>
        </w:rPr>
        <w:t xml:space="preserve">Արգիշտիի </w:t>
      </w:r>
      <w:r w:rsidR="00EA7207" w:rsidRPr="00A26940">
        <w:rPr>
          <w:rFonts w:ascii="GHEA Grapalat" w:hAnsi="GHEA Grapalat" w:cs="Sylfaen"/>
          <w:sz w:val="20"/>
          <w:lang w:val="af-ZA"/>
        </w:rPr>
        <w:t xml:space="preserve">1 </w:t>
      </w:r>
      <w:r w:rsidRPr="00020250">
        <w:rPr>
          <w:rFonts w:ascii="GHEA Grapalat" w:hAnsi="GHEA Grapalat" w:cs="Sylfaen"/>
          <w:sz w:val="20"/>
          <w:lang w:val="af-ZA"/>
        </w:rPr>
        <w:t>հասցեում</w:t>
      </w:r>
      <w:r w:rsidR="00F97BAF" w:rsidRPr="00A26940">
        <w:rPr>
          <w:rFonts w:ascii="GHEA Grapalat" w:hAnsi="GHEA Grapalat" w:cs="Sylfaen"/>
          <w:sz w:val="20"/>
          <w:lang w:val="af-ZA"/>
        </w:rPr>
        <w:t xml:space="preserve">, </w:t>
      </w:r>
      <w:r w:rsidRPr="00020250">
        <w:rPr>
          <w:rFonts w:ascii="GHEA Grapalat" w:hAnsi="GHEA Grapalat" w:cs="Sylfaen"/>
          <w:sz w:val="20"/>
          <w:lang w:val="af-ZA"/>
        </w:rPr>
        <w:t>ստոր</w:t>
      </w:r>
      <w:r w:rsidR="00EA7207" w:rsidRPr="00A26940">
        <w:rPr>
          <w:rFonts w:ascii="GHEA Grapalat" w:hAnsi="GHEA Grapalat" w:cs="Sylfaen"/>
          <w:sz w:val="20"/>
          <w:lang w:val="af-ZA"/>
        </w:rPr>
        <w:t>և</w:t>
      </w:r>
      <w:r w:rsidR="0080439B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է</w:t>
      </w:r>
      <w:r w:rsidR="00F97BAF" w:rsidRPr="00A26940">
        <w:rPr>
          <w:rFonts w:ascii="GHEA Grapalat" w:hAnsi="GHEA Grapalat" w:cs="Sylfaen"/>
          <w:sz w:val="20"/>
          <w:lang w:val="af-ZA"/>
        </w:rPr>
        <w:t xml:space="preserve"> </w:t>
      </w:r>
      <w:r w:rsidR="00EA7207" w:rsidRPr="00A26940">
        <w:rPr>
          <w:rFonts w:ascii="GHEA Grapalat" w:hAnsi="GHEA Grapalat" w:cs="Sylfaen"/>
          <w:sz w:val="20"/>
          <w:lang w:val="af-ZA"/>
        </w:rPr>
        <w:t>«ԵՔ–</w:t>
      </w:r>
      <w:r w:rsidR="00F003CA">
        <w:rPr>
          <w:rFonts w:ascii="GHEA Grapalat" w:hAnsi="GHEA Grapalat" w:cs="Sylfaen"/>
          <w:sz w:val="20"/>
          <w:lang w:val="hy-AM"/>
        </w:rPr>
        <w:t>ՊԸԱՊ</w:t>
      </w:r>
      <w:r w:rsidR="00EA7207" w:rsidRPr="00A26940">
        <w:rPr>
          <w:rFonts w:ascii="GHEA Grapalat" w:hAnsi="GHEA Grapalat" w:cs="Sylfaen"/>
          <w:sz w:val="20"/>
          <w:lang w:val="af-ZA"/>
        </w:rPr>
        <w:t>ՁԲ–16/</w:t>
      </w:r>
      <w:r w:rsidR="00F44D72">
        <w:rPr>
          <w:rFonts w:ascii="GHEA Grapalat" w:hAnsi="GHEA Grapalat" w:cs="Sylfaen"/>
          <w:sz w:val="20"/>
          <w:lang w:val="af-ZA"/>
        </w:rPr>
        <w:t>1</w:t>
      </w:r>
      <w:r w:rsidR="00F003CA">
        <w:rPr>
          <w:rFonts w:ascii="GHEA Grapalat" w:hAnsi="GHEA Grapalat" w:cs="Sylfaen"/>
          <w:sz w:val="20"/>
          <w:lang w:val="hy-AM"/>
        </w:rPr>
        <w:t>2</w:t>
      </w:r>
      <w:r w:rsidR="00EA7207" w:rsidRPr="00A26940">
        <w:rPr>
          <w:rFonts w:ascii="GHEA Grapalat" w:hAnsi="GHEA Grapalat" w:cs="Sylfaen"/>
          <w:sz w:val="20"/>
          <w:lang w:val="af-ZA"/>
        </w:rPr>
        <w:t xml:space="preserve">» </w:t>
      </w:r>
      <w:r w:rsidRPr="00020250">
        <w:rPr>
          <w:rFonts w:ascii="GHEA Grapalat" w:hAnsi="GHEA Grapalat" w:cs="Sylfaen"/>
          <w:sz w:val="20"/>
          <w:lang w:val="af-ZA"/>
        </w:rPr>
        <w:t>ծածկագրով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="00F003CA">
        <w:rPr>
          <w:rFonts w:ascii="GHEA Grapalat" w:hAnsi="GHEA Grapalat" w:cs="Sylfaen"/>
          <w:sz w:val="20"/>
          <w:lang w:val="hy-AM"/>
        </w:rPr>
        <w:t>պարզեցված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կնքված</w:t>
      </w:r>
      <w:r w:rsidR="00095B7E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303"/>
        <w:gridCol w:w="184"/>
        <w:gridCol w:w="90"/>
        <w:gridCol w:w="675"/>
        <w:gridCol w:w="149"/>
        <w:gridCol w:w="20"/>
        <w:gridCol w:w="175"/>
        <w:gridCol w:w="144"/>
        <w:gridCol w:w="502"/>
        <w:gridCol w:w="51"/>
        <w:gridCol w:w="12"/>
        <w:gridCol w:w="180"/>
        <w:gridCol w:w="207"/>
        <w:gridCol w:w="270"/>
        <w:gridCol w:w="318"/>
        <w:gridCol w:w="42"/>
        <w:gridCol w:w="7"/>
        <w:gridCol w:w="419"/>
        <w:gridCol w:w="192"/>
        <w:gridCol w:w="102"/>
        <w:gridCol w:w="180"/>
        <w:gridCol w:w="270"/>
        <w:gridCol w:w="311"/>
        <w:gridCol w:w="228"/>
        <w:gridCol w:w="185"/>
        <w:gridCol w:w="266"/>
        <w:gridCol w:w="76"/>
        <w:gridCol w:w="177"/>
        <w:gridCol w:w="197"/>
        <w:gridCol w:w="7"/>
        <w:gridCol w:w="339"/>
        <w:gridCol w:w="567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900"/>
        <w:gridCol w:w="1063"/>
      </w:tblGrid>
      <w:tr w:rsidR="00213125" w:rsidRPr="00BF7713" w:rsidTr="00F003CA">
        <w:trPr>
          <w:trHeight w:val="146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213125" w:rsidRPr="00BF7713" w:rsidRDefault="00213125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F003CA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4950" w:type="dxa"/>
            <w:gridSpan w:val="17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F003CA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F003CA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EA7207" w:rsidTr="00E328AE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F003CA" w:rsidRPr="00BF7713" w:rsidRDefault="00F003CA" w:rsidP="002140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03CA" w:rsidRPr="009843A0" w:rsidRDefault="00F003CA" w:rsidP="009C3B7E">
            <w:pPr>
              <w:jc w:val="both"/>
              <w:rPr>
                <w:rFonts w:ascii="Sylfaen" w:hAnsi="Sylfaen"/>
                <w:color w:val="000000"/>
                <w:sz w:val="20"/>
              </w:rPr>
            </w:pPr>
            <w:r w:rsidRPr="005D3D8B">
              <w:rPr>
                <w:rFonts w:ascii="GHEA Grapalat" w:hAnsi="GHEA Grapalat" w:cs="Arial"/>
                <w:iCs/>
                <w:sz w:val="20"/>
                <w:lang w:val="hy-AM"/>
              </w:rPr>
              <w:t>Մետաղական կոնստրուկցիա կախվող ծաղկամաններով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32320A" w:rsidRDefault="00F003CA" w:rsidP="009C3B7E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AE1EAB">
              <w:rPr>
                <w:rFonts w:ascii="GHEA Grapalat" w:hAnsi="GHEA Grapalat" w:cs="Arial"/>
                <w:sz w:val="20"/>
                <w:lang w:val="hy-AM"/>
              </w:rPr>
              <w:t>հատ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F44D72" w:rsidRDefault="00F003CA" w:rsidP="009C3B7E">
            <w:pPr>
              <w:jc w:val="center"/>
              <w:rPr>
                <w:rFonts w:ascii="Sylfaen" w:hAnsi="Sylfaen" w:cs="Arial"/>
              </w:rPr>
            </w:pPr>
            <w:r>
              <w:rPr>
                <w:rFonts w:ascii="GHEA Grapalat" w:hAnsi="GHEA Grapalat" w:cs="GHEA Grapalat"/>
                <w:sz w:val="20"/>
                <w:lang w:val="hy-AM"/>
              </w:rPr>
              <w:t>25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A26940" w:rsidRDefault="00F003CA" w:rsidP="009C3B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450</w:t>
            </w:r>
            <w:r w:rsidRPr="0095594E">
              <w:rPr>
                <w:rFonts w:ascii="GHEA Grapalat" w:hAnsi="GHEA Grapalat" w:cs="Sylfaen"/>
                <w:b/>
                <w:sz w:val="28"/>
                <w:szCs w:val="28"/>
              </w:rPr>
              <w:t>0000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03CA" w:rsidRPr="009843A0" w:rsidRDefault="00F003CA" w:rsidP="009C3B7E">
            <w:pPr>
              <w:jc w:val="both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49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D8452B" w:rsidRDefault="00F003C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Գեղարվեստական կոմպոզիցիաների ձեռքբերման</w:t>
            </w:r>
          </w:p>
          <w:p w:rsidR="00F003CA" w:rsidRPr="00D8452B" w:rsidRDefault="00F003CA" w:rsidP="00F003CA">
            <w:pPr>
              <w:pStyle w:val="ListParagraph"/>
              <w:spacing w:line="360" w:lineRule="auto"/>
              <w:ind w:left="0"/>
              <w:contextualSpacing/>
              <w:rPr>
                <w:rFonts w:ascii="GHEA Grapalat" w:hAnsi="GHEA Grapalat" w:cs="Arial"/>
                <w:b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iCs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288925</wp:posOffset>
                  </wp:positionV>
                  <wp:extent cx="4265930" cy="3333750"/>
                  <wp:effectExtent l="19050" t="0" r="1270" b="0"/>
                  <wp:wrapNone/>
                  <wp:docPr id="19" name="Рисунок 1" descr="C:\Documents and Settings\liana.aghajanyan\Desktop\ԼԻԱՆԱ\konstrukcianer\CK-53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liana.aghajanyan\Desktop\ԼԻԱՆԱ\konstrukcianer\CK-53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593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452B"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  <w:t xml:space="preserve">Մետաղական կոնստրուկցիա կախվող ծաղկամաններով </w:t>
            </w:r>
            <w:r w:rsidRPr="00D8452B">
              <w:rPr>
                <w:rFonts w:ascii="GHEA Grapalat" w:hAnsi="GHEA Grapalat" w:cs="Arial"/>
                <w:b/>
                <w:iCs/>
                <w:sz w:val="16"/>
                <w:szCs w:val="16"/>
                <w:lang w:val="hy-AM"/>
              </w:rPr>
              <w:t>(նկար 1)</w:t>
            </w: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97.2pt;margin-top:12.6pt;width:0;height:63.75pt;z-index:251663872" o:connectortype="straight">
                  <v:stroke endarrow="block"/>
                </v:shape>
              </w:pict>
            </w:r>
            <w:r w:rsidRPr="00D8452B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 id="_x0000_s1038" type="#_x0000_t32" style="position:absolute;margin-left:97.25pt;margin-top:12.6pt;width:16.45pt;height:0;z-index:251666944" o:connectortype="straight"/>
              </w:pict>
            </w: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rect id="_x0000_s1037" style="position:absolute;margin-left:63.45pt;margin-top:8.4pt;width:50.25pt;height:30pt;z-index:251665920" strokecolor="white">
                  <v:textbox style="mso-next-textbox:#_x0000_s1037">
                    <w:txbxContent>
                      <w:p w:rsidR="00F003CA" w:rsidRPr="00503410" w:rsidRDefault="00F003CA" w:rsidP="00D8452B">
                        <w:pPr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</w:pP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>,</w:t>
                        </w: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>մ</w:t>
                        </w:r>
                      </w:p>
                    </w:txbxContent>
                  </v:textbox>
                </v:rect>
              </w:pict>
            </w: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 id="_x0000_s1036" type="#_x0000_t32" style="position:absolute;margin-left:97.2pt;margin-top:14.25pt;width:.05pt;height:66pt;flip:y;z-index:251664896" o:connectortype="straight">
                  <v:stroke endarrow="block"/>
                </v:shape>
              </w:pict>
            </w:r>
          </w:p>
          <w:p w:rsidR="00F003CA" w:rsidRPr="00D8452B" w:rsidRDefault="00F003CA" w:rsidP="00D8452B">
            <w:pPr>
              <w:ind w:firstLine="708"/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 id="_x0000_s1039" type="#_x0000_t32" style="position:absolute;margin-left:97.2pt;margin-top:7.75pt;width:16.5pt;height:0;z-index:251667968" o:connectortype="straight"/>
              </w:pict>
            </w: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pStyle w:val="ListParagraph"/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/>
                <w:b/>
                <w:noProof/>
                <w:sz w:val="16"/>
                <w:szCs w:val="16"/>
                <w:lang w:val="ru-RU"/>
              </w:rPr>
              <w:pict>
                <v:rect id="_x0000_s1041" style="position:absolute;margin-left:166.95pt;margin-top:4.25pt;width:56.25pt;height:24.75pt;z-index:251670016" filled="f" stroked="f">
                  <v:textbox style="mso-next-textbox:#_x0000_s1041">
                    <w:txbxContent>
                      <w:p w:rsidR="00F003CA" w:rsidRPr="00700020" w:rsidRDefault="00F003CA" w:rsidP="00D8452B">
                        <w:pPr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</w:pPr>
                        <w:r w:rsidRPr="0070002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>1.0մ</w:t>
                        </w:r>
                      </w:p>
                    </w:txbxContent>
                  </v:textbox>
                </v:rect>
              </w:pict>
            </w:r>
            <w:r w:rsidRPr="00D8452B">
              <w:rPr>
                <w:rFonts w:ascii="GHEA Grapalat" w:hAnsi="GHEA Grapalat"/>
                <w:b/>
                <w:noProof/>
                <w:sz w:val="16"/>
                <w:szCs w:val="16"/>
                <w:lang w:val="ru-RU"/>
              </w:rPr>
              <w:pict>
                <v:shape id="_x0000_s1040" type="#_x0000_t32" style="position:absolute;margin-left:214.2pt;margin-top:22.25pt;width:105.75pt;height:18pt;flip:x y;z-index:251668992" o:connectortype="straight">
                  <v:stroke endarrow="block"/>
                </v:shape>
              </w:pict>
            </w:r>
            <w:r w:rsidRPr="00D8452B">
              <w:rPr>
                <w:rFonts w:ascii="GHEA Grapalat" w:hAnsi="GHEA Grapalat"/>
                <w:b/>
                <w:noProof/>
                <w:sz w:val="16"/>
                <w:szCs w:val="16"/>
                <w:lang w:val="ru-RU"/>
              </w:rPr>
              <w:pict>
                <v:shape id="_x0000_s1042" type="#_x0000_t32" style="position:absolute;margin-left:319.95pt;margin-top:8pt;width:2.25pt;height:32.25pt;flip:x;z-index:251671040" o:connectortype="straight"/>
              </w:pict>
            </w:r>
          </w:p>
          <w:p w:rsidR="00F003CA" w:rsidRPr="00D8452B" w:rsidRDefault="00F003C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:rsidR="00F003CA" w:rsidRPr="00D8452B" w:rsidRDefault="00F003CA" w:rsidP="00F003CA">
            <w:pPr>
              <w:pStyle w:val="ListParagraph"/>
              <w:tabs>
                <w:tab w:val="left" w:pos="426"/>
                <w:tab w:val="left" w:pos="2679"/>
                <w:tab w:val="center" w:pos="7285"/>
              </w:tabs>
              <w:spacing w:line="360" w:lineRule="auto"/>
              <w:ind w:left="0"/>
              <w:contextualSpacing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/>
                <w:sz w:val="16"/>
                <w:szCs w:val="16"/>
                <w:lang w:val="hy-AM"/>
              </w:rPr>
              <w:t>Մետաղալարի մշակում դարբնային եղանակով, ներկանյութ, լաքեր, պլաստմասե ծաղկամաններ, բնական ծաղիկներով ձևավորված (պետունիա, գերան, բեգոնիա, անյուտայի աչիկներ և այլն)։</w:t>
            </w:r>
          </w:p>
          <w:p w:rsidR="00F003CA" w:rsidRPr="009843A0" w:rsidRDefault="00F003CA" w:rsidP="00E43181">
            <w:pPr>
              <w:rPr>
                <w:rFonts w:ascii="Sylfaen" w:hAnsi="Sylfaen" w:cs="Sylfaen"/>
                <w:color w:val="000000"/>
                <w:sz w:val="20"/>
                <w:lang w:val="af-ZA"/>
              </w:rPr>
            </w:pPr>
          </w:p>
        </w:tc>
      </w:tr>
      <w:tr w:rsidR="0032320A" w:rsidRPr="00EA7207" w:rsidTr="00F003CA">
        <w:trPr>
          <w:trHeight w:val="16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2320A" w:rsidRPr="00EA7207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320A" w:rsidRPr="00BF7713" w:rsidTr="00F003CA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A443E" w:rsidRDefault="0032320A" w:rsidP="003437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20A" w:rsidRPr="00BF7713" w:rsidTr="00F003CA">
        <w:trPr>
          <w:trHeight w:val="196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0202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003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F003C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F44D72" w:rsidRDefault="00F003C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020250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20A" w:rsidRPr="00020250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020250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20250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F003CA" w:rsidP="000202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C371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32320A"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EB6A9C"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32320A" w:rsidRPr="00020250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0202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202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301ABB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20A" w:rsidRPr="00020250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3232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Հարցման ստացման</w:t>
            </w: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301ABB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rPr>
          <w:trHeight w:val="54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320A" w:rsidRPr="00BF7713" w:rsidTr="00F003CA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32320A" w:rsidRPr="003D17D0" w:rsidRDefault="0032320A" w:rsidP="00EA72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2320A" w:rsidRPr="00BF7713" w:rsidTr="00F003CA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2320A" w:rsidRPr="00BF7713" w:rsidTr="00F003CA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320A" w:rsidRPr="00BF7713" w:rsidTr="00F003CA">
        <w:trPr>
          <w:trHeight w:val="83"/>
        </w:trPr>
        <w:tc>
          <w:tcPr>
            <w:tcW w:w="11250" w:type="dxa"/>
            <w:gridSpan w:val="45"/>
            <w:shd w:val="clear" w:color="auto" w:fill="FDE9D9"/>
            <w:vAlign w:val="center"/>
          </w:tcPr>
          <w:p w:rsidR="0032320A" w:rsidRPr="00F44D72" w:rsidRDefault="0032320A" w:rsidP="00EA720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F44D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-3</w:t>
            </w:r>
          </w:p>
        </w:tc>
      </w:tr>
      <w:tr w:rsidR="00F44D72" w:rsidRPr="00BF7713" w:rsidTr="00F003CA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44D72" w:rsidRPr="00BF7713" w:rsidRDefault="00F44D72" w:rsidP="00F44D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4D72" w:rsidRPr="00F003CA" w:rsidRDefault="00F003CA" w:rsidP="00F44D7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«Կամարաշար» ՍՊԸ</w:t>
            </w: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:rsidR="00F44D72" w:rsidRPr="009843A0" w:rsidRDefault="00F003C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lang w:val="hy-AM"/>
              </w:rPr>
            </w:pPr>
            <w:r>
              <w:rPr>
                <w:rFonts w:ascii="Sylfaen" w:hAnsi="Sylfaen" w:cs="Arial LatArm"/>
                <w:iCs/>
                <w:lang w:val="hy-AM"/>
              </w:rPr>
              <w:t>3456790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F44D72" w:rsidRPr="00F003CA" w:rsidRDefault="00F003CA" w:rsidP="00F44D7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746667</w:t>
            </w:r>
          </w:p>
        </w:tc>
        <w:tc>
          <w:tcPr>
            <w:tcW w:w="2542" w:type="dxa"/>
            <w:gridSpan w:val="6"/>
            <w:shd w:val="clear" w:color="auto" w:fill="auto"/>
            <w:vAlign w:val="center"/>
          </w:tcPr>
          <w:p w:rsidR="00F44D72" w:rsidRPr="009843A0" w:rsidRDefault="00F003C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lang w:val="hy-AM"/>
              </w:rPr>
            </w:pPr>
            <w:r>
              <w:rPr>
                <w:rFonts w:ascii="Sylfaen" w:hAnsi="Sylfaen" w:cs="Arial LatArm"/>
                <w:iCs/>
                <w:lang w:val="hy-AM"/>
              </w:rPr>
              <w:t>4480000</w:t>
            </w:r>
          </w:p>
        </w:tc>
      </w:tr>
      <w:tr w:rsidR="00EB6A9C" w:rsidRPr="00BF7713" w:rsidTr="00F003CA">
        <w:trPr>
          <w:trHeight w:val="290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1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020250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2025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B6A9C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6A9C" w:rsidRPr="00BF7713" w:rsidTr="00F003CA"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B6A9C" w:rsidRPr="00BF7713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B6A9C" w:rsidRPr="00BF7713" w:rsidTr="00F003CA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B6A9C" w:rsidRPr="00BF7713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Pr="00EB6A9C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6A9C" w:rsidRPr="00BF7713" w:rsidTr="00F003C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3628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020250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02025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628AE" w:rsidRPr="00BF7713" w:rsidTr="00F003CA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3628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Տեղեկություններ` </w:t>
            </w:r>
            <w:r w:rsidRPr="00020250"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3628AE" w:rsidRPr="00BF7713" w:rsidTr="00F003CA">
        <w:trPr>
          <w:trHeight w:val="289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2616FE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3628AE" w:rsidRPr="00BF7713" w:rsidTr="00F003CA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3628AE" w:rsidRPr="00F50FBC" w:rsidRDefault="003628AE" w:rsidP="00EB6A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628AE" w:rsidRPr="00BF7713" w:rsidTr="00F003CA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F50FBC" w:rsidRDefault="003628AE" w:rsidP="00EB6A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0468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F50FBC" w:rsidRDefault="003628AE" w:rsidP="00EB6A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F003CA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17.05.2016</w:t>
            </w:r>
          </w:p>
        </w:tc>
      </w:tr>
      <w:tr w:rsidR="003628AE" w:rsidRPr="00BF7713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B75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3628AE" w:rsidRPr="00BF7713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B75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3628AE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1" w:type="dxa"/>
            <w:gridSpan w:val="37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628AE" w:rsidRPr="00BF7713" w:rsidTr="00F003C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628AE" w:rsidRPr="00BF7713" w:rsidTr="00F003C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628AE" w:rsidRPr="00BF7713" w:rsidTr="00F003C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F003CA" w:rsidRPr="00823BC0" w:rsidTr="00F003C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003CA" w:rsidRPr="00BF7713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F003CA" w:rsidRPr="00F003CA" w:rsidRDefault="00F003CA" w:rsidP="009C3B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«Կամարաշար»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003CA" w:rsidRPr="003628AE" w:rsidRDefault="00F003CA" w:rsidP="00823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ԵՔ-ՊԸԱՊՁԲ-16/12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003CA" w:rsidRPr="000468CD" w:rsidRDefault="00F003CA" w:rsidP="00823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17.05.2016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003CA" w:rsidRPr="000468CD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15.06.2016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003CA" w:rsidRPr="000468CD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003CA" w:rsidRPr="000468CD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F003CA" w:rsidRPr="000468CD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 LatArm"/>
                <w:iCs/>
                <w:lang w:val="hy-AM"/>
              </w:rPr>
              <w:t>4480000</w:t>
            </w:r>
          </w:p>
        </w:tc>
      </w:tr>
      <w:tr w:rsidR="00F003CA" w:rsidRPr="00823BC0" w:rsidTr="00F003CA">
        <w:trPr>
          <w:trHeight w:val="150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003CA" w:rsidRPr="00823BC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003CA" w:rsidRPr="00BF7713" w:rsidTr="00F003CA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0B750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</w:t>
            </w:r>
            <w:r w:rsidRPr="000B75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5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</w:t>
            </w:r>
            <w:r w:rsidRPr="00F003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յ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ին հաշիվը</w:t>
            </w: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003CA" w:rsidRPr="00D21716" w:rsidTr="00F003CA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03CA" w:rsidRPr="00F003CA" w:rsidRDefault="00F003CA" w:rsidP="009C3B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«Կամարաշար» ՍՊԸ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577F35" w:rsidRDefault="00F003CA" w:rsidP="00F003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7F35">
              <w:rPr>
                <w:rFonts w:ascii="GHEA Grapalat" w:hAnsi="GHEA Grapalat"/>
                <w:sz w:val="20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20"/>
                <w:lang w:val="hy-AM"/>
              </w:rPr>
              <w:t>Սևան</w:t>
            </w:r>
            <w:r w:rsidRPr="00577F35">
              <w:rPr>
                <w:rFonts w:ascii="GHEA Grapalat" w:hAnsi="GHEA Grapalat"/>
                <w:sz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Նաիրյան փող. 139 շ. բն 14</w:t>
            </w:r>
            <w:r w:rsidRPr="00577F3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F003CA" w:rsidRPr="00D21716" w:rsidRDefault="00F003CA" w:rsidP="00823BC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0B7500" w:rsidRDefault="00F003CA" w:rsidP="00823BC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kamarashar@yahoo.com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577F35" w:rsidRDefault="00F003CA" w:rsidP="00F003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7F35">
              <w:rPr>
                <w:rFonts w:ascii="GHEA Grapalat" w:hAnsi="GHEA Grapalat"/>
                <w:sz w:val="20"/>
                <w:lang w:val="hy-AM"/>
              </w:rPr>
              <w:t xml:space="preserve">Հ/Հ   </w:t>
            </w:r>
            <w:r>
              <w:rPr>
                <w:rFonts w:ascii="GHEA Grapalat" w:hAnsi="GHEA Grapalat"/>
                <w:sz w:val="20"/>
                <w:lang w:val="hy-AM"/>
              </w:rPr>
              <w:t>2050022378521001</w:t>
            </w:r>
          </w:p>
          <w:p w:rsidR="00F003CA" w:rsidRPr="00823BC0" w:rsidRDefault="00F003CA" w:rsidP="00823BC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823BC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77F35">
              <w:rPr>
                <w:rFonts w:ascii="GHEA Grapalat" w:hAnsi="GHEA Grapalat"/>
                <w:sz w:val="20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0"/>
                <w:lang w:val="hy-AM"/>
              </w:rPr>
              <w:t>08611667</w:t>
            </w:r>
          </w:p>
        </w:tc>
      </w:tr>
      <w:tr w:rsidR="00F003CA" w:rsidRPr="00D21716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D21716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0468C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20250"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020250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 w:rsidRPr="0002025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003CA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F7713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03CA" w:rsidRPr="00BF7713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003CA" w:rsidRPr="00BF7713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F7713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288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03CA" w:rsidRPr="00BF7713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F7713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F7713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227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03CA" w:rsidRPr="00BF7713" w:rsidTr="00F003CA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003CA" w:rsidRPr="00352824" w:rsidTr="00F003CA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F003CA" w:rsidRPr="00A76692" w:rsidRDefault="00F003CA" w:rsidP="003528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Բաբկեն Արամըան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003CA" w:rsidRPr="00D21716" w:rsidRDefault="00F003CA" w:rsidP="003528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011-514-374</w:t>
            </w:r>
          </w:p>
        </w:tc>
        <w:tc>
          <w:tcPr>
            <w:tcW w:w="4154" w:type="dxa"/>
            <w:gridSpan w:val="12"/>
            <w:shd w:val="clear" w:color="auto" w:fill="auto"/>
            <w:vAlign w:val="center"/>
          </w:tcPr>
          <w:p w:rsidR="00F003CA" w:rsidRPr="00352824" w:rsidRDefault="00F003CA" w:rsidP="003528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282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Babken.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aramyan</w:t>
            </w:r>
            <w:r w:rsidRPr="0035282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@yerevan.am</w:t>
            </w:r>
          </w:p>
        </w:tc>
      </w:tr>
    </w:tbl>
    <w:p w:rsidR="00613058" w:rsidRPr="00D21716" w:rsidRDefault="009F71E7" w:rsidP="00EA7207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2171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613058" w:rsidRPr="00D21716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FAD" w:rsidRDefault="00A96FAD">
      <w:r>
        <w:separator/>
      </w:r>
    </w:p>
  </w:endnote>
  <w:endnote w:type="continuationSeparator" w:id="1">
    <w:p w:rsidR="00A96FAD" w:rsidRDefault="00A9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0468C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8CD" w:rsidRDefault="000468C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0468C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03C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8CD" w:rsidRDefault="000468C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FAD" w:rsidRDefault="00A96FAD">
      <w:r>
        <w:separator/>
      </w:r>
    </w:p>
  </w:footnote>
  <w:footnote w:type="continuationSeparator" w:id="1">
    <w:p w:rsidR="00A96FAD" w:rsidRDefault="00A96FAD">
      <w:r>
        <w:continuationSeparator/>
      </w:r>
    </w:p>
  </w:footnote>
  <w:footnote w:id="2">
    <w:p w:rsidR="000468CD" w:rsidRPr="00541A77" w:rsidRDefault="000468C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468CD" w:rsidRPr="002D0BF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68CD" w:rsidRPr="002D0BF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468CD" w:rsidRPr="00EB00B9" w:rsidRDefault="000468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468CD" w:rsidRPr="002D0BF6" w:rsidRDefault="000468C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468CD" w:rsidRPr="002D0BF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468CD" w:rsidRPr="0087136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003CA" w:rsidRPr="002D0BF6" w:rsidRDefault="00F003CA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2B7945"/>
    <w:multiLevelType w:val="hybridMultilevel"/>
    <w:tmpl w:val="29808BD6"/>
    <w:lvl w:ilvl="0" w:tplc="3508E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113C"/>
    <w:multiLevelType w:val="hybridMultilevel"/>
    <w:tmpl w:val="BD863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1641B"/>
    <w:multiLevelType w:val="hybridMultilevel"/>
    <w:tmpl w:val="705CE5D4"/>
    <w:lvl w:ilvl="0" w:tplc="C03A2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9408E"/>
    <w:multiLevelType w:val="multilevel"/>
    <w:tmpl w:val="B262F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8"/>
  </w:num>
  <w:num w:numId="26">
    <w:abstractNumId w:val="26"/>
  </w:num>
  <w:num w:numId="27">
    <w:abstractNumId w:val="11"/>
  </w:num>
  <w:num w:numId="28">
    <w:abstractNumId w:val="17"/>
  </w:num>
  <w:num w:numId="29">
    <w:abstractNumId w:val="36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2"/>
  </w:num>
  <w:num w:numId="35">
    <w:abstractNumId w:val="18"/>
  </w:num>
  <w:num w:numId="36">
    <w:abstractNumId w:val="6"/>
  </w:num>
  <w:num w:numId="37">
    <w:abstractNumId w:val="21"/>
  </w:num>
  <w:num w:numId="38">
    <w:abstractNumId w:val="14"/>
  </w:num>
  <w:num w:numId="39">
    <w:abstractNumId w:val="4"/>
  </w:num>
  <w:num w:numId="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250"/>
    <w:rsid w:val="00025EFB"/>
    <w:rsid w:val="00027904"/>
    <w:rsid w:val="0003635A"/>
    <w:rsid w:val="00040BA1"/>
    <w:rsid w:val="0004365B"/>
    <w:rsid w:val="000468CD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7500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21EB"/>
    <w:rsid w:val="001F5BAF"/>
    <w:rsid w:val="0020420B"/>
    <w:rsid w:val="00205535"/>
    <w:rsid w:val="00213125"/>
    <w:rsid w:val="002137CA"/>
    <w:rsid w:val="002140CC"/>
    <w:rsid w:val="00216311"/>
    <w:rsid w:val="002226C9"/>
    <w:rsid w:val="0022406C"/>
    <w:rsid w:val="00226F64"/>
    <w:rsid w:val="00227F34"/>
    <w:rsid w:val="0023221D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1ABB"/>
    <w:rsid w:val="00302445"/>
    <w:rsid w:val="003057F7"/>
    <w:rsid w:val="00306FFC"/>
    <w:rsid w:val="00315746"/>
    <w:rsid w:val="0031734F"/>
    <w:rsid w:val="00320254"/>
    <w:rsid w:val="00320E9D"/>
    <w:rsid w:val="0032320A"/>
    <w:rsid w:val="003253C1"/>
    <w:rsid w:val="00325AD5"/>
    <w:rsid w:val="00341CA5"/>
    <w:rsid w:val="00343797"/>
    <w:rsid w:val="00345C5A"/>
    <w:rsid w:val="00352824"/>
    <w:rsid w:val="00360627"/>
    <w:rsid w:val="003628AE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6B59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4F6340"/>
    <w:rsid w:val="005066DF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14E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0921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0C62"/>
    <w:rsid w:val="007C3B03"/>
    <w:rsid w:val="007C7163"/>
    <w:rsid w:val="007D1BF8"/>
    <w:rsid w:val="007F0193"/>
    <w:rsid w:val="0080439B"/>
    <w:rsid w:val="00805D1B"/>
    <w:rsid w:val="00807B1C"/>
    <w:rsid w:val="00823294"/>
    <w:rsid w:val="00823BC0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5A00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4433"/>
    <w:rsid w:val="009F5D08"/>
    <w:rsid w:val="009F5D75"/>
    <w:rsid w:val="009F71E7"/>
    <w:rsid w:val="00A03098"/>
    <w:rsid w:val="00A21B0E"/>
    <w:rsid w:val="00A253DE"/>
    <w:rsid w:val="00A26940"/>
    <w:rsid w:val="00A2735C"/>
    <w:rsid w:val="00A30C0F"/>
    <w:rsid w:val="00A31ACA"/>
    <w:rsid w:val="00A36B72"/>
    <w:rsid w:val="00A45288"/>
    <w:rsid w:val="00A611FE"/>
    <w:rsid w:val="00A70700"/>
    <w:rsid w:val="00A76692"/>
    <w:rsid w:val="00A96FAD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2FE9"/>
    <w:rsid w:val="00B7192A"/>
    <w:rsid w:val="00B737D5"/>
    <w:rsid w:val="00B7414D"/>
    <w:rsid w:val="00B84991"/>
    <w:rsid w:val="00B915EF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37143"/>
    <w:rsid w:val="00C51538"/>
    <w:rsid w:val="00C54035"/>
    <w:rsid w:val="00C56677"/>
    <w:rsid w:val="00C61FF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16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2588"/>
    <w:rsid w:val="00D7686F"/>
    <w:rsid w:val="00D810D7"/>
    <w:rsid w:val="00D83E21"/>
    <w:rsid w:val="00D8452B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318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A7207"/>
    <w:rsid w:val="00EB00B9"/>
    <w:rsid w:val="00EB5497"/>
    <w:rsid w:val="00EB6973"/>
    <w:rsid w:val="00EB6A9C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3CA"/>
    <w:rsid w:val="00F04D03"/>
    <w:rsid w:val="00F07934"/>
    <w:rsid w:val="00F11DDE"/>
    <w:rsid w:val="00F22D7A"/>
    <w:rsid w:val="00F23628"/>
    <w:rsid w:val="00F313A6"/>
    <w:rsid w:val="00F408C7"/>
    <w:rsid w:val="00F44D72"/>
    <w:rsid w:val="00F50FBC"/>
    <w:rsid w:val="00F546D9"/>
    <w:rsid w:val="00F570A9"/>
    <w:rsid w:val="00F63219"/>
    <w:rsid w:val="00F6714A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7" type="connector" idref="#_x0000_s1035"/>
        <o:r id="V:Rule8" type="connector" idref="#_x0000_s1038"/>
        <o:r id="V:Rule9" type="connector" idref="#_x0000_s1042"/>
        <o:r id="V:Rule10" type="connector" idref="#_x0000_s1039"/>
        <o:r id="V:Rule11" type="connector" idref="#_x0000_s1036"/>
        <o:r id="V:Rule1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EA7207"/>
    <w:pPr>
      <w:ind w:left="720"/>
    </w:pPr>
    <w:rPr>
      <w:rFonts w:cs="Times Armenian"/>
      <w:szCs w:val="24"/>
    </w:rPr>
  </w:style>
  <w:style w:type="character" w:styleId="Emphasis">
    <w:name w:val="Emphasis"/>
    <w:basedOn w:val="DefaultParagraphFont"/>
    <w:qFormat/>
    <w:rsid w:val="00F44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789E-D72B-4B5C-8924-6A1A38A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babken.aramyan</cp:lastModifiedBy>
  <cp:revision>1</cp:revision>
  <cp:lastPrinted>2016-07-21T06:15:00Z</cp:lastPrinted>
  <dcterms:created xsi:type="dcterms:W3CDTF">2014-06-25T05:40:00Z</dcterms:created>
  <dcterms:modified xsi:type="dcterms:W3CDTF">2016-07-21T06:16:00Z</dcterms:modified>
</cp:coreProperties>
</file>