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FC25C4">
        <w:rPr>
          <w:rFonts w:ascii="GHEA Grapalat" w:hAnsi="GHEA Grapalat"/>
          <w:b/>
          <w:sz w:val="28"/>
          <w:szCs w:val="28"/>
        </w:rPr>
        <w:t>08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FC25C4" w:rsidP="00FC25C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9E1853">
        <w:rPr>
          <w:rFonts w:ascii="GHEA Grapalat" w:hAnsi="GHEA Grapalat" w:cs="Times Armenian"/>
          <w:sz w:val="24"/>
          <w:szCs w:val="24"/>
          <w:lang w:val="hy-AM"/>
        </w:rPr>
        <w:t>Ա/Ձ Գեղամ Սաֆարյան</w:t>
      </w:r>
      <w:r w:rsidRPr="009E1853">
        <w:rPr>
          <w:rFonts w:ascii="GHEA Grapalat" w:hAnsi="GHEA Grapalat"/>
          <w:sz w:val="24"/>
          <w:szCs w:val="24"/>
          <w:lang w:val="hy-AM"/>
        </w:rPr>
        <w:t>ին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 w:rsidRPr="009E1853">
        <w:rPr>
          <w:rFonts w:ascii="GHEA Grapalat" w:hAnsi="GHEA Grapalat" w:cs="Times Armenian"/>
          <w:sz w:val="24"/>
          <w:szCs w:val="24"/>
          <w:lang w:val="hy-AM"/>
        </w:rPr>
        <w:t>ՀՀ աշխատանքի և սոցիալական հարցերի նախարարությ</w:t>
      </w:r>
      <w:r w:rsidRPr="009E1853">
        <w:rPr>
          <w:rFonts w:ascii="GHEA Grapalat" w:hAnsi="GHEA Grapalat"/>
          <w:sz w:val="24"/>
          <w:szCs w:val="24"/>
        </w:rPr>
        <w:t>ուն</w:t>
      </w:r>
      <w:r w:rsidR="009E2F43">
        <w:rPr>
          <w:rFonts w:ascii="GHEA Grapalat" w:hAnsi="GHEA Grapalat"/>
          <w:sz w:val="24"/>
          <w:szCs w:val="24"/>
        </w:rPr>
        <w:t>) գնումների գործընթացին մաս</w:t>
      </w:r>
      <w:r w:rsidR="009E2F43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9E2F43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 w:rsidR="00167A0F">
        <w:rPr>
          <w:rFonts w:ascii="GHEA Grapalat" w:hAnsi="GHEA Grapalat"/>
          <w:sz w:val="24"/>
          <w:szCs w:val="24"/>
        </w:rPr>
        <w:t>Ա/Ձ-ին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67A0F">
        <w:rPr>
          <w:rFonts w:ascii="GHEA Grapalat" w:hAnsi="GHEA Grapalat"/>
          <w:sz w:val="24"/>
          <w:szCs w:val="24"/>
        </w:rPr>
        <w:t>29.07</w:t>
      </w:r>
      <w:r w:rsidR="000D24D7">
        <w:rPr>
          <w:rFonts w:ascii="GHEA Grapalat" w:hAnsi="GHEA Grapalat"/>
          <w:sz w:val="24"/>
          <w:szCs w:val="24"/>
        </w:rPr>
        <w:t>.2016</w:t>
      </w:r>
      <w:r w:rsidR="009E2F43">
        <w:rPr>
          <w:rFonts w:ascii="GHEA Grapalat" w:hAnsi="GHEA Grapalat"/>
          <w:sz w:val="24"/>
          <w:szCs w:val="24"/>
        </w:rPr>
        <w:t>թ. ժամը</w:t>
      </w:r>
      <w:r w:rsidR="00167A0F">
        <w:rPr>
          <w:rFonts w:ascii="GHEA Grapalat" w:hAnsi="GHEA Grapalat"/>
          <w:sz w:val="24"/>
          <w:szCs w:val="24"/>
        </w:rPr>
        <w:t xml:space="preserve"> 15</w:t>
      </w:r>
      <w:r w:rsidR="00D269A2">
        <w:rPr>
          <w:rFonts w:ascii="GHEA Grapalat" w:hAnsi="GHEA Grapalat"/>
          <w:sz w:val="24"/>
          <w:szCs w:val="24"/>
        </w:rPr>
        <w:t>:</w:t>
      </w:r>
      <w:r w:rsidR="00167A0F">
        <w:rPr>
          <w:rFonts w:ascii="GHEA Grapalat" w:hAnsi="GHEA Grapalat"/>
          <w:sz w:val="24"/>
          <w:szCs w:val="24"/>
        </w:rPr>
        <w:t>45</w:t>
      </w:r>
      <w:r w:rsidR="009E2F43">
        <w:rPr>
          <w:rFonts w:ascii="GHEA Grapalat" w:hAnsi="GHEA Grapalat"/>
          <w:sz w:val="24"/>
          <w:szCs w:val="24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D24D7"/>
    <w:rsid w:val="00167A0F"/>
    <w:rsid w:val="00182678"/>
    <w:rsid w:val="00535DB1"/>
    <w:rsid w:val="00542F3B"/>
    <w:rsid w:val="005F5A82"/>
    <w:rsid w:val="006742D7"/>
    <w:rsid w:val="008C2010"/>
    <w:rsid w:val="009E2F43"/>
    <w:rsid w:val="00AA2EB8"/>
    <w:rsid w:val="00D07B1E"/>
    <w:rsid w:val="00D269A2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</cp:revision>
  <dcterms:created xsi:type="dcterms:W3CDTF">2015-06-15T07:18:00Z</dcterms:created>
  <dcterms:modified xsi:type="dcterms:W3CDTF">2016-07-28T11:00:00Z</dcterms:modified>
</cp:coreProperties>
</file>