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7D" w:rsidRPr="0076317C" w:rsidRDefault="0031657D" w:rsidP="0031657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31657D" w:rsidRPr="0076317C" w:rsidRDefault="0031657D" w:rsidP="0031657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31657D" w:rsidRDefault="0031657D" w:rsidP="0031657D">
      <w:pPr>
        <w:tabs>
          <w:tab w:val="left" w:pos="0"/>
        </w:tabs>
        <w:jc w:val="center"/>
        <w:rPr>
          <w:rFonts w:ascii="GHEA Grapalat" w:hAnsi="GHEA Grapalat"/>
        </w:rPr>
      </w:pPr>
    </w:p>
    <w:p w:rsidR="0031657D" w:rsidRPr="003C31F0" w:rsidRDefault="0031657D" w:rsidP="0031657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4B43C3">
        <w:rPr>
          <w:rFonts w:ascii="GHEA Grapalat" w:hAnsi="GHEA Grapalat"/>
        </w:rPr>
        <w:t>ЦСЗ</w:t>
      </w:r>
      <w:r>
        <w:rPr>
          <w:rFonts w:ascii="GHEA Grapalat" w:hAnsi="GHEA Grapalat"/>
        </w:rPr>
        <w:t xml:space="preserve"> – </w:t>
      </w:r>
      <w:r w:rsidRPr="004B43C3">
        <w:rPr>
          <w:rFonts w:ascii="GHEA Grapalat" w:hAnsi="GHEA Grapalat"/>
        </w:rPr>
        <w:t>РСПУ</w:t>
      </w:r>
      <w:r>
        <w:rPr>
          <w:rFonts w:ascii="GHEA Grapalat" w:hAnsi="GHEA Grapalat"/>
        </w:rPr>
        <w:t xml:space="preserve"> </w:t>
      </w:r>
      <w:r w:rsidRPr="004B43C3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15</w:t>
      </w:r>
      <w:r w:rsidRPr="004B43C3">
        <w:rPr>
          <w:rFonts w:ascii="GHEA Grapalat" w:hAnsi="GHEA Grapalat"/>
        </w:rPr>
        <w:t>/1</w:t>
      </w:r>
      <w:r>
        <w:rPr>
          <w:rFonts w:ascii="GHEA Grapalat" w:hAnsi="GHEA Grapalat"/>
        </w:rPr>
        <w:t>8</w:t>
      </w:r>
    </w:p>
    <w:p w:rsidR="0031657D" w:rsidRPr="0076317C" w:rsidRDefault="0031657D" w:rsidP="0031657D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Государственная некоммерческая организация «Центр содействия закупок» (далее Центр), которая находится по адресу г. Ереван, пр. Комитаса 54/б объявляет о процедуре закупок через рамочные соглашения (далее Процедура).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Участнику, соответствующему установленным критериям представленным в приглашении на Процедуру, будет предложено подписать рамочное соглашение о «</w:t>
      </w:r>
      <w:r w:rsidRPr="003C31F0">
        <w:rPr>
          <w:rFonts w:ascii="GHEA Grapalat" w:hAnsi="GHEA Grapalat"/>
          <w:sz w:val="24"/>
        </w:rPr>
        <w:t>Приобретении услуг обслуживания ведомственной информационной глобальной сети по обмену данными</w:t>
      </w:r>
      <w:r w:rsidRPr="0076317C">
        <w:rPr>
          <w:rFonts w:ascii="GHEA Grapalat" w:hAnsi="GHEA Grapalat"/>
          <w:sz w:val="24"/>
        </w:rPr>
        <w:t>» (далее Соглашение).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 xml:space="preserve">том закупок является приобретение </w:t>
      </w:r>
      <w:r w:rsidRPr="003C31F0">
        <w:rPr>
          <w:rFonts w:ascii="GHEA Grapalat" w:hAnsi="GHEA Grapalat"/>
          <w:sz w:val="24"/>
        </w:rPr>
        <w:t>услуг обслуживания ведомственной информационной глобальной сети по обмену данными</w:t>
      </w:r>
      <w:r w:rsidRPr="0076317C">
        <w:rPr>
          <w:rFonts w:ascii="GHEA Grapalat" w:hAnsi="GHEA Grapalat"/>
          <w:sz w:val="24"/>
        </w:rPr>
        <w:t>.</w:t>
      </w:r>
    </w:p>
    <w:p w:rsidR="0031657D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Согласно с условиями 6-ой статьи закона «О закупках» РА, любое лицо имеет равные права на участие в процессе закупок, независимо от того, является ли иностранным физическим лицом, организацией или лицом без гражданства.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Ограничения участия в процессе закупок какого-либо лица возможно только постановлением правительства РА, если это 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 для обеспечения национальной безопасности и обороны РА.</w:t>
      </w:r>
      <w:r>
        <w:rPr>
          <w:rFonts w:ascii="GHEA Grapalat" w:hAnsi="GHEA Grapalat"/>
          <w:sz w:val="24"/>
          <w:lang w:val="ru-RU"/>
        </w:rPr>
        <w:t xml:space="preserve"> </w:t>
      </w:r>
      <w:r w:rsidRPr="0076317C">
        <w:rPr>
          <w:rFonts w:ascii="GHEA Grapalat" w:hAnsi="GHEA Grapalat"/>
          <w:sz w:val="24"/>
        </w:rPr>
        <w:t>Для получения приглашения на Процедуру необходимо обратиться в Центр.</w:t>
      </w:r>
    </w:p>
    <w:p w:rsidR="0031657D" w:rsidRPr="00F61888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F61888">
        <w:rPr>
          <w:rFonts w:ascii="GHEA Grapalat" w:hAnsi="GHEA Grapalat"/>
          <w:sz w:val="24"/>
        </w:rPr>
        <w:t xml:space="preserve">Для получения документарной формы приглашения на армянском языке необходима оплата в размере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драмов РА, которая должна быть перечислена в Арабкирский филиал «Армэкономбанка» на рассчетный счет N163058561289 ГНКО «Центр содействия закупок».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r w:rsidRPr="00F61888">
        <w:rPr>
          <w:rFonts w:ascii="GHEA Grapalat" w:hAnsi="GHEA Grapalat"/>
          <w:sz w:val="24"/>
        </w:rPr>
        <w:t xml:space="preserve">Центр обязуется в течение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r w:rsidRPr="00F61888">
        <w:rPr>
          <w:rFonts w:ascii="GHEA Grapalat" w:hAnsi="GHEA Grapalat"/>
          <w:sz w:val="24"/>
        </w:rPr>
        <w:t>дня предоставления квитанции оплаты предоставить лицу приглашение на участие в Процедуре закупок.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AC3D64">
        <w:rPr>
          <w:rFonts w:ascii="GHEA Grapalat" w:hAnsi="GHEA Grapalat"/>
          <w:sz w:val="24"/>
        </w:rPr>
        <w:t>Для получения приглашения на русском</w:t>
      </w:r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язык</w:t>
      </w:r>
      <w:r w:rsidRPr="00AC3D64">
        <w:rPr>
          <w:rFonts w:ascii="GHEA Grapalat" w:hAnsi="GHEA Grapalat"/>
          <w:sz w:val="24"/>
          <w:lang w:val="ru-RU"/>
        </w:rPr>
        <w:t>а</w:t>
      </w:r>
      <w:r w:rsidRPr="00AC3D64">
        <w:rPr>
          <w:rFonts w:ascii="GHEA Grapalat" w:hAnsi="GHEA Grapalat"/>
          <w:sz w:val="24"/>
        </w:rPr>
        <w:t xml:space="preserve">х в Центр пօдается письменное заявление и копия выданной банком квитанции о выплате необходимой суммы в размере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r w:rsidRPr="00AC3D64">
        <w:rPr>
          <w:rFonts w:ascii="GHEA Grapalat" w:hAnsi="GHEA Grapalat"/>
          <w:sz w:val="24"/>
        </w:rPr>
        <w:t>драмов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которая должна быть переведена в Арабкирский филиал «Армэкономбанка» на рассчетный счет N163058561289 ГНКО «Центр содействия закупок».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lastRenderedPageBreak/>
        <w:t>Центр обеспечивает предоставление приглашения в течение 10 рабочих дней со дня подачи заяв</w:t>
      </w:r>
      <w:r>
        <w:rPr>
          <w:rFonts w:ascii="GHEA Grapalat" w:hAnsi="GHEA Grapalat"/>
          <w:sz w:val="24"/>
        </w:rPr>
        <w:t>ления</w:t>
      </w:r>
      <w:r w:rsidRPr="0076317C">
        <w:rPr>
          <w:rFonts w:ascii="GHEA Grapalat" w:hAnsi="GHEA Grapalat"/>
          <w:sz w:val="24"/>
        </w:rPr>
        <w:t xml:space="preserve"> и предоставления квитанции. 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Выданные Центром приглашения на русском или английском языках имеют ту же юридическую силу, что и на армянском языке.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При наличии разницы между русской или английской и армянской версиями приглашения, разница толкуются в пользу участника.</w:t>
      </w:r>
    </w:p>
    <w:p w:rsidR="0031657D" w:rsidRPr="0076317C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r w:rsidRPr="0076317C">
        <w:rPr>
          <w:rFonts w:ascii="GHEA Grapalat" w:hAnsi="GHEA Grapalat"/>
          <w:sz w:val="24"/>
        </w:rPr>
        <w:t>Для регистрации в качестве возможного участника Процедуры закупок заявки должны быть представлены в государственную некоммерческую организацию «Центр содействия закупок», по адресу Ереван, пр. Комитаса, 54 / б, ком. 115, каждый рабочий день, в рабочие часы и они должны быть составлены на армянском языке.</w:t>
      </w:r>
    </w:p>
    <w:p w:rsidR="0031657D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76317C">
        <w:rPr>
          <w:rFonts w:ascii="GHEA Grapalat" w:hAnsi="GHEA Grapalat"/>
          <w:sz w:val="24"/>
        </w:rPr>
        <w:t>Участники с заявкой на регистрацию должны предоставить Центру документы предусмотренные приглашением на Процедуру.</w:t>
      </w:r>
    </w:p>
    <w:p w:rsidR="0031657D" w:rsidRPr="00595D32" w:rsidRDefault="0031657D" w:rsidP="0031657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31657D" w:rsidRPr="00595D32" w:rsidRDefault="0031657D" w:rsidP="0031657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31657D" w:rsidRPr="0076317C" w:rsidRDefault="0031657D" w:rsidP="0031657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1657D" w:rsidRPr="00595D32" w:rsidRDefault="0031657D" w:rsidP="0031657D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000000" w:rsidRDefault="0031657D"/>
    <w:sectPr w:rsidR="0000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1657D"/>
    <w:rsid w:val="0031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1657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1657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2016-07-29T06:29:00Z</dcterms:created>
  <dcterms:modified xsi:type="dcterms:W3CDTF">2016-07-29T06:30:00Z</dcterms:modified>
</cp:coreProperties>
</file>