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992" w:rsidRPr="00DC477B" w:rsidRDefault="001D7992" w:rsidP="001D7992">
      <w:pPr>
        <w:tabs>
          <w:tab w:val="left" w:pos="0"/>
        </w:tabs>
        <w:ind w:firstLine="567"/>
        <w:jc w:val="center"/>
        <w:rPr>
          <w:rFonts w:ascii="GHEA Grapalat" w:hAnsi="GHEA Grapalat"/>
        </w:rPr>
      </w:pPr>
      <w:r w:rsidRPr="00DC477B">
        <w:rPr>
          <w:rFonts w:ascii="GHEA Grapalat" w:hAnsi="GHEA Grapalat"/>
        </w:rPr>
        <w:t>ANNOUNCEMENT</w:t>
      </w:r>
    </w:p>
    <w:p w:rsidR="001D7992" w:rsidRPr="00236567" w:rsidRDefault="001D7992" w:rsidP="001D7992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On procurement procedure through framework agreements</w:t>
      </w:r>
    </w:p>
    <w:p w:rsidR="001D7992" w:rsidRDefault="001D7992" w:rsidP="001D7992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</w:p>
    <w:p w:rsidR="001D7992" w:rsidRPr="00D260AF" w:rsidRDefault="001D7992" w:rsidP="001D7992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code of procedure </w:t>
      </w:r>
      <w:r>
        <w:rPr>
          <w:rFonts w:ascii="GHEA Grapalat" w:hAnsi="GHEA Grapalat"/>
          <w:sz w:val="24"/>
        </w:rPr>
        <w:t>PSC - FASP - 11/</w:t>
      </w:r>
      <w:r>
        <w:rPr>
          <w:rFonts w:ascii="GHEA Grapalat" w:hAnsi="GHEA Grapalat"/>
          <w:sz w:val="24"/>
          <w:lang w:val="en-US"/>
        </w:rPr>
        <w:t>21</w:t>
      </w:r>
    </w:p>
    <w:p w:rsidR="001D7992" w:rsidRPr="00236567" w:rsidRDefault="001D7992" w:rsidP="001D7992">
      <w:pPr>
        <w:pStyle w:val="BodyTextIndent2"/>
        <w:tabs>
          <w:tab w:val="left" w:pos="0"/>
        </w:tabs>
        <w:spacing w:line="276" w:lineRule="auto"/>
        <w:jc w:val="center"/>
        <w:rPr>
          <w:rFonts w:ascii="GHEA Grapalat" w:hAnsi="GHEA Grapalat"/>
          <w:sz w:val="24"/>
          <w:lang w:val="en-US"/>
        </w:rPr>
      </w:pPr>
    </w:p>
    <w:p w:rsidR="001D7992" w:rsidRPr="00236567" w:rsidRDefault="001D7992" w:rsidP="001D7992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Customer, Procurement Support Center (hereinafter Center), which is located at the 54/b, </w:t>
      </w:r>
      <w:proofErr w:type="spellStart"/>
      <w:r w:rsidRPr="00236567">
        <w:rPr>
          <w:rFonts w:ascii="GHEA Grapalat" w:hAnsi="GHEA Grapalat"/>
          <w:sz w:val="24"/>
          <w:lang w:val="en-US"/>
        </w:rPr>
        <w:t>Komitas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avenue, Yerevan, 375051, Republic of Armenia, is announcing procurement procedure through framework agreements.</w:t>
      </w:r>
    </w:p>
    <w:p w:rsidR="001D7992" w:rsidRPr="00236567" w:rsidRDefault="001D7992" w:rsidP="001D7992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participant who will fulfill all requirements of procedure invitation, according to the defined order may sign a framework agreement about “Purchasing of </w:t>
      </w:r>
      <w:r>
        <w:rPr>
          <w:rFonts w:ascii="GHEA Grapalat" w:hAnsi="GHEA Grapalat"/>
          <w:sz w:val="24"/>
          <w:lang w:val="en-US"/>
        </w:rPr>
        <w:t>l</w:t>
      </w:r>
      <w:r w:rsidRPr="00294722">
        <w:rPr>
          <w:rFonts w:ascii="GHEA Grapalat" w:hAnsi="GHEA Grapalat"/>
          <w:sz w:val="24"/>
          <w:lang w:val="en-US"/>
        </w:rPr>
        <w:t>aundry and cleaning</w:t>
      </w:r>
      <w:r>
        <w:rPr>
          <w:rFonts w:ascii="GHEA Grapalat" w:hAnsi="GHEA Grapalat"/>
          <w:sz w:val="24"/>
          <w:lang w:val="en-US"/>
        </w:rPr>
        <w:t xml:space="preserve"> services</w:t>
      </w:r>
      <w:r w:rsidRPr="00236567">
        <w:rPr>
          <w:rFonts w:ascii="GHEA Grapalat" w:hAnsi="GHEA Grapalat"/>
          <w:sz w:val="24"/>
          <w:lang w:val="en-US"/>
        </w:rPr>
        <w:t>”.</w:t>
      </w:r>
    </w:p>
    <w:p w:rsidR="001D7992" w:rsidRPr="00236567" w:rsidRDefault="001D7992" w:rsidP="001D7992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The subject of this procurement is </w:t>
      </w:r>
      <w:proofErr w:type="gramStart"/>
      <w:r w:rsidRPr="00236567">
        <w:rPr>
          <w:rFonts w:ascii="GHEA Grapalat" w:hAnsi="GHEA Grapalat"/>
          <w:sz w:val="24"/>
          <w:lang w:val="en-US"/>
        </w:rPr>
        <w:t>Purchasing</w:t>
      </w:r>
      <w:proofErr w:type="gramEnd"/>
      <w:r w:rsidRPr="00236567">
        <w:rPr>
          <w:rFonts w:ascii="GHEA Grapalat" w:hAnsi="GHEA Grapalat"/>
          <w:sz w:val="24"/>
          <w:lang w:val="en-US"/>
        </w:rPr>
        <w:t xml:space="preserve"> of </w:t>
      </w:r>
      <w:r>
        <w:rPr>
          <w:rFonts w:ascii="GHEA Grapalat" w:hAnsi="GHEA Grapalat"/>
          <w:sz w:val="24"/>
          <w:lang w:val="en-US"/>
        </w:rPr>
        <w:t>l</w:t>
      </w:r>
      <w:r w:rsidRPr="00294722">
        <w:rPr>
          <w:rFonts w:ascii="GHEA Grapalat" w:hAnsi="GHEA Grapalat"/>
          <w:sz w:val="24"/>
          <w:lang w:val="en-US"/>
        </w:rPr>
        <w:t>aundry and cleaning</w:t>
      </w:r>
      <w:r>
        <w:rPr>
          <w:rFonts w:ascii="GHEA Grapalat" w:hAnsi="GHEA Grapalat"/>
          <w:sz w:val="24"/>
          <w:lang w:val="en-US"/>
        </w:rPr>
        <w:t xml:space="preserve"> services</w:t>
      </w:r>
      <w:r w:rsidRPr="00236567">
        <w:rPr>
          <w:rFonts w:ascii="GHEA Grapalat" w:hAnsi="GHEA Grapalat"/>
          <w:sz w:val="24"/>
          <w:lang w:val="en-US"/>
        </w:rPr>
        <w:t>.</w:t>
      </w:r>
    </w:p>
    <w:p w:rsidR="001D7992" w:rsidRPr="00236567" w:rsidRDefault="001D7992" w:rsidP="001D7992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According to the terms of Article 6 of the RA Law “On Procurements”, all entities in spite of the state of their, in spite of being a foreign entity, organization, having no citizenship are permitted to participate in the process of procurement.</w:t>
      </w:r>
    </w:p>
    <w:p w:rsidR="001D7992" w:rsidRPr="00236567" w:rsidRDefault="001D7992" w:rsidP="001D7992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pacing w:val="2"/>
          <w:sz w:val="24"/>
          <w:lang w:val="en-US"/>
        </w:rPr>
        <w:t xml:space="preserve">Participation of any entity in the procurement can be restricted only by the </w:t>
      </w:r>
      <w:smartTag w:uri="urn:schemas-microsoft-com:office:smarttags" w:element="PlaceType">
        <w:r w:rsidRPr="00236567">
          <w:rPr>
            <w:rFonts w:ascii="GHEA Grapalat" w:hAnsi="GHEA Grapalat"/>
            <w:spacing w:val="2"/>
            <w:sz w:val="24"/>
            <w:lang w:val="en-US"/>
          </w:rPr>
          <w:t>Republic</w:t>
        </w:r>
      </w:smartTag>
      <w:r w:rsidRPr="00236567">
        <w:rPr>
          <w:rFonts w:ascii="GHEA Grapalat" w:hAnsi="GHEA Grapalat"/>
          <w:spacing w:val="2"/>
          <w:sz w:val="24"/>
          <w:lang w:val="en-US"/>
        </w:rPr>
        <w:t xml:space="preserve"> of </w:t>
      </w:r>
      <w:smartTag w:uri="urn:schemas-microsoft-com:office:smarttags" w:element="address">
        <w:r w:rsidRPr="00236567">
          <w:rPr>
            <w:rFonts w:ascii="GHEA Grapalat" w:hAnsi="GHEA Grapalat"/>
            <w:spacing w:val="2"/>
            <w:sz w:val="24"/>
            <w:lang w:val="en-US"/>
          </w:rPr>
          <w:t>Armenia Government</w:t>
        </w:r>
      </w:smartTag>
      <w:r w:rsidRPr="00236567">
        <w:rPr>
          <w:rFonts w:ascii="GHEA Grapalat" w:hAnsi="GHEA Grapalat"/>
          <w:spacing w:val="2"/>
          <w:sz w:val="24"/>
          <w:lang w:val="en-US"/>
        </w:rPr>
        <w:t xml:space="preserve"> decision based on the national security or defense interests of the </w:t>
      </w:r>
      <w:smartTag w:uri="urn:schemas-microsoft-com:office:smarttags" w:element="Street">
        <w:smartTag w:uri="urn:schemas-microsoft-com:office:smarttags" w:element="PlaceType">
          <w:r w:rsidRPr="00236567">
            <w:rPr>
              <w:rFonts w:ascii="GHEA Grapalat" w:hAnsi="GHEA Grapalat"/>
              <w:spacing w:val="2"/>
              <w:sz w:val="24"/>
              <w:lang w:val="en-US"/>
            </w:rPr>
            <w:t>Republic</w:t>
          </w:r>
        </w:smartTag>
        <w:r w:rsidRPr="00236567">
          <w:rPr>
            <w:rFonts w:ascii="GHEA Grapalat" w:hAnsi="GHEA Grapalat"/>
            <w:spacing w:val="2"/>
            <w:sz w:val="24"/>
            <w:lang w:val="en-US"/>
          </w:rPr>
          <w:t xml:space="preserve"> of </w:t>
        </w:r>
        <w:smartTag w:uri="urn:schemas-microsoft-com:office:smarttags" w:element="address">
          <w:r w:rsidRPr="00236567">
            <w:rPr>
              <w:rFonts w:ascii="GHEA Grapalat" w:hAnsi="GHEA Grapalat"/>
              <w:spacing w:val="2"/>
              <w:sz w:val="24"/>
              <w:lang w:val="en-US"/>
            </w:rPr>
            <w:t>Armenia</w:t>
          </w:r>
        </w:smartTag>
      </w:smartTag>
      <w:r w:rsidRPr="00236567">
        <w:rPr>
          <w:rFonts w:ascii="GHEA Grapalat" w:hAnsi="GHEA Grapalat"/>
          <w:spacing w:val="2"/>
          <w:sz w:val="24"/>
          <w:lang w:val="en-US"/>
        </w:rPr>
        <w:t>.</w:t>
      </w:r>
      <w:r w:rsidRPr="00236567">
        <w:rPr>
          <w:rFonts w:ascii="GHEA Grapalat" w:hAnsi="GHEA Grapalat"/>
          <w:sz w:val="24"/>
          <w:lang w:val="en-US"/>
        </w:rPr>
        <w:t xml:space="preserve"> </w:t>
      </w:r>
    </w:p>
    <w:p w:rsidR="001D7992" w:rsidRPr="00236567" w:rsidRDefault="001D7992" w:rsidP="001D7992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For receiving an invitation of procedure it is necessary to apply to the Center.</w:t>
      </w:r>
    </w:p>
    <w:p w:rsidR="001D7992" w:rsidRPr="00236567" w:rsidRDefault="001D7992" w:rsidP="001D7992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F61888">
        <w:rPr>
          <w:rFonts w:ascii="GHEA Grapalat" w:hAnsi="GHEA Grapalat"/>
          <w:sz w:val="24"/>
          <w:lang w:val="en-US"/>
        </w:rPr>
        <w:t xml:space="preserve">In order to get Invitation of the procedure in Armenian, it is required to remit </w:t>
      </w:r>
      <w:r>
        <w:rPr>
          <w:rFonts w:ascii="GHEA Grapalat" w:hAnsi="GHEA Grapalat"/>
          <w:sz w:val="24"/>
          <w:lang w:val="en-US"/>
        </w:rPr>
        <w:t>340</w:t>
      </w:r>
      <w:r w:rsidRPr="00F61888">
        <w:rPr>
          <w:rFonts w:ascii="GHEA Grapalat" w:hAnsi="GHEA Grapalat"/>
          <w:sz w:val="24"/>
          <w:lang w:val="en-US"/>
        </w:rPr>
        <w:t xml:space="preserve"> AMD to the payment account </w:t>
      </w:r>
      <w:r w:rsidRPr="00F61888">
        <w:rPr>
          <w:rFonts w:ascii="GHEA Grapalat" w:hAnsi="GHEA Grapalat" w:cs="Sylfaen"/>
          <w:sz w:val="24"/>
          <w:lang w:val="af-ZA"/>
        </w:rPr>
        <w:t xml:space="preserve">N </w:t>
      </w:r>
      <w:r w:rsidRPr="00F61888">
        <w:rPr>
          <w:rFonts w:ascii="GHEA Grapalat" w:hAnsi="GHEA Grapalat"/>
          <w:sz w:val="24"/>
          <w:lang w:val="en-US"/>
        </w:rPr>
        <w:t>163058561289 of Center in “</w:t>
      </w:r>
      <w:proofErr w:type="spellStart"/>
      <w:r w:rsidRPr="00F61888">
        <w:rPr>
          <w:rFonts w:ascii="GHEA Grapalat" w:hAnsi="GHEA Grapalat"/>
          <w:sz w:val="24"/>
          <w:lang w:val="en-US"/>
        </w:rPr>
        <w:t>Armeconombank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OGSC </w:t>
      </w:r>
      <w:proofErr w:type="spellStart"/>
      <w:r w:rsidRPr="00F61888">
        <w:rPr>
          <w:rFonts w:ascii="GHEA Grapalat" w:hAnsi="GHEA Grapalat"/>
          <w:sz w:val="24"/>
          <w:lang w:val="en-US"/>
        </w:rPr>
        <w:t>Arabkir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branch. The Center is obliged to provide the Invitation of the procedure within a </w:t>
      </w:r>
      <w:proofErr w:type="spellStart"/>
      <w:r w:rsidRPr="00F61888">
        <w:rPr>
          <w:rFonts w:ascii="GHEA Grapalat" w:hAnsi="GHEA Grapalat"/>
          <w:sz w:val="24"/>
          <w:lang w:val="en-US"/>
        </w:rPr>
        <w:t>next</w:t>
      </w:r>
      <w:proofErr w:type="spellEnd"/>
      <w:r w:rsidRPr="00F61888">
        <w:rPr>
          <w:rFonts w:ascii="GHEA Grapalat" w:hAnsi="GHEA Grapalat"/>
          <w:sz w:val="24"/>
          <w:lang w:val="en-US"/>
        </w:rPr>
        <w:t xml:space="preserve"> working day after the receiving copy of Bank check, certifying the payment.</w:t>
      </w:r>
    </w:p>
    <w:p w:rsidR="001D7992" w:rsidRPr="00236567" w:rsidRDefault="001D7992" w:rsidP="001D7992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 order to get </w:t>
      </w:r>
      <w:r>
        <w:rPr>
          <w:rFonts w:ascii="GHEA Grapalat" w:hAnsi="GHEA Grapalat"/>
          <w:sz w:val="24"/>
          <w:lang w:val="en-US"/>
        </w:rPr>
        <w:t>Invitation of the procedure in R</w:t>
      </w:r>
      <w:r w:rsidRPr="00236567">
        <w:rPr>
          <w:rFonts w:ascii="GHEA Grapalat" w:hAnsi="GHEA Grapalat"/>
          <w:sz w:val="24"/>
          <w:lang w:val="en-US"/>
        </w:rPr>
        <w:t xml:space="preserve">ussian </w:t>
      </w:r>
      <w:r>
        <w:rPr>
          <w:rFonts w:ascii="GHEA Grapalat" w:hAnsi="GHEA Grapalat"/>
          <w:sz w:val="24"/>
          <w:lang w:val="en-US"/>
        </w:rPr>
        <w:t>or in E</w:t>
      </w:r>
      <w:r w:rsidRPr="00236567">
        <w:rPr>
          <w:rFonts w:ascii="GHEA Grapalat" w:hAnsi="GHEA Grapalat"/>
          <w:sz w:val="24"/>
          <w:lang w:val="en-US"/>
        </w:rPr>
        <w:t xml:space="preserve">nglish, it is required to </w:t>
      </w:r>
      <w:r w:rsidRPr="00236567">
        <w:rPr>
          <w:rFonts w:ascii="GHEA Grapalat" w:hAnsi="GHEA Grapalat"/>
          <w:spacing w:val="2"/>
          <w:sz w:val="24"/>
          <w:lang w:val="en-US"/>
        </w:rPr>
        <w:t>submit a written request to the</w:t>
      </w:r>
      <w:r w:rsidRPr="00236567">
        <w:rPr>
          <w:rFonts w:ascii="GHEA Grapalat" w:hAnsi="GHEA Grapalat"/>
          <w:sz w:val="24"/>
          <w:lang w:val="en-US"/>
        </w:rPr>
        <w:t xml:space="preserve"> Center and the copy of Bank check certifying the required payment</w:t>
      </w:r>
      <w:r>
        <w:rPr>
          <w:rFonts w:ascii="GHEA Grapalat" w:hAnsi="GHEA Grapalat"/>
          <w:sz w:val="24"/>
          <w:lang w:val="en-US"/>
        </w:rPr>
        <w:t>. The</w:t>
      </w:r>
      <w:r w:rsidRPr="00236567">
        <w:rPr>
          <w:rFonts w:ascii="GHEA Grapalat" w:hAnsi="GHEA Grapalat"/>
          <w:sz w:val="24"/>
          <w:lang w:val="en-US"/>
        </w:rPr>
        <w:t xml:space="preserve"> amount </w:t>
      </w:r>
      <w:proofErr w:type="gramStart"/>
      <w:r w:rsidRPr="00236567">
        <w:rPr>
          <w:rFonts w:ascii="GHEA Grapalat" w:hAnsi="GHEA Grapalat"/>
          <w:sz w:val="24"/>
          <w:lang w:val="en-US"/>
        </w:rPr>
        <w:t>of</w:t>
      </w:r>
      <w:r>
        <w:rPr>
          <w:rFonts w:ascii="GHEA Grapalat" w:hAnsi="GHEA Grapalat"/>
          <w:sz w:val="24"/>
          <w:lang w:val="en-US"/>
        </w:rPr>
        <w:t xml:space="preserve">  the</w:t>
      </w:r>
      <w:proofErr w:type="gramEnd"/>
      <w:r>
        <w:rPr>
          <w:rFonts w:ascii="GHEA Grapalat" w:hAnsi="GHEA Grapalat"/>
          <w:sz w:val="24"/>
          <w:lang w:val="en-US"/>
        </w:rPr>
        <w:t xml:space="preserve"> </w:t>
      </w:r>
      <w:r w:rsidRPr="00236567">
        <w:rPr>
          <w:rFonts w:ascii="GHEA Grapalat" w:hAnsi="GHEA Grapalat"/>
          <w:sz w:val="24"/>
          <w:lang w:val="en-US"/>
        </w:rPr>
        <w:t>payment</w:t>
      </w:r>
      <w:r>
        <w:rPr>
          <w:rFonts w:ascii="GHEA Grapalat" w:hAnsi="GHEA Grapalat"/>
          <w:sz w:val="24"/>
          <w:lang w:val="en-US"/>
        </w:rPr>
        <w:t xml:space="preserve"> for </w:t>
      </w:r>
      <w:proofErr w:type="spellStart"/>
      <w:r>
        <w:rPr>
          <w:rFonts w:ascii="GHEA Grapalat" w:hAnsi="GHEA Grapalat"/>
          <w:sz w:val="24"/>
          <w:lang w:val="en-US"/>
        </w:rPr>
        <w:t>russian</w:t>
      </w:r>
      <w:proofErr w:type="spellEnd"/>
      <w:r>
        <w:rPr>
          <w:rFonts w:ascii="GHEA Grapalat" w:hAnsi="GHEA Grapalat"/>
          <w:sz w:val="24"/>
          <w:lang w:val="en-US"/>
        </w:rPr>
        <w:t xml:space="preserve"> invitation </w:t>
      </w:r>
      <w:r w:rsidRPr="00AC3D64">
        <w:rPr>
          <w:rFonts w:ascii="GHEA Grapalat" w:hAnsi="GHEA Grapalat"/>
          <w:sz w:val="24"/>
          <w:lang w:val="en-US"/>
        </w:rPr>
        <w:t xml:space="preserve">is  </w:t>
      </w:r>
      <w:r>
        <w:rPr>
          <w:rFonts w:ascii="GHEA Grapalat" w:hAnsi="GHEA Grapalat"/>
          <w:sz w:val="24"/>
          <w:lang w:val="en-US"/>
        </w:rPr>
        <w:t>51000</w:t>
      </w:r>
      <w:r w:rsidRPr="00236567">
        <w:rPr>
          <w:rFonts w:ascii="GHEA Grapalat" w:hAnsi="GHEA Grapalat"/>
          <w:sz w:val="24"/>
          <w:lang w:val="en-US"/>
        </w:rPr>
        <w:t xml:space="preserve"> AMD</w:t>
      </w:r>
      <w:r w:rsidRPr="00EF071F">
        <w:rPr>
          <w:rFonts w:ascii="GHEA Grapalat" w:hAnsi="GHEA Grapalat"/>
          <w:sz w:val="22"/>
          <w:szCs w:val="22"/>
          <w:lang w:val="en-US"/>
        </w:rPr>
        <w:t>,</w:t>
      </w:r>
      <w:r>
        <w:rPr>
          <w:rFonts w:ascii="GHEA Grapalat" w:hAnsi="GHEA Grapalat"/>
          <w:sz w:val="22"/>
          <w:szCs w:val="22"/>
          <w:lang w:val="en-US"/>
        </w:rPr>
        <w:t xml:space="preserve"> for </w:t>
      </w:r>
      <w:proofErr w:type="spellStart"/>
      <w:r>
        <w:rPr>
          <w:rFonts w:ascii="GHEA Grapalat" w:hAnsi="GHEA Grapalat"/>
          <w:sz w:val="22"/>
          <w:szCs w:val="22"/>
          <w:lang w:val="en-US"/>
        </w:rPr>
        <w:t>english</w:t>
      </w:r>
      <w:proofErr w:type="spellEnd"/>
      <w:r>
        <w:rPr>
          <w:rFonts w:ascii="GHEA Grapalat" w:hAnsi="GHEA Grapalat"/>
          <w:sz w:val="22"/>
          <w:szCs w:val="22"/>
          <w:lang w:val="en-US"/>
        </w:rPr>
        <w:t xml:space="preserve"> 68000 AMD </w:t>
      </w:r>
      <w:r w:rsidRPr="00EF071F">
        <w:rPr>
          <w:rFonts w:ascii="GHEA Grapalat" w:hAnsi="GHEA Grapalat"/>
          <w:sz w:val="24"/>
          <w:szCs w:val="24"/>
        </w:rPr>
        <w:t>and the latter</w:t>
      </w:r>
      <w:r w:rsidRPr="00236567">
        <w:rPr>
          <w:rFonts w:ascii="GHEA Grapalat" w:hAnsi="GHEA Grapalat"/>
          <w:sz w:val="24"/>
          <w:lang w:val="en-US"/>
        </w:rPr>
        <w:t xml:space="preserve"> must be </w:t>
      </w:r>
      <w:proofErr w:type="spellStart"/>
      <w:r w:rsidRPr="00236567">
        <w:rPr>
          <w:rFonts w:ascii="GHEA Grapalat" w:hAnsi="GHEA Grapalat"/>
          <w:sz w:val="24"/>
          <w:lang w:val="en-US"/>
        </w:rPr>
        <w:t>trans</w:t>
      </w:r>
      <w:r>
        <w:rPr>
          <w:rFonts w:ascii="GHEA Grapalat" w:hAnsi="GHEA Grapalat"/>
          <w:sz w:val="24"/>
          <w:lang w:val="en-US"/>
        </w:rPr>
        <w:t>f</w:t>
      </w:r>
      <w:r w:rsidRPr="00236567">
        <w:rPr>
          <w:rFonts w:ascii="GHEA Grapalat" w:hAnsi="GHEA Grapalat"/>
          <w:sz w:val="24"/>
          <w:lang w:val="en-US"/>
        </w:rPr>
        <w:t>ered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to the payment account 163058561289 of Center in “</w:t>
      </w:r>
      <w:proofErr w:type="spellStart"/>
      <w:r w:rsidRPr="00236567">
        <w:rPr>
          <w:rFonts w:ascii="GHEA Grapalat" w:hAnsi="GHEA Grapalat"/>
          <w:sz w:val="24"/>
          <w:lang w:val="en-US"/>
        </w:rPr>
        <w:t>Armeconombank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OGSC </w:t>
      </w:r>
      <w:proofErr w:type="spellStart"/>
      <w:r w:rsidRPr="00236567">
        <w:rPr>
          <w:rFonts w:ascii="GHEA Grapalat" w:hAnsi="GHEA Grapalat"/>
          <w:sz w:val="24"/>
          <w:lang w:val="en-US"/>
        </w:rPr>
        <w:t>Arabkir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branch.</w:t>
      </w:r>
    </w:p>
    <w:p w:rsidR="001D7992" w:rsidRPr="00236567" w:rsidRDefault="001D7992" w:rsidP="001D7992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>The Center</w:t>
      </w:r>
      <w:r>
        <w:rPr>
          <w:rFonts w:ascii="GHEA Grapalat" w:hAnsi="GHEA Grapalat"/>
          <w:sz w:val="24"/>
          <w:lang w:val="en-US"/>
        </w:rPr>
        <w:t xml:space="preserve"> </w:t>
      </w:r>
      <w:r w:rsidRPr="00236567">
        <w:rPr>
          <w:rFonts w:ascii="GHEA Grapalat" w:hAnsi="GHEA Grapalat"/>
          <w:sz w:val="24"/>
          <w:lang w:val="en-US"/>
        </w:rPr>
        <w:t>is obliged to provide the Invitation of the procedure within ten working days.</w:t>
      </w:r>
    </w:p>
    <w:p w:rsidR="001D7992" w:rsidRPr="00236567" w:rsidRDefault="001D7992" w:rsidP="001D7992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Invitation given in </w:t>
      </w:r>
      <w:proofErr w:type="spellStart"/>
      <w:proofErr w:type="gramStart"/>
      <w:r w:rsidRPr="00236567">
        <w:rPr>
          <w:rFonts w:ascii="GHEA Grapalat" w:hAnsi="GHEA Grapalat"/>
          <w:sz w:val="24"/>
          <w:lang w:val="en-US"/>
        </w:rPr>
        <w:t>russian</w:t>
      </w:r>
      <w:proofErr w:type="spellEnd"/>
      <w:proofErr w:type="gramEnd"/>
      <w:r w:rsidRPr="00236567">
        <w:rPr>
          <w:rFonts w:ascii="GHEA Grapalat" w:hAnsi="GHEA Grapalat"/>
          <w:sz w:val="24"/>
          <w:lang w:val="en-US"/>
        </w:rPr>
        <w:t xml:space="preserve"> or in </w:t>
      </w:r>
      <w:proofErr w:type="spellStart"/>
      <w:r w:rsidRPr="00236567">
        <w:rPr>
          <w:rFonts w:ascii="GHEA Grapalat" w:hAnsi="GHEA Grapalat"/>
          <w:sz w:val="24"/>
          <w:lang w:val="en-US"/>
        </w:rPr>
        <w:t>english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, has the same legal power as the </w:t>
      </w:r>
      <w:proofErr w:type="spellStart"/>
      <w:r w:rsidRPr="00236567">
        <w:rPr>
          <w:rFonts w:ascii="GHEA Grapalat" w:hAnsi="GHEA Grapalat"/>
          <w:sz w:val="24"/>
          <w:lang w:val="en-US"/>
        </w:rPr>
        <w:t>armenian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version. In case of any difference between </w:t>
      </w:r>
      <w:proofErr w:type="spellStart"/>
      <w:proofErr w:type="gramStart"/>
      <w:r w:rsidRPr="00236567">
        <w:rPr>
          <w:rFonts w:ascii="GHEA Grapalat" w:hAnsi="GHEA Grapalat"/>
          <w:sz w:val="24"/>
          <w:lang w:val="en-US"/>
        </w:rPr>
        <w:t>armenian</w:t>
      </w:r>
      <w:proofErr w:type="spellEnd"/>
      <w:proofErr w:type="gramEnd"/>
      <w:r w:rsidRPr="00236567">
        <w:rPr>
          <w:rFonts w:ascii="GHEA Grapalat" w:hAnsi="GHEA Grapalat"/>
          <w:sz w:val="24"/>
          <w:lang w:val="en-US"/>
        </w:rPr>
        <w:t xml:space="preserve"> invitation and </w:t>
      </w:r>
      <w:proofErr w:type="spellStart"/>
      <w:r w:rsidRPr="00236567">
        <w:rPr>
          <w:rFonts w:ascii="GHEA Grapalat" w:hAnsi="GHEA Grapalat"/>
          <w:sz w:val="24"/>
          <w:lang w:val="en-US"/>
        </w:rPr>
        <w:t>russian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or </w:t>
      </w:r>
      <w:proofErr w:type="spellStart"/>
      <w:r w:rsidRPr="00236567">
        <w:rPr>
          <w:rFonts w:ascii="GHEA Grapalat" w:hAnsi="GHEA Grapalat"/>
          <w:sz w:val="24"/>
          <w:lang w:val="en-US"/>
        </w:rPr>
        <w:t>english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, the difference is commented in </w:t>
      </w:r>
      <w:proofErr w:type="spellStart"/>
      <w:r w:rsidRPr="00236567">
        <w:rPr>
          <w:rFonts w:ascii="GHEA Grapalat" w:hAnsi="GHEA Grapalat"/>
          <w:sz w:val="24"/>
          <w:lang w:val="en-US"/>
        </w:rPr>
        <w:t>favour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of the participant</w:t>
      </w:r>
    </w:p>
    <w:p w:rsidR="001D7992" w:rsidRPr="00236567" w:rsidRDefault="001D7992" w:rsidP="001D7992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 w:rsidRPr="00236567">
        <w:rPr>
          <w:rFonts w:ascii="GHEA Grapalat" w:hAnsi="GHEA Grapalat"/>
          <w:sz w:val="24"/>
          <w:lang w:val="en-US"/>
        </w:rPr>
        <w:t xml:space="preserve">In order to get registered as possible participant, bids must be submitted to Center, 54/b, </w:t>
      </w:r>
      <w:proofErr w:type="spellStart"/>
      <w:r w:rsidRPr="00236567">
        <w:rPr>
          <w:rFonts w:ascii="GHEA Grapalat" w:hAnsi="GHEA Grapalat"/>
          <w:sz w:val="24"/>
          <w:lang w:val="en-US"/>
        </w:rPr>
        <w:t>Komitas</w:t>
      </w:r>
      <w:proofErr w:type="spellEnd"/>
      <w:r w:rsidRPr="00236567">
        <w:rPr>
          <w:rFonts w:ascii="GHEA Grapalat" w:hAnsi="GHEA Grapalat"/>
          <w:sz w:val="24"/>
          <w:lang w:val="en-US"/>
        </w:rPr>
        <w:t xml:space="preserve"> avenue, Yerevan 115th room every working day at working hours, and the bids must be drawn up in Armenian.</w:t>
      </w:r>
    </w:p>
    <w:p w:rsidR="001D7992" w:rsidRDefault="001D7992" w:rsidP="001D7992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>
        <w:rPr>
          <w:rFonts w:ascii="GHEA Grapalat" w:hAnsi="GHEA Grapalat"/>
          <w:sz w:val="24"/>
          <w:lang w:val="en-US"/>
        </w:rPr>
        <w:lastRenderedPageBreak/>
        <w:t>P</w:t>
      </w:r>
      <w:r w:rsidRPr="00236567">
        <w:rPr>
          <w:rFonts w:ascii="GHEA Grapalat" w:hAnsi="GHEA Grapalat"/>
          <w:sz w:val="24"/>
          <w:lang w:val="en-US"/>
        </w:rPr>
        <w:t xml:space="preserve">articipants with the registration bid must present </w:t>
      </w:r>
      <w:r>
        <w:rPr>
          <w:rFonts w:ascii="GHEA Grapalat" w:hAnsi="GHEA Grapalat"/>
          <w:sz w:val="24"/>
          <w:lang w:val="en-US"/>
        </w:rPr>
        <w:t>to the C</w:t>
      </w:r>
      <w:r w:rsidRPr="00236567">
        <w:rPr>
          <w:rFonts w:ascii="GHEA Grapalat" w:hAnsi="GHEA Grapalat"/>
          <w:sz w:val="24"/>
          <w:lang w:val="en-US"/>
        </w:rPr>
        <w:t>enter the documents foreseen with the procedure invitation</w:t>
      </w:r>
      <w:r>
        <w:rPr>
          <w:rFonts w:ascii="GHEA Grapalat" w:hAnsi="GHEA Grapalat"/>
          <w:sz w:val="24"/>
          <w:lang w:val="en-US"/>
        </w:rPr>
        <w:t>.</w:t>
      </w:r>
      <w:r w:rsidRPr="00236567">
        <w:rPr>
          <w:rFonts w:ascii="GHEA Grapalat" w:hAnsi="GHEA Grapalat"/>
          <w:sz w:val="24"/>
          <w:lang w:val="en-US"/>
        </w:rPr>
        <w:t xml:space="preserve"> </w:t>
      </w:r>
    </w:p>
    <w:p w:rsidR="001D7992" w:rsidRPr="00236567" w:rsidRDefault="001D7992" w:rsidP="001D7992">
      <w:pPr>
        <w:pStyle w:val="BodyTextIndent2"/>
        <w:tabs>
          <w:tab w:val="left" w:pos="0"/>
        </w:tabs>
        <w:spacing w:after="0" w:line="276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  <w:r>
        <w:rPr>
          <w:rFonts w:ascii="GHEA Grapalat" w:hAnsi="GHEA Grapalat"/>
          <w:sz w:val="24"/>
          <w:lang w:val="en-US"/>
        </w:rPr>
        <w:t xml:space="preserve">This </w:t>
      </w:r>
      <w:r w:rsidRPr="00142F25">
        <w:rPr>
          <w:rFonts w:ascii="GHEA Grapalat" w:hAnsi="GHEA Grapalat"/>
          <w:sz w:val="24"/>
          <w:szCs w:val="24"/>
          <w:lang w:val="en-US"/>
        </w:rPr>
        <w:t>announcement</w:t>
      </w:r>
      <w:r>
        <w:rPr>
          <w:rFonts w:ascii="GHEA Grapalat" w:hAnsi="GHEA Grapalat"/>
          <w:sz w:val="24"/>
          <w:szCs w:val="24"/>
          <w:lang w:val="en-US"/>
        </w:rPr>
        <w:t xml:space="preserve"> operates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termless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.</w:t>
      </w:r>
    </w:p>
    <w:p w:rsidR="001D7992" w:rsidRDefault="001D7992" w:rsidP="001D7992">
      <w:pPr>
        <w:pStyle w:val="BodyTextIndent2"/>
        <w:tabs>
          <w:tab w:val="left" w:pos="0"/>
        </w:tabs>
        <w:spacing w:after="0" w:line="240" w:lineRule="auto"/>
        <w:ind w:left="0" w:firstLine="567"/>
        <w:jc w:val="both"/>
        <w:rPr>
          <w:rFonts w:ascii="GHEA Grapalat" w:hAnsi="GHEA Grapalat"/>
          <w:sz w:val="24"/>
          <w:lang w:val="en-US"/>
        </w:rPr>
      </w:pPr>
    </w:p>
    <w:p w:rsidR="001D7992" w:rsidRPr="00613131" w:rsidRDefault="001D7992" w:rsidP="001D7992">
      <w:pPr>
        <w:pStyle w:val="BodyTextIndent2"/>
        <w:tabs>
          <w:tab w:val="left" w:pos="0"/>
        </w:tabs>
        <w:spacing w:line="276" w:lineRule="auto"/>
        <w:ind w:firstLine="567"/>
        <w:jc w:val="both"/>
        <w:rPr>
          <w:lang w:val="en-US"/>
        </w:rPr>
      </w:pPr>
      <w:r w:rsidRPr="0076317C">
        <w:rPr>
          <w:rFonts w:ascii="GHEA Grapalat" w:hAnsi="GHEA Grapalat"/>
          <w:sz w:val="24"/>
        </w:rPr>
        <w:t>P</w:t>
      </w:r>
      <w:r w:rsidRPr="00142F25">
        <w:rPr>
          <w:rFonts w:ascii="GHEA Grapalat" w:hAnsi="GHEA Grapalat"/>
          <w:sz w:val="24"/>
          <w:lang w:val="en-US"/>
        </w:rPr>
        <w:t>ROCURMENT SUPPORT CENTER</w:t>
      </w:r>
    </w:p>
    <w:p w:rsidR="00000000" w:rsidRDefault="001D7992"/>
    <w:sectPr w:rsidR="00000000" w:rsidSect="007F2AC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D7992"/>
    <w:rsid w:val="001D7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unhideWhenUsed/>
    <w:rsid w:val="001D7992"/>
    <w:pPr>
      <w:spacing w:after="120" w:line="480" w:lineRule="auto"/>
      <w:ind w:left="360"/>
    </w:pPr>
    <w:rPr>
      <w:rFonts w:ascii="Calibri" w:eastAsia="Times New Roman" w:hAnsi="Calibri" w:cs="Times New Roman"/>
      <w:sz w:val="20"/>
      <w:szCs w:val="20"/>
      <w:lang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D7992"/>
    <w:rPr>
      <w:rFonts w:ascii="Calibri" w:eastAsia="Times New Roman" w:hAnsi="Calibri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Ashx5</dc:creator>
  <cp:keywords/>
  <dc:description/>
  <cp:lastModifiedBy>Ashx5</cp:lastModifiedBy>
  <cp:revision>2</cp:revision>
  <dcterms:created xsi:type="dcterms:W3CDTF">2016-07-29T06:33:00Z</dcterms:created>
  <dcterms:modified xsi:type="dcterms:W3CDTF">2016-07-29T06:33:00Z</dcterms:modified>
</cp:coreProperties>
</file>