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E0" w:rsidRPr="00DC477B" w:rsidRDefault="000F72E0" w:rsidP="000F72E0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0F72E0" w:rsidRDefault="000F72E0" w:rsidP="000F72E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0F72E0" w:rsidRDefault="000F72E0" w:rsidP="000F72E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955533">
        <w:rPr>
          <w:rFonts w:ascii="GHEA Grapalat" w:hAnsi="GHEA Grapalat"/>
          <w:sz w:val="24"/>
          <w:lang w:val="en-US"/>
        </w:rPr>
        <w:t>The code of procedure PSC - FAGP - 15/19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</w:t>
      </w:r>
      <w:r>
        <w:rPr>
          <w:rFonts w:ascii="GHEA Grapalat" w:hAnsi="GHEA Grapalat"/>
          <w:sz w:val="24"/>
          <w:lang w:val="en-US"/>
        </w:rPr>
        <w:t>of agricultural chemicals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  <w:lang w:val="en-US"/>
        </w:rPr>
        <w:t>of agricultural chemicals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0F72E0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0F72E0" w:rsidRPr="00236567" w:rsidRDefault="000F72E0" w:rsidP="000F72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F72E0" w:rsidRDefault="000F72E0" w:rsidP="000F72E0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0F72E0" w:rsidRPr="00613131" w:rsidRDefault="000F72E0" w:rsidP="000F72E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440A4D" w:rsidRPr="000F72E0" w:rsidRDefault="00440A4D">
      <w:pPr>
        <w:rPr>
          <w:lang w:val="en-US"/>
        </w:rPr>
      </w:pPr>
    </w:p>
    <w:sectPr w:rsidR="00440A4D" w:rsidRPr="000F72E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2E0"/>
    <w:rsid w:val="000F72E0"/>
    <w:rsid w:val="0044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E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0F72E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72E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2016-07-29T06:33:00Z</dcterms:created>
  <dcterms:modified xsi:type="dcterms:W3CDTF">2016-07-29T06:33:00Z</dcterms:modified>
</cp:coreProperties>
</file>