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649AE" w:rsidRDefault="00891567" w:rsidP="00A649A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է</w:t>
      </w:r>
    </w:p>
    <w:p w:rsidR="00096865" w:rsidRPr="00A649AE" w:rsidRDefault="00665D72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AD4B7A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9A79F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1/1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ծածկա</w:t>
      </w:r>
      <w:r w:rsidR="00096865" w:rsidRPr="00665D72">
        <w:rPr>
          <w:rFonts w:ascii="Sylfaen" w:hAnsi="Sylfaen" w:cs="Times Armenian"/>
          <w:i/>
          <w:sz w:val="20"/>
          <w:szCs w:val="20"/>
          <w:lang w:val="hy-AM"/>
        </w:rPr>
        <w:t>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րով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649AE" w:rsidRDefault="00546418" w:rsidP="00A649AE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665D72">
        <w:rPr>
          <w:rFonts w:ascii="Sylfaen" w:hAnsi="Sylfaen" w:cs="Sylfaen"/>
          <w:i/>
          <w:sz w:val="20"/>
          <w:szCs w:val="20"/>
          <w:lang w:val="hy-AM"/>
        </w:rPr>
        <w:t>շրջանակային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համաձայնագրերի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միջոցով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գնում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կատարելու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ընթացակարգ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ի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BD5885">
        <w:rPr>
          <w:rFonts w:ascii="Sylfaen" w:hAnsi="Sylfaen" w:cs="Sylfaen"/>
          <w:i/>
          <w:sz w:val="20"/>
          <w:szCs w:val="20"/>
          <w:lang w:val="hy-AM"/>
        </w:rPr>
        <w:t>1</w:t>
      </w:r>
      <w:r w:rsidR="00BD5885" w:rsidRPr="0045230B">
        <w:rPr>
          <w:rFonts w:ascii="Sylfaen" w:hAnsi="Sylfaen" w:cs="Sylfaen"/>
          <w:i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 w:rsidR="00E002DC">
        <w:rPr>
          <w:rFonts w:ascii="Sylfaen" w:hAnsi="Sylfaen" w:cs="Sylfaen"/>
          <w:i/>
          <w:sz w:val="20"/>
          <w:szCs w:val="20"/>
        </w:rPr>
        <w:t>հուլիսի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E002DC">
        <w:rPr>
          <w:rFonts w:ascii="Sylfaen" w:hAnsi="Sylfaen" w:cs="Sylfaen"/>
          <w:i/>
          <w:sz w:val="20"/>
          <w:szCs w:val="20"/>
          <w:lang w:val="af-ZA"/>
        </w:rPr>
        <w:t>29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թիվ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18436A">
        <w:rPr>
          <w:rFonts w:ascii="Sylfaen" w:hAnsi="Sylfaen" w:cs="Sylfaen"/>
          <w:i/>
          <w:sz w:val="20"/>
          <w:szCs w:val="20"/>
        </w:rPr>
        <w:t>2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EE559A">
        <w:rPr>
          <w:rFonts w:ascii="Sylfaen" w:hAnsi="Sylfaen" w:cs="Times Armenian"/>
          <w:i/>
          <w:sz w:val="20"/>
          <w:szCs w:val="20"/>
        </w:rPr>
        <w:t>ՀՈՎՏԱՇԱՏԻ</w:t>
      </w:r>
      <w:r w:rsidR="00432750" w:rsidRPr="00D4293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 w:rsidRPr="0045230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ԱԱՊԿ </w:t>
      </w:r>
      <w:r w:rsidR="00AD4B7A" w:rsidRPr="00FC0E56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</w:p>
    <w:p w:rsidR="00096865" w:rsidRPr="00A649AE" w:rsidRDefault="00096865" w:rsidP="00A649AE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</w:p>
    <w:p w:rsidR="00096865" w:rsidRPr="00A649AE" w:rsidRDefault="00EE559A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Times Armenian"/>
          <w:i/>
          <w:sz w:val="20"/>
          <w:szCs w:val="20"/>
          <w:lang w:val="af-ZA"/>
        </w:rPr>
        <w:t>&lt;&lt;ՀՈՎՏԱՇԱՏԻ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 ԱԱՊԿ</w:t>
      </w:r>
      <w:r w:rsidR="00AD4B7A" w:rsidRPr="00AD4B7A">
        <w:rPr>
          <w:rFonts w:ascii="Sylfaen" w:hAnsi="Sylfaen" w:cs="Times Armenian"/>
          <w:i/>
          <w:sz w:val="20"/>
          <w:szCs w:val="20"/>
          <w:lang w:val="af-ZA"/>
        </w:rPr>
        <w:t>&gt;</w:t>
      </w:r>
      <w:r w:rsidR="00AD4B7A">
        <w:rPr>
          <w:rFonts w:ascii="Sylfaen" w:hAnsi="Sylfaen" w:cs="Times Armenian"/>
          <w:i/>
          <w:sz w:val="20"/>
          <w:szCs w:val="20"/>
          <w:lang w:val="af-ZA"/>
        </w:rPr>
        <w:t>&gt;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AD4B7A" w:rsidRPr="00AD4B7A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ԿԱՐԻՔՆԵՐԻ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E622E" w:rsidRPr="00A649AE">
        <w:rPr>
          <w:rFonts w:ascii="Sylfaen" w:hAnsi="Sylfaen" w:cs="Sylfaen"/>
          <w:sz w:val="20"/>
          <w:szCs w:val="20"/>
        </w:rPr>
        <w:t>ՁԵՌՔԲԵՐՄԱՆ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ՆՊԱՏԱԿՈՎ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ՀԱՅՏԱՐԱՐՎԱԾ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կազմելը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և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խնդրում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ենք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սույն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որ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հրավերին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ենթակա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EE559A">
        <w:rPr>
          <w:rFonts w:ascii="Sylfaen" w:hAnsi="Sylfaen" w:cs="Times Armenian"/>
          <w:i/>
          <w:sz w:val="20"/>
          <w:szCs w:val="20"/>
        </w:rPr>
        <w:t>ՀՈՎՏԱՇԱՏԻ</w:t>
      </w:r>
      <w:r w:rsidR="00432750" w:rsidRPr="00432750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D742F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742F9" w:rsidRPr="00D742F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Sylfaen"/>
          <w:sz w:val="20"/>
          <w:szCs w:val="20"/>
        </w:rPr>
        <w:t>ՊՈԱԿ</w:t>
      </w:r>
      <w:r w:rsidRPr="00A649AE">
        <w:rPr>
          <w:rFonts w:ascii="Sylfaen" w:hAnsi="Sylfaen"/>
          <w:sz w:val="20"/>
          <w:szCs w:val="20"/>
          <w:lang w:val="af-ZA"/>
        </w:rPr>
        <w:t>&gt;&gt;-</w:t>
      </w:r>
      <w:r w:rsidRPr="00A649AE">
        <w:rPr>
          <w:rFonts w:ascii="Sylfaen" w:hAnsi="Sylfaen"/>
          <w:sz w:val="20"/>
          <w:szCs w:val="20"/>
        </w:rPr>
        <w:t>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/>
          <w:sz w:val="20"/>
          <w:szCs w:val="20"/>
        </w:rPr>
        <w:t>Կ</w:t>
      </w:r>
      <w:r w:rsidRPr="00A649AE">
        <w:rPr>
          <w:rFonts w:ascii="Sylfaen" w:hAnsi="Sylfaen" w:cs="Sylfaen"/>
          <w:sz w:val="20"/>
          <w:szCs w:val="20"/>
        </w:rPr>
        <w:t>ԱՐԻՔՆԵՐԻ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 w:cs="Sylfaen"/>
          <w:sz w:val="20"/>
          <w:szCs w:val="20"/>
        </w:rPr>
        <w:t>ՁԵՌՔԲԵՐՄԱՆ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ՄԻՋՈՑՈՎ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ԳՆՈՒՄ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ԿԱՏԱՐԵԼՈՒ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ԸՆԹԱՑԱԿԱՐԳ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դրանք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արդյունքների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չկայացած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որոշումները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բողոքարկելու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ԳՆՈՒՄ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ԸՆԹԱՑԱԿԱՐԳ</w:t>
      </w:r>
      <w:r w:rsidRPr="00A649AE">
        <w:rPr>
          <w:rFonts w:ascii="Sylfaen" w:hAnsi="Sylfaen" w:cs="Sylfaen"/>
          <w:b/>
          <w:sz w:val="20"/>
          <w:szCs w:val="20"/>
        </w:rPr>
        <w:t>Ի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ՊԱՏՐԱՍՏԵԼՈՒ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Ընդհանուր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դրույթներ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տեղը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զբաղեցրած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կողմից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ներկայացվող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փաստաթղթերը</w:t>
      </w:r>
      <w:r w:rsidR="00B70080" w:rsidRPr="00A649AE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EE559A">
        <w:rPr>
          <w:rFonts w:ascii="Sylfaen" w:hAnsi="Sylfaen" w:cs="Times Armenian"/>
          <w:i w:val="0"/>
        </w:rPr>
        <w:t>ՀՈՎՏԱՇԱՏԻ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i w:val="0"/>
          <w:lang w:val="hy-AM"/>
        </w:rPr>
        <w:t xml:space="preserve">ԱԱՊԿ </w:t>
      </w:r>
      <w:r w:rsidR="00973C57">
        <w:rPr>
          <w:rFonts w:ascii="Sylfaen" w:hAnsi="Sylfaen" w:cs="Sylfaen"/>
          <w:i w:val="0"/>
          <w:lang w:val="en-US"/>
        </w:rPr>
        <w:t>ՊՈԱԿ</w:t>
      </w:r>
      <w:r w:rsidR="00751116" w:rsidRPr="00A649AE">
        <w:rPr>
          <w:rFonts w:ascii="Sylfaen" w:hAnsi="Sylfaen"/>
          <w:i w:val="0"/>
          <w:lang w:val="af-ZA"/>
        </w:rPr>
        <w:t>&gt;&gt;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973C57">
        <w:rPr>
          <w:rFonts w:ascii="Sylfaen" w:hAnsi="Sylfaen" w:cs="Sylfaen"/>
          <w:lang w:val="hy-AM"/>
        </w:rPr>
        <w:t xml:space="preserve"> 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096865" w:rsidRPr="00A649AE">
        <w:rPr>
          <w:rFonts w:ascii="Sylfaen" w:hAnsi="Sylfaen" w:cs="Sylfaen"/>
          <w:i w:val="0"/>
        </w:rPr>
        <w:t>ձեռքբերման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</w:rPr>
        <w:t>նպատակով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432750">
        <w:rPr>
          <w:rFonts w:ascii="GHEA Grapalat" w:hAnsi="GHEA Grapalat" w:cs="GHEA Grapalat"/>
          <w:bCs/>
          <w:color w:val="000000"/>
          <w:lang w:eastAsia="ru-RU"/>
        </w:rPr>
        <w:t>ԱՄ</w:t>
      </w:r>
      <w:r w:rsidR="00EE559A">
        <w:rPr>
          <w:rFonts w:ascii="GHEA Grapalat" w:hAnsi="GHEA Grapalat" w:cs="GHEA Grapalat"/>
          <w:bCs/>
          <w:color w:val="000000"/>
          <w:lang w:eastAsia="ru-RU"/>
        </w:rPr>
        <w:t>Հ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42F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A649AE">
        <w:rPr>
          <w:rFonts w:ascii="Sylfaen" w:hAnsi="Sylfaen" w:cs="Sylfaen"/>
          <w:i w:val="0"/>
          <w:lang w:val="hy-AM"/>
        </w:rPr>
        <w:t>»</w:t>
      </w:r>
      <w:r w:rsidR="00A649AE" w:rsidRPr="00A649AE">
        <w:rPr>
          <w:rFonts w:ascii="Sylfaen" w:hAnsi="Sylfaen" w:cs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096865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շրջանակային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համաձայնագրերի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միջոցով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գնում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կատարելու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տրամադրում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է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սույն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կազմվել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 N 168-</w:t>
      </w:r>
      <w:r w:rsidRPr="00A649AE">
        <w:rPr>
          <w:rFonts w:ascii="Sylfaen" w:hAnsi="Sylfaen" w:cs="Sylfaen"/>
          <w:sz w:val="20"/>
          <w:szCs w:val="20"/>
        </w:rPr>
        <w:t>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որոշմամբ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իրավական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ակտերի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համապատասխան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մտադրություն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ունեցող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նրա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օժանդակելու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432750" w:rsidRDefault="00270308" w:rsidP="009C65A4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D0119A">
        <w:rPr>
          <w:rFonts w:ascii="Sylfaen" w:hAnsi="Sylfaen"/>
          <w:i w:val="0"/>
          <w:lang w:val="hy-AM"/>
        </w:rPr>
        <w:t xml:space="preserve"> Ա</w:t>
      </w:r>
      <w:r w:rsidR="00D0119A">
        <w:rPr>
          <w:rFonts w:ascii="Sylfaen" w:hAnsi="Sylfaen"/>
          <w:i w:val="0"/>
          <w:lang w:val="en-US"/>
        </w:rPr>
        <w:t>րարատի</w:t>
      </w:r>
      <w:r w:rsidR="00D0119A" w:rsidRPr="0045230B">
        <w:rPr>
          <w:rFonts w:ascii="Sylfaen" w:hAnsi="Sylfaen"/>
          <w:i w:val="0"/>
          <w:lang w:val="af-ZA"/>
        </w:rPr>
        <w:t xml:space="preserve"> </w:t>
      </w:r>
      <w:r w:rsidR="00D0119A">
        <w:rPr>
          <w:rFonts w:ascii="Sylfaen" w:hAnsi="Sylfaen"/>
          <w:i w:val="0"/>
          <w:lang w:val="en-US"/>
        </w:rPr>
        <w:t>մարզ</w:t>
      </w:r>
      <w:r w:rsidR="00A649AE">
        <w:rPr>
          <w:rFonts w:ascii="Sylfaen" w:hAnsi="Sylfaen"/>
          <w:i w:val="0"/>
          <w:lang w:val="hy-AM"/>
        </w:rPr>
        <w:t>. Գ</w:t>
      </w:r>
      <w:r w:rsidR="00C106E1" w:rsidRPr="00C106E1">
        <w:rPr>
          <w:rFonts w:ascii="Sylfaen" w:hAnsi="Sylfaen"/>
          <w:i w:val="0"/>
          <w:lang w:val="af-ZA"/>
        </w:rPr>
        <w:t>.</w:t>
      </w:r>
      <w:r w:rsidR="00EE559A">
        <w:rPr>
          <w:rFonts w:ascii="Sylfaen" w:hAnsi="Sylfaen"/>
          <w:i w:val="0"/>
          <w:lang w:val="af-ZA"/>
        </w:rPr>
        <w:t xml:space="preserve">ԴԱՐԱԿԵՐՏ </w:t>
      </w:r>
      <w:r w:rsidR="00954141">
        <w:rPr>
          <w:rFonts w:ascii="Sylfaen" w:hAnsi="Sylfaen"/>
          <w:i w:val="0"/>
          <w:lang w:val="hy-AM"/>
        </w:rPr>
        <w:t xml:space="preserve"> </w:t>
      </w:r>
      <w:r w:rsidR="00EE559A" w:rsidRPr="00EE559A">
        <w:rPr>
          <w:rFonts w:ascii="Sylfaen" w:hAnsi="Sylfaen"/>
          <w:i w:val="0"/>
          <w:lang w:val="hy-AM"/>
        </w:rPr>
        <w:t>ՄԻՐԶՈՅԱՆԻ</w:t>
      </w:r>
      <w:r w:rsidR="00432750" w:rsidRPr="00432750">
        <w:rPr>
          <w:rFonts w:ascii="Sylfaen" w:hAnsi="Sylfaen"/>
          <w:i w:val="0"/>
          <w:lang w:val="hy-AM"/>
        </w:rPr>
        <w:t xml:space="preserve"> </w:t>
      </w:r>
      <w:r w:rsidR="00EE559A">
        <w:rPr>
          <w:rFonts w:ascii="Sylfaen" w:hAnsi="Sylfaen"/>
          <w:i w:val="0"/>
          <w:lang w:val="hy-AM"/>
        </w:rPr>
        <w:t>5</w:t>
      </w:r>
      <w:r w:rsidR="00EE559A" w:rsidRPr="00EE559A">
        <w:rPr>
          <w:rFonts w:ascii="Sylfaen" w:hAnsi="Sylfaen"/>
          <w:i w:val="0"/>
          <w:lang w:val="hy-AM"/>
        </w:rPr>
        <w:t>2/2</w:t>
      </w:r>
      <w:r w:rsidR="00432750" w:rsidRPr="00432750">
        <w:rPr>
          <w:rFonts w:ascii="Sylfaen" w:hAnsi="Sylfaen"/>
          <w:i w:val="0"/>
          <w:lang w:val="hy-AM"/>
        </w:rPr>
        <w:t>ՀԱՍՑԵՈՎ</w:t>
      </w:r>
    </w:p>
    <w:p w:rsidR="008136A2" w:rsidRPr="00A649AE" w:rsidRDefault="00270308" w:rsidP="00A649AE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424E33" w:rsidRPr="00A649AE">
        <w:rPr>
          <w:rFonts w:ascii="Sylfaen" w:hAnsi="Sylfaen" w:cs="Sylfaen"/>
          <w:lang w:val="af-ZA"/>
        </w:rPr>
        <w:t xml:space="preserve"> </w:t>
      </w:r>
      <w:r w:rsidR="00BE6DAC"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 xml:space="preserve">&gt;&gt; 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 w:rsidR="00093DE7">
        <w:rPr>
          <w:rFonts w:ascii="Sylfaen" w:hAnsi="Sylfaen"/>
          <w:i w:val="0"/>
          <w:lang w:val="af-ZA"/>
        </w:rPr>
        <w:t>17</w:t>
      </w:r>
      <w:r w:rsidR="00A649AE">
        <w:rPr>
          <w:rFonts w:ascii="Sylfaen" w:hAnsi="Sylfaen"/>
          <w:i w:val="0"/>
          <w:lang w:val="hy-AM"/>
        </w:rPr>
        <w:t>:00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</w:rPr>
        <w:t>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ելվում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է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ավելի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քան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հիսուն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տոկոս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պատկանող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բաժնեմաս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ունեցող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միաժամանակյա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մասնակցությունը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նման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</w:rPr>
        <w:t>բացառությամբ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պետության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համայնքների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համատեղ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ործունեության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ով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649AE">
        <w:rPr>
          <w:rFonts w:ascii="Sylfaen" w:hAnsi="Sylfaen" w:cs="Sylfaen"/>
          <w:sz w:val="20"/>
          <w:szCs w:val="20"/>
        </w:rPr>
        <w:t>կոնսորցիումով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նումների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Pr="00A649AE">
        <w:rPr>
          <w:rFonts w:ascii="Sylfaen" w:hAnsi="Sylfaen"/>
          <w:i w:val="0"/>
          <w:lang w:val="af-ZA"/>
        </w:rPr>
        <w:t xml:space="preserve"> &lt;&lt;</w:t>
      </w:r>
      <w:r w:rsidR="00E002DC">
        <w:rPr>
          <w:rFonts w:ascii="Sylfaen" w:hAnsi="Sylfaen" w:cs="Sylfaen"/>
          <w:i w:val="0"/>
          <w:lang w:val="af-ZA"/>
        </w:rPr>
        <w:t>օգոստոսի</w:t>
      </w:r>
      <w:r w:rsidR="00973C57">
        <w:rPr>
          <w:rFonts w:ascii="Sylfaen" w:hAnsi="Sylfaen" w:cs="Sylfaen"/>
          <w:i w:val="0"/>
          <w:lang w:val="hy-AM"/>
        </w:rPr>
        <w:t xml:space="preserve"> </w:t>
      </w:r>
      <w:r w:rsidR="00E002DC">
        <w:rPr>
          <w:rFonts w:ascii="Sylfaen" w:hAnsi="Sylfaen" w:cs="Sylfaen"/>
          <w:i w:val="0"/>
          <w:lang w:val="af-ZA"/>
        </w:rPr>
        <w:t>10</w:t>
      </w:r>
      <w:r w:rsidR="00954141">
        <w:rPr>
          <w:rFonts w:ascii="Sylfaen" w:hAnsi="Sylfaen" w:cs="Sylfaen"/>
          <w:i w:val="0"/>
          <w:lang w:val="af-ZA"/>
        </w:rPr>
        <w:t>-ը</w:t>
      </w:r>
      <w:r w:rsidR="00A649AE">
        <w:rPr>
          <w:rFonts w:ascii="Sylfaen" w:hAnsi="Sylfaen" w:cs="Sylfaen"/>
          <w:i w:val="0"/>
          <w:lang w:val="hy-AM"/>
        </w:rPr>
        <w:t xml:space="preserve"> 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</w:t>
      </w:r>
      <w:r w:rsidR="00E002DC">
        <w:rPr>
          <w:rFonts w:ascii="Sylfaen" w:hAnsi="Sylfaen"/>
          <w:i w:val="0"/>
          <w:lang w:val="af-ZA"/>
        </w:rPr>
        <w:t>7</w:t>
      </w:r>
      <w:r w:rsidR="00A649AE">
        <w:rPr>
          <w:rFonts w:ascii="Sylfaen" w:hAnsi="Sylfaen"/>
          <w:i w:val="0"/>
          <w:lang w:val="hy-AM"/>
        </w:rPr>
        <w:t>:00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A649AE">
        <w:rPr>
          <w:rFonts w:ascii="Sylfaen" w:hAnsi="Sylfaen"/>
          <w:spacing w:val="-8"/>
          <w:lang w:val="pt-BR"/>
        </w:rPr>
        <w:t xml:space="preserve"> </w:t>
      </w:r>
      <w:r w:rsidRPr="00A649AE">
        <w:rPr>
          <w:rFonts w:ascii="Sylfaen" w:hAnsi="Sylfaen"/>
          <w:i w:val="0"/>
          <w:lang w:val="af-ZA"/>
        </w:rPr>
        <w:t>ներկայացնելու դեպքում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1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 </w:t>
      </w:r>
      <w:r w:rsidRPr="00A649AE">
        <w:rPr>
          <w:rFonts w:ascii="Sylfaen" w:hAnsi="Sylfaen" w:cs="Sylfaen"/>
          <w:i w:val="0"/>
        </w:rPr>
        <w:t>հարաբերությունների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նկատմամբ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կիրառվում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է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վեճերը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ենթակա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քննության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EE559A">
        <w:rPr>
          <w:rFonts w:ascii="Sylfaen" w:hAnsi="Sylfaen" w:cs="Sylfaen"/>
          <w:lang w:val="en-US"/>
        </w:rPr>
        <w:t>ՀՈՎՏԱՇԱՏԻ</w:t>
      </w:r>
      <w:r w:rsidR="00EE559A" w:rsidRPr="00EE559A">
        <w:rPr>
          <w:rFonts w:ascii="Sylfaen" w:hAnsi="Sylfaen" w:cs="Sylfaen"/>
        </w:rPr>
        <w:t xml:space="preserve"> </w:t>
      </w:r>
      <w:r w:rsidR="00973C57">
        <w:rPr>
          <w:rFonts w:ascii="Sylfaen" w:hAnsi="Sylfaen" w:cs="Sylfaen"/>
          <w:lang w:val="hy-AM"/>
        </w:rPr>
        <w:t xml:space="preserve"> ԱԱՊԿ</w:t>
      </w:r>
      <w:r w:rsidR="00AD4B7A" w:rsidRPr="00AD4B7A">
        <w:rPr>
          <w:rFonts w:ascii="Sylfaen" w:hAnsi="Sylfaen" w:cs="Sylfaen"/>
        </w:rPr>
        <w:t>&gt;&gt;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ՊՈԱԿ</w:t>
      </w:r>
      <w:r w:rsidRPr="00A649AE">
        <w:rPr>
          <w:rFonts w:ascii="Sylfaen" w:hAnsi="Sylfaen"/>
        </w:rPr>
        <w:t xml:space="preserve"> էլեկտրոնային փոստի հասցեն է` &lt;&lt;</w:t>
      </w:r>
      <w:r w:rsidR="00EE559A">
        <w:rPr>
          <w:rFonts w:ascii="Sylfaen" w:hAnsi="Sylfaen"/>
        </w:rPr>
        <w:t>hovtashati-aapk@rambler</w:t>
      </w:r>
      <w:r w:rsidR="00973C57" w:rsidRPr="0045230B">
        <w:rPr>
          <w:rFonts w:ascii="Sylfaen" w:hAnsi="Sylfaen"/>
        </w:rPr>
        <w:t>.ru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096865" w:rsidRPr="00A649AE" w:rsidRDefault="00655C64" w:rsidP="00655C64">
      <w:pPr>
        <w:pStyle w:val="BodyTextIndent2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="00E002DC">
        <w:rPr>
          <w:rFonts w:ascii="Sylfaen" w:hAnsi="Sylfaen"/>
        </w:rPr>
        <w:t xml:space="preserve">              </w:t>
      </w:r>
      <w:r w:rsidR="00AB07F2" w:rsidRPr="00A649AE">
        <w:rPr>
          <w:rFonts w:ascii="Sylfaen" w:hAnsi="Sylfaen"/>
        </w:rPr>
        <w:t xml:space="preserve">             </w:t>
      </w:r>
      <w:r>
        <w:rPr>
          <w:rFonts w:ascii="Sylfaen" w:hAnsi="Sylfaen"/>
        </w:rPr>
        <w:t xml:space="preserve">           </w:t>
      </w:r>
      <w:r w:rsidR="00F5653D" w:rsidRPr="00A649AE">
        <w:rPr>
          <w:rFonts w:ascii="Sylfaen" w:hAnsi="Sylfaen"/>
        </w:rPr>
        <w:br w:type="page"/>
      </w:r>
    </w:p>
    <w:p w:rsidR="00C748EC" w:rsidRDefault="00C748EC" w:rsidP="00A649AE">
      <w:pPr>
        <w:pStyle w:val="Heading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C748EC" w:rsidRDefault="00C748EC" w:rsidP="00A649AE">
      <w:pPr>
        <w:pStyle w:val="Heading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C0639F" w:rsidP="00A649AE">
      <w:pPr>
        <w:pStyle w:val="Heading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r w:rsidRPr="00A649AE">
        <w:rPr>
          <w:rFonts w:ascii="Sylfaen" w:hAnsi="Sylfaen" w:cs="Sylfaen"/>
          <w:b/>
          <w:i w:val="0"/>
        </w:rPr>
        <w:t>ԳՆՄԱՆ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ԱՌԱՐԿԱՅԻ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Default="00096865" w:rsidP="00A649AE">
      <w:pPr>
        <w:pStyle w:val="Heading3"/>
        <w:spacing w:line="240" w:lineRule="auto"/>
        <w:ind w:firstLine="567"/>
        <w:jc w:val="both"/>
        <w:rPr>
          <w:rFonts w:ascii="Sylfaen" w:hAnsi="Sylfaen" w:cs="Times Armenian"/>
          <w:b/>
          <w:lang w:val="af-ZA"/>
        </w:rPr>
      </w:pPr>
      <w:r w:rsidRPr="00A649AE">
        <w:rPr>
          <w:rFonts w:ascii="Sylfaen" w:hAnsi="Sylfaen" w:cs="Sylfaen"/>
          <w:b/>
        </w:rPr>
        <w:t>Գնման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առարկա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հանդիսանում</w:t>
      </w:r>
      <w:r w:rsidRPr="00A649AE">
        <w:rPr>
          <w:rFonts w:ascii="Sylfaen" w:hAnsi="Sylfaen" w:cs="Sylfaen"/>
          <w:b/>
          <w:lang w:val="af-ZA"/>
        </w:rPr>
        <w:t xml:space="preserve">  </w:t>
      </w:r>
      <w:r w:rsidR="00AD4B7A">
        <w:rPr>
          <w:rFonts w:ascii="Sylfaen" w:hAnsi="Sylfaen" w:cs="Sylfaen"/>
          <w:b/>
          <w:lang w:val="en-US"/>
        </w:rPr>
        <w:t>ՀՈՎՏԱՇԱՏԻ</w:t>
      </w:r>
      <w:r w:rsidR="00655C64">
        <w:rPr>
          <w:rFonts w:ascii="Sylfaen" w:hAnsi="Sylfaen" w:cs="Sylfaen"/>
          <w:b/>
          <w:lang w:val="en-US"/>
        </w:rPr>
        <w:t>Ի</w:t>
      </w:r>
      <w:r w:rsidR="004A3944" w:rsidRPr="004A3944">
        <w:rPr>
          <w:rFonts w:ascii="Sylfaen" w:hAnsi="Sylfaen" w:cs="Sylfaen"/>
          <w:b/>
          <w:lang w:val="af-ZA"/>
        </w:rPr>
        <w:t xml:space="preserve"> </w:t>
      </w:r>
      <w:r w:rsidR="00973C57">
        <w:rPr>
          <w:rFonts w:ascii="Sylfaen" w:hAnsi="Sylfaen" w:cs="Sylfaen"/>
          <w:b/>
          <w:lang w:val="af-ZA"/>
        </w:rPr>
        <w:t xml:space="preserve"> ԱԱՊԿ ՊՈԱԿ -ի</w:t>
      </w:r>
      <w:r w:rsidR="00D844E6">
        <w:rPr>
          <w:rFonts w:ascii="Sylfaen" w:hAnsi="Sylfaen" w:cs="Sylfaen"/>
          <w:b/>
          <w:lang w:val="hy-AM"/>
        </w:rPr>
        <w:t xml:space="preserve"> </w:t>
      </w:r>
      <w:r w:rsidRPr="00A649AE">
        <w:rPr>
          <w:rFonts w:ascii="Sylfaen" w:hAnsi="Sylfaen" w:cs="Sylfaen"/>
          <w:b/>
        </w:rPr>
        <w:t>կարիքների</w:t>
      </w:r>
      <w:r w:rsidRPr="00A649AE">
        <w:rPr>
          <w:rFonts w:ascii="Sylfaen" w:hAnsi="Sylfaen" w:cs="Times Armenia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D844E6">
        <w:rPr>
          <w:rFonts w:ascii="Sylfaen" w:hAnsi="Sylfaen"/>
          <w:b/>
          <w:lang w:val="hy-AM"/>
        </w:rPr>
        <w:t xml:space="preserve"> 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որոնք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խմբավորված</w:t>
      </w:r>
      <w:r w:rsidRPr="00A649AE">
        <w:rPr>
          <w:rFonts w:ascii="Sylfaen" w:hAnsi="Sylfaen"/>
          <w:b/>
          <w:lang w:val="af-ZA"/>
        </w:rPr>
        <w:t xml:space="preserve">  </w:t>
      </w:r>
      <w:r w:rsidRPr="00A649AE">
        <w:rPr>
          <w:rFonts w:ascii="Sylfaen" w:hAnsi="Sylfaen"/>
          <w:b/>
        </w:rPr>
        <w:t>են</w:t>
      </w:r>
      <w:r w:rsidRPr="00A649AE">
        <w:rPr>
          <w:rFonts w:ascii="Sylfaen" w:hAnsi="Sylfaen"/>
          <w:b/>
          <w:lang w:val="af-ZA"/>
        </w:rPr>
        <w:t xml:space="preserve"> </w:t>
      </w:r>
      <w:r w:rsidR="00E002DC">
        <w:rPr>
          <w:rFonts w:ascii="Sylfaen" w:hAnsi="Sylfaen"/>
          <w:b/>
          <w:lang w:val="af-ZA"/>
        </w:rPr>
        <w:t>&lt;1-58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tbl>
      <w:tblPr>
        <w:tblW w:w="8113" w:type="dxa"/>
        <w:tblInd w:w="95" w:type="dxa"/>
        <w:tblLook w:val="04A0"/>
      </w:tblPr>
      <w:tblGrid>
        <w:gridCol w:w="1702"/>
        <w:gridCol w:w="6411"/>
      </w:tblGrid>
      <w:tr w:rsidR="00613465" w:rsidRPr="00613465" w:rsidTr="005415A5">
        <w:trPr>
          <w:trHeight w:val="11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613465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Չափաբաժին</w:t>
            </w: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613465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Գնման առարկայի անվանումը</w:t>
            </w:r>
          </w:p>
        </w:tc>
      </w:tr>
      <w:tr w:rsidR="00613465" w:rsidRPr="00613465" w:rsidTr="005415A5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613465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613465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2</w:t>
            </w:r>
          </w:p>
        </w:tc>
      </w:tr>
      <w:tr w:rsidR="00E002DC" w:rsidRPr="00613465" w:rsidTr="00953C9A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 156,25մգ/5մլ</w:t>
            </w:r>
          </w:p>
        </w:tc>
      </w:tr>
      <w:tr w:rsidR="00E002DC" w:rsidRPr="00613465" w:rsidTr="00953C9A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</w:tr>
      <w:tr w:rsidR="00E002DC" w:rsidRPr="00613465" w:rsidTr="00953C9A">
        <w:trPr>
          <w:trHeight w:val="6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500մգ N10</w:t>
            </w:r>
          </w:p>
        </w:tc>
      </w:tr>
      <w:tr w:rsidR="00E002DC" w:rsidRPr="00613465" w:rsidTr="00953C9A">
        <w:trPr>
          <w:trHeight w:val="34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</w:tr>
      <w:tr w:rsidR="00E002DC" w:rsidRPr="00613465" w:rsidTr="00953C9A">
        <w:trPr>
          <w:trHeight w:val="4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Ացետիլսալիցիլաթթու 100մգ N20</w:t>
            </w:r>
          </w:p>
        </w:tc>
      </w:tr>
      <w:tr w:rsidR="00E002DC" w:rsidRPr="00613465" w:rsidTr="00953C9A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</w:tr>
      <w:tr w:rsidR="00E002DC" w:rsidRPr="00613465" w:rsidTr="00953C9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Ամլոդիպին 10մգ N30</w:t>
            </w:r>
          </w:p>
        </w:tc>
      </w:tr>
      <w:tr w:rsidR="00E002DC" w:rsidRPr="00613465" w:rsidTr="00953C9A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Դիգոկսին 0,25մգ N30</w:t>
            </w:r>
          </w:p>
        </w:tc>
      </w:tr>
      <w:tr w:rsidR="00E002DC" w:rsidRPr="00613465" w:rsidTr="00953C9A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50մգ N20</w:t>
            </w:r>
          </w:p>
        </w:tc>
      </w:tr>
      <w:tr w:rsidR="00E002DC" w:rsidRPr="00613465" w:rsidTr="00953C9A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Ազետիլցիստեին 200մգ</w:t>
            </w:r>
          </w:p>
        </w:tc>
      </w:tr>
      <w:tr w:rsidR="00E002DC" w:rsidRPr="00613465" w:rsidTr="00953C9A">
        <w:trPr>
          <w:trHeight w:val="5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Հիդրոքլորտիազիդ 100մգ N20</w:t>
            </w:r>
          </w:p>
        </w:tc>
      </w:tr>
      <w:tr w:rsidR="00E002DC" w:rsidRPr="00613465" w:rsidTr="00953C9A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Կարվեդիլոլ 12,5մգ N30</w:t>
            </w:r>
          </w:p>
        </w:tc>
      </w:tr>
      <w:tr w:rsidR="00E002DC" w:rsidRPr="00613465" w:rsidTr="00953C9A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Կարվեդիլոլ 6,25մգ N30</w:t>
            </w:r>
          </w:p>
        </w:tc>
      </w:tr>
      <w:tr w:rsidR="00E002DC" w:rsidRPr="00613465" w:rsidTr="005415A5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Իզոսորբիդ   դինիտրատ 20մգ N30</w:t>
            </w:r>
          </w:p>
        </w:tc>
      </w:tr>
      <w:tr w:rsidR="00E002DC" w:rsidRPr="00613465" w:rsidTr="00953C9A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</w:tr>
      <w:tr w:rsidR="00E002DC" w:rsidRPr="00613465" w:rsidTr="00953C9A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0,15գր N30</w:t>
            </w:r>
          </w:p>
        </w:tc>
      </w:tr>
      <w:tr w:rsidR="00E002DC" w:rsidRPr="00613465" w:rsidTr="00953C9A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Կապտոպրիլ 50մգ N20</w:t>
            </w:r>
          </w:p>
        </w:tc>
      </w:tr>
      <w:tr w:rsidR="00E002DC" w:rsidRPr="00613465" w:rsidTr="00953C9A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</w:tr>
      <w:tr w:rsidR="00E002DC" w:rsidRPr="00613465" w:rsidTr="00953C9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</w:tr>
      <w:tr w:rsidR="00E002DC" w:rsidRPr="00613465" w:rsidTr="00953C9A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Պարացետամոլ հաբ  500</w:t>
            </w:r>
            <w:r w:rsidRPr="001B715B">
              <w:rPr>
                <w:rFonts w:ascii="GHEA Grapalat" w:hAnsi="GHEA Grapalat"/>
                <w:sz w:val="16"/>
                <w:szCs w:val="16"/>
              </w:rPr>
              <w:t>մգ</w:t>
            </w:r>
          </w:p>
        </w:tc>
      </w:tr>
      <w:tr w:rsidR="00E002DC" w:rsidRPr="00613465" w:rsidTr="00953C9A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Տրիմետազիդին 35մգ N60</w:t>
            </w:r>
          </w:p>
        </w:tc>
      </w:tr>
      <w:tr w:rsidR="00E002DC" w:rsidRPr="00613465" w:rsidTr="00953C9A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10մգ N30</w:t>
            </w:r>
          </w:p>
        </w:tc>
      </w:tr>
      <w:tr w:rsidR="00E002DC" w:rsidRPr="00613465" w:rsidTr="00953C9A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5մգ N28</w:t>
            </w:r>
          </w:p>
        </w:tc>
      </w:tr>
      <w:tr w:rsidR="00E002DC" w:rsidRPr="00613465" w:rsidTr="00953C9A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Հիդրոքլորտիազիդ 50մգ N20</w:t>
            </w:r>
          </w:p>
        </w:tc>
      </w:tr>
      <w:tr w:rsidR="00E002DC" w:rsidRPr="00613465" w:rsidTr="00953C9A">
        <w:trPr>
          <w:trHeight w:val="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Վարֆարին 2,5մգ N100</w:t>
            </w:r>
          </w:p>
        </w:tc>
      </w:tr>
      <w:tr w:rsidR="00E002DC" w:rsidRPr="00613465" w:rsidTr="00953C9A">
        <w:trPr>
          <w:trHeight w:val="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Ինդոմետացին 25 մգ N30</w:t>
            </w:r>
          </w:p>
        </w:tc>
      </w:tr>
      <w:tr w:rsidR="00E002DC" w:rsidRPr="00613465" w:rsidTr="00953C9A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Մետոտրեքսատ  5մգ N50</w:t>
            </w:r>
          </w:p>
        </w:tc>
      </w:tr>
      <w:tr w:rsidR="00E002DC" w:rsidRPr="00613465" w:rsidTr="00953C9A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Ֆոլաթթու 5մգ N50</w:t>
            </w:r>
          </w:p>
        </w:tc>
      </w:tr>
      <w:tr w:rsidR="00E002DC" w:rsidRPr="00613465" w:rsidTr="00953C9A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</w:tr>
      <w:tr w:rsidR="00E002DC" w:rsidRPr="00613465" w:rsidTr="00953C9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</w:tr>
      <w:tr w:rsidR="00E002DC" w:rsidRPr="00613465" w:rsidTr="00953C9A">
        <w:trPr>
          <w:trHeight w:val="6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</w:tr>
      <w:tr w:rsidR="00E002DC" w:rsidRPr="00613465" w:rsidTr="00953C9A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</w:tr>
      <w:tr w:rsidR="00E002DC" w:rsidRPr="00613465" w:rsidTr="00953C9A">
        <w:trPr>
          <w:trHeight w:val="4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Կրեոն 10000 N 20</w:t>
            </w:r>
          </w:p>
        </w:tc>
      </w:tr>
      <w:tr w:rsidR="00E002DC" w:rsidRPr="00613465" w:rsidTr="00953C9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</w:tr>
      <w:tr w:rsidR="00E002DC" w:rsidRPr="00613465" w:rsidTr="00953C9A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</w:tr>
      <w:tr w:rsidR="00E002DC" w:rsidRPr="00613465" w:rsidTr="00953C9A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</w:tr>
      <w:tr w:rsidR="00E002DC" w:rsidRPr="00613465" w:rsidTr="00953C9A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Ռանիտիդին 150մգ N30</w:t>
            </w:r>
          </w:p>
        </w:tc>
      </w:tr>
      <w:tr w:rsidR="00E002DC" w:rsidRPr="00613465" w:rsidTr="00953C9A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</w:tr>
      <w:tr w:rsidR="00E002DC" w:rsidRPr="00613465" w:rsidTr="00953C9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</w:tr>
      <w:tr w:rsidR="00E002DC" w:rsidRPr="00613465" w:rsidTr="00953C9A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Օմեպրազոլ 20մգ  N20</w:t>
            </w:r>
          </w:p>
        </w:tc>
      </w:tr>
      <w:tr w:rsidR="00E002DC" w:rsidRPr="00613465" w:rsidTr="00953C9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</w:tr>
      <w:tr w:rsidR="00E002DC" w:rsidRPr="00613465" w:rsidTr="00953C9A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Իբուպրոֆեն 200մգ  N30</w:t>
            </w:r>
          </w:p>
        </w:tc>
      </w:tr>
      <w:tr w:rsidR="00E002DC" w:rsidRPr="00613465" w:rsidTr="00953C9A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Ադրենալինի հիդրոտարտրատ 0,18% 1մլ</w:t>
            </w:r>
          </w:p>
        </w:tc>
      </w:tr>
      <w:tr w:rsidR="00E002DC" w:rsidRPr="00613465" w:rsidTr="00953C9A">
        <w:trPr>
          <w:trHeight w:val="39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</w:tr>
      <w:tr w:rsidR="00E002DC" w:rsidRPr="00613465" w:rsidTr="00953C9A">
        <w:trPr>
          <w:trHeight w:val="34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</w:tr>
      <w:tr w:rsidR="00E002DC" w:rsidRPr="00613465" w:rsidTr="00953C9A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</w:tr>
      <w:tr w:rsidR="00E002DC" w:rsidRPr="00613465" w:rsidTr="00953C9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</w:tr>
      <w:tr w:rsidR="00E002DC" w:rsidRPr="00613465" w:rsidTr="00953C9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</w:tr>
      <w:tr w:rsidR="00E002DC" w:rsidRPr="00613465" w:rsidTr="00953C9A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</w:tr>
      <w:tr w:rsidR="00E002DC" w:rsidRPr="00613465" w:rsidTr="00953C9A">
        <w:trPr>
          <w:trHeight w:val="4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Յոթ 5% 50մգ 30մլ</w:t>
            </w:r>
          </w:p>
        </w:tc>
      </w:tr>
      <w:tr w:rsidR="00E002DC" w:rsidRPr="00613465" w:rsidTr="00953C9A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Մագնզիումի սուլֆատ 250մգ/մլ 5մլ</w:t>
            </w:r>
          </w:p>
        </w:tc>
      </w:tr>
      <w:tr w:rsidR="00E002DC" w:rsidRPr="00613465" w:rsidTr="00953C9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Նիտրոգլիցերին ԱՄ</w:t>
            </w:r>
          </w:p>
        </w:tc>
      </w:tr>
      <w:tr w:rsidR="00E002DC" w:rsidRPr="00613465" w:rsidTr="00953C9A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Պապավերինի հիդրոքլորիդ 2% 2մլ</w:t>
            </w:r>
          </w:p>
        </w:tc>
      </w:tr>
      <w:tr w:rsidR="00E002DC" w:rsidRPr="00613465" w:rsidTr="00953C9A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Կոֆեին-նատրիումի բենզոատ 0.1գ 1մլ</w:t>
            </w:r>
          </w:p>
        </w:tc>
      </w:tr>
      <w:tr w:rsidR="00E002DC" w:rsidRPr="00613465" w:rsidTr="00953C9A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</w:tr>
      <w:tr w:rsidR="00E002DC" w:rsidRPr="00613465" w:rsidTr="00953C9A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56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</w:tr>
      <w:tr w:rsidR="00E002DC" w:rsidRPr="00613465" w:rsidTr="00953C9A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</w:tr>
      <w:tr w:rsidR="00E002DC" w:rsidRPr="00613465" w:rsidTr="00953C9A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DC" w:rsidRPr="00613465" w:rsidRDefault="00E002DC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2DC" w:rsidRPr="001B715B" w:rsidRDefault="00E002DC" w:rsidP="00E002DC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Ամիակ 10% 30մլ</w:t>
            </w:r>
          </w:p>
        </w:tc>
      </w:tr>
      <w:tr w:rsidR="00613465" w:rsidRPr="00613465" w:rsidTr="005415A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5415A5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65" w:rsidRPr="00613465" w:rsidRDefault="00613465" w:rsidP="005415A5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E559A" w:rsidRPr="00EE559A" w:rsidRDefault="00EE559A" w:rsidP="00EE559A">
      <w:pPr>
        <w:rPr>
          <w:lang w:val="af-ZA"/>
        </w:rPr>
      </w:pPr>
    </w:p>
    <w:p w:rsidR="00655C64" w:rsidRDefault="00655C64" w:rsidP="00655C64">
      <w:pPr>
        <w:rPr>
          <w:lang w:val="af-ZA"/>
        </w:rPr>
      </w:pPr>
    </w:p>
    <w:p w:rsidR="00096865" w:rsidRPr="00A649AE" w:rsidRDefault="00D844E6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 w:cs="Sylfaen"/>
        </w:rPr>
        <w:t>&lt;&lt;</w:t>
      </w:r>
      <w:r>
        <w:rPr>
          <w:rFonts w:ascii="Sylfaen" w:hAnsi="Sylfaen" w:cs="Sylfaen"/>
          <w:lang w:val="hy-AM"/>
        </w:rPr>
        <w:t>Դեղորայքի և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պատվաստանյութերի</w:t>
      </w:r>
      <w:r w:rsidRPr="00A649AE">
        <w:rPr>
          <w:rFonts w:ascii="Sylfaen" w:hAnsi="Sylfaen" w:cs="Sylfaen"/>
        </w:rPr>
        <w:t xml:space="preserve">&gt;&gt; </w:t>
      </w:r>
      <w:r w:rsidR="00096865"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lastRenderedPageBreak/>
        <w:t>Սույն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հրավերով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նախատեսված</w:t>
      </w:r>
      <w:r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ապրանքները</w:t>
      </w:r>
      <w:r w:rsidR="00883063"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մատակարարելու</w:t>
      </w:r>
      <w:r w:rsidR="00883063"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համար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պահանջվում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են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հետևյալ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լիցենզիանները</w:t>
      </w:r>
      <w:r w:rsidR="005A6E22" w:rsidRPr="00A649AE">
        <w:rPr>
          <w:rStyle w:val="FootnoteReference"/>
          <w:rFonts w:ascii="Sylfaen" w:hAnsi="Sylfaen" w:cs="Sylfaen"/>
          <w:i/>
          <w:vertAlign w:val="baseline"/>
          <w:lang w:val="es-ES"/>
        </w:rPr>
        <w:footnoteReference w:id="3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es-ES"/>
        </w:rPr>
        <w:t>ըստ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հետևյալ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  <w:r w:rsidRPr="00A649AE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FC0E56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A649AE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1</w:t>
            </w:r>
            <w:r w:rsidR="00E002DC">
              <w:rPr>
                <w:rFonts w:ascii="Sylfaen" w:hAnsi="Sylfaen"/>
                <w:i/>
                <w:sz w:val="20"/>
                <w:szCs w:val="20"/>
                <w:lang w:val="es-ES"/>
              </w:rPr>
              <w:t>-58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E002DC">
              <w:rPr>
                <w:rFonts w:ascii="Sylfaen" w:hAnsi="Sylfaen" w:cs="Sylfaen"/>
                <w:i/>
                <w:u w:val="single"/>
                <w:lang w:val="es-ES"/>
              </w:rPr>
              <w:t>դեղատնային գործունեություն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i/>
                <w:lang w:val="es-ES"/>
              </w:rPr>
            </w:pPr>
            <w:r w:rsidRPr="00A649AE">
              <w:rPr>
                <w:rFonts w:ascii="Sylfaen" w:hAnsi="Sylfaen"/>
                <w:i/>
                <w:lang w:val="es-ES"/>
              </w:rPr>
              <w:t>...</w:t>
            </w: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ՄԱՍՆԱԿՑՈՒԹՅԱՆ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ԻՐԱՎՈՒՆՔԻ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ՉԱՓԱՆԻՇՆԵՐԸ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ԴՐԱՆՑ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նպատակով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չեն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հայտը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ներկայացնելու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օրվա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դրությամբ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Եթե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սույն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տվյալ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իրավունք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ստանում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գնման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պետք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ունենա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տությամբ, պակաս չէ տվյալ գնման ընթացակարգի շրջանակներում մասնակցի ներկայացրած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lastRenderedPageBreak/>
        <w:t>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4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6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տեղը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դրանց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հաստատող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9218B7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7"/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FootnoteReference"/>
          <w:rFonts w:ascii="Sylfaen" w:hAnsi="Sylfaen"/>
          <w:sz w:val="20"/>
          <w:vertAlign w:val="baseline"/>
          <w:lang w:val="pt-BR"/>
        </w:rPr>
        <w:footnoteReference w:id="8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9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934BE8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B35CF5"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649AE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Ընդ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առկայությունը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հիմնավորելու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առաջադրված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աշխատակազմում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գրավոր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աշխատանքներում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վերջիններիս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անձնագրերի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հավաստող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Պայմանագրի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պահանջվող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նվազագույն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FootnoteReference"/>
          <w:rFonts w:ascii="Sylfaen" w:hAnsi="Sylfaen" w:cs="Tahoma"/>
          <w:sz w:val="20"/>
          <w:szCs w:val="20"/>
          <w:vertAlign w:val="baseline"/>
        </w:rPr>
        <w:footnoteReference w:id="10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գծով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գնահատվում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պարբերությամբ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մեկին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մերժվում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r w:rsidRPr="00A649AE">
        <w:rPr>
          <w:rFonts w:ascii="Sylfaen" w:hAnsi="Sylfaen" w:cs="Sylfaen"/>
          <w:b/>
          <w:sz w:val="20"/>
          <w:szCs w:val="20"/>
        </w:rPr>
        <w:t>ՀՐԱՎԵՐԻ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ՊԱՐԶԱԲԱՆՈՒՄԸ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ՀՐԱՎԵՐՈՒՄ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ՓՈՓՈԽՈՒԹՅՈՒՆ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ԿԱՏԱՐԵԼՈՒ</w:t>
      </w:r>
      <w:r w:rsidRPr="00A649AE">
        <w:rPr>
          <w:rFonts w:ascii="Sylfaen" w:hAnsi="Sylfaen" w:cs="Arial"/>
          <w:b/>
          <w:sz w:val="20"/>
          <w:szCs w:val="20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հոդվածի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վերջնաժամկետը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լրանալուց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առնվազն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հինգ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ստանալու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երեք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ընթացքում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lastRenderedPageBreak/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բովանդակության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հրապարակվում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դուրս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շրջանակից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լրանալուց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ՆԵՐԿԱՅԱՑՆԵԼՈՒ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կարող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են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ընթացակարգի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հայտ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ներկայացնել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ինչպես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յուրաքանչյուր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էլ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միաժամանակ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քանի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կամ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բոլոր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չափաբաժինների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հիման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առաջարկն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համար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ժամկետի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կարգը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նկարագրված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անհրաժեշտ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ոչ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տեղեկագրում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հրապարակվելու</w:t>
      </w:r>
      <w:r w:rsidR="00CB6E43" w:rsidRPr="00A649AE">
        <w:rPr>
          <w:rFonts w:ascii="Sylfaen" w:hAnsi="Sylfaen" w:cs="Sylfaen"/>
          <w:lang w:val="en-US"/>
        </w:rPr>
        <w:t xml:space="preserve"> 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  <w:lang w:val="en-US"/>
        </w:rPr>
        <w:t xml:space="preserve"> 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="00BE6DAC"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ժամը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093DE7">
        <w:rPr>
          <w:rFonts w:ascii="Sylfaen" w:hAnsi="Sylfaen" w:cs="Sylfaen"/>
          <w:lang w:val="en-US"/>
        </w:rPr>
        <w:t>17</w:t>
      </w:r>
      <w:r w:rsidR="000B58C0" w:rsidRPr="000B58C0">
        <w:rPr>
          <w:rFonts w:ascii="Sylfaen" w:hAnsi="Sylfaen" w:cs="Sylfaen"/>
          <w:lang w:val="en-US"/>
        </w:rPr>
        <w:t>:</w:t>
      </w:r>
      <w:r w:rsidR="00D844E6">
        <w:rPr>
          <w:rFonts w:ascii="Sylfaen" w:hAnsi="Sylfaen" w:cs="Sylfaen"/>
          <w:lang w:val="hy-AM"/>
        </w:rPr>
        <w:t>00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>,</w:t>
      </w:r>
      <w:r w:rsidR="009C65A4">
        <w:rPr>
          <w:rFonts w:ascii="Sylfaen" w:hAnsi="Sylfaen" w:cs="Sylfaen"/>
          <w:lang w:val="en-US"/>
        </w:rPr>
        <w:t>Արարատի մարզ</w:t>
      </w:r>
      <w:r w:rsidRPr="00A649AE">
        <w:rPr>
          <w:rFonts w:ascii="Sylfaen" w:hAnsi="Sylfaen" w:cs="Sylfaen"/>
          <w:lang w:val="en-US"/>
        </w:rPr>
        <w:t xml:space="preserve"> </w:t>
      </w:r>
      <w:r w:rsidR="00D844E6">
        <w:rPr>
          <w:rFonts w:ascii="Sylfaen" w:hAnsi="Sylfaen" w:cs="Sylfaen"/>
          <w:lang w:val="hy-AM"/>
        </w:rPr>
        <w:t>գ.</w:t>
      </w:r>
      <w:r w:rsidR="008573FD">
        <w:rPr>
          <w:rFonts w:ascii="Sylfaen" w:hAnsi="Sylfaen" w:cs="Sylfaen"/>
          <w:lang w:val="en-US"/>
        </w:rPr>
        <w:t>ԴԱՐԱԿԵՐՏ</w:t>
      </w:r>
      <w:r w:rsidR="002825D0">
        <w:rPr>
          <w:rFonts w:ascii="Sylfaen" w:hAnsi="Sylfaen" w:cs="Sylfaen"/>
          <w:lang w:val="hy-AM"/>
        </w:rPr>
        <w:t xml:space="preserve"> </w:t>
      </w:r>
      <w:r w:rsidR="008573FD">
        <w:rPr>
          <w:rFonts w:ascii="Sylfaen" w:hAnsi="Sylfaen" w:cs="Sylfaen"/>
          <w:lang w:val="en-US"/>
        </w:rPr>
        <w:t xml:space="preserve">ՄԻՐԶՈՅԱՆ   </w:t>
      </w:r>
      <w:r w:rsidR="00D4293A">
        <w:rPr>
          <w:rFonts w:ascii="Sylfaen" w:hAnsi="Sylfaen" w:cs="Sylfaen"/>
          <w:lang w:val="en-US"/>
        </w:rPr>
        <w:t>5</w:t>
      </w:r>
      <w:r w:rsidR="008573FD">
        <w:rPr>
          <w:rFonts w:ascii="Sylfaen" w:hAnsi="Sylfaen" w:cs="Sylfaen"/>
          <w:lang w:val="en-US"/>
        </w:rPr>
        <w:t xml:space="preserve">2 /2 </w:t>
      </w:r>
      <w:r w:rsidRPr="00A649AE">
        <w:rPr>
          <w:rFonts w:ascii="Sylfaen" w:hAnsi="Sylfaen" w:cs="Sylfaen"/>
          <w:lang w:val="ru-RU"/>
        </w:rPr>
        <w:t>հասցեով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</w:t>
      </w:r>
      <w:r w:rsidRPr="00A649AE">
        <w:rPr>
          <w:rFonts w:ascii="Sylfaen" w:hAnsi="Sylfaen" w:cs="Sylfaen"/>
          <w:lang w:val="en-US"/>
        </w:rPr>
        <w:t xml:space="preserve"> </w:t>
      </w:r>
      <w:r w:rsidR="00093DE7">
        <w:rPr>
          <w:rFonts w:ascii="Sylfaen" w:hAnsi="Sylfaen" w:cs="Sylfaen"/>
          <w:lang w:val="en-US"/>
        </w:rPr>
        <w:t xml:space="preserve">Ն. </w:t>
      </w:r>
      <w:r w:rsidR="00D4293A">
        <w:rPr>
          <w:rFonts w:ascii="Sylfaen" w:hAnsi="Sylfaen" w:cs="Sylfaen"/>
          <w:lang w:val="en-US"/>
        </w:rPr>
        <w:t xml:space="preserve">ՀՈՎՀԱՆՆԻՍՅԱՆԻՆ 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ըստ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ստացման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հերթականության</w:t>
      </w:r>
      <w:r w:rsidR="006E2D65" w:rsidRPr="00A649AE">
        <w:rPr>
          <w:rFonts w:ascii="Sylfaen" w:hAnsi="Sylfaen" w:cs="Sylfaen"/>
          <w:lang w:val="en-US"/>
        </w:rPr>
        <w:t xml:space="preserve">` </w:t>
      </w:r>
      <w:r w:rsidR="006E2D65" w:rsidRPr="00A649AE">
        <w:rPr>
          <w:rFonts w:ascii="Sylfaen" w:hAnsi="Sylfaen" w:cs="Sylfaen"/>
          <w:lang w:val="ru-RU"/>
        </w:rPr>
        <w:t>գրանցամատյանում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նշելով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գրանցման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համարը</w:t>
      </w:r>
      <w:r w:rsidR="006E2D65" w:rsidRPr="00A649AE">
        <w:rPr>
          <w:rFonts w:ascii="Sylfaen" w:hAnsi="Sylfaen" w:cs="Sylfaen"/>
          <w:lang w:val="en-US"/>
        </w:rPr>
        <w:t xml:space="preserve">, </w:t>
      </w:r>
      <w:r w:rsidR="006E2D65" w:rsidRPr="00A649AE">
        <w:rPr>
          <w:rFonts w:ascii="Sylfaen" w:hAnsi="Sylfaen" w:cs="Sylfaen"/>
          <w:lang w:val="ru-RU"/>
        </w:rPr>
        <w:t>օրը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և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ժամը</w:t>
      </w:r>
      <w:r w:rsidR="000C6D4E" w:rsidRPr="00A649AE">
        <w:rPr>
          <w:rFonts w:ascii="Sylfaen" w:hAnsi="Sylfaen" w:cs="Sylfaen"/>
          <w:lang w:val="en-US"/>
        </w:rPr>
        <w:t>: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պահանջով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տրամադրում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ընդունման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տեղեկանք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վերջնաժամկետը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լրանալուց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հետո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չեն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դրանք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ստանալու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երեք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վերադարձվում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5E7A2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4.3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n-US"/>
        </w:rPr>
        <w:t xml:space="preserve"> </w:t>
      </w:r>
      <w:r w:rsidR="005E7A25" w:rsidRPr="00A649AE">
        <w:rPr>
          <w:rFonts w:ascii="Sylfaen" w:hAnsi="Sylfaen" w:cs="Sylfaen"/>
          <w:lang w:val="en-US"/>
        </w:rPr>
        <w:t>է`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բ. իր կողմից հաստատված հայտարարություն՝ Օրենքով նախատեսված մասնակ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գ. գնային առաջարկ,</w:t>
      </w:r>
    </w:p>
    <w:p w:rsidR="005537FD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ե. </w:t>
      </w:r>
      <w:r w:rsidR="0057133F" w:rsidRPr="00A649AE">
        <w:rPr>
          <w:rFonts w:ascii="Sylfaen" w:hAnsi="Sylfaen" w:cs="Sylfaen"/>
          <w:sz w:val="20"/>
          <w:lang w:val="hy-AM" w:eastAsia="en-US"/>
        </w:rPr>
        <w:t xml:space="preserve">սույն </w:t>
      </w:r>
      <w:r w:rsidRPr="00A649AE">
        <w:rPr>
          <w:rFonts w:ascii="Sylfaen" w:hAnsi="Sylfaen" w:cs="Sylfaen"/>
          <w:sz w:val="20"/>
          <w:lang w:eastAsia="en-US"/>
        </w:rPr>
        <w:t>հրավերով նախատեսված լիցենզիայի</w:t>
      </w:r>
      <w:r w:rsidR="00C04F5F" w:rsidRPr="00A649AE">
        <w:rPr>
          <w:rFonts w:ascii="Sylfaen" w:hAnsi="Sylfaen" w:cs="Sylfaen"/>
          <w:sz w:val="20"/>
          <w:lang w:eastAsia="en-US"/>
        </w:rPr>
        <w:t xml:space="preserve"> (ների)</w:t>
      </w:r>
      <w:r w:rsidRPr="00A649AE">
        <w:rPr>
          <w:rFonts w:ascii="Sylfaen" w:hAnsi="Sylfaen" w:cs="Sylfaen"/>
          <w:sz w:val="20"/>
          <w:lang w:eastAsia="en-US"/>
        </w:rPr>
        <w:t xml:space="preserve"> պատճենը</w:t>
      </w:r>
      <w:r w:rsidR="005537FD" w:rsidRPr="00A649AE">
        <w:rPr>
          <w:rFonts w:ascii="Sylfaen" w:hAnsi="Sylfaen" w:cs="Sylfaen"/>
          <w:sz w:val="20"/>
          <w:lang w:eastAsia="en-US"/>
        </w:rPr>
        <w:t>,</w:t>
      </w:r>
      <w:r w:rsidR="00005CC2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1"/>
      </w:r>
    </w:p>
    <w:p w:rsidR="005537FD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2"/>
      </w:r>
      <w:r w:rsidR="005E7A25" w:rsidRPr="00A649AE">
        <w:rPr>
          <w:rFonts w:ascii="Sylfaen" w:hAnsi="Sylfaen" w:cs="Sylfaen"/>
          <w:sz w:val="20"/>
          <w:lang w:eastAsia="en-US"/>
        </w:rPr>
        <w:t>:</w:t>
      </w:r>
    </w:p>
    <w:p w:rsidR="00096865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ԳՈՐԾՈՂՈՒԹՅԱՆ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ՓՈՓՈԽՈՒԹՅՈՒՆ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ԴՐԱՆՔ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ՎԵՐՑՆԵԼՈՒ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lastRenderedPageBreak/>
        <w:t>5.1</w:t>
      </w:r>
      <w:r w:rsidRPr="00A649AE">
        <w:rPr>
          <w:rFonts w:ascii="Sylfaen" w:hAnsi="Sylfaen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վավեր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կողմից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չկայացած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իր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փոփոխման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ուղարկվում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="00751116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կազմված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ավելացնելով</w:t>
      </w:r>
      <w:r w:rsidRPr="00A649AE">
        <w:rPr>
          <w:rFonts w:ascii="Sylfaen" w:hAnsi="Sylfaen" w:cs="Sylfaen"/>
        </w:rPr>
        <w:t xml:space="preserve"> 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հետ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վերցնելու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կկատարվի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</w:t>
      </w:r>
      <w:r w:rsidR="00E002DC">
        <w:rPr>
          <w:rFonts w:ascii="Sylfaen" w:hAnsi="Sylfaen" w:cs="Sylfaen"/>
          <w:sz w:val="20"/>
          <w:szCs w:val="20"/>
          <w:lang w:val="af-ZA"/>
        </w:rPr>
        <w:t>7</w:t>
      </w:r>
      <w:r w:rsidR="00D844E6">
        <w:rPr>
          <w:rFonts w:ascii="Sylfaen" w:hAnsi="Sylfaen" w:cs="Sylfaen"/>
          <w:sz w:val="20"/>
          <w:szCs w:val="20"/>
          <w:lang w:val="hy-AM"/>
        </w:rPr>
        <w:t>:00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D844E6">
        <w:rPr>
          <w:rFonts w:ascii="Sylfaen" w:hAnsi="Sylfaen" w:cs="Sylfaen"/>
          <w:sz w:val="20"/>
          <w:szCs w:val="20"/>
          <w:lang w:val="hy-AM"/>
        </w:rPr>
        <w:t>գ.</w:t>
      </w:r>
      <w:r w:rsidR="00C748EC">
        <w:rPr>
          <w:rFonts w:ascii="Sylfaen" w:hAnsi="Sylfaen" w:cs="Sylfaen"/>
          <w:sz w:val="20"/>
          <w:szCs w:val="20"/>
        </w:rPr>
        <w:t>Դարակերտ</w:t>
      </w:r>
      <w:r w:rsidR="00D4293A" w:rsidRPr="00D4293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90530" w:rsidRPr="00D9053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748EC">
        <w:rPr>
          <w:rFonts w:ascii="Sylfaen" w:hAnsi="Sylfaen" w:cs="Sylfaen"/>
          <w:sz w:val="20"/>
          <w:szCs w:val="20"/>
          <w:lang w:val="af-ZA"/>
        </w:rPr>
        <w:t>Փ ՄԻՐԶՈՅԱՆ 52/2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111D81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649AE">
        <w:rPr>
          <w:rFonts w:ascii="Sylfaen" w:hAnsi="Sylfaen" w:cs="Sylfaen"/>
          <w:sz w:val="20"/>
          <w:lang w:val="af-ZA" w:eastAsia="en-US"/>
        </w:rPr>
        <w:t>7.2</w:t>
      </w:r>
      <w:r w:rsidR="00096865" w:rsidRPr="00A649AE">
        <w:rPr>
          <w:rFonts w:ascii="Sylfaen" w:hAnsi="Sylfaen" w:cs="Sylfaen"/>
          <w:sz w:val="20"/>
          <w:lang w:val="af-ZA"/>
        </w:rPr>
        <w:t xml:space="preserve"> 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առարկայի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գինը՝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արտահայտված։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տեղեկատվություն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հաղորդում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գրառումների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անբաժանելի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հանդիսացող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A649AE">
        <w:rPr>
          <w:rFonts w:ascii="Sylfaen" w:hAnsi="Sylfaen" w:cs="Sylfaen"/>
          <w:sz w:val="20"/>
          <w:lang w:val="ru-RU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val="ru-RU"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ենթակետում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փոխանցվելուց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Tahoma"/>
          <w:spacing w:val="-8"/>
          <w:sz w:val="20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պարունակող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ru-RU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առկայությունը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արտահայտված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հիմք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ընդունելով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տառերով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</w:t>
      </w:r>
      <w:r w:rsidR="004D1DD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հավասարության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լիազորություն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կասեցվում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ձևով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շուրջ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վայրի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ուղարկվելու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հրապարակվում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վերանայել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գինը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դեռևս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ընթացակարգը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բացվելուց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հետո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կազմվում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lastRenderedPageBreak/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մերժվում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տեղը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նախապատվություն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տալու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առաջին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և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հաջորդաբար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տեղեր</w:t>
      </w:r>
      <w:r w:rsidR="00691650"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առաջարկների</w:t>
      </w:r>
      <w:r w:rsidR="00096865" w:rsidRPr="00A649AE">
        <w:rPr>
          <w:rFonts w:ascii="Sylfaen" w:hAnsi="Sylfaen" w:cs="Sylfaen"/>
        </w:rPr>
        <w:t xml:space="preserve"> 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իրականացվում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առանց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նշված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հարկի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գումարի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առարկաների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գծով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համեմատման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Եվրասիական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տնտեսական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երկրների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արտադրության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ապրանքներ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ունեն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առավելություն</w:t>
      </w:r>
      <w:r w:rsidRPr="00A649AE">
        <w:rPr>
          <w:rStyle w:val="FootnoteReference"/>
          <w:rFonts w:ascii="Sylfaen" w:hAnsi="Sylfaen" w:cs="Sylfaen"/>
          <w:vertAlign w:val="baseline"/>
          <w:lang w:val="ru-RU"/>
        </w:rPr>
        <w:footnoteReference w:id="13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Իսկ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ընտրված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մասնակից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ճանաչվելու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պայմանագիր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կնքվելու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դեպքում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յուրաքանչյուր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մատակարարման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ժամանակ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Պատվիրատուին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պետք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է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ներկայացվի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նաև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տվյալ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ապրանքների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ծագման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երկրի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անհամապատասխանություն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տեղ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գտել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թվերով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հիմք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ընդունվում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երկու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համեմատվում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Հայաստանի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Հանրապետության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FootnoteReference"/>
          <w:rFonts w:ascii="Sylfaen" w:hAnsi="Sylfaen" w:cs="Sylfaen"/>
          <w:i w:val="0"/>
          <w:vertAlign w:val="baseline"/>
          <w:lang w:val="af-ZA"/>
        </w:rPr>
        <w:footnoteReference w:id="14"/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արգելվում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1) </w:t>
      </w:r>
      <w:r w:rsidRPr="00A649AE">
        <w:rPr>
          <w:rFonts w:ascii="Sylfaen" w:hAnsi="Sylfaen" w:cs="Sylfaen"/>
          <w:i w:val="0"/>
          <w:lang w:val="ru-RU"/>
        </w:rPr>
        <w:t>երբ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ներկայացրած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արդյունքում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վարվող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նվազեցմանը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649AE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հայտերում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բացման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նիստի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ավարտին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հաջորդող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աշխատանքային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օրը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քարտուղարն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649AE">
        <w:rPr>
          <w:rFonts w:ascii="Sylfaen" w:hAnsi="Sylfaen" w:cs="Sylfaen"/>
          <w:sz w:val="20"/>
          <w:lang w:eastAsia="en-US"/>
        </w:rPr>
        <w:t>էլեկտրոնային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տեղ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բյուջեի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>2.3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</w:t>
      </w:r>
      <w:r w:rsidR="005E465F" w:rsidRPr="00A649AE">
        <w:rPr>
          <w:rFonts w:ascii="Sylfaen" w:hAnsi="Sylfaen" w:cs="Arial"/>
          <w:sz w:val="20"/>
          <w:lang w:val="hy-AM"/>
        </w:rPr>
        <w:t xml:space="preserve"> </w:t>
      </w:r>
      <w:r w:rsidR="005E465F" w:rsidRPr="00A649AE">
        <w:rPr>
          <w:rFonts w:ascii="Sylfaen" w:hAnsi="Sylfaen" w:cs="Sylfaen"/>
          <w:sz w:val="20"/>
          <w:lang w:val="hy-AM"/>
        </w:rPr>
        <w:t>միջոցներ&gt;&gt;</w:t>
      </w:r>
      <w:r w:rsidR="005E465F" w:rsidRPr="00A649AE">
        <w:rPr>
          <w:rFonts w:ascii="Sylfaen" w:hAnsi="Sylfaen" w:cs="Arial Armenian"/>
          <w:sz w:val="20"/>
          <w:lang w:val="hy-AM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որակավորման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չափանիշին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վերաբերող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պարբերությամբ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lastRenderedPageBreak/>
        <w:t>նախատ</w:t>
      </w:r>
      <w:r w:rsidRPr="00A649AE">
        <w:rPr>
          <w:rFonts w:ascii="Sylfaen" w:hAnsi="Sylfaen" w:cs="Sylfaen"/>
          <w:sz w:val="20"/>
          <w:lang w:eastAsia="en-US"/>
        </w:rPr>
        <w:t>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որակավորման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վերաբերյալ՝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ներկայացնելով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վճարողի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հաշվառման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649AE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649AE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5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  <w:r w:rsidR="005C74FF"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է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տեղը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զբաղեցրած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մասնակցին՝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առաջարկելով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երեք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աշխատանքային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օրվա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ընթացքում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ներկայացնել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որակավորման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չափանիշները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հիմնավորող՝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սույն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հայտ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պատրաստելու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բաժնով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նախատեսված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նաև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հայտով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առաջարկված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ապրանքի (ապրանքների)</w:t>
      </w:r>
      <w:r w:rsidR="005B7E13" w:rsidRPr="00A649AE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6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առավելագույն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միջոցով։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հանդիսանալ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հաղթող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հրաժարված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649AE" w:rsidRDefault="0061037F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1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հայտի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գնահատման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ժամանակ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հաշվի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գործունեության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յուրաքանչյուր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որակավորումը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պետք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համապատասխանի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ենթակետով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տվյալ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հրավերով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սահմանված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2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կրում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համապարտ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1F2B43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3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կոնսորցիումից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դուրս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գալու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դեպքում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հետ</w:t>
      </w:r>
      <w:r w:rsidR="0061037F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կնքած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պայմանագիրը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միակողմանիորեն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լուծվում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անդամների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նկատմամբ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կիրառվում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միջոցները։</w:t>
      </w:r>
    </w:p>
    <w:p w:rsidR="001D2161" w:rsidRPr="001F2B43" w:rsidRDefault="001D2161" w:rsidP="00A649AE">
      <w:pPr>
        <w:pStyle w:val="BodyTextIndent2"/>
        <w:spacing w:line="240" w:lineRule="auto"/>
        <w:rPr>
          <w:rFonts w:ascii="Sylfaen" w:hAnsi="Sylfaen" w:cs="Sylfaen"/>
        </w:rPr>
      </w:pPr>
      <w:r w:rsidRPr="001F2B43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ավարտին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աշխա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հրապարակում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1F2B43">
        <w:rPr>
          <w:rFonts w:ascii="Sylfaen" w:hAnsi="Sylfaen" w:cs="Sylfaen"/>
        </w:rPr>
        <w:t xml:space="preserve"> </w:t>
      </w:r>
      <w:hyperlink r:id="rId10" w:history="1">
        <w:r w:rsidRPr="001F2B43">
          <w:rPr>
            <w:rFonts w:ascii="Sylfaen" w:hAnsi="Sylfaen" w:cs="Sylfaen"/>
          </w:rPr>
          <w:t>www.gnumner.am</w:t>
        </w:r>
      </w:hyperlink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ինտերնետային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կայքում</w:t>
      </w:r>
      <w:r w:rsidRPr="001F2B43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հարցման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մասին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պետական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բյուջեի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նկատմամբ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ժամկետանց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հարկային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չունենալու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հրապարակման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որոշմամբ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lastRenderedPageBreak/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ուղարկելու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օրը: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7"/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8"/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ներկայացուցիչները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գտնվել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տրամադրվում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օրացուցային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2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t xml:space="preserve">8. </w:t>
      </w: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ԵՎ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ԱՐԴՅՈՒՆՔՆԵՐԻ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ԱՄՓՈՓՈՒՄԸ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փաստաթղթերը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նպատակով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հրավիրվող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հանձնաժողովը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գնահատում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համաձայն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ներկայացված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հրավերով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սահմանված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19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 xml:space="preserve">տության պետական բյուջեի նկատմամբ հայտը </w:t>
      </w:r>
      <w:r w:rsidR="00114C5D" w:rsidRPr="00A649AE">
        <w:rPr>
          <w:rFonts w:ascii="Sylfaen" w:hAnsi="Sylfaen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և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հաղթողների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որոշումը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իրականացվելու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ըստ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առանձին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համաձայն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տվյալները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որակավորումը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վերջինս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ապահովում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հարվերի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բաժնով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ստուգել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աղբյուրներից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իրավասու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ինքնակառավարման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սույն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ընթացակարգի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դեպքում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="00C43524" w:rsidRPr="00A649AE">
        <w:rPr>
          <w:rFonts w:ascii="Sylfaen" w:hAnsi="Sylfaen"/>
          <w:b/>
          <w:lang w:val="es-ES"/>
        </w:rPr>
        <w:t>&lt;&lt;</w:t>
      </w:r>
      <w:r w:rsidRPr="00A649AE">
        <w:rPr>
          <w:rFonts w:ascii="Sylfaen" w:hAnsi="Sylfaen"/>
          <w:b/>
          <w:lang w:val="es-ES"/>
        </w:rPr>
        <w:t xml:space="preserve"> 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օրացուցային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կիրառելի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հայտ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ներկայացրել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միայն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մեկ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որի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հետ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կնքվում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որևէ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մասնակից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գնումների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խորհրդում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կնքելու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լրանալը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առոչինչ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կազմվում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lastRenderedPageBreak/>
        <w:t xml:space="preserve">8.11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երկու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ստանալուց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21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նախատեսված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ժամկետի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նախագծում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կատարվել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առարկայի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բնութագրերի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ընտրված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="0042308F" w:rsidRPr="00A649AE">
        <w:rPr>
          <w:rFonts w:ascii="Sylfaen" w:hAnsi="Sylfaen"/>
          <w:spacing w:val="-8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ըստ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արգելվում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1" w:history="1">
        <w:r w:rsidRPr="00A649AE">
          <w:rPr>
            <w:rStyle w:val="Hyperlink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ԿԱՊՎԱԾ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ՈՐՈՇՈՒՄՆԵՐԸ</w:t>
      </w:r>
      <w:r w:rsidRPr="00A649AE">
        <w:rPr>
          <w:rFonts w:ascii="Sylfaen" w:hAnsi="Sylfaen" w:cs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ԲՈՂՈՔԱՐԿԵԼՈՒ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ՄԱՍՆԱԿՑԻ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ԻՐԱՎՈՒՆՔԸ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A670E9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649AE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val="af-ZA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Գնումների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մասին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Հայաստանի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սահմանված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պահանջների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խախտման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վերաբերյալ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կենտրոնի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թեժ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գծին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ահազանգ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ստանալու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հետևյալ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ահազանգողի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պաշտոնատար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հեռախոսակապ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հաստատում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անհնարինության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աշխատակազմի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վերջինիս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հասցեի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սկանավորված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ընդունվում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համաձայնում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անմիջապես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հավաստում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շահագրգիռ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հրավիրված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lastRenderedPageBreak/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կարգով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կապված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վարչական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երեսուն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հազար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փոխանցվի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հնգօրյա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այնպիսի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իրենց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ձայնի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միջանկյալ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առնչվող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հետագա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համադրված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ընդհանուր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թողնել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կրճատելու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հանդեպ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հետադարձ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անհնար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ապօրինի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կոնկրետ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ակնկալվող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բացասական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A0AB6" w:rsidRPr="00A649AE" w:rsidRDefault="00CA0AB6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BodyText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649AE" w:rsidRDefault="00580DB8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A649AE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օժանդակել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բազային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միավորի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անգլերեն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առարկայի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հարկ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վճարողի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հաշվառման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փոստի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Ընդ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որում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Մասնակիցը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դիմումին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կից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ներկայացնում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է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նաև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նախատեսված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FootnoteReference"/>
          <w:rFonts w:ascii="Sylfaen" w:hAnsi="Sylfaen" w:cs="Sylfaen"/>
          <w:sz w:val="20"/>
          <w:szCs w:val="20"/>
          <w:vertAlign w:val="baseline"/>
        </w:rPr>
        <w:footnoteReference w:id="23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դրսևորման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lastRenderedPageBreak/>
        <w:t>կատարված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4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հայտով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ներկայացնում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կատարման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ունենալու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դեպքում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համարվում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բավարարող</w:t>
      </w:r>
      <w:r w:rsidR="001B65C7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t xml:space="preserve"> </w:t>
      </w:r>
      <w:r w:rsidR="003F0A4B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25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դրանք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դասվում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սույն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հրավերով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տեսակները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հետևյալն</w:t>
      </w:r>
      <w:r w:rsidR="0019218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սահմանել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սպառիչ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տնտեսական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տեսակները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օգուտ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890ED2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6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9E6488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649AE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բաղկացած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հաշվարկի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բացվածք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ճանաչվելու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2.2.9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Եվրասիական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տնտեսական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միության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անդամ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երկրների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արտադրության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ապրանք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մատակարարելու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հայտարարություն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դրա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af-ZA"/>
        </w:rPr>
        <w:footnoteReference w:id="28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/>
        </w:rPr>
        <w:t xml:space="preserve">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FootnoteReference"/>
          <w:rFonts w:ascii="Sylfaen" w:hAnsi="Sylfaen" w:cs="Sylfaen"/>
          <w:vertAlign w:val="baseline"/>
          <w:lang w:val="en-US"/>
        </w:rPr>
        <w:footnoteReference w:id="29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զբաղեցրած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երեք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ձևով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մեկ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հանրագումարային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հիսուն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առնվազն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մեկ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պայմանագրի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ընթացակարգի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քսան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0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1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կորցրած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նոտարական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գինը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ծախսերը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Pr="00A649AE">
        <w:rPr>
          <w:rFonts w:ascii="Sylfaen" w:hAnsi="Sylfaen" w:cs="Sylfaen"/>
          <w:sz w:val="20"/>
          <w:lang w:val="es-ES"/>
        </w:rPr>
        <w:t xml:space="preserve"> 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33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34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սոսնձվում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հայտ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պատրաստելու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բաժնով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649AE">
        <w:rPr>
          <w:rFonts w:ascii="Sylfaen" w:hAnsi="Sylfaen" w:cs="Sylfaen"/>
          <w:sz w:val="20"/>
          <w:szCs w:val="20"/>
        </w:rPr>
        <w:t>նախատեսված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փաթեթների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չհամապատասխանող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բացման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նիստում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նույնությամբ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վերադարձնում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C748EC">
        <w:rPr>
          <w:rFonts w:ascii="GHEA Grapalat" w:hAnsi="GHEA Grapalat"/>
          <w:lang w:val="af-ZA"/>
        </w:rPr>
        <w:t>ԱՄՀ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</w:t>
      </w:r>
      <w:r w:rsidR="00096865" w:rsidRPr="00A649AE">
        <w:rPr>
          <w:rFonts w:ascii="Sylfaen" w:hAnsi="Sylfaen" w:cs="Arial"/>
          <w:b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lang w:val="es-ES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C748EC">
        <w:rPr>
          <w:rFonts w:ascii="GHEA Grapalat" w:hAnsi="GHEA Grapalat"/>
          <w:lang w:val="af-ZA"/>
        </w:rPr>
        <w:t>ԱՄՀ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ը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թ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ց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կ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ր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գ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հ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ձ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ժ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ղ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վ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A649AE" w:rsidRDefault="00782F19" w:rsidP="00A649AE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 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</w:t>
      </w:r>
      <w:r w:rsidR="004A1B13"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C64481">
        <w:rPr>
          <w:rFonts w:ascii="Sylfaen" w:hAnsi="Sylfaen" w:cs="Sylfaen"/>
          <w:sz w:val="18"/>
          <w:szCs w:val="20"/>
          <w:lang w:val="es-ES"/>
        </w:rPr>
        <w:t>ունի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Պատվիրատուի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կողմից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«</w:t>
      </w:r>
      <w:r w:rsidR="00C748EC">
        <w:rPr>
          <w:rFonts w:ascii="Sylfaen" w:hAnsi="Sylfaen"/>
          <w:sz w:val="28"/>
          <w:szCs w:val="28"/>
          <w:vertAlign w:val="superscript"/>
          <w:lang w:val="af-ZA"/>
        </w:rPr>
        <w:t>ԱՄՀ</w:t>
      </w:r>
      <w:r w:rsidR="009D702B" w:rsidRPr="00C11D0B">
        <w:rPr>
          <w:rFonts w:ascii="Sylfaen" w:hAnsi="Sylfaen"/>
          <w:sz w:val="28"/>
          <w:szCs w:val="28"/>
          <w:vertAlign w:val="superscript"/>
          <w:lang w:val="af-ZA"/>
        </w:rPr>
        <w:t>ԱԱՊԿ-ՇՀԱՊՁԲ-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16/1</w:t>
      </w:r>
      <w:r w:rsidR="009D702B" w:rsidRPr="009D702B">
        <w:rPr>
          <w:rFonts w:ascii="GHEA Grapalat" w:hAnsi="GHEA Grapalat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հայտարարված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A34587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համապատասխան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</w:t>
      </w: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հավաստում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1. 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ավելի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քան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հիսուն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տոկոս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պատկանող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բաժնեմաս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ունեցող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միաժամանակյա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մասնակցությունը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սույն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ընթացակարգին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բացառվում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համայնքների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գործունեության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դեպքերի.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է …………………. ռեզիդենտ, 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նշվում է չափաբաժնի համարը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ապրանքը (ապրանքները) հանդիսանում է (են)  …………..…….. արտադրության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F3689E" w:rsidP="00A649AE">
      <w:pPr>
        <w:pStyle w:val="BodyTextIndent2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u w:val="single"/>
          <w:lang w:val="es-ES"/>
        </w:rPr>
        <w:t xml:space="preserve">                          </w:t>
      </w:r>
      <w:r w:rsidR="00416559" w:rsidRPr="00C64481">
        <w:rPr>
          <w:rFonts w:ascii="Sylfaen" w:hAnsi="Sylfaen"/>
          <w:sz w:val="18"/>
          <w:u w:val="single"/>
          <w:lang w:val="es-ES"/>
        </w:rPr>
        <w:t xml:space="preserve">                         </w:t>
      </w:r>
      <w:r w:rsidR="004A1B13" w:rsidRPr="00C64481">
        <w:rPr>
          <w:rFonts w:ascii="Sylfaen" w:hAnsi="Sylfaen"/>
          <w:sz w:val="18"/>
          <w:lang w:val="es-ES"/>
        </w:rPr>
        <w:t xml:space="preserve">-ը </w:t>
      </w:r>
      <w:r w:rsidRPr="00C64481">
        <w:rPr>
          <w:rFonts w:ascii="Sylfaen" w:hAnsi="Sylfaen" w:cs="Sylfaen"/>
          <w:sz w:val="18"/>
          <w:lang w:val="es-ES"/>
        </w:rPr>
        <w:t>հայտնում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C748EC">
        <w:rPr>
          <w:rFonts w:ascii="GHEA Grapalat" w:hAnsi="GHEA Grapalat" w:cs="GHEA Grapalat"/>
          <w:bCs/>
          <w:color w:val="000000"/>
          <w:lang w:eastAsia="ru-RU"/>
        </w:rPr>
        <w:t>ԱՄՀ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ԱԱՊԿ-</w:t>
      </w:r>
      <w:r w:rsidR="00C11D0B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ԱՊՁԲ-16/01</w:t>
      </w:r>
      <w:r w:rsidR="00D27E5A">
        <w:rPr>
          <w:rFonts w:ascii="Sylfaen" w:hAnsi="Sylfaen"/>
          <w:sz w:val="18"/>
          <w:lang w:val="es-ES"/>
        </w:rPr>
        <w:t>-</w:t>
      </w:r>
      <w:r w:rsidRPr="00C64481">
        <w:rPr>
          <w:rFonts w:ascii="Sylfaen" w:hAnsi="Sylfaen"/>
          <w:sz w:val="18"/>
          <w:lang w:val="es-ES"/>
        </w:rPr>
        <w:t xml:space="preserve"> </w:t>
      </w:r>
      <w:r w:rsidR="004A1B13"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հայտարարված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FootnoteReference"/>
          <w:rFonts w:ascii="Sylfaen" w:hAnsi="Sylfaen" w:cs="Sylfaen"/>
          <w:sz w:val="18"/>
          <w:vertAlign w:val="baseline"/>
          <w:lang w:val="es-ES"/>
        </w:rPr>
        <w:footnoteReference w:id="35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</w:t>
      </w:r>
      <w:r w:rsidR="00416559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հարկ վճարողի </w:t>
      </w:r>
    </w:p>
    <w:p w:rsidR="00F95099" w:rsidRPr="00C64481" w:rsidRDefault="00FC72C1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>)</w:t>
      </w:r>
      <w:r w:rsidR="00F95099"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հաշվառման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</w:t>
      </w:r>
      <w:r w:rsidR="00FC72C1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հասցեն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096865" w:rsidRPr="00C64481" w:rsidRDefault="00096865" w:rsidP="00A649AE">
      <w:pPr>
        <w:ind w:left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հասցե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4D5671" w:rsidRPr="00C64481">
        <w:rPr>
          <w:rFonts w:ascii="Sylfaen" w:hAnsi="Sylfaen" w:cs="Sylfaen"/>
          <w:sz w:val="18"/>
          <w:szCs w:val="20"/>
          <w:lang w:val="es-ES"/>
        </w:rPr>
        <w:t>։</w:t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      </w:t>
      </w: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                        </w:t>
      </w:r>
      <w:r w:rsidRPr="00C64481">
        <w:rPr>
          <w:rFonts w:ascii="Sylfaen" w:hAnsi="Sylfaen" w:cs="Sylfaen"/>
          <w:sz w:val="18"/>
          <w:szCs w:val="20"/>
          <w:lang w:val="hy-AM"/>
        </w:rPr>
        <w:t>Մասնակցի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)                                             </w:t>
      </w:r>
      <w:r w:rsidR="00FC72C1" w:rsidRPr="00C64481">
        <w:rPr>
          <w:rFonts w:ascii="Sylfaen" w:hAnsi="Sylfaen" w:cs="Arial"/>
          <w:sz w:val="18"/>
          <w:szCs w:val="20"/>
          <w:lang w:val="es-ES"/>
        </w:rPr>
        <w:t xml:space="preserve">                     </w:t>
      </w:r>
      <w:r w:rsidRPr="00C64481">
        <w:rPr>
          <w:rFonts w:ascii="Sylfaen" w:hAnsi="Sylfaen" w:cs="Arial"/>
          <w:sz w:val="18"/>
          <w:szCs w:val="20"/>
          <w:lang w:val="hy-AM"/>
        </w:rPr>
        <w:t>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546418" w:rsidP="00A649AE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649AE" w:rsidRDefault="00096865" w:rsidP="00A649AE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սնանկ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ճանաչված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ժամկետանց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պարտքեր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հարկային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մարմնի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5766D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ներառված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գնումների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գերիշխող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դիրքի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6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</w:t>
      </w:r>
      <w:r w:rsidR="00A34587" w:rsidRPr="00A649AE">
        <w:rPr>
          <w:rFonts w:ascii="Sylfaen" w:hAnsi="Sylfaen"/>
          <w:sz w:val="20"/>
          <w:szCs w:val="20"/>
          <w:lang w:val="hy-AM"/>
        </w:rPr>
        <w:t xml:space="preserve">       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B667FE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9B6A60" w:rsidRPr="00A649AE">
        <w:rPr>
          <w:rFonts w:ascii="Sylfaen" w:hAnsi="Sylfaen"/>
          <w:lang w:val="af-ZA" w:eastAsia="ru-RU"/>
        </w:rPr>
        <w:t xml:space="preserve"> 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7"/>
      </w:r>
    </w:p>
    <w:p w:rsidR="00382270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</w:t>
      </w:r>
      <w:r w:rsidR="00382270" w:rsidRPr="00A649AE">
        <w:rPr>
          <w:rFonts w:ascii="Sylfaen" w:hAnsi="Sylfaen" w:cs="Arial"/>
          <w:b/>
          <w:lang w:val="hy-AM"/>
        </w:rPr>
        <w:t xml:space="preserve"> </w:t>
      </w:r>
      <w:r w:rsidR="00382270" w:rsidRPr="00A649AE">
        <w:rPr>
          <w:rFonts w:ascii="Sylfaen" w:hAnsi="Sylfaen" w:cs="Sylfaen"/>
          <w:b/>
          <w:lang w:val="hy-AM"/>
        </w:rPr>
        <w:t>հրավերի</w:t>
      </w: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441854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8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9"/>
      </w:r>
    </w:p>
    <w:p w:rsidR="003F06B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</w:t>
      </w:r>
      <w:r w:rsidR="003F06BF" w:rsidRPr="00A649AE">
        <w:rPr>
          <w:rFonts w:ascii="Sylfaen" w:hAnsi="Sylfaen" w:cs="Arial"/>
          <w:b/>
          <w:lang w:val="hy-AM"/>
        </w:rPr>
        <w:t xml:space="preserve"> </w:t>
      </w:r>
      <w:r w:rsidR="003F06BF" w:rsidRPr="00A649AE">
        <w:rPr>
          <w:rFonts w:ascii="Sylfaen" w:hAnsi="Sylfaen" w:cs="Sylfaen"/>
          <w:b/>
          <w:lang w:val="hy-AM"/>
        </w:rPr>
        <w:t>հրավերի</w:t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0"/>
      </w:r>
    </w:p>
    <w:p w:rsidR="00DF5A5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</w:t>
      </w:r>
      <w:r w:rsidR="00DF5A5F" w:rsidRPr="00A649AE">
        <w:rPr>
          <w:rFonts w:ascii="Sylfaen" w:hAnsi="Sylfaen" w:cs="Arial"/>
          <w:b/>
          <w:lang w:val="hy-AM"/>
        </w:rPr>
        <w:t xml:space="preserve"> </w:t>
      </w:r>
      <w:r w:rsidR="00DF5A5F" w:rsidRPr="00A649AE">
        <w:rPr>
          <w:rFonts w:ascii="Sylfaen" w:hAnsi="Sylfaen" w:cs="Sylfaen"/>
          <w:b/>
          <w:lang w:val="hy-AM"/>
        </w:rPr>
        <w:t>հրավերի</w:t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861F23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>)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1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C0E5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FC0E5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FC0E5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FC0E5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0B58C0" w:rsidRPr="000B58C0" w:rsidRDefault="000B58C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</w:t>
      </w:r>
      <w:r w:rsidR="00F0025D" w:rsidRPr="00A649AE">
        <w:rPr>
          <w:rFonts w:ascii="Sylfaen" w:hAnsi="Sylfaen" w:cs="Arial"/>
          <w:b/>
          <w:lang w:val="hy-AM"/>
        </w:rPr>
        <w:t xml:space="preserve"> </w:t>
      </w:r>
      <w:r w:rsidR="00F0025D" w:rsidRPr="00A649AE">
        <w:rPr>
          <w:rFonts w:ascii="Sylfaen" w:hAnsi="Sylfaen" w:cs="Sylfaen"/>
          <w:b/>
          <w:lang w:val="hy-AM"/>
        </w:rPr>
        <w:t>հրավերի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</w:t>
      </w:r>
      <w:r w:rsidR="003D1FFF" w:rsidRPr="00A649AE">
        <w:rPr>
          <w:rFonts w:ascii="Sylfaen" w:hAnsi="Sylfaen" w:cs="Arial"/>
          <w:b/>
          <w:lang w:val="hy-AM"/>
        </w:rPr>
        <w:t xml:space="preserve"> </w:t>
      </w:r>
      <w:r w:rsidR="003D1FFF" w:rsidRPr="00A649AE">
        <w:rPr>
          <w:rFonts w:ascii="Sylfaen" w:hAnsi="Sylfaen" w:cs="Sylfaen"/>
          <w:b/>
          <w:lang w:val="hy-AM"/>
        </w:rPr>
        <w:t>հրավերի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061547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45230B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Ձեզ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FC0E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FC0E56" w:rsidRPr="00FC0E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Հ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</w:p>
    <w:p w:rsidR="00096865" w:rsidRPr="00A649AE" w:rsidRDefault="0057425F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649AE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es-ES"/>
        </w:rPr>
        <w:footnoteReference w:id="42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Heading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Heading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3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Ղ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իրավունքի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 xml:space="preserve">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  <w:t xml:space="preserve">                                                                      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աշխատակազմում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հաստատած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աշխատանքներում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վերջիններիս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ներգրավվելու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նաև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անձնագրերի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որակավորումը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հավաստող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C748EC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C748EC">
        <w:rPr>
          <w:rFonts w:ascii="GHEA Grapalat" w:hAnsi="GHEA Grapalat" w:cs="GHEA Grapalat"/>
          <w:bCs/>
          <w:color w:val="000000"/>
          <w:lang w:val="hy-AM" w:eastAsia="ru-RU"/>
        </w:rPr>
        <w:t>Հ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649AE" w:rsidRDefault="003500D1" w:rsidP="00A649AE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------------------------------------------------------ ՄԱՏԱԿԱՐԱՐՄԱՆ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&lt;&lt;Պայմանագրի ծածկագիրը&gt;&gt;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որոշված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Գնորդը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ընդունել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</w:t>
      </w: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45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46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7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</w:t>
      </w:r>
      <w:r w:rsidRPr="00A649AE">
        <w:rPr>
          <w:rFonts w:ascii="Sylfaen" w:hAnsi="Sylfaen" w:cs="Sylfaen"/>
          <w:sz w:val="20"/>
          <w:szCs w:val="20"/>
          <w:lang w:val="hy-AM"/>
        </w:rPr>
        <w:lastRenderedPageBreak/>
        <w:t>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ուժի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մեջ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մտնում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ստանձնած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ողջ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ծավալով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վճարային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դադարել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կնիքով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փոխանցվել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պարտապան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ենթակա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քննության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միայն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փոխադարձ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Pr="00A649AE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1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lastRenderedPageBreak/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կողմի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մեկ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անգամ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49A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649A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7A78D7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="00C62C86"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Հավելված N 1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&lt;&lt;     &gt;&gt; &lt;&lt;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թ.</w:t>
      </w:r>
      <w:r w:rsidRPr="00A649AE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A649AE" w:rsidRDefault="00973C57" w:rsidP="00A649AE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45230B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>
        <w:rPr>
          <w:rFonts w:ascii="Sylfaen" w:hAnsi="Sylfaen"/>
          <w:sz w:val="20"/>
          <w:szCs w:val="20"/>
          <w:lang w:val="hy-AM"/>
        </w:rPr>
        <w:t>N</w:t>
      </w:r>
      <w:r w:rsidR="00434325" w:rsidRPr="00434325">
        <w:rPr>
          <w:rFonts w:ascii="Sylfaen" w:hAnsi="Sylfaen"/>
          <w:sz w:val="20"/>
          <w:szCs w:val="20"/>
          <w:lang w:val="hy-AM"/>
        </w:rPr>
        <w:t xml:space="preserve"> </w:t>
      </w:r>
      <w:r w:rsidR="00C748EC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C748EC" w:rsidRPr="00C748EC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Հ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C62C86" w:rsidRPr="00A649AE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973C57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</w:t>
      </w:r>
      <w:r w:rsidR="00D27E5A">
        <w:rPr>
          <w:rFonts w:ascii="Sylfaen" w:hAnsi="Sylfaen" w:cs="Sylfaen"/>
          <w:b/>
          <w:sz w:val="20"/>
          <w:szCs w:val="20"/>
          <w:lang w:val="es-ES"/>
        </w:rPr>
        <w:t>ԴԵՂՈՐԱՅՔ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>և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 xml:space="preserve">ՊԱՏՎԱՍՏԱՆՅՈՒԹԵՐԻ </w:t>
      </w:r>
      <w:r w:rsidR="00C62C86"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45230B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tbl>
      <w:tblPr>
        <w:tblW w:w="10890" w:type="dxa"/>
        <w:tblInd w:w="-612" w:type="dxa"/>
        <w:tblLayout w:type="fixed"/>
        <w:tblLook w:val="04A0"/>
      </w:tblPr>
      <w:tblGrid>
        <w:gridCol w:w="990"/>
        <w:gridCol w:w="2610"/>
        <w:gridCol w:w="810"/>
        <w:gridCol w:w="1890"/>
        <w:gridCol w:w="4590"/>
      </w:tblGrid>
      <w:tr w:rsidR="00CA7EAD" w:rsidRPr="001B715B" w:rsidTr="008617CF">
        <w:trPr>
          <w:trHeight w:val="117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Գնման առարկայի տեխնիկական և այլ բնութագրիչ տվյալները</w:t>
            </w:r>
          </w:p>
        </w:tc>
      </w:tr>
      <w:tr w:rsidR="00CA7EAD" w:rsidRPr="001B715B" w:rsidTr="008617CF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060F3F" w:rsidRPr="001B715B" w:rsidTr="00060F3F">
        <w:trPr>
          <w:trHeight w:val="106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 156,25մգ/5մլ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F3F" w:rsidRPr="001B715B" w:rsidRDefault="00060F3F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F3F" w:rsidRDefault="0006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060F3F" w:rsidRPr="001B715B" w:rsidTr="00060F3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F3F" w:rsidRPr="001B715B" w:rsidRDefault="00060F3F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F3F" w:rsidRDefault="0006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Arial Armenian" w:hAnsi="Arial Armenian"/>
                <w:sz w:val="16"/>
                <w:szCs w:val="16"/>
              </w:rPr>
              <w:t>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060F3F" w:rsidRPr="001B715B" w:rsidTr="00060F3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500մգ N10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F3F" w:rsidRPr="001B715B" w:rsidRDefault="00060F3F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60F3F" w:rsidRDefault="0006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060F3F" w:rsidRPr="001B715B" w:rsidTr="00060F3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F3F" w:rsidRPr="001B715B" w:rsidRDefault="00060F3F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60F3F" w:rsidRDefault="0006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060F3F" w:rsidRPr="001B715B" w:rsidTr="00060F3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Ացետիլսալիցիլաթթու 100մգ N20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F3F" w:rsidRPr="001B715B" w:rsidRDefault="00060F3F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60F3F" w:rsidRDefault="00060F3F" w:rsidP="00060F3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060F3F" w:rsidRPr="001B715B" w:rsidTr="00060F3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F3F" w:rsidRPr="001B715B" w:rsidRDefault="00060F3F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60F3F" w:rsidRDefault="0006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F3F" w:rsidRPr="001B715B" w:rsidRDefault="00060F3F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1B715B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Ամլոդիպին 10մգ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Դիգոկսին 0,25մգ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1B715B">
              <w:rPr>
                <w:rFonts w:ascii="Sylfaen" w:hAnsi="Sylfae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50մգ N20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10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Ազետիլցիստեին 200մգ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spacing w:after="240"/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տվյալները,չափերը - փաթեթ։ Անվտանգությունը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Հանձման պահին պիտանելիության ժամկետի առկայությ ունը(տես ծանոթությունը)։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Նշանադրումը - Ֆիրմային նշանի առկայությունը։ Պայմանական նշանները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«վախենում է խոնավությունից»։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Հիդրոքլորտիազիդ 100մգ N20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Կարվեդիլոլ 12,5մգ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  <w:r w:rsidR="00EF17D9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Կարվեդիլոլ 6,25մգ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Իզոսորբիդ   դինիտրատ 20մգ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0,15գր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Կապտոպրիլ 50մգ N20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8175D2" w:rsidP="001B715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Պարացետամոլ հաբ  500</w:t>
            </w:r>
            <w:r w:rsidR="001B715B" w:rsidRPr="001B715B">
              <w:rPr>
                <w:rFonts w:ascii="GHEA Grapalat" w:hAnsi="GHEA Grapalat"/>
                <w:sz w:val="16"/>
                <w:szCs w:val="16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BA18F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Տրիմետազիդին 35մգ N60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10մգ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5մգ N28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Հիդրոքլորտիազիդ 50մգ N20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Վարֆարին 2,5մգ N100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Ինդոմետացին 25 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Մետոտրեքսատ  5մգ N50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Ֆոլաթթու 5մգ N50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EF17D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0F69F9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0F69F9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շշիկ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Կրեոն 10000 N 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Ռանիտիդին 150մգ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Օմեպրազոլ 20մգ  N20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F69F9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Իբուպրոֆեն 200մգ  N30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Ադրենալինի հիդրոտարտրատ 0,18% 1մլ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657361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657361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4</w:t>
            </w:r>
            <w:r w:rsidR="00E002DC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657361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657361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657361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Յոթ 5% 50մգ 30մլ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շշիկ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109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Մագնզիումի սուլֆատ 250մգ/մլ 5մլ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  <w:r w:rsidR="001B715B"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Նիտրոգլիցերին ԱՄ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դեղահատ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10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  <w:r w:rsidR="001B715B"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Պապավերինի հիդրոքլորիդ 2% 2մլ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  <w:r w:rsidR="001B715B"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Կոֆեին-նատրիումի բենզոատ 0.1գ 1մլ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  <w:r w:rsidR="00F47005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657361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  <w:r w:rsidR="00F47005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պիտանելիության ժամկետի առկայությ ունը(տես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8617CF">
        <w:trPr>
          <w:trHeight w:val="118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լիտր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E002DC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Ամիակ 10% 30մլ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8617CF">
        <w:trPr>
          <w:trHeight w:val="9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1B715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1B715B">
            <w:pPr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04C4A" w:rsidRDefault="00704C4A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0E3ED4" w:rsidRDefault="000E3ED4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27D65" w:rsidRPr="00327D65" w:rsidRDefault="00327D65" w:rsidP="00327D65">
      <w:pPr>
        <w:shd w:val="clear" w:color="auto" w:fill="FFFFFF" w:themeFill="background1"/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327D65">
        <w:rPr>
          <w:rFonts w:ascii="GHEA Grapalat" w:hAnsi="GHEA Grapalat" w:cs="Sylfaen"/>
          <w:sz w:val="16"/>
          <w:szCs w:val="16"/>
          <w:lang w:val="es-ES" w:eastAsia="ru-RU"/>
        </w:rPr>
        <w:t>*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327D65" w:rsidRPr="00327D65" w:rsidRDefault="00327D65" w:rsidP="00327D65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327D65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Pr="00327D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Pr="00327D65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327D65" w:rsidRPr="00327D65" w:rsidRDefault="00327D65" w:rsidP="00327D65">
      <w:pPr>
        <w:rPr>
          <w:rFonts w:ascii="Sylfaen" w:hAnsi="Sylfaen" w:cs="Arial"/>
          <w:sz w:val="18"/>
          <w:szCs w:val="18"/>
          <w:lang w:val="es-ES"/>
        </w:rPr>
      </w:pP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1.  </w:t>
      </w:r>
      <w:r w:rsidRPr="00395141">
        <w:rPr>
          <w:rFonts w:ascii="GHEA Grapalat" w:hAnsi="GHEA Grapalat" w:cs="Arial"/>
          <w:sz w:val="20"/>
          <w:szCs w:val="20"/>
        </w:rPr>
        <w:t>Մատակարարը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պետք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է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գտնվի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&lt;&lt;</w:t>
      </w:r>
      <w:r w:rsidR="008573FD">
        <w:rPr>
          <w:rFonts w:ascii="GHEA Grapalat" w:hAnsi="GHEA Grapalat" w:cs="Arial"/>
          <w:sz w:val="20"/>
          <w:szCs w:val="20"/>
        </w:rPr>
        <w:t>ՀՈՎՏԱՇԱՏԻ</w:t>
      </w:r>
      <w:r w:rsidR="00CE37E8" w:rsidRPr="00CE37E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Arial"/>
          <w:sz w:val="20"/>
          <w:szCs w:val="20"/>
        </w:rPr>
        <w:t>ԱԱՊԿ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&gt;&gt; </w:t>
      </w:r>
      <w:r>
        <w:rPr>
          <w:rFonts w:ascii="Sylfaen" w:hAnsi="Sylfaen" w:cs="Arial"/>
          <w:sz w:val="20"/>
          <w:szCs w:val="20"/>
        </w:rPr>
        <w:t>ՊՈԱԿ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–</w:t>
      </w:r>
      <w:r>
        <w:rPr>
          <w:rFonts w:ascii="Sylfaen" w:hAnsi="Sylfaen" w:cs="Arial"/>
          <w:sz w:val="20"/>
          <w:szCs w:val="20"/>
        </w:rPr>
        <w:t>ից</w:t>
      </w:r>
      <w:r w:rsidRPr="00327D65">
        <w:rPr>
          <w:rFonts w:ascii="Sylfaen" w:hAnsi="Sylfaen" w:cs="Arial"/>
          <w:sz w:val="20"/>
          <w:szCs w:val="20"/>
          <w:lang w:val="es-ES"/>
        </w:rPr>
        <w:t xml:space="preserve">  </w:t>
      </w:r>
      <w:r w:rsidR="00FC0E56">
        <w:rPr>
          <w:rFonts w:ascii="Sylfaen" w:hAnsi="Sylfaen" w:cs="Arial"/>
          <w:sz w:val="20"/>
          <w:szCs w:val="20"/>
          <w:lang w:val="es-ES"/>
        </w:rPr>
        <w:t>14</w:t>
      </w:r>
      <w:r>
        <w:rPr>
          <w:rFonts w:ascii="Sylfaen" w:hAnsi="Sylfaen" w:cs="Arial"/>
          <w:sz w:val="20"/>
          <w:szCs w:val="20"/>
        </w:rPr>
        <w:t>կմ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  </w:t>
      </w:r>
      <w:r>
        <w:rPr>
          <w:rFonts w:ascii="GHEA Grapalat" w:hAnsi="GHEA Grapalat" w:cs="Arial"/>
          <w:sz w:val="20"/>
          <w:szCs w:val="20"/>
        </w:rPr>
        <w:t>շառավղով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</w:rPr>
        <w:t>հեռավորության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</w:rPr>
        <w:t>վրա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95141">
        <w:rPr>
          <w:rFonts w:ascii="Sylfaen" w:hAnsi="Sylfaen" w:cs="Arial"/>
          <w:sz w:val="18"/>
          <w:szCs w:val="18"/>
        </w:rPr>
        <w:t>և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  </w:t>
      </w:r>
      <w:r w:rsidRPr="00395141">
        <w:rPr>
          <w:rFonts w:ascii="Sylfaen" w:hAnsi="Sylfaen" w:cs="Arial"/>
          <w:sz w:val="18"/>
          <w:szCs w:val="18"/>
        </w:rPr>
        <w:t>մեկ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395141">
        <w:rPr>
          <w:rFonts w:ascii="Sylfaen" w:hAnsi="Sylfaen" w:cs="Arial"/>
          <w:sz w:val="18"/>
          <w:szCs w:val="18"/>
        </w:rPr>
        <w:t>տրանսպորտային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 </w:t>
      </w:r>
      <w:r w:rsidRPr="00395141">
        <w:rPr>
          <w:rFonts w:ascii="Sylfaen" w:hAnsi="Sylfaen" w:cs="Arial"/>
          <w:sz w:val="18"/>
          <w:szCs w:val="18"/>
        </w:rPr>
        <w:t>երթուղու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395141">
        <w:rPr>
          <w:rFonts w:ascii="Sylfaen" w:hAnsi="Sylfaen" w:cs="Arial"/>
          <w:sz w:val="18"/>
          <w:szCs w:val="18"/>
        </w:rPr>
        <w:t>վրա</w:t>
      </w:r>
    </w:p>
    <w:p w:rsidR="00327D65" w:rsidRPr="00327D65" w:rsidRDefault="00327D65" w:rsidP="00327D65">
      <w:pPr>
        <w:rPr>
          <w:rFonts w:ascii="GHEA Grapalat" w:hAnsi="GHEA Grapalat" w:cs="Arial"/>
          <w:sz w:val="18"/>
          <w:szCs w:val="18"/>
          <w:lang w:val="es-ES"/>
        </w:rPr>
      </w:pPr>
      <w:r w:rsidRPr="00327D65">
        <w:rPr>
          <w:rFonts w:ascii="GHEA Grapalat" w:hAnsi="GHEA Grapalat" w:cs="Arial"/>
          <w:sz w:val="18"/>
          <w:szCs w:val="18"/>
          <w:lang w:val="es-ES"/>
        </w:rPr>
        <w:t>2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.   </w:t>
      </w:r>
      <w:r w:rsidRPr="00395141">
        <w:rPr>
          <w:rFonts w:ascii="GHEA Grapalat" w:hAnsi="GHEA Grapalat" w:cs="Arial"/>
          <w:sz w:val="20"/>
          <w:szCs w:val="20"/>
        </w:rPr>
        <w:t>Մատակարարը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բնակչին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95141">
        <w:rPr>
          <w:rFonts w:ascii="GHEA Grapalat" w:hAnsi="GHEA Grapalat" w:cs="Arial"/>
          <w:sz w:val="20"/>
          <w:szCs w:val="20"/>
        </w:rPr>
        <w:t>դեղորայքով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պետք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է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ապահովվի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բնակչի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պահանջի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պահից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24 </w:t>
      </w:r>
      <w:r w:rsidRPr="00395141">
        <w:rPr>
          <w:rFonts w:ascii="GHEA Grapalat" w:hAnsi="GHEA Grapalat" w:cs="Arial"/>
          <w:sz w:val="20"/>
          <w:szCs w:val="20"/>
        </w:rPr>
        <w:t>ժամվա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ընթացքում</w:t>
      </w:r>
      <w:r w:rsidRPr="00327D65">
        <w:rPr>
          <w:rFonts w:ascii="GHEA Grapalat" w:hAnsi="GHEA Grapalat" w:cs="Arial"/>
          <w:sz w:val="18"/>
          <w:szCs w:val="18"/>
          <w:lang w:val="es-ES"/>
        </w:rPr>
        <w:t>:</w:t>
      </w:r>
    </w:p>
    <w:p w:rsidR="00327D65" w:rsidRPr="00327D65" w:rsidRDefault="00327D65" w:rsidP="00327D65">
      <w:pPr>
        <w:rPr>
          <w:rFonts w:ascii="GHEA Grapalat" w:hAnsi="GHEA Grapalat" w:cs="Arial"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327D65" w:rsidRPr="000E6EF6" w:rsidRDefault="00327D65" w:rsidP="00327D65">
      <w:pPr>
        <w:rPr>
          <w:rFonts w:ascii="GHEA Grapalat" w:hAnsi="GHEA Grapalat" w:cs="Arial"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Հետ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0E6EF6">
        <w:rPr>
          <w:rFonts w:ascii="GHEA Grapalat" w:hAnsi="GHEA Grapalat" w:cs="Arial"/>
          <w:sz w:val="16"/>
          <w:szCs w:val="16"/>
          <w:lang w:val="es-ES"/>
        </w:rPr>
        <w:t>:</w:t>
      </w:r>
    </w:p>
    <w:p w:rsidR="00C62C86" w:rsidRPr="000E6EF6" w:rsidRDefault="00327D65" w:rsidP="00327D65">
      <w:pPr>
        <w:rPr>
          <w:rFonts w:ascii="Sylfaen" w:hAnsi="Sylfaen"/>
          <w:sz w:val="20"/>
          <w:szCs w:val="20"/>
          <w:lang w:val="es-ES"/>
        </w:rPr>
      </w:pP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</w:p>
    <w:p w:rsidR="00C62C86" w:rsidRPr="000E6EF6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327D65" w:rsidRPr="000E6EF6" w:rsidRDefault="00327D65" w:rsidP="00327D65">
      <w:pPr>
        <w:tabs>
          <w:tab w:val="left" w:pos="764"/>
        </w:tabs>
        <w:rPr>
          <w:rFonts w:ascii="Sylfaen" w:hAnsi="Sylfaen"/>
          <w:sz w:val="20"/>
          <w:szCs w:val="20"/>
          <w:lang w:val="es-ES"/>
        </w:rPr>
      </w:pPr>
      <w:r w:rsidRPr="000E6EF6">
        <w:rPr>
          <w:rFonts w:ascii="Sylfaen" w:hAnsi="Sylfaen"/>
          <w:sz w:val="20"/>
          <w:szCs w:val="20"/>
          <w:lang w:val="es-ES"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27D65" w:rsidRPr="005C4382" w:rsidTr="00760A87">
        <w:tc>
          <w:tcPr>
            <w:tcW w:w="4536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A649AE" w:rsidRDefault="00C62C86" w:rsidP="00327D65">
      <w:pPr>
        <w:tabs>
          <w:tab w:val="left" w:pos="764"/>
        </w:tabs>
        <w:rPr>
          <w:rFonts w:ascii="Sylfaen" w:hAnsi="Sylfaen"/>
          <w:sz w:val="20"/>
          <w:szCs w:val="20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A7EAD" w:rsidRDefault="00CA7EAD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</w:t>
      </w:r>
      <w:r w:rsidRPr="00A649AE">
        <w:rPr>
          <w:rFonts w:ascii="Sylfaen" w:hAnsi="Sylfaen"/>
          <w:sz w:val="20"/>
          <w:szCs w:val="20"/>
        </w:rPr>
        <w:t xml:space="preserve"> N 2</w:t>
      </w:r>
    </w:p>
    <w:p w:rsidR="008617C9" w:rsidRPr="00A649AE" w:rsidRDefault="008617C9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</w:p>
    <w:p w:rsidR="00C62C86" w:rsidRDefault="00C62C86" w:rsidP="00A649AE">
      <w:pPr>
        <w:jc w:val="center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 </w:t>
      </w:r>
    </w:p>
    <w:bookmarkStart w:id="0" w:name="_MON_1531554928"/>
    <w:bookmarkEnd w:id="0"/>
    <w:p w:rsidR="00C62C86" w:rsidRPr="00A649AE" w:rsidRDefault="009C796D" w:rsidP="00A649AE">
      <w:pPr>
        <w:rPr>
          <w:rFonts w:ascii="Sylfaen" w:hAnsi="Sylfaen"/>
          <w:sz w:val="20"/>
          <w:szCs w:val="20"/>
          <w:lang w:val="es-ES"/>
        </w:rPr>
      </w:pPr>
      <w:r w:rsidRPr="00D5392D">
        <w:rPr>
          <w:rFonts w:ascii="Sylfaen" w:hAnsi="Sylfaen"/>
          <w:sz w:val="20"/>
          <w:szCs w:val="20"/>
          <w:lang w:val="es-ES"/>
        </w:rPr>
        <w:object w:dxaOrig="10891" w:dyaOrig="1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7pt;height:597.9pt" o:ole="">
            <v:imagedata r:id="rId12" o:title=""/>
          </v:shape>
          <o:OLEObject Type="Embed" ProgID="Word.Document.12" ShapeID="_x0000_i1025" DrawAspect="Content" ObjectID="_1531555481" r:id="rId13"/>
        </w:objec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8617C9" w:rsidRDefault="00FF21FE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 N 3</w:t>
      </w: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620159" w:rsidRPr="00D5392D" w:rsidRDefault="00620159" w:rsidP="00A649AE">
      <w:pPr>
        <w:rPr>
          <w:rFonts w:ascii="Sylfaen" w:hAnsi="Sylfaen"/>
          <w:sz w:val="20"/>
          <w:szCs w:val="20"/>
          <w:lang w:val="es-ES"/>
        </w:rPr>
      </w:pPr>
    </w:p>
    <w:p w:rsidR="00620159" w:rsidRPr="00D5392D" w:rsidRDefault="00620159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D5392D" w:rsidRDefault="00C62C86" w:rsidP="00A649AE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D5392D">
        <w:rPr>
          <w:rFonts w:ascii="Sylfaen" w:hAnsi="Sylfaen" w:cs="Sylfaen"/>
          <w:sz w:val="20"/>
          <w:szCs w:val="20"/>
          <w:lang w:val="es-ES"/>
        </w:rPr>
        <w:t xml:space="preserve"> 4</w:t>
      </w:r>
    </w:p>
    <w:p w:rsidR="00C62C86" w:rsidRPr="00D5392D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D5392D">
        <w:rPr>
          <w:rFonts w:ascii="Sylfaen" w:hAnsi="Sylfaen" w:cs="Sylfaen"/>
          <w:sz w:val="20"/>
          <w:szCs w:val="20"/>
          <w:lang w:val="es-ES"/>
        </w:rPr>
        <w:t xml:space="preserve">&lt;&lt;     &gt;&gt; &lt;&lt;     &gt;&gt; 20 </w:t>
      </w:r>
      <w:r w:rsidR="008A4C7C" w:rsidRPr="00D5392D">
        <w:rPr>
          <w:rFonts w:ascii="Sylfaen" w:hAnsi="Sylfaen" w:cs="Sylfaen"/>
          <w:sz w:val="20"/>
          <w:szCs w:val="20"/>
          <w:lang w:val="es-ES"/>
        </w:rPr>
        <w:t>16</w:t>
      </w:r>
      <w:r w:rsidRPr="00D5392D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D5392D">
        <w:rPr>
          <w:rFonts w:ascii="Sylfaen" w:hAnsi="Sylfaen" w:cs="Sylfaen"/>
          <w:sz w:val="20"/>
          <w:szCs w:val="20"/>
          <w:lang w:val="es-ES"/>
        </w:rPr>
        <w:t>.</w:t>
      </w:r>
      <w:r w:rsidRPr="00D5392D">
        <w:rPr>
          <w:rFonts w:ascii="Sylfaen" w:hAnsi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D5392D">
        <w:rPr>
          <w:rFonts w:ascii="Sylfaen" w:hAnsi="Sylfaen"/>
          <w:sz w:val="20"/>
          <w:szCs w:val="20"/>
          <w:lang w:val="es-ES"/>
        </w:rPr>
        <w:t xml:space="preserve"> </w:t>
      </w:r>
    </w:p>
    <w:p w:rsidR="00C62C86" w:rsidRPr="00D5392D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pt-BR"/>
        </w:rPr>
        <w:lastRenderedPageBreak/>
        <w:t>N</w:t>
      </w:r>
      <w:r w:rsidRPr="00D5392D">
        <w:rPr>
          <w:rFonts w:ascii="Sylfaen" w:hAnsi="Sylfaen"/>
          <w:sz w:val="20"/>
          <w:szCs w:val="20"/>
          <w:lang w:val="es-ES"/>
        </w:rPr>
        <w:t xml:space="preserve"> _</w:t>
      </w:r>
      <w:r w:rsidR="00CE37E8" w:rsidRPr="00CE37E8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FC0E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FC0E56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A649AE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D5392D">
        <w:rPr>
          <w:rFonts w:ascii="Sylfaen" w:hAnsi="Sylfaen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D5392D">
        <w:rPr>
          <w:rFonts w:ascii="Sylfaen" w:hAnsi="Sylfaen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D5392D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620159" w:rsidRPr="00D5392D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FC0E5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D5392D">
              <w:rPr>
                <w:rFonts w:ascii="Sylfaen" w:hAnsi="Sylfaen"/>
                <w:iCs/>
                <w:color w:val="000000"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649AE" w:rsidRDefault="00A31923" w:rsidP="00A649AE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649AE" w:rsidRDefault="00A31923" w:rsidP="00A649AE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A649AE" w:rsidRDefault="00A31923" w:rsidP="00A649AE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649AE" w:rsidRDefault="00A31923" w:rsidP="00A649AE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կնքման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649AE" w:rsidRDefault="00A31923" w:rsidP="00A649AE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ի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49AE" w:rsidRDefault="005B2079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49A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49AE" w:rsidRDefault="00A31923" w:rsidP="00A6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649AE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649AE">
        <w:tc>
          <w:tcPr>
            <w:tcW w:w="360" w:type="dxa"/>
            <w:vMerge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A649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649AE" w:rsidRDefault="00A31923" w:rsidP="00A649AE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5B2079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A649AE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A649AE" w:rsidRDefault="005B2079" w:rsidP="00A649AE">
      <w:pPr>
        <w:jc w:val="right"/>
        <w:rPr>
          <w:rFonts w:ascii="Sylfaen" w:hAnsi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ru-RU"/>
        </w:rPr>
        <w:t>.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</w:p>
    <w:p w:rsidR="00620159" w:rsidRPr="0045230B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ru-RU"/>
        </w:rPr>
      </w:pPr>
      <w:r w:rsidRPr="00A649AE">
        <w:rPr>
          <w:rFonts w:ascii="Sylfaen" w:hAnsi="Sylfaen"/>
          <w:sz w:val="20"/>
          <w:szCs w:val="20"/>
          <w:lang w:val="pt-BR"/>
        </w:rPr>
        <w:lastRenderedPageBreak/>
        <w:t>N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="00FC0E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FC0E56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Հ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ED36A5" w:rsidRPr="009C65A4">
        <w:rPr>
          <w:rFonts w:ascii="Sylfaen" w:hAnsi="Sylfaen"/>
          <w:sz w:val="20"/>
          <w:szCs w:val="20"/>
          <w:lang w:val="ru-RU"/>
        </w:rPr>
        <w:t>-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45230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620159" w:rsidRPr="0045230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1B1D56" w:rsidRPr="0045230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ԱԿՏ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</w:t>
      </w:r>
      <w:r w:rsidRPr="00A649AE">
        <w:rPr>
          <w:rFonts w:ascii="Sylfaen" w:hAnsi="Sylfaen" w:cs="Sylfaen"/>
          <w:b/>
          <w:bCs/>
          <w:sz w:val="20"/>
          <w:szCs w:val="20"/>
        </w:rPr>
        <w:t>N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</w:t>
      </w:r>
    </w:p>
    <w:p w:rsidR="001B1D56" w:rsidRPr="0045230B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պայմանագրի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Գնորդին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փաստը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ֆիքսելու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45230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45230B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ru-RU"/>
        </w:rPr>
      </w:pPr>
    </w:p>
    <w:p w:rsidR="005B2079" w:rsidRPr="0045230B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45230B">
        <w:rPr>
          <w:rFonts w:ascii="Sylfaen" w:hAnsi="Sylfaen" w:cs="Sylfaen"/>
          <w:sz w:val="20"/>
          <w:szCs w:val="20"/>
          <w:lang w:val="ru-RU"/>
        </w:rPr>
        <w:t>------------------------------</w:t>
      </w:r>
      <w:r w:rsidRPr="00A649AE">
        <w:rPr>
          <w:rFonts w:ascii="Sylfaen" w:hAnsi="Sylfaen" w:cs="Sylfaen"/>
          <w:sz w:val="20"/>
          <w:szCs w:val="20"/>
        </w:rPr>
        <w:t>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Գնորդ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45230B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 xml:space="preserve">                                                </w:t>
      </w:r>
      <w:r w:rsidR="00617301" w:rsidRPr="0045230B">
        <w:rPr>
          <w:rFonts w:ascii="Sylfaen" w:hAnsi="Sylfaen" w:cs="Sylfaen"/>
          <w:sz w:val="20"/>
          <w:szCs w:val="20"/>
          <w:lang w:val="ru-RU"/>
        </w:rPr>
        <w:t xml:space="preserve">        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Գնորդի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)     </w:t>
      </w:r>
    </w:p>
    <w:p w:rsidR="005B2079" w:rsidRPr="0045230B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>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միջև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20   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45230B">
        <w:rPr>
          <w:rFonts w:ascii="Sylfaen" w:hAnsi="Sylfaen" w:cs="Sylfaen"/>
          <w:sz w:val="20"/>
          <w:szCs w:val="20"/>
          <w:lang w:val="ru-RU"/>
        </w:rPr>
        <w:t>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45230B">
        <w:rPr>
          <w:rFonts w:ascii="Sylfaen" w:hAnsi="Sylfaen" w:cs="Sylfaen"/>
          <w:sz w:val="20"/>
          <w:szCs w:val="20"/>
          <w:lang w:val="ru-RU"/>
        </w:rPr>
        <w:t>-------------</w:t>
      </w:r>
    </w:p>
    <w:p w:rsidR="005B2079" w:rsidRPr="0045230B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 xml:space="preserve">            (</w:t>
      </w:r>
      <w:r w:rsidRPr="00A649AE">
        <w:rPr>
          <w:rFonts w:ascii="Sylfaen" w:hAnsi="Sylfaen" w:cs="Sylfaen"/>
          <w:sz w:val="20"/>
          <w:szCs w:val="20"/>
        </w:rPr>
        <w:t>Վաճառողի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45230B">
        <w:rPr>
          <w:rFonts w:ascii="Sylfaen" w:hAnsi="Sylfaen" w:cs="Sylfaen"/>
          <w:sz w:val="20"/>
          <w:szCs w:val="20"/>
          <w:lang w:val="ru-RU"/>
        </w:rPr>
        <w:t>)</w:t>
      </w:r>
    </w:p>
    <w:p w:rsidR="005B2079" w:rsidRPr="0045230B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>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շրջանակներում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Վաճառողը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 20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45230B">
        <w:rPr>
          <w:rFonts w:ascii="Sylfaen" w:hAnsi="Sylfaen" w:cs="Sylfaen"/>
          <w:sz w:val="20"/>
          <w:szCs w:val="20"/>
          <w:lang w:val="ru-RU"/>
        </w:rPr>
        <w:t>. ----------- -- 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հանձնման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>-</w:t>
      </w:r>
      <w:r w:rsidR="001B1D56" w:rsidRPr="00A649AE">
        <w:rPr>
          <w:rFonts w:ascii="Sylfaen" w:hAnsi="Sylfaen" w:cs="Sylfaen"/>
          <w:sz w:val="20"/>
          <w:szCs w:val="20"/>
        </w:rPr>
        <w:t>ընդունման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նպատակով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Գնորդին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հանձնեց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ստորև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նշված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ապրանքները</w:t>
      </w:r>
      <w:r w:rsidRPr="0045230B">
        <w:rPr>
          <w:rFonts w:ascii="Sylfaen" w:hAnsi="Sylfaen" w:cs="Sylfaen"/>
          <w:sz w:val="20"/>
          <w:szCs w:val="20"/>
          <w:lang w:val="ru-RU"/>
        </w:rPr>
        <w:t>.</w:t>
      </w:r>
    </w:p>
    <w:p w:rsidR="005B2079" w:rsidRPr="0045230B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8573FD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val="en-US" w:eastAsia="ru-RU"/>
        </w:rPr>
        <w:t>Հ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FC0E56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val="en-US" w:eastAsia="ru-RU"/>
        </w:rPr>
        <w:t>Հ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FC0E5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</w:t>
      </w:r>
      <w:r w:rsidRPr="00A649AE">
        <w:rPr>
          <w:rFonts w:ascii="Sylfaen" w:hAnsi="Sylfaen"/>
          <w:sz w:val="20"/>
          <w:szCs w:val="20"/>
        </w:rPr>
        <w:t>պաշտոնյայի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</w:t>
      </w:r>
      <w:r w:rsidRPr="00A649A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FC0E56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val="en-US" w:eastAsia="ru-RU"/>
        </w:rPr>
        <w:t>Հ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nl-NL"/>
        </w:rPr>
        <w:t>-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45230B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FC0E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FC0E56" w:rsidRPr="00FC0E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Հ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 w:cs="GHEA Grapalat"/>
          <w:sz w:val="20"/>
          <w:szCs w:val="20"/>
          <w:lang w:val="hy-AM"/>
        </w:rPr>
        <w:t>&gt;&gt;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&lt;&lt;Պատվիրատուի անվանումը&gt;&gt;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8573FD">
        <w:rPr>
          <w:rFonts w:ascii="Sylfaen" w:hAnsi="Sylfaen" w:cs="GHEA Grapalat"/>
          <w:sz w:val="20"/>
          <w:szCs w:val="20"/>
          <w:lang w:val="pt-BR"/>
        </w:rPr>
        <w:t>ԱՄՀ</w:t>
      </w:r>
      <w:r w:rsidR="00973C57">
        <w:rPr>
          <w:rFonts w:ascii="Sylfaen" w:hAnsi="Sylfaen" w:cs="GHEA Grapalat"/>
          <w:sz w:val="20"/>
          <w:szCs w:val="20"/>
          <w:lang w:val="pt-BR"/>
        </w:rPr>
        <w:t>ԱԱՊԿ-ՇՀԱՊՁԲ-16/1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63968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կողմից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կնքվելիք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պայմանագրով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նախատեսված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պարտավորությունների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ամբողջ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ծավալով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FC0E56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ListParagraph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FC0E56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val="en-US" w:eastAsia="ru-RU"/>
        </w:rPr>
        <w:t>Հ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4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բխող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այլ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գործում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հետևյալ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դրանց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պարզելու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կողմից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օգտվելու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առկա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բավարար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տուժանք՝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ավարտից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որոշում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նկատմամբ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ծագող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վեճերը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ենթակա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լուծման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  <w:r w:rsidRPr="00A649AE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B2" w:rsidRDefault="002263B2">
      <w:r>
        <w:separator/>
      </w:r>
    </w:p>
  </w:endnote>
  <w:endnote w:type="continuationSeparator" w:id="0">
    <w:p w:rsidR="002263B2" w:rsidRDefault="00226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B2" w:rsidRDefault="002263B2">
      <w:r>
        <w:separator/>
      </w:r>
    </w:p>
  </w:footnote>
  <w:footnote w:type="continuationSeparator" w:id="0">
    <w:p w:rsidR="002263B2" w:rsidRDefault="002263B2">
      <w:r>
        <w:continuationSeparator/>
      </w:r>
    </w:p>
  </w:footnote>
  <w:footnote w:id="1">
    <w:p w:rsidR="00863DE1" w:rsidRPr="00930FFD" w:rsidRDefault="00863DE1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863DE1" w:rsidRDefault="00863DE1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863DE1" w:rsidRPr="00866DD2" w:rsidRDefault="00863DE1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863DE1" w:rsidRDefault="00863DE1" w:rsidP="00555D84"/>
  </w:footnote>
  <w:footnote w:id="4">
    <w:p w:rsidR="00863DE1" w:rsidRPr="006C16C4" w:rsidRDefault="00863DE1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863DE1" w:rsidRPr="006C16C4" w:rsidRDefault="00863DE1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863DE1" w:rsidRPr="005A6E22" w:rsidRDefault="00863DE1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863DE1" w:rsidRDefault="00863DE1">
      <w:pPr>
        <w:pStyle w:val="FootnoteText"/>
      </w:pPr>
    </w:p>
  </w:footnote>
  <w:footnote w:id="7">
    <w:p w:rsidR="00863DE1" w:rsidRPr="006C16C4" w:rsidRDefault="00863DE1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863DE1" w:rsidRDefault="00863DE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863DE1" w:rsidRPr="00671CD2" w:rsidRDefault="00863DE1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863DE1" w:rsidRDefault="00863DE1">
      <w:pPr>
        <w:pStyle w:val="FootnoteText"/>
      </w:pPr>
    </w:p>
  </w:footnote>
  <w:footnote w:id="10">
    <w:p w:rsidR="00863DE1" w:rsidRPr="00093A77" w:rsidRDefault="00863DE1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863DE1" w:rsidRDefault="00863DE1" w:rsidP="000C6D4E">
      <w:pPr>
        <w:pStyle w:val="FootnoteText"/>
      </w:pPr>
    </w:p>
  </w:footnote>
  <w:footnote w:id="11">
    <w:p w:rsidR="00863DE1" w:rsidRDefault="00863DE1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2">
    <w:p w:rsidR="00863DE1" w:rsidRPr="008B6FBF" w:rsidRDefault="00863DE1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863DE1" w:rsidRPr="006C16C4" w:rsidRDefault="00863DE1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4">
    <w:p w:rsidR="00863DE1" w:rsidRPr="006C16C4" w:rsidRDefault="00863DE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5">
    <w:p w:rsidR="00863DE1" w:rsidRDefault="00863DE1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863DE1" w:rsidRDefault="00863DE1">
      <w:pPr>
        <w:pStyle w:val="FootnoteText"/>
      </w:pPr>
    </w:p>
  </w:footnote>
  <w:footnote w:id="16">
    <w:p w:rsidR="00863DE1" w:rsidRDefault="00863D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863DE1" w:rsidRPr="006C16C4" w:rsidRDefault="00863DE1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863DE1" w:rsidRPr="006C16C4" w:rsidRDefault="00863DE1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863DE1" w:rsidRDefault="00863DE1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863DE1" w:rsidRDefault="00863DE1">
      <w:pPr>
        <w:pStyle w:val="FootnoteText"/>
      </w:pPr>
    </w:p>
  </w:footnote>
  <w:footnote w:id="20">
    <w:p w:rsidR="00863DE1" w:rsidRPr="00E24C40" w:rsidRDefault="00863DE1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863DE1" w:rsidRPr="00E24C40" w:rsidRDefault="00863DE1" w:rsidP="00E24C40">
      <w:pPr>
        <w:pStyle w:val="FootnoteText"/>
        <w:rPr>
          <w:rFonts w:ascii="Sylfaen" w:hAnsi="Sylfaen"/>
        </w:rPr>
      </w:pPr>
    </w:p>
    <w:p w:rsidR="00863DE1" w:rsidRDefault="00863DE1">
      <w:pPr>
        <w:pStyle w:val="FootnoteText"/>
      </w:pPr>
    </w:p>
  </w:footnote>
  <w:footnote w:id="21">
    <w:p w:rsidR="00863DE1" w:rsidRDefault="00863D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2">
    <w:p w:rsidR="00863DE1" w:rsidRPr="00196336" w:rsidRDefault="00863DE1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863DE1" w:rsidRDefault="00863DE1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863DE1" w:rsidRDefault="00863DE1">
      <w:pPr>
        <w:pStyle w:val="FootnoteText"/>
      </w:pPr>
    </w:p>
  </w:footnote>
  <w:footnote w:id="24">
    <w:p w:rsidR="00863DE1" w:rsidRPr="006C16C4" w:rsidRDefault="00863D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863DE1" w:rsidRPr="006C16C4" w:rsidRDefault="00863DE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863DE1" w:rsidRPr="006C16C4" w:rsidRDefault="00863DE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863DE1" w:rsidRDefault="00863DE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8">
    <w:p w:rsidR="00863DE1" w:rsidRPr="006D26BE" w:rsidRDefault="00863DE1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863DE1" w:rsidRPr="006C16C4" w:rsidRDefault="00863DE1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863DE1" w:rsidRPr="006C16C4" w:rsidRDefault="00863DE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863DE1" w:rsidRPr="00BE4D1C" w:rsidRDefault="00863DE1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863DE1" w:rsidRPr="006C16C4" w:rsidRDefault="00863DE1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863DE1" w:rsidRPr="009E3356" w:rsidRDefault="00863DE1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4">
    <w:p w:rsidR="00863DE1" w:rsidRPr="00873805" w:rsidRDefault="00863DE1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863DE1" w:rsidRDefault="00863D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6">
    <w:p w:rsidR="00863DE1" w:rsidRPr="00FA02E4" w:rsidRDefault="00863DE1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63DE1" w:rsidRDefault="00863DE1">
      <w:pPr>
        <w:pStyle w:val="FootnoteText"/>
      </w:pPr>
    </w:p>
  </w:footnote>
  <w:footnote w:id="37">
    <w:p w:rsidR="00863DE1" w:rsidRPr="00FA02E4" w:rsidRDefault="00863DE1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63DE1" w:rsidRPr="00FA02E4" w:rsidRDefault="00863DE1">
      <w:pPr>
        <w:pStyle w:val="FootnoteText"/>
        <w:rPr>
          <w:lang w:val="hy-AM"/>
        </w:rPr>
      </w:pPr>
    </w:p>
  </w:footnote>
  <w:footnote w:id="38">
    <w:p w:rsidR="00863DE1" w:rsidRPr="001F2B43" w:rsidRDefault="00863DE1" w:rsidP="0062794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9">
    <w:p w:rsidR="00863DE1" w:rsidRPr="00FF5B84" w:rsidRDefault="00863DE1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863DE1" w:rsidRPr="00FF5B84" w:rsidRDefault="00863DE1">
      <w:pPr>
        <w:pStyle w:val="FootnoteText"/>
        <w:rPr>
          <w:lang w:val="hy-AM"/>
        </w:rPr>
      </w:pPr>
    </w:p>
  </w:footnote>
  <w:footnote w:id="40">
    <w:p w:rsidR="00863DE1" w:rsidRPr="00FF5B84" w:rsidRDefault="00863DE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1">
    <w:p w:rsidR="00863DE1" w:rsidRPr="001F2B43" w:rsidRDefault="00863DE1" w:rsidP="0062794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2">
    <w:p w:rsidR="00863DE1" w:rsidRPr="001F2B43" w:rsidRDefault="00863DE1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863DE1" w:rsidRPr="001F2B43" w:rsidRDefault="00863DE1">
      <w:pPr>
        <w:pStyle w:val="FootnoteText"/>
        <w:rPr>
          <w:lang w:val="hy-AM"/>
        </w:rPr>
      </w:pPr>
    </w:p>
  </w:footnote>
  <w:footnote w:id="43">
    <w:p w:rsidR="00863DE1" w:rsidRPr="00FF5B84" w:rsidRDefault="00863DE1" w:rsidP="00771389">
      <w:pPr>
        <w:pStyle w:val="FootnoteText"/>
        <w:rPr>
          <w:lang w:val="hy-AM"/>
        </w:rPr>
      </w:pPr>
      <w:r w:rsidRPr="006C16C4">
        <w:rPr>
          <w:rStyle w:val="FootnoteReference"/>
        </w:rPr>
        <w:footnoteRef/>
      </w:r>
      <w:r w:rsidRPr="006C16C4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863DE1" w:rsidRPr="00FF5B84" w:rsidRDefault="00863DE1">
      <w:pPr>
        <w:pStyle w:val="FootnoteText"/>
        <w:rPr>
          <w:lang w:val="hy-AM"/>
        </w:rPr>
      </w:pPr>
    </w:p>
  </w:footnote>
  <w:footnote w:id="44">
    <w:p w:rsidR="00863DE1" w:rsidRPr="00881D04" w:rsidRDefault="00863DE1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863DE1" w:rsidRPr="001F2B43" w:rsidRDefault="00863DE1">
      <w:pPr>
        <w:pStyle w:val="FootnoteText"/>
        <w:rPr>
          <w:lang w:val="hy-AM"/>
        </w:rPr>
      </w:pPr>
    </w:p>
  </w:footnote>
  <w:footnote w:id="45">
    <w:p w:rsidR="00863DE1" w:rsidRPr="001F2B43" w:rsidRDefault="00863DE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6">
    <w:p w:rsidR="00863DE1" w:rsidRPr="001F2B43" w:rsidRDefault="00863DE1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1F2B43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7">
    <w:p w:rsidR="00863DE1" w:rsidRPr="001F2B43" w:rsidRDefault="00863DE1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8">
    <w:p w:rsidR="00863DE1" w:rsidRPr="001F2B43" w:rsidRDefault="00863DE1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863DE1" w:rsidRPr="001F2B43" w:rsidRDefault="00863DE1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0">
    <w:p w:rsidR="00863DE1" w:rsidRPr="00607F23" w:rsidRDefault="00863DE1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63DE1" w:rsidRPr="001F2B43" w:rsidRDefault="00863DE1">
      <w:pPr>
        <w:pStyle w:val="FootnoteText"/>
        <w:rPr>
          <w:lang w:val="hy-AM"/>
        </w:rPr>
      </w:pPr>
    </w:p>
  </w:footnote>
  <w:footnote w:id="51">
    <w:p w:rsidR="00863DE1" w:rsidRPr="001F2B43" w:rsidRDefault="00863DE1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2">
    <w:p w:rsidR="00863DE1" w:rsidRPr="001F2B43" w:rsidRDefault="00863DE1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3">
    <w:p w:rsidR="00863DE1" w:rsidRPr="001F2B43" w:rsidRDefault="00863DE1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63DE1" w:rsidRPr="001F2B43" w:rsidRDefault="00863DE1">
      <w:pPr>
        <w:pStyle w:val="FootnoteText"/>
        <w:rPr>
          <w:lang w:val="hy-AM"/>
        </w:rPr>
      </w:pPr>
    </w:p>
  </w:footnote>
  <w:footnote w:id="54">
    <w:p w:rsidR="00863DE1" w:rsidRPr="001F2B43" w:rsidRDefault="00863DE1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2AFD"/>
    <w:rsid w:val="00003DF0"/>
    <w:rsid w:val="00004423"/>
    <w:rsid w:val="000051FC"/>
    <w:rsid w:val="00005A88"/>
    <w:rsid w:val="00005CC2"/>
    <w:rsid w:val="00007826"/>
    <w:rsid w:val="00011550"/>
    <w:rsid w:val="00013A75"/>
    <w:rsid w:val="00016A69"/>
    <w:rsid w:val="00017625"/>
    <w:rsid w:val="000218B9"/>
    <w:rsid w:val="000246E6"/>
    <w:rsid w:val="00025527"/>
    <w:rsid w:val="000257E0"/>
    <w:rsid w:val="000312D9"/>
    <w:rsid w:val="00034F7F"/>
    <w:rsid w:val="00035100"/>
    <w:rsid w:val="0004113C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0F3F"/>
    <w:rsid w:val="00061547"/>
    <w:rsid w:val="00062538"/>
    <w:rsid w:val="00064435"/>
    <w:rsid w:val="00072B4D"/>
    <w:rsid w:val="00072C38"/>
    <w:rsid w:val="00073933"/>
    <w:rsid w:val="00074C88"/>
    <w:rsid w:val="00080E73"/>
    <w:rsid w:val="000822C1"/>
    <w:rsid w:val="00091708"/>
    <w:rsid w:val="00091A30"/>
    <w:rsid w:val="0009286C"/>
    <w:rsid w:val="00092D59"/>
    <w:rsid w:val="0009380C"/>
    <w:rsid w:val="00093A77"/>
    <w:rsid w:val="00093DE7"/>
    <w:rsid w:val="0009449B"/>
    <w:rsid w:val="00095120"/>
    <w:rsid w:val="00096865"/>
    <w:rsid w:val="000978BB"/>
    <w:rsid w:val="00097CCF"/>
    <w:rsid w:val="000A23BB"/>
    <w:rsid w:val="000A37CE"/>
    <w:rsid w:val="000B43C7"/>
    <w:rsid w:val="000B58C0"/>
    <w:rsid w:val="000B68C3"/>
    <w:rsid w:val="000B6ADC"/>
    <w:rsid w:val="000C20AC"/>
    <w:rsid w:val="000C36C6"/>
    <w:rsid w:val="000C5A09"/>
    <w:rsid w:val="000C5E1D"/>
    <w:rsid w:val="000C6D4E"/>
    <w:rsid w:val="000D22D3"/>
    <w:rsid w:val="000D590A"/>
    <w:rsid w:val="000E3A86"/>
    <w:rsid w:val="000E3ED4"/>
    <w:rsid w:val="000E426E"/>
    <w:rsid w:val="000E6740"/>
    <w:rsid w:val="000E6EF6"/>
    <w:rsid w:val="000F3985"/>
    <w:rsid w:val="000F4F30"/>
    <w:rsid w:val="000F6359"/>
    <w:rsid w:val="000F69F9"/>
    <w:rsid w:val="000F7026"/>
    <w:rsid w:val="00104783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1008"/>
    <w:rsid w:val="00174DA4"/>
    <w:rsid w:val="00174FE1"/>
    <w:rsid w:val="001750A4"/>
    <w:rsid w:val="00177BCC"/>
    <w:rsid w:val="00183004"/>
    <w:rsid w:val="0018301A"/>
    <w:rsid w:val="0018436A"/>
    <w:rsid w:val="001851A7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C7A"/>
    <w:rsid w:val="001B06C8"/>
    <w:rsid w:val="001B0CCD"/>
    <w:rsid w:val="001B1D56"/>
    <w:rsid w:val="001B3F65"/>
    <w:rsid w:val="001B45A9"/>
    <w:rsid w:val="001B65C7"/>
    <w:rsid w:val="001B715B"/>
    <w:rsid w:val="001C2FB4"/>
    <w:rsid w:val="001C514D"/>
    <w:rsid w:val="001C60F8"/>
    <w:rsid w:val="001D1DDA"/>
    <w:rsid w:val="001D2161"/>
    <w:rsid w:val="001D2544"/>
    <w:rsid w:val="001D2D62"/>
    <w:rsid w:val="001D3EA9"/>
    <w:rsid w:val="001D416F"/>
    <w:rsid w:val="001D4182"/>
    <w:rsid w:val="001D4C83"/>
    <w:rsid w:val="001D5128"/>
    <w:rsid w:val="001D51E6"/>
    <w:rsid w:val="001D549B"/>
    <w:rsid w:val="001D5FF7"/>
    <w:rsid w:val="001D7685"/>
    <w:rsid w:val="001E1737"/>
    <w:rsid w:val="001E3E7B"/>
    <w:rsid w:val="001E50C3"/>
    <w:rsid w:val="001E540B"/>
    <w:rsid w:val="001E5FAF"/>
    <w:rsid w:val="001F134B"/>
    <w:rsid w:val="001F2B43"/>
    <w:rsid w:val="001F386B"/>
    <w:rsid w:val="001F4ACC"/>
    <w:rsid w:val="001F4F7B"/>
    <w:rsid w:val="00201A84"/>
    <w:rsid w:val="00203188"/>
    <w:rsid w:val="00204011"/>
    <w:rsid w:val="00204B03"/>
    <w:rsid w:val="00204E53"/>
    <w:rsid w:val="002060D0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60CA"/>
    <w:rsid w:val="002263B2"/>
    <w:rsid w:val="00227C9F"/>
    <w:rsid w:val="00230E17"/>
    <w:rsid w:val="0023298E"/>
    <w:rsid w:val="002365B2"/>
    <w:rsid w:val="00236E5F"/>
    <w:rsid w:val="00237035"/>
    <w:rsid w:val="00240D61"/>
    <w:rsid w:val="0024205E"/>
    <w:rsid w:val="002425C2"/>
    <w:rsid w:val="00243932"/>
    <w:rsid w:val="00246E6D"/>
    <w:rsid w:val="00247986"/>
    <w:rsid w:val="002537F5"/>
    <w:rsid w:val="0025389D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75D"/>
    <w:rsid w:val="002766AF"/>
    <w:rsid w:val="00276FE7"/>
    <w:rsid w:val="002814F1"/>
    <w:rsid w:val="002825D0"/>
    <w:rsid w:val="0028266B"/>
    <w:rsid w:val="00283833"/>
    <w:rsid w:val="00291919"/>
    <w:rsid w:val="00293A25"/>
    <w:rsid w:val="00296ADE"/>
    <w:rsid w:val="002A157B"/>
    <w:rsid w:val="002A4068"/>
    <w:rsid w:val="002A464D"/>
    <w:rsid w:val="002A585B"/>
    <w:rsid w:val="002A6E2E"/>
    <w:rsid w:val="002C2AAB"/>
    <w:rsid w:val="002D2209"/>
    <w:rsid w:val="002D2A91"/>
    <w:rsid w:val="002D5EFF"/>
    <w:rsid w:val="002E1EC0"/>
    <w:rsid w:val="002E331C"/>
    <w:rsid w:val="002E4484"/>
    <w:rsid w:val="002E525C"/>
    <w:rsid w:val="002E795E"/>
    <w:rsid w:val="002F58CD"/>
    <w:rsid w:val="002F6F10"/>
    <w:rsid w:val="003029D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845"/>
    <w:rsid w:val="00316381"/>
    <w:rsid w:val="00325133"/>
    <w:rsid w:val="00325542"/>
    <w:rsid w:val="003256AA"/>
    <w:rsid w:val="00327217"/>
    <w:rsid w:val="003274F7"/>
    <w:rsid w:val="00327D65"/>
    <w:rsid w:val="00332AD1"/>
    <w:rsid w:val="00334C54"/>
    <w:rsid w:val="00335C2A"/>
    <w:rsid w:val="00336B1E"/>
    <w:rsid w:val="00336F9A"/>
    <w:rsid w:val="00342CD5"/>
    <w:rsid w:val="00347499"/>
    <w:rsid w:val="00347A0A"/>
    <w:rsid w:val="003500D1"/>
    <w:rsid w:val="0035115F"/>
    <w:rsid w:val="00351C0F"/>
    <w:rsid w:val="0035239B"/>
    <w:rsid w:val="0035266B"/>
    <w:rsid w:val="00352DB8"/>
    <w:rsid w:val="00355702"/>
    <w:rsid w:val="003572A0"/>
    <w:rsid w:val="00357D48"/>
    <w:rsid w:val="003646CC"/>
    <w:rsid w:val="003711BD"/>
    <w:rsid w:val="0037173F"/>
    <w:rsid w:val="00372802"/>
    <w:rsid w:val="00377582"/>
    <w:rsid w:val="0038177A"/>
    <w:rsid w:val="00381EEC"/>
    <w:rsid w:val="00382270"/>
    <w:rsid w:val="00392DE3"/>
    <w:rsid w:val="0039646A"/>
    <w:rsid w:val="00397DC0"/>
    <w:rsid w:val="003A07AB"/>
    <w:rsid w:val="003A145D"/>
    <w:rsid w:val="003A23FE"/>
    <w:rsid w:val="003A402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717D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2F8E"/>
    <w:rsid w:val="003F449E"/>
    <w:rsid w:val="0040258E"/>
    <w:rsid w:val="00403109"/>
    <w:rsid w:val="004036E8"/>
    <w:rsid w:val="0040652C"/>
    <w:rsid w:val="004068F5"/>
    <w:rsid w:val="004072C8"/>
    <w:rsid w:val="0041066F"/>
    <w:rsid w:val="00413470"/>
    <w:rsid w:val="004156E2"/>
    <w:rsid w:val="00416559"/>
    <w:rsid w:val="00417EAD"/>
    <w:rsid w:val="004226BB"/>
    <w:rsid w:val="00422E86"/>
    <w:rsid w:val="0042308F"/>
    <w:rsid w:val="0042342C"/>
    <w:rsid w:val="00424CA2"/>
    <w:rsid w:val="00424CAE"/>
    <w:rsid w:val="00424E33"/>
    <w:rsid w:val="0043170B"/>
    <w:rsid w:val="00432750"/>
    <w:rsid w:val="00433FB5"/>
    <w:rsid w:val="004340BE"/>
    <w:rsid w:val="004342CF"/>
    <w:rsid w:val="00434325"/>
    <w:rsid w:val="00434331"/>
    <w:rsid w:val="00434520"/>
    <w:rsid w:val="0043558D"/>
    <w:rsid w:val="00441854"/>
    <w:rsid w:val="00441C4F"/>
    <w:rsid w:val="00447808"/>
    <w:rsid w:val="0045230B"/>
    <w:rsid w:val="004542F5"/>
    <w:rsid w:val="0046188C"/>
    <w:rsid w:val="004636DA"/>
    <w:rsid w:val="0046385E"/>
    <w:rsid w:val="0046522E"/>
    <w:rsid w:val="00467B47"/>
    <w:rsid w:val="004731AD"/>
    <w:rsid w:val="00480162"/>
    <w:rsid w:val="0048018C"/>
    <w:rsid w:val="00481AEB"/>
    <w:rsid w:val="00485A23"/>
    <w:rsid w:val="00487F62"/>
    <w:rsid w:val="00490682"/>
    <w:rsid w:val="004910D0"/>
    <w:rsid w:val="00496418"/>
    <w:rsid w:val="004A1B13"/>
    <w:rsid w:val="004A1C5D"/>
    <w:rsid w:val="004A3944"/>
    <w:rsid w:val="004A5F8C"/>
    <w:rsid w:val="004B2C49"/>
    <w:rsid w:val="004B4580"/>
    <w:rsid w:val="004B5522"/>
    <w:rsid w:val="004C0BCB"/>
    <w:rsid w:val="004C3C7F"/>
    <w:rsid w:val="004C5F12"/>
    <w:rsid w:val="004D02A7"/>
    <w:rsid w:val="004D1DDA"/>
    <w:rsid w:val="004D39EF"/>
    <w:rsid w:val="004D5593"/>
    <w:rsid w:val="004D5671"/>
    <w:rsid w:val="004D6073"/>
    <w:rsid w:val="004D7784"/>
    <w:rsid w:val="004E259D"/>
    <w:rsid w:val="004E25BE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816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15A5"/>
    <w:rsid w:val="00544C53"/>
    <w:rsid w:val="00545DDF"/>
    <w:rsid w:val="00545F29"/>
    <w:rsid w:val="00545F4E"/>
    <w:rsid w:val="0054612D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1389"/>
    <w:rsid w:val="00583117"/>
    <w:rsid w:val="00591560"/>
    <w:rsid w:val="00592A6A"/>
    <w:rsid w:val="005A08D4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1500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3465"/>
    <w:rsid w:val="00615570"/>
    <w:rsid w:val="006157BF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5C64"/>
    <w:rsid w:val="00657361"/>
    <w:rsid w:val="006573CA"/>
    <w:rsid w:val="0066001C"/>
    <w:rsid w:val="006608AD"/>
    <w:rsid w:val="00663D89"/>
    <w:rsid w:val="006647C4"/>
    <w:rsid w:val="00664C4C"/>
    <w:rsid w:val="00665A49"/>
    <w:rsid w:val="00665D72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77F8"/>
    <w:rsid w:val="006A1F61"/>
    <w:rsid w:val="006B1502"/>
    <w:rsid w:val="006B1C89"/>
    <w:rsid w:val="006B36F0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4C4A"/>
    <w:rsid w:val="00713378"/>
    <w:rsid w:val="00715721"/>
    <w:rsid w:val="00717B5A"/>
    <w:rsid w:val="0073258E"/>
    <w:rsid w:val="00732F18"/>
    <w:rsid w:val="00735365"/>
    <w:rsid w:val="00736EB5"/>
    <w:rsid w:val="00740F46"/>
    <w:rsid w:val="00741C1F"/>
    <w:rsid w:val="00744D2A"/>
    <w:rsid w:val="00746DD1"/>
    <w:rsid w:val="00751116"/>
    <w:rsid w:val="00754697"/>
    <w:rsid w:val="00755717"/>
    <w:rsid w:val="00755AA2"/>
    <w:rsid w:val="00757C87"/>
    <w:rsid w:val="007602A3"/>
    <w:rsid w:val="00760A87"/>
    <w:rsid w:val="00764D84"/>
    <w:rsid w:val="00764FE1"/>
    <w:rsid w:val="00767AD3"/>
    <w:rsid w:val="0077114A"/>
    <w:rsid w:val="00771389"/>
    <w:rsid w:val="0077530B"/>
    <w:rsid w:val="00777125"/>
    <w:rsid w:val="0078008F"/>
    <w:rsid w:val="00780A62"/>
    <w:rsid w:val="00782556"/>
    <w:rsid w:val="00782F19"/>
    <w:rsid w:val="007954E3"/>
    <w:rsid w:val="007961A6"/>
    <w:rsid w:val="00796437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4869"/>
    <w:rsid w:val="007D4126"/>
    <w:rsid w:val="007D5B2F"/>
    <w:rsid w:val="007F1191"/>
    <w:rsid w:val="008013DA"/>
    <w:rsid w:val="008020E4"/>
    <w:rsid w:val="00806AEB"/>
    <w:rsid w:val="00806DB1"/>
    <w:rsid w:val="00811C26"/>
    <w:rsid w:val="00812390"/>
    <w:rsid w:val="00812EDF"/>
    <w:rsid w:val="008136A2"/>
    <w:rsid w:val="00814F6B"/>
    <w:rsid w:val="008175D2"/>
    <w:rsid w:val="00823BF3"/>
    <w:rsid w:val="00825CF2"/>
    <w:rsid w:val="00827240"/>
    <w:rsid w:val="0082797F"/>
    <w:rsid w:val="00827B31"/>
    <w:rsid w:val="00830036"/>
    <w:rsid w:val="00830217"/>
    <w:rsid w:val="008361AA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73FD"/>
    <w:rsid w:val="008600D9"/>
    <w:rsid w:val="008605CE"/>
    <w:rsid w:val="008617C9"/>
    <w:rsid w:val="008617CF"/>
    <w:rsid w:val="00861F23"/>
    <w:rsid w:val="00862230"/>
    <w:rsid w:val="0086238D"/>
    <w:rsid w:val="00863DE1"/>
    <w:rsid w:val="00866DD2"/>
    <w:rsid w:val="008715A0"/>
    <w:rsid w:val="00873F7D"/>
    <w:rsid w:val="00877BCC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4C7C"/>
    <w:rsid w:val="008A5CEA"/>
    <w:rsid w:val="008A6AC1"/>
    <w:rsid w:val="008A6EE2"/>
    <w:rsid w:val="008A7B12"/>
    <w:rsid w:val="008B06C0"/>
    <w:rsid w:val="008B5B48"/>
    <w:rsid w:val="008B6FBF"/>
    <w:rsid w:val="008B7F2C"/>
    <w:rsid w:val="008C0118"/>
    <w:rsid w:val="008C2B4B"/>
    <w:rsid w:val="008C37DA"/>
    <w:rsid w:val="008C3EEC"/>
    <w:rsid w:val="008C4059"/>
    <w:rsid w:val="008C417C"/>
    <w:rsid w:val="008C6A78"/>
    <w:rsid w:val="008C750C"/>
    <w:rsid w:val="008D2A48"/>
    <w:rsid w:val="008D32E7"/>
    <w:rsid w:val="008D77B2"/>
    <w:rsid w:val="008E0A0C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2DF9"/>
    <w:rsid w:val="009046D4"/>
    <w:rsid w:val="00905669"/>
    <w:rsid w:val="00910410"/>
    <w:rsid w:val="0091042F"/>
    <w:rsid w:val="00910D56"/>
    <w:rsid w:val="00911D2F"/>
    <w:rsid w:val="00914D42"/>
    <w:rsid w:val="009160C2"/>
    <w:rsid w:val="009174A9"/>
    <w:rsid w:val="00917A17"/>
    <w:rsid w:val="00920A7B"/>
    <w:rsid w:val="009218B7"/>
    <w:rsid w:val="00921E2C"/>
    <w:rsid w:val="009220A8"/>
    <w:rsid w:val="009232CC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864"/>
    <w:rsid w:val="00954141"/>
    <w:rsid w:val="009546A9"/>
    <w:rsid w:val="0095564C"/>
    <w:rsid w:val="009578A4"/>
    <w:rsid w:val="0096034F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3C57"/>
    <w:rsid w:val="00981928"/>
    <w:rsid w:val="009902E9"/>
    <w:rsid w:val="00993191"/>
    <w:rsid w:val="00996729"/>
    <w:rsid w:val="009A1A7A"/>
    <w:rsid w:val="009A4933"/>
    <w:rsid w:val="009A4AD7"/>
    <w:rsid w:val="009A79F0"/>
    <w:rsid w:val="009B5040"/>
    <w:rsid w:val="009B596D"/>
    <w:rsid w:val="009B6312"/>
    <w:rsid w:val="009B6A60"/>
    <w:rsid w:val="009C65A4"/>
    <w:rsid w:val="009C796D"/>
    <w:rsid w:val="009D0B14"/>
    <w:rsid w:val="009D0DE2"/>
    <w:rsid w:val="009D26B9"/>
    <w:rsid w:val="009D3904"/>
    <w:rsid w:val="009D643A"/>
    <w:rsid w:val="009D702B"/>
    <w:rsid w:val="009E0828"/>
    <w:rsid w:val="009E0DCB"/>
    <w:rsid w:val="009E23D2"/>
    <w:rsid w:val="009E3356"/>
    <w:rsid w:val="009E4AEF"/>
    <w:rsid w:val="009E6488"/>
    <w:rsid w:val="009F0C20"/>
    <w:rsid w:val="009F16B0"/>
    <w:rsid w:val="009F51FB"/>
    <w:rsid w:val="009F53C7"/>
    <w:rsid w:val="00A020A0"/>
    <w:rsid w:val="00A02E5F"/>
    <w:rsid w:val="00A12C95"/>
    <w:rsid w:val="00A13BDC"/>
    <w:rsid w:val="00A14BED"/>
    <w:rsid w:val="00A15DCE"/>
    <w:rsid w:val="00A1623D"/>
    <w:rsid w:val="00A1629E"/>
    <w:rsid w:val="00A2166B"/>
    <w:rsid w:val="00A3062D"/>
    <w:rsid w:val="00A31923"/>
    <w:rsid w:val="00A32DF3"/>
    <w:rsid w:val="00A34587"/>
    <w:rsid w:val="00A34C9F"/>
    <w:rsid w:val="00A360B7"/>
    <w:rsid w:val="00A368F8"/>
    <w:rsid w:val="00A3721A"/>
    <w:rsid w:val="00A3795B"/>
    <w:rsid w:val="00A43BA1"/>
    <w:rsid w:val="00A44A90"/>
    <w:rsid w:val="00A5014D"/>
    <w:rsid w:val="00A51D7C"/>
    <w:rsid w:val="00A523AF"/>
    <w:rsid w:val="00A63518"/>
    <w:rsid w:val="00A63EB8"/>
    <w:rsid w:val="00A646A1"/>
    <w:rsid w:val="00A649AE"/>
    <w:rsid w:val="00A65118"/>
    <w:rsid w:val="00A6584B"/>
    <w:rsid w:val="00A65946"/>
    <w:rsid w:val="00A660E4"/>
    <w:rsid w:val="00A670E9"/>
    <w:rsid w:val="00A70355"/>
    <w:rsid w:val="00A730BA"/>
    <w:rsid w:val="00A738F6"/>
    <w:rsid w:val="00A74CAC"/>
    <w:rsid w:val="00A81620"/>
    <w:rsid w:val="00A8328A"/>
    <w:rsid w:val="00A85AC0"/>
    <w:rsid w:val="00A874E4"/>
    <w:rsid w:val="00A906EA"/>
    <w:rsid w:val="00A90C9A"/>
    <w:rsid w:val="00A961F7"/>
    <w:rsid w:val="00A96293"/>
    <w:rsid w:val="00AA319D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4B7A"/>
    <w:rsid w:val="00AD5BB0"/>
    <w:rsid w:val="00AD6B39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5EC"/>
    <w:rsid w:val="00B109B7"/>
    <w:rsid w:val="00B12968"/>
    <w:rsid w:val="00B15FF4"/>
    <w:rsid w:val="00B16D38"/>
    <w:rsid w:val="00B21689"/>
    <w:rsid w:val="00B25447"/>
    <w:rsid w:val="00B256F3"/>
    <w:rsid w:val="00B25E2A"/>
    <w:rsid w:val="00B3422F"/>
    <w:rsid w:val="00B35CF5"/>
    <w:rsid w:val="00B367F8"/>
    <w:rsid w:val="00B3708A"/>
    <w:rsid w:val="00B424B4"/>
    <w:rsid w:val="00B425F0"/>
    <w:rsid w:val="00B467E3"/>
    <w:rsid w:val="00B50D7F"/>
    <w:rsid w:val="00B52987"/>
    <w:rsid w:val="00B5319F"/>
    <w:rsid w:val="00B54C65"/>
    <w:rsid w:val="00B55740"/>
    <w:rsid w:val="00B56FB9"/>
    <w:rsid w:val="00B616B2"/>
    <w:rsid w:val="00B61B60"/>
    <w:rsid w:val="00B63CD8"/>
    <w:rsid w:val="00B667FE"/>
    <w:rsid w:val="00B70080"/>
    <w:rsid w:val="00B710C8"/>
    <w:rsid w:val="00B71D73"/>
    <w:rsid w:val="00B7221C"/>
    <w:rsid w:val="00B81024"/>
    <w:rsid w:val="00B8338C"/>
    <w:rsid w:val="00B975FA"/>
    <w:rsid w:val="00BA13E8"/>
    <w:rsid w:val="00BA140F"/>
    <w:rsid w:val="00BA18FB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5885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365"/>
    <w:rsid w:val="00C0639F"/>
    <w:rsid w:val="00C078CD"/>
    <w:rsid w:val="00C106E1"/>
    <w:rsid w:val="00C11D0B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481"/>
    <w:rsid w:val="00C66A65"/>
    <w:rsid w:val="00C70056"/>
    <w:rsid w:val="00C70346"/>
    <w:rsid w:val="00C70423"/>
    <w:rsid w:val="00C706F4"/>
    <w:rsid w:val="00C70A16"/>
    <w:rsid w:val="00C748EC"/>
    <w:rsid w:val="00C75242"/>
    <w:rsid w:val="00C75727"/>
    <w:rsid w:val="00C77374"/>
    <w:rsid w:val="00C80B25"/>
    <w:rsid w:val="00C81426"/>
    <w:rsid w:val="00C81FE2"/>
    <w:rsid w:val="00C82162"/>
    <w:rsid w:val="00C82FFF"/>
    <w:rsid w:val="00C843E6"/>
    <w:rsid w:val="00C856D3"/>
    <w:rsid w:val="00C864DC"/>
    <w:rsid w:val="00C9259C"/>
    <w:rsid w:val="00C9475D"/>
    <w:rsid w:val="00C9533A"/>
    <w:rsid w:val="00C95A19"/>
    <w:rsid w:val="00C96E6A"/>
    <w:rsid w:val="00C97552"/>
    <w:rsid w:val="00C978AF"/>
    <w:rsid w:val="00CA0AB6"/>
    <w:rsid w:val="00CA4510"/>
    <w:rsid w:val="00CA4668"/>
    <w:rsid w:val="00CA7EAD"/>
    <w:rsid w:val="00CB050B"/>
    <w:rsid w:val="00CB1CA7"/>
    <w:rsid w:val="00CB5BAF"/>
    <w:rsid w:val="00CB6E43"/>
    <w:rsid w:val="00CC12A8"/>
    <w:rsid w:val="00CC45CF"/>
    <w:rsid w:val="00CC482E"/>
    <w:rsid w:val="00CC518E"/>
    <w:rsid w:val="00CD2BA6"/>
    <w:rsid w:val="00CD31D6"/>
    <w:rsid w:val="00CD3548"/>
    <w:rsid w:val="00CD7AFC"/>
    <w:rsid w:val="00CE20D6"/>
    <w:rsid w:val="00CE37E8"/>
    <w:rsid w:val="00CE5199"/>
    <w:rsid w:val="00CE627B"/>
    <w:rsid w:val="00CF261E"/>
    <w:rsid w:val="00CF5726"/>
    <w:rsid w:val="00D0068C"/>
    <w:rsid w:val="00D0119A"/>
    <w:rsid w:val="00D0200E"/>
    <w:rsid w:val="00D02ED2"/>
    <w:rsid w:val="00D05075"/>
    <w:rsid w:val="00D06A47"/>
    <w:rsid w:val="00D104E6"/>
    <w:rsid w:val="00D13D98"/>
    <w:rsid w:val="00D14DF8"/>
    <w:rsid w:val="00D16EE7"/>
    <w:rsid w:val="00D20286"/>
    <w:rsid w:val="00D219A5"/>
    <w:rsid w:val="00D22464"/>
    <w:rsid w:val="00D22C59"/>
    <w:rsid w:val="00D25AE2"/>
    <w:rsid w:val="00D27B1C"/>
    <w:rsid w:val="00D27E5A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293A"/>
    <w:rsid w:val="00D44D7A"/>
    <w:rsid w:val="00D50E1B"/>
    <w:rsid w:val="00D512B3"/>
    <w:rsid w:val="00D5392D"/>
    <w:rsid w:val="00D55B67"/>
    <w:rsid w:val="00D5651E"/>
    <w:rsid w:val="00D56E39"/>
    <w:rsid w:val="00D6238E"/>
    <w:rsid w:val="00D662EF"/>
    <w:rsid w:val="00D716D6"/>
    <w:rsid w:val="00D728DA"/>
    <w:rsid w:val="00D7328B"/>
    <w:rsid w:val="00D742F9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4E6"/>
    <w:rsid w:val="00D9004B"/>
    <w:rsid w:val="00D90530"/>
    <w:rsid w:val="00D91AD4"/>
    <w:rsid w:val="00D92090"/>
    <w:rsid w:val="00D932FB"/>
    <w:rsid w:val="00DA3276"/>
    <w:rsid w:val="00DA36A2"/>
    <w:rsid w:val="00DA69DF"/>
    <w:rsid w:val="00DB12E3"/>
    <w:rsid w:val="00DB6035"/>
    <w:rsid w:val="00DB79C0"/>
    <w:rsid w:val="00DC28A8"/>
    <w:rsid w:val="00DC5332"/>
    <w:rsid w:val="00DD089E"/>
    <w:rsid w:val="00DD252A"/>
    <w:rsid w:val="00DD322C"/>
    <w:rsid w:val="00DD54E6"/>
    <w:rsid w:val="00DD7DFF"/>
    <w:rsid w:val="00DD7F95"/>
    <w:rsid w:val="00DE142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02DC"/>
    <w:rsid w:val="00E00B98"/>
    <w:rsid w:val="00E04589"/>
    <w:rsid w:val="00E070E6"/>
    <w:rsid w:val="00E0728A"/>
    <w:rsid w:val="00E07BCC"/>
    <w:rsid w:val="00E14E32"/>
    <w:rsid w:val="00E161F1"/>
    <w:rsid w:val="00E22F13"/>
    <w:rsid w:val="00E242BB"/>
    <w:rsid w:val="00E24C40"/>
    <w:rsid w:val="00E25654"/>
    <w:rsid w:val="00E25D59"/>
    <w:rsid w:val="00E2620A"/>
    <w:rsid w:val="00E332ED"/>
    <w:rsid w:val="00E35CBF"/>
    <w:rsid w:val="00E37A5F"/>
    <w:rsid w:val="00E37B8E"/>
    <w:rsid w:val="00E40B3D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6A5"/>
    <w:rsid w:val="00ED55F5"/>
    <w:rsid w:val="00EE08A5"/>
    <w:rsid w:val="00EE0EF1"/>
    <w:rsid w:val="00EE1E50"/>
    <w:rsid w:val="00EE2663"/>
    <w:rsid w:val="00EE3DE0"/>
    <w:rsid w:val="00EE508B"/>
    <w:rsid w:val="00EE5367"/>
    <w:rsid w:val="00EE559A"/>
    <w:rsid w:val="00EE622E"/>
    <w:rsid w:val="00EE6D0E"/>
    <w:rsid w:val="00EE7763"/>
    <w:rsid w:val="00EE7864"/>
    <w:rsid w:val="00EF1562"/>
    <w:rsid w:val="00EF17D9"/>
    <w:rsid w:val="00EF2954"/>
    <w:rsid w:val="00EF5721"/>
    <w:rsid w:val="00F0025D"/>
    <w:rsid w:val="00F00A5B"/>
    <w:rsid w:val="00F04DE7"/>
    <w:rsid w:val="00F114EC"/>
    <w:rsid w:val="00F11A98"/>
    <w:rsid w:val="00F13FFF"/>
    <w:rsid w:val="00F15F72"/>
    <w:rsid w:val="00F17F67"/>
    <w:rsid w:val="00F20CF5"/>
    <w:rsid w:val="00F21C25"/>
    <w:rsid w:val="00F23100"/>
    <w:rsid w:val="00F30F00"/>
    <w:rsid w:val="00F3477F"/>
    <w:rsid w:val="00F350D7"/>
    <w:rsid w:val="00F3689E"/>
    <w:rsid w:val="00F466CB"/>
    <w:rsid w:val="00F4670A"/>
    <w:rsid w:val="00F46786"/>
    <w:rsid w:val="00F47005"/>
    <w:rsid w:val="00F52B26"/>
    <w:rsid w:val="00F54060"/>
    <w:rsid w:val="00F54DCD"/>
    <w:rsid w:val="00F5653D"/>
    <w:rsid w:val="00F57C12"/>
    <w:rsid w:val="00F60AD9"/>
    <w:rsid w:val="00F63968"/>
    <w:rsid w:val="00F658E7"/>
    <w:rsid w:val="00F729B2"/>
    <w:rsid w:val="00F73470"/>
    <w:rsid w:val="00F73C0F"/>
    <w:rsid w:val="00F7466D"/>
    <w:rsid w:val="00F75899"/>
    <w:rsid w:val="00F80596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0E56"/>
    <w:rsid w:val="00FC4412"/>
    <w:rsid w:val="00FC5616"/>
    <w:rsid w:val="00FC576F"/>
    <w:rsid w:val="00FC57DB"/>
    <w:rsid w:val="00FC72C1"/>
    <w:rsid w:val="00FD04D8"/>
    <w:rsid w:val="00FD1F76"/>
    <w:rsid w:val="00FD2305"/>
    <w:rsid w:val="00FD3225"/>
    <w:rsid w:val="00FD5300"/>
    <w:rsid w:val="00FD5539"/>
    <w:rsid w:val="00FD57B8"/>
    <w:rsid w:val="00FE4107"/>
    <w:rsid w:val="00FF0187"/>
    <w:rsid w:val="00FF1D27"/>
    <w:rsid w:val="00FF21FE"/>
    <w:rsid w:val="00FF27C6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DefaultParagraphFont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C64481"/>
  </w:style>
  <w:style w:type="paragraph" w:customStyle="1" w:styleId="xl76">
    <w:name w:val="xl76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</w:rPr>
  </w:style>
  <w:style w:type="paragraph" w:customStyle="1" w:styleId="xl77">
    <w:name w:val="xl77"/>
    <w:basedOn w:val="Normal"/>
    <w:rsid w:val="001B715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78">
    <w:name w:val="xl78"/>
    <w:basedOn w:val="Normal"/>
    <w:rsid w:val="001B71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</w:rPr>
  </w:style>
  <w:style w:type="paragraph" w:customStyle="1" w:styleId="xl79">
    <w:name w:val="xl79"/>
    <w:basedOn w:val="Normal"/>
    <w:rsid w:val="001B715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80">
    <w:name w:val="xl80"/>
    <w:basedOn w:val="Normal"/>
    <w:rsid w:val="001B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1">
    <w:name w:val="xl81"/>
    <w:basedOn w:val="Normal"/>
    <w:rsid w:val="001B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82">
    <w:name w:val="xl82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3">
    <w:name w:val="xl83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4">
    <w:name w:val="xl84"/>
    <w:basedOn w:val="Normal"/>
    <w:rsid w:val="001B71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</w:rPr>
  </w:style>
  <w:style w:type="paragraph" w:customStyle="1" w:styleId="xl85">
    <w:name w:val="xl85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LatArm" w:hAnsi="Arial LatArm"/>
      <w:sz w:val="16"/>
      <w:szCs w:val="16"/>
    </w:rPr>
  </w:style>
  <w:style w:type="paragraph" w:customStyle="1" w:styleId="xl86">
    <w:name w:val="xl86"/>
    <w:basedOn w:val="Normal"/>
    <w:rsid w:val="001B71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7">
    <w:name w:val="xl87"/>
    <w:basedOn w:val="Normal"/>
    <w:rsid w:val="001B71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i/>
      <w:iCs/>
      <w:sz w:val="18"/>
      <w:szCs w:val="18"/>
    </w:rPr>
  </w:style>
  <w:style w:type="paragraph" w:customStyle="1" w:styleId="xl88">
    <w:name w:val="xl88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i/>
      <w:iCs/>
      <w:sz w:val="18"/>
      <w:szCs w:val="18"/>
    </w:rPr>
  </w:style>
  <w:style w:type="paragraph" w:customStyle="1" w:styleId="xl89">
    <w:name w:val="xl89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package" Target="embeddings/Microsoft_Office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DCAF-4048-47BF-8C48-0F052C13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20748</Words>
  <Characters>118264</Characters>
  <Application>Microsoft Office Word</Application>
  <DocSecurity>0</DocSecurity>
  <Lines>985</Lines>
  <Paragraphs>277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138735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Getazat_AAPK</cp:lastModifiedBy>
  <cp:revision>123</cp:revision>
  <cp:lastPrinted>2015-03-25T12:26:00Z</cp:lastPrinted>
  <dcterms:created xsi:type="dcterms:W3CDTF">2015-12-30T07:02:00Z</dcterms:created>
  <dcterms:modified xsi:type="dcterms:W3CDTF">2016-08-01T07:18:00Z</dcterms:modified>
</cp:coreProperties>
</file>