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E2" w:rsidRPr="003A312C" w:rsidRDefault="00BF36E2" w:rsidP="003A312C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3A312C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BF36E2" w:rsidRPr="003A312C" w:rsidRDefault="00BF36E2" w:rsidP="00BF36E2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3A312C">
        <w:rPr>
          <w:rFonts w:ascii="GHEA Grapalat" w:hAnsi="GHEA Grapalat"/>
          <w:b/>
          <w:sz w:val="16"/>
          <w:szCs w:val="16"/>
          <w:lang w:val="ru-RU"/>
        </w:rPr>
        <w:t>ՇՐՋԱՆԱԿԱՅԻՆ ԸՆԹԱՑԱԿԱՐԳՈՎ ՊԱՅՄԱՆԱԳԻՐ ԿՆՔԵԼՈՒ ՈՐՈՇՄԱՆ ՄԱՍԻՆ</w:t>
      </w:r>
    </w:p>
    <w:p w:rsidR="00BF36E2" w:rsidRPr="003A312C" w:rsidRDefault="00BF36E2" w:rsidP="00BF36E2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3A312C">
        <w:rPr>
          <w:rFonts w:ascii="GHEA Grapalat" w:hAnsi="GHEA Grapalat" w:cs="Sylfaen"/>
          <w:b w:val="0"/>
          <w:sz w:val="16"/>
          <w:szCs w:val="16"/>
          <w:lang w:val="af-ZA"/>
        </w:rPr>
        <w:t>հրապարակվում է</w:t>
      </w:r>
    </w:p>
    <w:p w:rsidR="00BF36E2" w:rsidRPr="003A312C" w:rsidRDefault="00BF36E2" w:rsidP="00BF36E2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3A312C">
        <w:rPr>
          <w:rFonts w:ascii="GHEA Grapalat" w:hAnsi="GHEA Grapalat"/>
          <w:b w:val="0"/>
          <w:sz w:val="16"/>
          <w:szCs w:val="16"/>
          <w:lang w:val="af-ZA"/>
        </w:rPr>
        <w:t>“Գնումների մասին” ՀՀ օրենքի 9-րդ հոդվածի համաձայն</w:t>
      </w:r>
    </w:p>
    <w:p w:rsidR="00BF36E2" w:rsidRPr="003A312C" w:rsidRDefault="00BF36E2" w:rsidP="00BF36E2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hy-AM"/>
        </w:rPr>
      </w:pPr>
      <w:r w:rsidRPr="003A312C">
        <w:rPr>
          <w:rFonts w:ascii="GHEA Grapalat" w:hAnsi="GHEA Grapalat" w:cs="Sylfaen"/>
          <w:sz w:val="16"/>
          <w:szCs w:val="16"/>
          <w:lang w:val="af-ZA"/>
        </w:rPr>
        <w:t xml:space="preserve">ԸՆԹԱՑԱԿԱՐԳԻ ԾԱԾԿԱԳԻՐԸ՝ </w:t>
      </w:r>
      <w:r w:rsidR="003A312C" w:rsidRPr="003A312C">
        <w:rPr>
          <w:rFonts w:ascii="GHEA Grapalat" w:hAnsi="GHEA Grapalat" w:cs="Sylfaen"/>
          <w:sz w:val="16"/>
          <w:szCs w:val="16"/>
          <w:lang w:val="hy-AM"/>
        </w:rPr>
        <w:t>«</w:t>
      </w:r>
      <w:r w:rsidRPr="003A312C">
        <w:rPr>
          <w:rFonts w:ascii="GHEA Grapalat" w:hAnsi="GHEA Grapalat" w:cs="Sylfaen"/>
          <w:sz w:val="20"/>
          <w:lang w:val="es-ES"/>
        </w:rPr>
        <w:t>ՀՀ ԿԱ ԱԱԾ-ՏՆՏՎ-ԱՊՁԲ-16/2-ԳԱԿ-ՇՀԱՊՁԲ-15/10</w:t>
      </w:r>
      <w:r w:rsidR="003A312C" w:rsidRPr="003A312C">
        <w:rPr>
          <w:rFonts w:ascii="GHEA Grapalat" w:hAnsi="GHEA Grapalat" w:cs="Sylfaen"/>
          <w:sz w:val="20"/>
          <w:lang w:val="hy-AM"/>
        </w:rPr>
        <w:t>»</w:t>
      </w:r>
    </w:p>
    <w:p w:rsidR="00BF36E2" w:rsidRPr="003A312C" w:rsidRDefault="00BF36E2" w:rsidP="003A312C">
      <w:pPr>
        <w:spacing w:after="240"/>
        <w:ind w:firstLine="450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 xml:space="preserve">Պատվիրատուն` ՀՀ ԿԱ ԱԱԾ, որը գտնվում է ք. Երևան Նալբանդյան 104 հասցեում, ստորև ներկայացնում է </w:t>
      </w:r>
      <w:r w:rsidR="003A312C" w:rsidRPr="003A312C">
        <w:rPr>
          <w:rFonts w:ascii="GHEA Grapalat" w:hAnsi="GHEA Grapalat"/>
          <w:b/>
          <w:sz w:val="18"/>
          <w:szCs w:val="18"/>
          <w:lang w:val="hy-AM"/>
        </w:rPr>
        <w:t>«</w:t>
      </w:r>
      <w:r w:rsidRPr="003A312C">
        <w:rPr>
          <w:rFonts w:ascii="GHEA Grapalat" w:hAnsi="GHEA Grapalat" w:cs="Sylfaen"/>
          <w:b/>
          <w:sz w:val="18"/>
          <w:szCs w:val="18"/>
          <w:lang w:val="es-ES"/>
        </w:rPr>
        <w:t>ՀՀ ԿԱ ԱԱԾ-ՏՆՏՎ-ԱՊՁԲ-16/2-ԳԱԿ-ՇՀԱՊՁԲ-15/10</w:t>
      </w:r>
      <w:r w:rsidR="003A312C" w:rsidRPr="003A312C">
        <w:rPr>
          <w:rFonts w:ascii="GHEA Grapalat" w:hAnsi="GHEA Grapalat" w:cs="Sylfaen"/>
          <w:b/>
          <w:sz w:val="18"/>
          <w:szCs w:val="18"/>
          <w:lang w:val="hy-AM"/>
        </w:rPr>
        <w:t xml:space="preserve">» </w:t>
      </w:r>
      <w:r w:rsidRPr="003A312C">
        <w:rPr>
          <w:rFonts w:ascii="GHEA Grapalat" w:hAnsi="GHEA Grapalat" w:cs="Sylfaen"/>
          <w:sz w:val="18"/>
          <w:szCs w:val="18"/>
          <w:lang w:val="af-ZA"/>
        </w:rPr>
        <w:t>ծածկագրով հայտարարված շրջանակային ընթացակարգով պայմանագիր /եր/ կնքելու որոշման մասին համառոտ տեղեկատվությունը։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>Գնահատող հանձնաժողովի 2016 թվականի հուլիսի 15-ի նիստի թիվ 1.1.-1.4. որոշումներով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F36E2" w:rsidRPr="003A312C" w:rsidRDefault="003A312C" w:rsidP="00BF36E2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Գնման առարկա</w:t>
      </w:r>
      <w:r w:rsidR="00BF36E2" w:rsidRPr="003A312C">
        <w:rPr>
          <w:rFonts w:ascii="GHEA Grapalat" w:hAnsi="GHEA Grapalat" w:cs="Sylfaen"/>
          <w:b/>
          <w:sz w:val="16"/>
          <w:szCs w:val="16"/>
          <w:lang w:val="af-ZA"/>
        </w:rPr>
        <w:t xml:space="preserve"> է հանդիսանում Հանդերձանք.  NN 1-4 չափաբաժիններ</w:t>
      </w:r>
      <w:r w:rsidR="00BF36E2" w:rsidRPr="003A312C">
        <w:rPr>
          <w:rFonts w:ascii="GHEA Grapalat" w:hAnsi="GHEA Grapalat"/>
          <w:b/>
          <w:sz w:val="16"/>
          <w:szCs w:val="16"/>
          <w:lang w:val="af-ZA"/>
        </w:rPr>
        <w:t>`</w:t>
      </w:r>
      <w:r w:rsidR="00BF36E2" w:rsidRPr="003A312C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BF36E2" w:rsidRPr="003A312C" w:rsidTr="00324FF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Մասնակցի անվանումը </w:t>
            </w:r>
          </w:p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Հրավերի պահանջներին համապատասխանող հայտեր </w:t>
            </w:r>
          </w:p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 համառոտ նկարագրույթուն</w:t>
            </w:r>
          </w:p>
        </w:tc>
      </w:tr>
      <w:tr w:rsidR="00BF36E2" w:rsidRPr="003A312C" w:rsidTr="00324FFE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BF36E2" w:rsidRPr="003A312C" w:rsidRDefault="00BF36E2" w:rsidP="00324FFE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BF36E2" w:rsidRPr="003A312C" w:rsidRDefault="00BF36E2" w:rsidP="00324F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A312C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ԳԴԱԿ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F36E2" w:rsidRPr="003A312C" w:rsidRDefault="00BF36E2" w:rsidP="00BF36E2">
      <w:pPr>
        <w:pStyle w:val="aa"/>
        <w:spacing w:after="240"/>
        <w:ind w:left="1069"/>
        <w:rPr>
          <w:rFonts w:ascii="GHEA Grapalat" w:hAnsi="GHEA Grapalat"/>
          <w:b/>
          <w:sz w:val="16"/>
          <w:szCs w:val="16"/>
          <w:lang w:val="af-ZA"/>
        </w:rPr>
      </w:pPr>
    </w:p>
    <w:p w:rsidR="00BF36E2" w:rsidRPr="003A312C" w:rsidRDefault="00BF36E2" w:rsidP="00BF36E2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3A312C">
        <w:rPr>
          <w:rFonts w:ascii="GHEA Grapalat" w:hAnsi="GHEA Grapalat"/>
          <w:b/>
          <w:sz w:val="18"/>
          <w:szCs w:val="18"/>
          <w:lang w:val="af-ZA"/>
        </w:rPr>
        <w:t>Մասնակիցների առաջարկած գները և զբաղեցրած տեղերը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2"/>
        <w:gridCol w:w="1619"/>
        <w:gridCol w:w="2051"/>
        <w:gridCol w:w="1495"/>
        <w:gridCol w:w="2230"/>
      </w:tblGrid>
      <w:tr w:rsidR="00BF36E2" w:rsidRPr="003A312C" w:rsidTr="00324FFE">
        <w:trPr>
          <w:trHeight w:val="626"/>
          <w:jc w:val="center"/>
        </w:trPr>
        <w:tc>
          <w:tcPr>
            <w:tcW w:w="1522" w:type="dxa"/>
          </w:tcPr>
          <w:p w:rsidR="00BF36E2" w:rsidRPr="003A312C" w:rsidRDefault="00BF36E2" w:rsidP="00324F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Չափ-րի համարները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A312C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գինը</w:t>
            </w:r>
          </w:p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F36E2" w:rsidRPr="003A312C" w:rsidTr="00324FFE">
        <w:trPr>
          <w:trHeight w:val="264"/>
          <w:jc w:val="center"/>
        </w:trPr>
        <w:tc>
          <w:tcPr>
            <w:tcW w:w="1522" w:type="dxa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ԳԴԱԿ ՍՊԸ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31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BF36E2" w:rsidRPr="003A312C" w:rsidTr="00324FFE">
        <w:trPr>
          <w:trHeight w:val="264"/>
          <w:jc w:val="center"/>
        </w:trPr>
        <w:tc>
          <w:tcPr>
            <w:tcW w:w="1522" w:type="dxa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312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1583333.33</w:t>
            </w:r>
          </w:p>
        </w:tc>
      </w:tr>
      <w:tr w:rsidR="00BF36E2" w:rsidRPr="003A312C" w:rsidTr="00324FFE">
        <w:trPr>
          <w:trHeight w:val="264"/>
          <w:jc w:val="center"/>
        </w:trPr>
        <w:tc>
          <w:tcPr>
            <w:tcW w:w="1522" w:type="dxa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31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BF36E2" w:rsidRPr="003A312C" w:rsidTr="00324FFE">
        <w:trPr>
          <w:trHeight w:val="264"/>
          <w:jc w:val="center"/>
        </w:trPr>
        <w:tc>
          <w:tcPr>
            <w:tcW w:w="1522" w:type="dxa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312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800000</w:t>
            </w:r>
          </w:p>
        </w:tc>
      </w:tr>
    </w:tbl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hy-AM"/>
        </w:rPr>
        <w:t>Հանձնաժողովը որոշեց.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Arial Armenian"/>
          <w:color w:val="000000"/>
          <w:sz w:val="18"/>
          <w:szCs w:val="18"/>
          <w:lang w:val="es-ES"/>
        </w:rPr>
      </w:pPr>
      <w:r w:rsidRPr="003A312C">
        <w:rPr>
          <w:rFonts w:ascii="GHEA Grapalat" w:hAnsi="GHEA Grapalat" w:cs="Sylfaen"/>
          <w:sz w:val="18"/>
          <w:szCs w:val="18"/>
          <w:lang w:val="hy-AM"/>
        </w:rPr>
        <w:t xml:space="preserve">ա/ մերժել </w:t>
      </w:r>
      <w:r w:rsidRPr="003A312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Գդակ ՍՊԸ</w:t>
      </w:r>
      <w:r w:rsidRPr="003A312C">
        <w:rPr>
          <w:rFonts w:ascii="GHEA Grapalat" w:hAnsi="GHEA Grapalat" w:cs="Sylfaen"/>
          <w:sz w:val="18"/>
          <w:szCs w:val="18"/>
          <w:lang w:val="hy-AM"/>
        </w:rPr>
        <w:t xml:space="preserve">-ին </w:t>
      </w:r>
      <w:r w:rsidRPr="003A312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N 4</w:t>
      </w:r>
      <w:r w:rsidRPr="003A312C">
        <w:rPr>
          <w:rFonts w:ascii="GHEA Grapalat" w:hAnsi="GHEA Grapalat" w:cs="Sylfaen"/>
          <w:sz w:val="18"/>
          <w:szCs w:val="18"/>
          <w:lang w:val="hy-AM"/>
        </w:rPr>
        <w:t xml:space="preserve"> չափաբաժնի մասով </w:t>
      </w:r>
      <w:r w:rsidRPr="003A312C">
        <w:rPr>
          <w:rFonts w:ascii="GHEA Grapalat" w:hAnsi="GHEA Grapalat" w:cs="Arial Armenian"/>
          <w:color w:val="000000"/>
          <w:sz w:val="18"/>
          <w:szCs w:val="18"/>
          <w:lang w:val="es-ES"/>
        </w:rPr>
        <w:t>2016թ-ի պետական բյուջեով նախատեսված ֆինանսական հատկացումների չափը գերազանցելու պատճառով: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3A312C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բ/ հայտարարել չկայացած </w:t>
      </w:r>
      <w:r w:rsidRPr="003A312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NN 1, 3, 4 չափաբաժինները:</w:t>
      </w:r>
    </w:p>
    <w:p w:rsidR="00BF36E2" w:rsidRPr="003A312C" w:rsidRDefault="00BF36E2" w:rsidP="00BF36E2">
      <w:pPr>
        <w:pStyle w:val="a8"/>
        <w:spacing w:line="276" w:lineRule="auto"/>
        <w:ind w:firstLine="720"/>
        <w:rPr>
          <w:rFonts w:ascii="GHEA Grapalat" w:hAnsi="GHEA Grapalat" w:cs="Arial Armenian"/>
          <w:color w:val="000000"/>
          <w:sz w:val="18"/>
          <w:szCs w:val="18"/>
          <w:lang w:val="es-ES"/>
        </w:rPr>
      </w:pPr>
      <w:r w:rsidRPr="003A312C">
        <w:rPr>
          <w:rFonts w:ascii="GHEA Grapalat" w:hAnsi="GHEA Grapalat" w:cs="Sylfaen"/>
          <w:sz w:val="16"/>
          <w:szCs w:val="16"/>
          <w:lang w:val="es-ES"/>
        </w:rPr>
        <w:t xml:space="preserve">գ/ </w:t>
      </w:r>
      <w:r w:rsidRPr="003A312C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Գնումների մասին ՀՀ օրենքի 9-րդ հոդվածի 4-րդ մասի 2)-րդ կետի համաձայն  Մասնակցին չհայտարարել անգործության ժամկետի մասին: 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>Սույն հայտարարության հետ կապված լրացուցիչ տեղեկություններ ստանալու համար կարող եք դիմել գնումների համակարգող՝ Լուսինե Բաբայանին: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>Հեռախոս՝ 579-599։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>Էլ. Փոստ tv@sns.am։</w:t>
      </w:r>
    </w:p>
    <w:p w:rsidR="000953D8" w:rsidRPr="003A312C" w:rsidRDefault="00BF36E2" w:rsidP="003A312C">
      <w:pPr>
        <w:pStyle w:val="31"/>
        <w:spacing w:after="240"/>
        <w:ind w:firstLine="709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Պատվիրատու` ՀՀ ԿԱ ազգային անվտանգության ծառայություն</w:t>
      </w:r>
    </w:p>
    <w:sectPr w:rsidR="000953D8" w:rsidRPr="003A312C" w:rsidSect="003A312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312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A312C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312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3A312C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312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31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31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31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9C766C"/>
    <w:rsid w:val="000953D8"/>
    <w:rsid w:val="001C5BD1"/>
    <w:rsid w:val="001E7409"/>
    <w:rsid w:val="003A312C"/>
    <w:rsid w:val="004B01D8"/>
    <w:rsid w:val="009C766C"/>
    <w:rsid w:val="00BF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66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766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9C766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C76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C76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C76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C766C"/>
  </w:style>
  <w:style w:type="paragraph" w:styleId="a6">
    <w:name w:val="footer"/>
    <w:basedOn w:val="a"/>
    <w:link w:val="a7"/>
    <w:rsid w:val="009C76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C7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9C766C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9C766C"/>
    <w:rPr>
      <w:rFonts w:ascii="Arial Armenian" w:eastAsia="Times New Roman" w:hAnsi="Arial Armeni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C7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2016-07-15T06:38:00Z</dcterms:created>
  <dcterms:modified xsi:type="dcterms:W3CDTF">2016-07-15T07:03:00Z</dcterms:modified>
</cp:coreProperties>
</file>