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34" w:rsidRDefault="00CB5834" w:rsidP="00CB583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CB5834" w:rsidRDefault="00CB5834" w:rsidP="00CB583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B5834" w:rsidRDefault="00CB5834" w:rsidP="00CB5834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033472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B7A2E">
        <w:rPr>
          <w:rFonts w:ascii="Sylfaen" w:hAnsi="Sylfaen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C45A09">
        <w:rPr>
          <w:rFonts w:ascii="Sylfaen" w:hAnsi="Sylfaen" w:cs="Times Armenian"/>
          <w:i/>
          <w:sz w:val="22"/>
          <w:lang w:val="af-ZA"/>
        </w:rPr>
        <w:t>օգոստոսի</w:t>
      </w:r>
      <w:r w:rsidRPr="00CE6233">
        <w:rPr>
          <w:rFonts w:ascii="Sylfaen" w:hAnsi="Sylfaen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CE6233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C45A09">
        <w:rPr>
          <w:rFonts w:ascii="Sylfaen" w:hAnsi="Sylfaen" w:cs="Times Armenian"/>
          <w:i/>
          <w:sz w:val="22"/>
        </w:rPr>
        <w:t>4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035623">
        <w:rPr>
          <w:rFonts w:ascii="GHEA Grapalat" w:hAnsi="GHEA Grapalat" w:cs="Sylfaen"/>
          <w:i/>
          <w:sz w:val="22"/>
          <w:lang w:val="af-ZA"/>
        </w:rPr>
        <w:t>3</w:t>
      </w:r>
      <w:r w:rsidR="00CE6233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33472" w:rsidRDefault="00033472" w:rsidP="00033472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 w:rsidR="00C45A09">
        <w:rPr>
          <w:rFonts w:ascii="Sylfaen" w:hAnsi="Sylfaen" w:cs="Times Armenian"/>
          <w:i/>
        </w:rPr>
        <w:t xml:space="preserve">ՀՈՎՏԱՇԱՏԻ </w:t>
      </w:r>
      <w:r w:rsidRPr="00033472">
        <w:rPr>
          <w:rFonts w:ascii="Sylfaen" w:hAnsi="Sylfaen" w:cs="Sylfaen"/>
          <w:lang w:val="af-ZA"/>
        </w:rPr>
        <w:t xml:space="preserve">  </w:t>
      </w:r>
      <w:r w:rsidRPr="00033472">
        <w:rPr>
          <w:rFonts w:ascii="Sylfaen" w:hAnsi="Sylfaen" w:cs="Sylfaen"/>
          <w:lang w:val="hy-AM"/>
        </w:rPr>
        <w:t xml:space="preserve">ԱԱՊԿ </w:t>
      </w:r>
      <w:r w:rsidRPr="00033472">
        <w:rPr>
          <w:rFonts w:ascii="Sylfaen" w:hAnsi="Sylfaen" w:cs="Sylfaen"/>
        </w:rPr>
        <w:t>ՊՈԱԿ</w:t>
      </w:r>
      <w:r w:rsidRPr="00033472">
        <w:rPr>
          <w:rFonts w:ascii="Sylfaen" w:hAnsi="Sylfaen"/>
          <w:lang w:val="af-ZA"/>
        </w:rPr>
        <w:t>&gt;&gt;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6233" w:rsidRDefault="00033472" w:rsidP="00CE6233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lang w:val="af-ZA"/>
        </w:rPr>
      </w:pPr>
      <w:r w:rsidRPr="00CE6233">
        <w:rPr>
          <w:rFonts w:ascii="Sylfaen" w:hAnsi="Sylfaen"/>
          <w:lang w:val="af-ZA"/>
        </w:rPr>
        <w:t>&lt;&lt;</w:t>
      </w:r>
      <w:r w:rsidRPr="00CE6233">
        <w:rPr>
          <w:rFonts w:ascii="Sylfaen" w:hAnsi="Sylfaen" w:cs="Times Armenian"/>
          <w:lang w:val="af-ZA"/>
        </w:rPr>
        <w:t xml:space="preserve"> </w:t>
      </w:r>
      <w:r w:rsidR="00C45A09">
        <w:rPr>
          <w:rFonts w:ascii="Sylfaen" w:hAnsi="Sylfaen" w:cs="Times Armenian"/>
        </w:rPr>
        <w:t>ՀՈՎՏԱՇԱՏԻ</w:t>
      </w:r>
      <w:r w:rsidRPr="00CE6233">
        <w:rPr>
          <w:rFonts w:ascii="Sylfaen" w:hAnsi="Sylfaen" w:cs="Sylfaen"/>
          <w:lang w:val="af-ZA"/>
        </w:rPr>
        <w:t xml:space="preserve">  </w:t>
      </w:r>
      <w:r w:rsidRPr="00CE6233">
        <w:rPr>
          <w:rFonts w:ascii="Sylfaen" w:hAnsi="Sylfaen" w:cs="Sylfaen"/>
          <w:lang w:val="hy-AM"/>
        </w:rPr>
        <w:t xml:space="preserve">ԱԱՊԿ </w:t>
      </w:r>
      <w:r w:rsidRPr="00CE6233">
        <w:rPr>
          <w:rFonts w:ascii="Sylfaen" w:hAnsi="Sylfaen" w:cs="Sylfaen"/>
        </w:rPr>
        <w:t>ՊՈԱԿ</w:t>
      </w:r>
      <w:r w:rsidRPr="00CE6233">
        <w:rPr>
          <w:rFonts w:ascii="Sylfaen" w:hAnsi="Sylfaen"/>
          <w:lang w:val="af-ZA"/>
        </w:rPr>
        <w:t xml:space="preserve">&gt;&gt;  </w:t>
      </w:r>
      <w:r w:rsidR="00EE622E" w:rsidRPr="00CE6233">
        <w:rPr>
          <w:rFonts w:ascii="Sylfaen" w:hAnsi="Sylfaen" w:cs="Sylfaen"/>
        </w:rPr>
        <w:t>Ի</w:t>
      </w:r>
      <w:r w:rsidR="00EE622E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ԿԱՐԻՔՆԵՐԻ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ՀԱՄԱՐ</w:t>
      </w:r>
      <w:r w:rsidR="00EE622E" w:rsidRPr="00CE6233">
        <w:rPr>
          <w:rFonts w:ascii="Sylfaen" w:hAnsi="Sylfaen" w:cs="Times Armenian"/>
          <w:lang w:val="af-ZA"/>
        </w:rPr>
        <w:t xml:space="preserve">` </w:t>
      </w:r>
      <w:r w:rsidR="00EE622E" w:rsidRPr="00CE6233">
        <w:rPr>
          <w:rFonts w:ascii="Sylfaen" w:hAnsi="Sylfaen" w:cs="Sylfaen"/>
          <w:lang w:val="af-ZA"/>
        </w:rPr>
        <w:t>&lt;&lt;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ԴԵՂՈՐԱՅՔ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և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ՊԱՏՎԱՍՏԱՆՅՈՒԹԵՐԻ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  <w:lang w:val="af-ZA"/>
        </w:rPr>
        <w:t xml:space="preserve">&gt;&gt; </w:t>
      </w:r>
      <w:r w:rsidR="00EE622E" w:rsidRPr="00CE6233">
        <w:rPr>
          <w:rFonts w:ascii="Sylfaen" w:hAnsi="Sylfaen" w:cs="Sylfaen"/>
        </w:rPr>
        <w:t>ՁԵՌՔԲԵՐՄԱՆ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ՆՊԱՏԱԿՈՎ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ՀԱՅՏԱՐԱՐՎԱԾ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ՇՐՋԱՆԱԿԱՅԻՆ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ՀԱՄԱՁԱՅՆԱԳՐԵՐԻ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ՄԻՋՈՑՈՎ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ԳՆՈՒՄ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ԿԱՏԱՐԵԼՈՒ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ԸՆԹԱՑԱԿԱՐԳ</w:t>
      </w:r>
      <w:r w:rsidR="00EE622E" w:rsidRPr="00CE6233">
        <w:rPr>
          <w:rFonts w:ascii="Sylfaen" w:hAnsi="Sylfaen" w:cs="Sylfaen"/>
        </w:rPr>
        <w:t>Ի</w:t>
      </w:r>
    </w:p>
    <w:p w:rsidR="00096865" w:rsidRPr="00CE6233" w:rsidRDefault="00096865" w:rsidP="00CE6233">
      <w:pPr>
        <w:pStyle w:val="BodyText"/>
        <w:ind w:right="-7"/>
        <w:jc w:val="center"/>
        <w:rPr>
          <w:rFonts w:ascii="Sylfaen" w:hAnsi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F5F18" w:rsidRPr="00033472" w:rsidRDefault="00FF5F18" w:rsidP="00FF5F18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 xml:space="preserve">ՀՈՎՏԱՇԱՏԻ </w:t>
      </w:r>
      <w:r w:rsidRPr="00033472">
        <w:rPr>
          <w:rFonts w:ascii="Sylfaen" w:hAnsi="Sylfaen" w:cs="Sylfaen"/>
          <w:lang w:val="af-ZA"/>
        </w:rPr>
        <w:t xml:space="preserve">  </w:t>
      </w:r>
      <w:r w:rsidRPr="00033472">
        <w:rPr>
          <w:rFonts w:ascii="Sylfaen" w:hAnsi="Sylfaen" w:cs="Sylfaen"/>
          <w:lang w:val="hy-AM"/>
        </w:rPr>
        <w:t xml:space="preserve">ԱԱՊԿ </w:t>
      </w:r>
      <w:r w:rsidRPr="00033472">
        <w:rPr>
          <w:rFonts w:ascii="Sylfaen" w:hAnsi="Sylfaen" w:cs="Sylfaen"/>
        </w:rPr>
        <w:t>ՊՈԱԿ</w:t>
      </w:r>
      <w:r w:rsidRPr="00033472">
        <w:rPr>
          <w:rFonts w:ascii="Sylfaen" w:hAnsi="Sylfaen"/>
          <w:lang w:val="af-ZA"/>
        </w:rPr>
        <w:t>&gt;&gt;</w:t>
      </w: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AD6253" w:rsidRPr="00AD62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և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AD6253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AD6253" w:rsidRPr="00AD6253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>&gt;</w:t>
      </w:r>
      <w:proofErr w:type="gramEnd"/>
      <w:r w:rsidRPr="007C7FCD">
        <w:rPr>
          <w:rFonts w:ascii="GHEA Grapalat" w:hAnsi="GHEA Grapalat"/>
          <w:sz w:val="20"/>
          <w:lang w:val="af-ZA"/>
        </w:rPr>
        <w:t xml:space="preserve">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C45A09">
        <w:rPr>
          <w:rFonts w:ascii="Sylfaen" w:hAnsi="Sylfaen" w:cs="Sylfaen"/>
          <w:i w:val="0"/>
          <w:sz w:val="24"/>
          <w:szCs w:val="24"/>
          <w:lang w:val="en-US"/>
        </w:rPr>
        <w:t>ՀՈՎՏԱՇԱՏԻ</w:t>
      </w:r>
      <w:r w:rsidR="00AD6253">
        <w:rPr>
          <w:rFonts w:ascii="Sylfaen" w:hAnsi="Sylfaen" w:cs="Sylfaen"/>
          <w:i w:val="0"/>
          <w:lang w:val="hy-AM"/>
        </w:rPr>
        <w:t xml:space="preserve"> ԱԱՊԿ ՊՈԱԿ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AD6253" w:rsidRPr="00AD6253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ԴԵՂՈՐԱՅՔ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և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ՊԱՏՎԱՍՏԱՆՅՈՒԹԵՐԻ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_________________________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AD6253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 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</w:t>
      </w:r>
      <w:r w:rsidR="00AD6253">
        <w:rPr>
          <w:rFonts w:ascii="GHEA Grapalat" w:hAnsi="GHEA Grapalat"/>
          <w:i w:val="0"/>
          <w:lang w:val="af-ZA"/>
        </w:rPr>
        <w:t>1</w:t>
      </w:r>
      <w:r w:rsidR="00C45A09">
        <w:rPr>
          <w:rFonts w:ascii="GHEA Grapalat" w:hAnsi="GHEA Grapalat"/>
          <w:i w:val="0"/>
          <w:lang w:val="af-ZA"/>
        </w:rPr>
        <w:t>6</w:t>
      </w:r>
      <w:r w:rsidR="00AD6253">
        <w:rPr>
          <w:rFonts w:ascii="GHEA Grapalat" w:hAnsi="GHEA Grapalat"/>
          <w:i w:val="0"/>
          <w:lang w:val="af-ZA"/>
        </w:rPr>
        <w:t xml:space="preserve">.00 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C45A09">
        <w:rPr>
          <w:rFonts w:ascii="Sylfaen" w:hAnsi="Sylfaen" w:cs="Sylfaen"/>
          <w:i w:val="0"/>
          <w:lang w:val="en-US"/>
        </w:rPr>
        <w:t>ՕԳՈՍՏՈՍԻ</w:t>
      </w:r>
      <w:r w:rsidR="00033472" w:rsidRPr="00033472">
        <w:rPr>
          <w:rFonts w:ascii="Sylfaen" w:hAnsi="Sylfaen" w:cs="Sylfaen"/>
          <w:i w:val="0"/>
          <w:lang w:val="af-ZA"/>
        </w:rPr>
        <w:t xml:space="preserve">  </w:t>
      </w:r>
      <w:r w:rsidR="00C45A09">
        <w:rPr>
          <w:rFonts w:ascii="Sylfaen" w:hAnsi="Sylfaen" w:cs="Sylfaen"/>
          <w:i w:val="0"/>
          <w:lang w:val="af-ZA"/>
        </w:rPr>
        <w:t>16</w:t>
      </w:r>
      <w:r w:rsidRPr="007C7FCD">
        <w:rPr>
          <w:rFonts w:ascii="GHEA Grapalat" w:hAnsi="GHEA Grapalat"/>
          <w:i w:val="0"/>
          <w:lang w:val="af-ZA"/>
        </w:rPr>
        <w:t>&gt;&gt; ժամը &lt;&lt;_</w:t>
      </w:r>
      <w:r w:rsidR="00C45A09">
        <w:rPr>
          <w:rFonts w:ascii="GHEA Grapalat" w:hAnsi="GHEA Grapalat"/>
          <w:i w:val="0"/>
          <w:lang w:val="af-ZA"/>
        </w:rPr>
        <w:t>16</w:t>
      </w:r>
      <w:r w:rsidR="00AD6253">
        <w:rPr>
          <w:rFonts w:ascii="GHEA Grapalat" w:hAnsi="GHEA Grapalat"/>
          <w:i w:val="0"/>
          <w:lang w:val="af-ZA"/>
        </w:rPr>
        <w:t>.00</w:t>
      </w:r>
      <w:r w:rsidRPr="007C7FCD">
        <w:rPr>
          <w:rFonts w:ascii="GHEA Grapalat" w:hAnsi="GHEA Grapalat"/>
          <w:i w:val="0"/>
          <w:lang w:val="af-ZA"/>
        </w:rPr>
        <w:t xml:space="preserve">___&gt;&gt;-ը։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7C7FCD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7C7FCD">
        <w:rPr>
          <w:rFonts w:ascii="GHEA Grapalat" w:hAnsi="GHEA Grapalat"/>
          <w:i w:val="0"/>
          <w:lang w:val="af-ZA"/>
        </w:rPr>
        <w:t>)։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C45A09">
        <w:rPr>
          <w:rFonts w:ascii="GHEA Grapalat" w:hAnsi="GHEA Grapalat"/>
        </w:rPr>
        <w:t>ՀՈՎՏԱՇԱՏ</w:t>
      </w:r>
      <w:r w:rsidR="00AD6253">
        <w:rPr>
          <w:rFonts w:ascii="Sylfaen" w:hAnsi="Sylfaen" w:cs="Sylfaen"/>
          <w:vertAlign w:val="subscript"/>
          <w:lang w:val="hy-AM"/>
        </w:rPr>
        <w:t xml:space="preserve"> </w:t>
      </w:r>
      <w:r w:rsidR="00AD6253">
        <w:rPr>
          <w:rFonts w:ascii="Sylfaen" w:hAnsi="Sylfaen"/>
          <w:lang w:val="hy-AM"/>
        </w:rPr>
        <w:t xml:space="preserve"> ԱԱՊԿ  ՊՈԱԿ </w:t>
      </w:r>
      <w:r w:rsidRPr="007C7FCD">
        <w:rPr>
          <w:rFonts w:ascii="GHEA Grapalat" w:hAnsi="GHEA Grapalat"/>
        </w:rPr>
        <w:t xml:space="preserve">&gt;&gt; էլեկտրոնային փոստի հասցեն է` </w:t>
      </w:r>
      <w:r w:rsidR="00C45A09">
        <w:rPr>
          <w:rFonts w:ascii="Sylfaen" w:hAnsi="Sylfaen"/>
        </w:rPr>
        <w:t>hovtashati-aapk@rambler</w:t>
      </w:r>
      <w:r w:rsidR="00C45A09" w:rsidRPr="0045230B">
        <w:rPr>
          <w:rFonts w:ascii="Sylfaen" w:hAnsi="Sylfaen"/>
        </w:rPr>
        <w:t>.ru</w:t>
      </w:r>
      <w:r w:rsidR="00C45A09" w:rsidRPr="00A649AE">
        <w:rPr>
          <w:rFonts w:ascii="Sylfaen" w:hAnsi="Sylfaen"/>
        </w:rPr>
        <w:t>&gt;&gt;,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712164">
        <w:rPr>
          <w:rFonts w:ascii="GHEA Grapalat" w:hAnsi="GHEA Grapalat"/>
        </w:rPr>
        <w:t>09</w:t>
      </w:r>
      <w:r w:rsidR="00C45A09">
        <w:rPr>
          <w:rFonts w:ascii="GHEA Grapalat" w:hAnsi="GHEA Grapalat"/>
        </w:rPr>
        <w:t>3191861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FF5F18" w:rsidRDefault="00096865" w:rsidP="00FF5F18">
      <w:pPr>
        <w:pStyle w:val="Heading3"/>
        <w:ind w:firstLine="567"/>
        <w:jc w:val="both"/>
        <w:rPr>
          <w:rFonts w:ascii="GHEA Grapalat" w:hAnsi="GHEA Grapalat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7C7FCD">
        <w:rPr>
          <w:rFonts w:ascii="GHEA Grapalat" w:hAnsi="GHEA Grapalat" w:cs="Sylfaen"/>
          <w:b/>
          <w:lang w:val="af-ZA"/>
        </w:rPr>
        <w:t>&lt;</w:t>
      </w:r>
      <w:r w:rsidR="00C45A09">
        <w:rPr>
          <w:rFonts w:ascii="GHEA Grapalat" w:hAnsi="GHEA Grapalat" w:cs="Sylfaen"/>
          <w:b/>
          <w:lang w:val="en-US"/>
        </w:rPr>
        <w:t>ՀՈՎՏԱՇԱՏԻ</w:t>
      </w:r>
      <w:r w:rsidR="00712164">
        <w:rPr>
          <w:rFonts w:ascii="Sylfaen" w:hAnsi="Sylfaen" w:cs="Sylfaen"/>
          <w:b/>
          <w:vertAlign w:val="subscript"/>
          <w:lang w:val="hy-AM"/>
        </w:rPr>
        <w:t xml:space="preserve"> </w:t>
      </w:r>
      <w:r w:rsidR="00712164">
        <w:rPr>
          <w:rFonts w:ascii="Sylfaen" w:hAnsi="Sylfaen"/>
          <w:b/>
          <w:lang w:val="hy-AM"/>
        </w:rPr>
        <w:t xml:space="preserve"> ԱԱՊԿ ՊՈԱԿԻ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712164" w:rsidRPr="00AD6253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ԴԵՂՈՐԱՅՔ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և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ՊԱՏՎԱՍՏԱՆՅՈՒԹԵՐԻ</w:t>
      </w:r>
      <w:r w:rsidR="00712164" w:rsidRPr="007C7FCD">
        <w:rPr>
          <w:rFonts w:ascii="GHEA Grapalat" w:hAnsi="GHEA Grapalat" w:cs="Sylfaen"/>
          <w:lang w:val="af-ZA"/>
        </w:rPr>
        <w:t xml:space="preserve"> 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FF5F18">
        <w:rPr>
          <w:rFonts w:ascii="GHEA Grapalat" w:hAnsi="GHEA Grapalat"/>
          <w:b/>
          <w:lang w:val="af-ZA"/>
        </w:rPr>
        <w:t>1-46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8113" w:type="dxa"/>
        <w:tblInd w:w="95" w:type="dxa"/>
        <w:tblLook w:val="04A0"/>
      </w:tblPr>
      <w:tblGrid>
        <w:gridCol w:w="1702"/>
        <w:gridCol w:w="6411"/>
      </w:tblGrid>
      <w:tr w:rsidR="00FF5F18" w:rsidRPr="00613465" w:rsidTr="00E21D22">
        <w:trPr>
          <w:trHeight w:val="1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613465" w:rsidRDefault="00FF5F18" w:rsidP="00E21D22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613465" w:rsidRDefault="00FF5F18" w:rsidP="00E21D22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FF5F18" w:rsidRPr="00613465" w:rsidTr="00E21D22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613465" w:rsidRDefault="00FF5F18" w:rsidP="00E21D22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613465" w:rsidRDefault="00FF5F18" w:rsidP="00E21D22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FF5F18" w:rsidRPr="001B715B" w:rsidTr="00E21D2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</w:tr>
      <w:tr w:rsidR="00FF5F18" w:rsidRPr="001B715B" w:rsidTr="00E21D2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</w:tr>
      <w:tr w:rsidR="00FF5F18" w:rsidRPr="001B715B" w:rsidTr="00E21D22">
        <w:trPr>
          <w:trHeight w:val="6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Ամոքսացիլին 500մգ </w:t>
            </w:r>
          </w:p>
        </w:tc>
      </w:tr>
      <w:tr w:rsidR="00FF5F18" w:rsidRPr="001B715B" w:rsidTr="00E21D22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Ամոքսացիլին  250մգ/5մլ </w:t>
            </w:r>
          </w:p>
        </w:tc>
      </w:tr>
      <w:tr w:rsidR="00FF5F18" w:rsidRPr="001B715B" w:rsidTr="00E21D22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</w:tr>
      <w:tr w:rsidR="00FF5F18" w:rsidRPr="001B715B" w:rsidTr="00E21D2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Ամլոդիպին 10մգ </w:t>
            </w:r>
          </w:p>
        </w:tc>
      </w:tr>
      <w:tr w:rsidR="00FF5F18" w:rsidRPr="001B715B" w:rsidTr="00E21D22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Դիգոկսին 0,25մգ </w:t>
            </w:r>
          </w:p>
        </w:tc>
      </w:tr>
      <w:tr w:rsidR="00FF5F18" w:rsidRPr="001B715B" w:rsidTr="00E21D2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Դիկլոֆենակ 50մգ </w:t>
            </w:r>
          </w:p>
        </w:tc>
      </w:tr>
      <w:tr w:rsidR="00FF5F18" w:rsidRPr="001B715B" w:rsidTr="00E21D2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</w:tr>
      <w:tr w:rsidR="00FF5F18" w:rsidRPr="001B715B" w:rsidTr="00E21D2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100մգ </w:t>
            </w:r>
          </w:p>
        </w:tc>
      </w:tr>
      <w:tr w:rsidR="00FF5F18" w:rsidRPr="001B715B" w:rsidTr="00E21D22">
        <w:trPr>
          <w:trHeight w:val="5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Կարվեդիլոլ 12,5մգ </w:t>
            </w:r>
          </w:p>
        </w:tc>
      </w:tr>
      <w:tr w:rsidR="00FF5F18" w:rsidRPr="001B715B" w:rsidTr="00E21D2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Կարվեդիլոլ 6,25մգ </w:t>
            </w:r>
          </w:p>
        </w:tc>
      </w:tr>
      <w:tr w:rsidR="00FF5F18" w:rsidRPr="001B715B" w:rsidTr="00E21D22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Իզոսորբիդ   դինիտրատ 20մգ</w:t>
            </w:r>
          </w:p>
        </w:tc>
      </w:tr>
      <w:tr w:rsidR="00FF5F18" w:rsidRPr="001B715B" w:rsidTr="00E21D2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</w:tr>
      <w:tr w:rsidR="00FF5F18" w:rsidRPr="001B715B" w:rsidTr="00E21D22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Էուֆիլին 0,15գր </w:t>
            </w:r>
          </w:p>
        </w:tc>
      </w:tr>
      <w:tr w:rsidR="00FF5F18" w:rsidRPr="001B715B" w:rsidTr="00E21D22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Կապտոպրիլ 50մգ </w:t>
            </w:r>
          </w:p>
        </w:tc>
      </w:tr>
      <w:tr w:rsidR="00FF5F18" w:rsidRPr="001B715B" w:rsidTr="00E21D22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Տեոֆիլին 350մգ </w:t>
            </w:r>
          </w:p>
        </w:tc>
      </w:tr>
      <w:tr w:rsidR="00FF5F18" w:rsidRPr="001B715B" w:rsidTr="00E21D22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</w:tr>
      <w:tr w:rsidR="00FF5F18" w:rsidRPr="0078455D" w:rsidTr="00E21D22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78455D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Տրիմետազիդին 35մգ </w:t>
            </w:r>
          </w:p>
        </w:tc>
      </w:tr>
      <w:tr w:rsidR="00FF5F18" w:rsidRPr="001B715B" w:rsidTr="00E21D2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Պերինդոպրիլ 5մգ </w:t>
            </w:r>
          </w:p>
        </w:tc>
      </w:tr>
      <w:tr w:rsidR="00FF5F18" w:rsidRPr="001B715B" w:rsidTr="00E21D22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50մգ </w:t>
            </w:r>
          </w:p>
        </w:tc>
      </w:tr>
      <w:tr w:rsidR="00FF5F18" w:rsidRPr="001B715B" w:rsidTr="00E21D2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Վարֆարին 2,5մգ </w:t>
            </w:r>
          </w:p>
        </w:tc>
      </w:tr>
      <w:tr w:rsidR="00FF5F18" w:rsidRPr="001B715B" w:rsidTr="00E21D22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Ինդոմետացին 25 մգ </w:t>
            </w:r>
          </w:p>
        </w:tc>
      </w:tr>
      <w:tr w:rsidR="00FF5F18" w:rsidRPr="001B715B" w:rsidTr="00E21D2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Մետոտրեքսատ  5մգ </w:t>
            </w:r>
          </w:p>
        </w:tc>
      </w:tr>
      <w:tr w:rsidR="00FF5F18" w:rsidRPr="001B715B" w:rsidTr="00E21D22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Ֆոլաթթու 5մգ </w:t>
            </w:r>
          </w:p>
        </w:tc>
      </w:tr>
      <w:tr w:rsidR="00FF5F18" w:rsidRPr="001B715B" w:rsidTr="00E21D22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Բիսոպրոլոլ 2,5մգ N</w:t>
            </w:r>
          </w:p>
        </w:tc>
      </w:tr>
      <w:tr w:rsidR="00FF5F18" w:rsidRPr="001B715B" w:rsidTr="00E21D2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Բիսոպրոլոլ 5մգ N</w:t>
            </w:r>
          </w:p>
        </w:tc>
      </w:tr>
      <w:tr w:rsidR="00FF5F18" w:rsidRPr="001B715B" w:rsidTr="00E21D22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</w:tr>
      <w:tr w:rsidR="00FF5F18" w:rsidRPr="001B715B" w:rsidTr="00E21D2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</w:tr>
      <w:tr w:rsidR="00FF5F18" w:rsidRPr="001B715B" w:rsidTr="00E21D2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Կրեոն 10000 N </w:t>
            </w:r>
          </w:p>
        </w:tc>
      </w:tr>
      <w:tr w:rsidR="00FF5F18" w:rsidRPr="001B715B" w:rsidTr="00E21D22">
        <w:trPr>
          <w:trHeight w:val="6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Ֆուրոսեմիդ  40մգ  </w:t>
            </w:r>
          </w:p>
        </w:tc>
      </w:tr>
      <w:tr w:rsidR="00FF5F18" w:rsidRPr="001B715B" w:rsidTr="00E21D2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Էնալապրիլ դեղահատ 10մգ </w:t>
            </w:r>
          </w:p>
        </w:tc>
      </w:tr>
      <w:tr w:rsidR="00FF5F18" w:rsidRPr="001B715B" w:rsidTr="00E21D22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Էնալապրիլ դեղահատ 20մգ </w:t>
            </w:r>
          </w:p>
        </w:tc>
      </w:tr>
      <w:tr w:rsidR="00FF5F18" w:rsidRPr="001B715B" w:rsidTr="00E21D2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Ռանիտիդին 150մգ </w:t>
            </w:r>
          </w:p>
        </w:tc>
      </w:tr>
      <w:tr w:rsidR="00FF5F18" w:rsidRPr="001B715B" w:rsidTr="00E21D22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Ամբրոքսոլ 30մգ </w:t>
            </w:r>
          </w:p>
        </w:tc>
      </w:tr>
      <w:tr w:rsidR="00FF5F18" w:rsidRPr="001B715B" w:rsidTr="00E21D22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Վերապամիլ  40մգ </w:t>
            </w:r>
          </w:p>
        </w:tc>
      </w:tr>
      <w:tr w:rsidR="00FF5F18" w:rsidRPr="001B715B" w:rsidTr="00E21D2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F18" w:rsidRPr="001B715B" w:rsidRDefault="0006616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Ատորվաստատին 20մգ </w:t>
            </w:r>
          </w:p>
        </w:tc>
      </w:tr>
      <w:tr w:rsidR="00FF5F18" w:rsidRPr="001B715B" w:rsidTr="00E21D22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</w:tr>
      <w:tr w:rsidR="00FF5F18" w:rsidRPr="001B715B" w:rsidTr="00E21D22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</w:tr>
      <w:tr w:rsidR="00FF5F18" w:rsidRPr="001B715B" w:rsidTr="00E21D22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</w:tr>
      <w:tr w:rsidR="00FF5F18" w:rsidRPr="001B715B" w:rsidTr="00E21D22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</w:tr>
      <w:tr w:rsidR="00FF5F18" w:rsidRPr="001B715B" w:rsidTr="00E21D2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</w:tr>
      <w:tr w:rsidR="00FF5F18" w:rsidRPr="001B715B" w:rsidTr="00E21D2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</w:tr>
      <w:tr w:rsidR="00FF5F18" w:rsidRPr="001B715B" w:rsidTr="00E21D22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</w:tr>
      <w:tr w:rsidR="00FF5F18" w:rsidRPr="001B715B" w:rsidTr="00E21D22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</w:tr>
      <w:tr w:rsidR="00FF5F18" w:rsidRPr="001B715B" w:rsidTr="00E21D2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</w:tr>
      <w:tr w:rsidR="00FF5F18" w:rsidRPr="001B715B" w:rsidTr="00E21D22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F18" w:rsidRPr="00613465" w:rsidRDefault="00FF5F18" w:rsidP="00E21D22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F18" w:rsidRPr="001B715B" w:rsidRDefault="00FF5F18" w:rsidP="00E21D22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152A" w:rsidRDefault="00F4152A" w:rsidP="00FF5F18">
      <w:pPr>
        <w:pStyle w:val="Heading3"/>
        <w:ind w:firstLine="567"/>
        <w:jc w:val="both"/>
        <w:rPr>
          <w:rFonts w:ascii="GHEA Grapalat" w:hAnsi="GHEA Grapalat"/>
        </w:rPr>
      </w:pP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Pr="00F415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ԴԵՂՈՐԱՅՔ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ՊԱՏՎԱՍՏԱՆՅՈՒԹԵՐԻ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ապրանքները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մատակարարելու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Pr="007C7FCD">
        <w:rPr>
          <w:rStyle w:val="FootnoteReference"/>
          <w:rFonts w:ascii="GHEA Grapalat" w:hAnsi="GHEA Grapalat" w:cs="Sylfaen"/>
          <w:i/>
          <w:lang w:val="es-ES"/>
        </w:rPr>
        <w:footnoteReference w:id="3"/>
      </w:r>
      <w:r w:rsidRPr="007C7FCD">
        <w:rPr>
          <w:rFonts w:ascii="GHEA Grapalat" w:hAnsi="GHEA Grapalat" w:cs="Sylfaen"/>
          <w:i/>
        </w:rPr>
        <w:t>.</w:t>
      </w:r>
    </w:p>
    <w:p w:rsidR="0041092E" w:rsidRPr="007C7FCD" w:rsidRDefault="0041092E" w:rsidP="0041092E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proofErr w:type="gramStart"/>
      <w:r w:rsidRPr="007C7FCD">
        <w:rPr>
          <w:rFonts w:ascii="GHEA Grapalat" w:hAnsi="GHEA Grapalat" w:cs="Sylfaen"/>
          <w:i w:val="0"/>
          <w:lang w:val="es-ES"/>
        </w:rPr>
        <w:t>ըստ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&lt;&lt;</w:t>
      </w:r>
      <w:r w:rsidRPr="00F4152A">
        <w:rPr>
          <w:rFonts w:ascii="GHEA Grapalat" w:hAnsi="GHEA Grapalat" w:cs="Sylfaen"/>
          <w:i w:val="0"/>
          <w:lang w:val="es-ES"/>
        </w:rPr>
        <w:t>Լիցենզավորման</w:t>
      </w:r>
      <w:r w:rsidRPr="00F4152A">
        <w:rPr>
          <w:rFonts w:ascii="GHEA Grapalat" w:hAnsi="GHEA Grapalat" w:cs="Times Armenian"/>
          <w:i w:val="0"/>
          <w:lang w:val="af-ZA"/>
        </w:rPr>
        <w:t xml:space="preserve"> </w:t>
      </w:r>
      <w:r w:rsidRPr="00F4152A">
        <w:rPr>
          <w:rFonts w:ascii="GHEA Grapalat" w:hAnsi="GHEA Grapalat" w:cs="Sylfaen"/>
          <w:i w:val="0"/>
          <w:lang w:val="es-ES"/>
        </w:rPr>
        <w:t>ոլորտը</w:t>
      </w:r>
      <w:r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41092E" w:rsidRPr="00035623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proofErr w:type="gramEnd"/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41092E" w:rsidRPr="007C7FCD" w:rsidTr="000C041E">
        <w:tc>
          <w:tcPr>
            <w:tcW w:w="1611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41092E" w:rsidRPr="007C7FCD" w:rsidTr="000C041E">
        <w:tc>
          <w:tcPr>
            <w:tcW w:w="1611" w:type="dxa"/>
            <w:vAlign w:val="center"/>
          </w:tcPr>
          <w:p w:rsidR="0041092E" w:rsidRPr="007C7FCD" w:rsidRDefault="0041092E" w:rsidP="00F4152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  <w:r w:rsidR="00C3221B">
              <w:rPr>
                <w:rFonts w:ascii="GHEA Grapalat" w:hAnsi="GHEA Grapalat"/>
                <w:i/>
                <w:sz w:val="16"/>
                <w:lang w:val="es-ES"/>
              </w:rPr>
              <w:t>-</w:t>
            </w:r>
            <w:r w:rsidR="00FF5F18">
              <w:rPr>
                <w:rFonts w:ascii="GHEA Grapalat" w:hAnsi="GHEA Grapalat"/>
                <w:i/>
                <w:sz w:val="16"/>
                <w:lang w:val="es-ES"/>
              </w:rPr>
              <w:t>46</w:t>
            </w:r>
          </w:p>
        </w:tc>
        <w:tc>
          <w:tcPr>
            <w:tcW w:w="5193" w:type="dxa"/>
            <w:vAlign w:val="center"/>
          </w:tcPr>
          <w:p w:rsidR="0041092E" w:rsidRPr="007C7FCD" w:rsidRDefault="00C3221B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7C7FCD">
              <w:rPr>
                <w:rFonts w:ascii="GHEA Grapalat" w:hAnsi="GHEA Grapalat"/>
                <w:i/>
                <w:sz w:val="20"/>
                <w:lang w:val="es-ES"/>
              </w:rPr>
              <w:lastRenderedPageBreak/>
              <w:t>…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------------------------------------------------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5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CE627B" w:rsidRPr="007C7FCD" w:rsidRDefault="00CE627B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8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lastRenderedPageBreak/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  <w:proofErr w:type="gramEnd"/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FootnoteReference"/>
          <w:rFonts w:ascii="GHEA Grapalat" w:hAnsi="GHEA Grapalat" w:cs="Tahoma"/>
          <w:sz w:val="20"/>
        </w:rPr>
        <w:footnoteReference w:id="10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415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4152A">
        <w:rPr>
          <w:rFonts w:ascii="Sylfaen" w:hAnsi="Sylfaen" w:cs="Sylfaen"/>
          <w:lang w:val="en-US"/>
        </w:rPr>
        <w:t>&lt;&lt;</w:t>
      </w:r>
      <w:r w:rsidR="00F4152A">
        <w:rPr>
          <w:rFonts w:ascii="Sylfaen" w:hAnsi="Sylfaen" w:cs="Sylfaen"/>
          <w:lang w:val="en-US"/>
        </w:rPr>
        <w:t xml:space="preserve"> </w:t>
      </w:r>
      <w:r w:rsidR="00712164" w:rsidRPr="00F4152A">
        <w:rPr>
          <w:rFonts w:ascii="Sylfaen" w:hAnsi="Sylfaen" w:cs="Sylfaen"/>
          <w:lang w:val="hy-AM"/>
        </w:rPr>
        <w:t>7</w:t>
      </w:r>
      <w:r w:rsidRPr="00F4152A">
        <w:rPr>
          <w:rFonts w:ascii="Sylfaen" w:hAnsi="Sylfaen" w:cs="Sylfaen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C45A09">
        <w:rPr>
          <w:rFonts w:ascii="Sylfaen" w:hAnsi="Sylfaen" w:cs="Sylfaen"/>
          <w:lang w:val="en-US"/>
        </w:rPr>
        <w:t>16</w:t>
      </w:r>
      <w:r w:rsidR="00712164" w:rsidRPr="00F4152A">
        <w:rPr>
          <w:rFonts w:ascii="Sylfaen" w:hAnsi="Sylfaen" w:cs="Sylfaen"/>
          <w:lang w:val="hy-AM"/>
        </w:rPr>
        <w:t>,00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712164" w:rsidRPr="00F4152A">
        <w:rPr>
          <w:rFonts w:ascii="Sylfaen" w:hAnsi="Sylfaen" w:cs="Sylfaen"/>
          <w:lang w:val="hy-AM"/>
        </w:rPr>
        <w:t xml:space="preserve">Արարատի մարզ գ. </w:t>
      </w:r>
      <w:r w:rsidR="00C45A09">
        <w:rPr>
          <w:rFonts w:ascii="Sylfaen" w:hAnsi="Sylfaen" w:cs="Sylfaen"/>
          <w:lang w:val="en-US"/>
        </w:rPr>
        <w:t>ՀՈՎՏԱՇԱՏ</w:t>
      </w:r>
      <w:r w:rsidR="00F4152A">
        <w:rPr>
          <w:rFonts w:ascii="Sylfaen" w:hAnsi="Sylfaen" w:cs="Sylfaen"/>
          <w:lang w:val="en-US"/>
        </w:rPr>
        <w:t xml:space="preserve">  </w:t>
      </w:r>
      <w:r w:rsidR="00C45A09">
        <w:rPr>
          <w:rFonts w:ascii="Sylfaen" w:hAnsi="Sylfaen" w:cs="Sylfaen"/>
          <w:lang w:val="en-US"/>
        </w:rPr>
        <w:t>ԲԱՂՐԱՄՅԱՆ 57</w:t>
      </w:r>
      <w:r w:rsidR="00712164">
        <w:rPr>
          <w:rFonts w:ascii="Sylfaen" w:hAnsi="Sylfaen" w:cs="Sylfaen"/>
          <w:sz w:val="16"/>
          <w:szCs w:val="24"/>
          <w:lang w:val="hy-AM"/>
        </w:rPr>
        <w:t xml:space="preserve">  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Pr="00F4152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F4152A">
        <w:rPr>
          <w:rFonts w:ascii="GHEA Grapalat" w:hAnsi="GHEA Grapalat" w:cs="Sylfaen"/>
          <w:szCs w:val="24"/>
          <w:lang w:val="hy-AM"/>
        </w:rPr>
        <w:t>&lt;&lt;</w:t>
      </w:r>
      <w:r w:rsidR="00C45A09">
        <w:rPr>
          <w:rFonts w:ascii="GHEA Grapalat" w:hAnsi="GHEA Grapalat" w:cs="Sylfaen"/>
          <w:szCs w:val="24"/>
          <w:lang w:val="hy-AM"/>
        </w:rPr>
        <w:t xml:space="preserve"> </w:t>
      </w:r>
      <w:r w:rsidR="00C45A09">
        <w:rPr>
          <w:rFonts w:ascii="GHEA Grapalat" w:hAnsi="GHEA Grapalat" w:cs="Sylfaen"/>
          <w:szCs w:val="24"/>
          <w:lang w:val="en-US"/>
        </w:rPr>
        <w:t>Ն.</w:t>
      </w:r>
      <w:r w:rsidR="00C45A09">
        <w:rPr>
          <w:rFonts w:ascii="GHEA Grapalat" w:hAnsi="GHEA Grapalat" w:cs="Sylfaen"/>
          <w:szCs w:val="24"/>
          <w:lang w:val="hy-AM"/>
        </w:rPr>
        <w:t xml:space="preserve">  Հո</w:t>
      </w:r>
      <w:r w:rsidR="00C45A09">
        <w:rPr>
          <w:rFonts w:ascii="GHEA Grapalat" w:hAnsi="GHEA Grapalat" w:cs="Sylfaen"/>
          <w:szCs w:val="24"/>
          <w:lang w:val="en-US"/>
        </w:rPr>
        <w:t>ՎՀԱՆՆԻՍՅԱՆ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4152A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4152A">
        <w:rPr>
          <w:rFonts w:ascii="GHEA Grapalat" w:hAnsi="GHEA Grapalat" w:cs="Sylfaen"/>
          <w:szCs w:val="24"/>
          <w:lang w:val="hy-AM"/>
        </w:rPr>
        <w:t>:</w:t>
      </w:r>
      <w:r w:rsidRPr="00F4152A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</w:p>
    <w:p w:rsidR="005E7A25" w:rsidRPr="009F3E4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3E4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F3E44">
        <w:rPr>
          <w:rFonts w:ascii="GHEA Grapalat" w:hAnsi="GHEA Grapalat" w:cs="Sylfaen"/>
          <w:szCs w:val="24"/>
          <w:lang w:val="hy-AM"/>
        </w:rPr>
        <w:t>է`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9F3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</w:p>
    <w:p w:rsidR="005537FD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F3E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5E7A25" w:rsidRPr="009F3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="00712164">
        <w:rPr>
          <w:rFonts w:ascii="GHEA Grapalat" w:hAnsi="GHEA Grapalat" w:cs="Sylfaen"/>
          <w:sz w:val="20"/>
          <w:lang w:val="af-ZA"/>
        </w:rPr>
        <w:t xml:space="preserve"> &lt;&lt;</w:t>
      </w:r>
      <w:r w:rsidR="00712164">
        <w:rPr>
          <w:rFonts w:ascii="Sylfaen" w:hAnsi="Sylfaen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C45A09">
        <w:rPr>
          <w:rFonts w:ascii="Sylfaen" w:hAnsi="Sylfaen" w:cs="Sylfaen"/>
          <w:sz w:val="20"/>
          <w:szCs w:val="20"/>
        </w:rPr>
        <w:t>ՕԳՈՍՏՈՍ</w:t>
      </w:r>
      <w:r w:rsidR="00C45A0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45A09">
        <w:rPr>
          <w:rFonts w:ascii="Sylfaen" w:hAnsi="Sylfaen" w:cs="Sylfaen"/>
          <w:sz w:val="20"/>
          <w:szCs w:val="20"/>
        </w:rPr>
        <w:t>16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 xml:space="preserve">- </w:t>
      </w:r>
      <w:r w:rsidR="001F000F" w:rsidRPr="001F000F">
        <w:rPr>
          <w:rFonts w:ascii="Sylfaen" w:hAnsi="Sylfaen" w:cs="Sylfaen"/>
          <w:sz w:val="20"/>
          <w:szCs w:val="20"/>
        </w:rPr>
        <w:t>ժ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ամը 1</w:t>
      </w:r>
      <w:r w:rsidR="00C45A09">
        <w:rPr>
          <w:rFonts w:ascii="Sylfaen" w:hAnsi="Sylfaen" w:cs="Sylfaen"/>
          <w:sz w:val="20"/>
          <w:szCs w:val="20"/>
          <w:lang w:val="af-ZA"/>
        </w:rPr>
        <w:t>6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,00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F000F" w:rsidRPr="001F000F">
        <w:rPr>
          <w:rFonts w:ascii="GHEA Grapalat" w:hAnsi="GHEA Grapalat" w:cs="Sylfaen"/>
          <w:lang w:val="af-ZA"/>
        </w:rPr>
        <w:t>&lt;&lt;</w:t>
      </w:r>
      <w:r w:rsidR="001F000F" w:rsidRPr="00F4152A">
        <w:rPr>
          <w:rFonts w:ascii="Sylfaen" w:hAnsi="Sylfaen" w:cs="Sylfaen"/>
          <w:sz w:val="20"/>
          <w:szCs w:val="20"/>
          <w:lang w:val="hy-AM"/>
        </w:rPr>
        <w:t xml:space="preserve">Արարատի մարզ գ. </w:t>
      </w:r>
      <w:proofErr w:type="gramStart"/>
      <w:r w:rsidR="00C45A09">
        <w:rPr>
          <w:rFonts w:ascii="Sylfaen" w:hAnsi="Sylfaen" w:cs="Sylfaen"/>
        </w:rPr>
        <w:t>ՀՈՎՏԱՇԱՏ</w:t>
      </w:r>
      <w:r w:rsidR="001F000F" w:rsidRPr="001F000F">
        <w:rPr>
          <w:rFonts w:ascii="Sylfaen" w:hAnsi="Sylfaen" w:cs="Sylfaen"/>
          <w:lang w:val="af-ZA"/>
        </w:rPr>
        <w:t xml:space="preserve">  </w:t>
      </w:r>
      <w:r w:rsidR="00C45A09">
        <w:rPr>
          <w:rFonts w:ascii="Sylfaen" w:hAnsi="Sylfaen" w:cs="Sylfaen"/>
        </w:rPr>
        <w:t>ԲԱՂՐԱՄՅԱՆ</w:t>
      </w:r>
      <w:proofErr w:type="gramEnd"/>
      <w:r w:rsidR="001F000F" w:rsidRPr="001F000F">
        <w:rPr>
          <w:rFonts w:ascii="Sylfaen" w:hAnsi="Sylfaen" w:cs="Sylfaen"/>
          <w:lang w:val="af-ZA"/>
        </w:rPr>
        <w:t xml:space="preserve"> </w:t>
      </w:r>
      <w:r w:rsidR="00C45A09">
        <w:rPr>
          <w:rFonts w:ascii="Sylfaen" w:hAnsi="Sylfaen" w:cs="Sylfaen"/>
          <w:lang w:val="af-ZA"/>
        </w:rPr>
        <w:t>5</w:t>
      </w:r>
      <w:r w:rsidR="001F000F" w:rsidRPr="001F000F">
        <w:rPr>
          <w:rFonts w:ascii="Sylfaen" w:hAnsi="Sylfaen" w:cs="Sylfaen"/>
          <w:lang w:val="af-ZA"/>
        </w:rPr>
        <w:t>7</w:t>
      </w:r>
      <w:r w:rsidR="001F000F">
        <w:rPr>
          <w:rFonts w:ascii="Sylfaen" w:hAnsi="Sylfaen" w:cs="Sylfaen"/>
          <w:sz w:val="16"/>
          <w:lang w:val="hy-AM"/>
        </w:rPr>
        <w:t xml:space="preserve">  </w:t>
      </w:r>
      <w:r w:rsidR="001F000F" w:rsidRPr="00F4152A">
        <w:rPr>
          <w:rFonts w:ascii="GHEA Grapalat" w:hAnsi="GHEA Grapalat" w:cs="Sylfaen"/>
          <w:lang w:val="hy-AM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13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14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6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991327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991327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9132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99132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991327">
          <w:rPr>
            <w:rFonts w:ascii="GHEA Grapalat" w:hAnsi="GHEA Grapalat" w:cs="Sylfaen"/>
            <w:szCs w:val="24"/>
          </w:rPr>
          <w:t>www.gnumner.am</w:t>
        </w:r>
      </w:hyperlink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99132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9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2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 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23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4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6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8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9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lastRenderedPageBreak/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0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1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2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3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 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C45A09">
        <w:rPr>
          <w:rFonts w:ascii="Sylfaen" w:hAnsi="Sylfaen" w:cs="Sylfaen"/>
          <w:sz w:val="20"/>
          <w:szCs w:val="20"/>
        </w:rPr>
        <w:t>ՀՈՎՏԱՇԱՏԻ</w:t>
      </w:r>
      <w:r w:rsidR="001F000F" w:rsidRPr="001F000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EC327A">
        <w:rPr>
          <w:rFonts w:ascii="Sylfaen" w:hAnsi="Sylfaen" w:cs="Sylfaen"/>
          <w:sz w:val="20"/>
          <w:szCs w:val="20"/>
          <w:lang w:val="hy-AM"/>
        </w:rPr>
        <w:t>ԱԱՊԿ Պ</w:t>
      </w:r>
      <w:r w:rsidR="001F000F">
        <w:rPr>
          <w:rFonts w:ascii="Sylfaen" w:hAnsi="Sylfaen" w:cs="Sylfaen"/>
          <w:sz w:val="20"/>
          <w:szCs w:val="20"/>
        </w:rPr>
        <w:t>ՈԱԿ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 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lastRenderedPageBreak/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հայտարարված</w:t>
      </w:r>
      <w:proofErr w:type="gramEnd"/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35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096865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991327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991327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 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F000F" w:rsidP="005766D6">
      <w:pPr>
        <w:jc w:val="both"/>
        <w:rPr>
          <w:rFonts w:ascii="GHEA Grapalat" w:hAnsi="GHEA Grapalat" w:cs="Sylfaen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36"/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1F000F" w:rsidP="00ED3D60">
      <w:pPr>
        <w:jc w:val="both"/>
        <w:rPr>
          <w:rFonts w:ascii="GHEA Grapalat" w:hAnsi="GHEA Grapalat" w:cs="Arial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ՄՀ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9132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37"/>
      </w:r>
    </w:p>
    <w:p w:rsidR="00382270" w:rsidRPr="007C7FCD" w:rsidRDefault="001F000F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91327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lastRenderedPageBreak/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9"/>
      </w:r>
    </w:p>
    <w:p w:rsidR="003F06BF" w:rsidRPr="007C7FCD" w:rsidRDefault="001F000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1F000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40"/>
      </w:r>
    </w:p>
    <w:p w:rsidR="00DF5A5F" w:rsidRPr="007C7FCD" w:rsidRDefault="00EC327A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F000F" w:rsidRPr="001F000F">
        <w:rPr>
          <w:rFonts w:ascii="GHEA Grapalat" w:hAnsi="GHEA Grapalat" w:cs="Arial"/>
          <w:lang w:val="hy-AM"/>
        </w:rPr>
        <w:t xml:space="preserve"> </w:t>
      </w:r>
      <w:r w:rsidR="00EC327A" w:rsidRPr="007C7FCD">
        <w:rPr>
          <w:rFonts w:ascii="GHEA Grapalat" w:hAnsi="GHEA Grapalat"/>
          <w:b/>
          <w:lang w:val="es-ES"/>
        </w:rPr>
        <w:t>&lt;&lt;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41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5729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3562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3562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3562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0356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99132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F000F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</w:t>
      </w:r>
      <w:r w:rsidR="001F000F" w:rsidRPr="001F000F">
        <w:rPr>
          <w:rFonts w:ascii="GHEA Grapalat" w:hAnsi="GHEA Grapalat"/>
          <w:b/>
          <w:i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/>
          <w:b/>
          <w:i/>
          <w:lang w:val="hy-AM"/>
        </w:rPr>
        <w:t xml:space="preserve">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C45A09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F000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="001F000F" w:rsidRPr="001F000F">
        <w:rPr>
          <w:rFonts w:ascii="GHEA Grapalat" w:hAnsi="GHEA Grapalat" w:cs="Sylfaen"/>
          <w:szCs w:val="28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57425F"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4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991327" w:rsidRDefault="00F54060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FootnoteReference"/>
          <w:rFonts w:ascii="GHEA Grapalat" w:hAnsi="GHEA Grapalat" w:cs="Arial"/>
          <w:b/>
          <w:lang w:val="hy-AM"/>
        </w:rPr>
        <w:footnoteReference w:id="43"/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5011F5" w:rsidRPr="00991327">
        <w:rPr>
          <w:rFonts w:ascii="GHEA Grapalat" w:hAnsi="GHEA Grapalat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572994" w:rsidRDefault="001F000F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712BA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2712BA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sz w:val="22"/>
          <w:szCs w:val="22"/>
          <w:lang w:val="hy-AM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572994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72994">
        <w:rPr>
          <w:rFonts w:ascii="GHEA Grapalat" w:hAnsi="GHEA Grapalat"/>
          <w:sz w:val="20"/>
          <w:lang w:val="hy-AM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FootnoteReference"/>
          <w:rFonts w:ascii="GHEA Grapalat" w:hAnsi="GHEA Grapalat" w:cs="Arial"/>
          <w:b/>
          <w:lang w:val="hy-AM"/>
        </w:rPr>
        <w:footnoteReference w:id="44"/>
      </w:r>
    </w:p>
    <w:p w:rsidR="00096865" w:rsidRPr="007C7FCD" w:rsidRDefault="00C45A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>
        <w:rPr>
          <w:rFonts w:ascii="GHEA Grapalat" w:hAnsi="GHEA Grapalat" w:cs="GHEA Grapalat"/>
          <w:bCs/>
          <w:color w:val="00000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1F000F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712BA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2712BA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lang w:val="hy-AM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proofErr w:type="gramStart"/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proofErr w:type="gramEnd"/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B5834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CB5834"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</w:t>
      </w:r>
      <w:r w:rsidR="00CB5834">
        <w:rPr>
          <w:rFonts w:ascii="GHEA Grapalat" w:hAnsi="GHEA Grapalat" w:cs="Sylfaen"/>
          <w:b/>
          <w:sz w:val="22"/>
          <w:lang w:val="hy-AM"/>
        </w:rPr>
        <w:t>&lt;&lt;</w:t>
      </w:r>
      <w:r w:rsidR="00CB5834">
        <w:rPr>
          <w:rFonts w:ascii="GHEA Grapalat" w:hAnsi="GHEA Grapalat" w:cs="Sylfaen"/>
          <w:b/>
          <w:sz w:val="22"/>
        </w:rPr>
        <w:t>ՀՈՎՏԱՇԱՏԻ</w:t>
      </w:r>
      <w:r w:rsidR="001F000F" w:rsidRPr="001F000F">
        <w:rPr>
          <w:rFonts w:ascii="GHEA Grapalat" w:hAnsi="GHEA Grapalat" w:cs="Sylfaen"/>
          <w:b/>
          <w:sz w:val="22"/>
          <w:lang w:val="hy-AM"/>
        </w:rPr>
        <w:t xml:space="preserve">  ԱԱՊԿ&gt;&gt;  ՊՈԱԿ   -Ի  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1F000F" w:rsidRPr="00991327">
        <w:rPr>
          <w:rFonts w:ascii="GHEA Grapalat" w:hAnsi="GHEA Grapalat" w:cs="Sylfaen"/>
          <w:b/>
          <w:lang w:val="hy-AM"/>
        </w:rPr>
        <w:t xml:space="preserve">  </w:t>
      </w:r>
      <w:r w:rsidR="00416EE7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416EE7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572994" w:rsidRPr="007C7FCD">
        <w:rPr>
          <w:rFonts w:ascii="GHEA Grapalat" w:hAnsi="GHEA Grapalat"/>
          <w:b/>
          <w:lang w:val="es-ES"/>
        </w:rPr>
        <w:t xml:space="preserve">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5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46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7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8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50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1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2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7C7FCD">
        <w:rPr>
          <w:rFonts w:ascii="GHEA Grapalat" w:hAnsi="GHEA Grapalat"/>
          <w:sz w:val="20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16EE7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45A0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45A0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C45A0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ԴԵՂՈՐԱՅՔ  և  ՊԱՏՎԱՍՏԱՆՅՈՒԹԵՐԻ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16EE7" w:rsidRPr="0045230B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416EE7" w:rsidRPr="00A649AE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44"/>
        <w:gridCol w:w="720"/>
        <w:gridCol w:w="4927"/>
        <w:gridCol w:w="653"/>
      </w:tblGrid>
      <w:tr w:rsidR="00416EE7" w:rsidRPr="00C106E1" w:rsidTr="00416EE7">
        <w:trPr>
          <w:trHeight w:val="88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</w:pP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ind w:left="556"/>
              <w:jc w:val="center"/>
              <w:rPr>
                <w:rFonts w:ascii="Sylfaen" w:hAnsi="Sylfaen" w:cs="Calibri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 w:cs="Sylfaen"/>
                <w:b/>
                <w:spacing w:val="2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բա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ժ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416EE7">
              <w:rPr>
                <w:rFonts w:ascii="Sylfaen" w:hAnsi="Sylfaen" w:cs="Calibri"/>
                <w:b/>
                <w:sz w:val="18"/>
                <w:szCs w:val="18"/>
              </w:rPr>
              <w:t xml:space="preserve"> </w:t>
            </w: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ան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ու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ը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իա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ր</w:t>
            </w: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Տեխնիկական բնութագիր</w:t>
            </w:r>
          </w:p>
        </w:tc>
        <w:tc>
          <w:tcPr>
            <w:tcW w:w="653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</w:tr>
      <w:tr w:rsidR="00416EE7" w:rsidRPr="00C106E1" w:rsidTr="002712BA">
        <w:trPr>
          <w:trHeight w:val="26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  <w:r w:rsidRPr="00416EE7"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  <w:t>Դեղորայք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spacing w:val="-1"/>
                <w:sz w:val="18"/>
                <w:szCs w:val="18"/>
              </w:rPr>
            </w:pP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53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A631F" w:rsidRPr="00C106E1" w:rsidTr="00FA631F">
        <w:trPr>
          <w:trHeight w:val="188"/>
        </w:trPr>
        <w:tc>
          <w:tcPr>
            <w:tcW w:w="534" w:type="dxa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4" w:type="dxa"/>
            <w:vAlign w:val="bottom"/>
          </w:tcPr>
          <w:p w:rsidR="00FA631F" w:rsidRPr="00416EE7" w:rsidRDefault="00FA631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 Ամօքսացիլին +կլավուլոնաթթու  156,25մգ/5մլ</w:t>
            </w:r>
          </w:p>
        </w:tc>
        <w:tc>
          <w:tcPr>
            <w:tcW w:w="720" w:type="dxa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p w:rsidR="00FA631F" w:rsidRDefault="00FA631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14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ֆլ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ֆլ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FA631F" w:rsidRDefault="00FA631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18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Ամոքսացիլին 500մգ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hաբ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FA631F" w:rsidRDefault="00FA631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100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</w:tcPr>
          <w:p w:rsidR="00FA631F" w:rsidRDefault="00FA631F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     10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</w:tcPr>
          <w:p w:rsidR="00FA631F" w:rsidRDefault="00FA631F">
            <w:pPr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18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Ամլոդիպին 10մգ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Պայմանական նշանները- "":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330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Դիգոկսին 0,25մգ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  200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Դիկլոֆենակ 50մգ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270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190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100մգ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180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E21D22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Կարվեդիլոլ 12,5մգ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lastRenderedPageBreak/>
              <w:t>150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Կարվեդիլոլ 6,25մգ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>470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4" w:type="dxa"/>
            <w:shd w:val="clear" w:color="auto" w:fill="FFFFFF" w:themeFill="background1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Իզոսորբիդ   դինիտրատ 20մգ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քսուկ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300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19</w:t>
            </w:r>
          </w:p>
        </w:tc>
      </w:tr>
      <w:tr w:rsidR="00FA631F" w:rsidRPr="00C106E1" w:rsidTr="00E21D22">
        <w:trPr>
          <w:trHeight w:val="377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</w:t>
            </w:r>
            <w:r>
              <w:rPr>
                <w:rFonts w:ascii="GHEA Grapalat" w:hAnsi="GHEA Grapalat"/>
                <w:sz w:val="16"/>
                <w:szCs w:val="16"/>
              </w:rPr>
              <w:t xml:space="preserve">15գր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ամպուլա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 200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Կապտոպրիլ 50մգ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 100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270 </w:t>
            </w:r>
          </w:p>
        </w:tc>
      </w:tr>
      <w:tr w:rsidR="00FA631F" w:rsidRPr="00C106E1" w:rsidTr="00E21D22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14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78455D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Տրիմետազիդին 35մգ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210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>600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50մգ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280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Վարֆարին 2,5մգ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Ինդոմետացին 25 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Մետոտրեքսատ  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416EE7" w:rsidRDefault="00FA631F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Ֆոլաթթու 5մգ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lastRenderedPageBreak/>
              <w:t>125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105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75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40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270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 xml:space="preserve">  210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60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120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150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330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150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440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50</w:t>
            </w:r>
          </w:p>
        </w:tc>
      </w:tr>
      <w:tr w:rsidR="00FA631F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FA631F" w:rsidRDefault="00FA631F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lastRenderedPageBreak/>
              <w:t>5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4F7BCA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FA631F" w:rsidRDefault="00FA631F"/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2712B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4F7BCA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50</w:t>
                  </w:r>
                </w:p>
              </w:tc>
            </w:tr>
          </w:tbl>
          <w:p w:rsidR="00FA631F" w:rsidRDefault="00FA631F"/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FA631F" w:rsidRPr="00416EE7" w:rsidRDefault="00FA631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4F7BCA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20</w:t>
                  </w:r>
                </w:p>
              </w:tc>
            </w:tr>
          </w:tbl>
          <w:p w:rsidR="00FA631F" w:rsidRDefault="00FA631F"/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4F7BCA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FA631F" w:rsidRDefault="00FA631F"/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  <w:r w:rsidR="00FA631F" w:rsidRPr="00416EE7">
              <w:rPr>
                <w:rFonts w:ascii="Sylfaen" w:hAnsi="Sylfaen" w:cs="Sylfaen"/>
                <w:bCs/>
                <w:sz w:val="20"/>
                <w:szCs w:val="20"/>
              </w:rPr>
              <w:t>լ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900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A631F" w:rsidRPr="004F7BCA" w:rsidTr="00FA631F">
              <w:trPr>
                <w:trHeight w:val="1185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FA631F" w:rsidRDefault="00FA631F"/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2712BA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p w:rsidR="00FA631F" w:rsidRDefault="00FA631F">
            <w:r>
              <w:t>5</w:t>
            </w:r>
          </w:p>
        </w:tc>
      </w:tr>
      <w:tr w:rsidR="00FA631F" w:rsidRPr="00C106E1" w:rsidTr="00FA631F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FA631F" w:rsidRDefault="00FA631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FA631F" w:rsidRPr="001B715B" w:rsidRDefault="00FA631F" w:rsidP="00FA631F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A631F" w:rsidRPr="00416EE7" w:rsidRDefault="00FA631F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FA631F" w:rsidRPr="00416EE7" w:rsidRDefault="00FA631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</w:tcPr>
          <w:tbl>
            <w:tblPr>
              <w:tblW w:w="10890" w:type="dxa"/>
              <w:tblLayout w:type="fixed"/>
              <w:tblLook w:val="04A0"/>
            </w:tblPr>
            <w:tblGrid>
              <w:gridCol w:w="10890"/>
            </w:tblGrid>
            <w:tr w:rsidR="00FA631F" w:rsidRPr="004F7BCA" w:rsidTr="00FA631F">
              <w:trPr>
                <w:trHeight w:val="1185"/>
              </w:trPr>
              <w:tc>
                <w:tcPr>
                  <w:tcW w:w="10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A631F" w:rsidRPr="004F7BCA" w:rsidRDefault="00FA631F" w:rsidP="00FA631F">
                  <w:pPr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  <w:r w:rsidRPr="004F7BCA"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FA631F" w:rsidRDefault="00FA631F"/>
        </w:tc>
      </w:tr>
      <w:tr w:rsidR="00E21D22" w:rsidRPr="00C106E1" w:rsidTr="00EB0B94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E21D22" w:rsidRDefault="00E21D22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E21D22" w:rsidRPr="00416EE7" w:rsidRDefault="00E21D22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E21D22" w:rsidRPr="00416EE7" w:rsidRDefault="00E21D22" w:rsidP="00416EE7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E21D22" w:rsidRPr="00416EE7" w:rsidRDefault="00E21D22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53" w:type="dxa"/>
            <w:vAlign w:val="bottom"/>
          </w:tcPr>
          <w:p w:rsidR="00E21D22" w:rsidRDefault="00E21D2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</w:tbl>
    <w:p w:rsidR="00416EE7" w:rsidRPr="00A649AE" w:rsidRDefault="00416EE7" w:rsidP="00416EE7">
      <w:pPr>
        <w:rPr>
          <w:rFonts w:ascii="Sylfaen" w:hAnsi="Sylfaen"/>
          <w:sz w:val="20"/>
          <w:szCs w:val="20"/>
          <w:lang w:val="es-ES"/>
        </w:rPr>
      </w:pP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C576BC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C576BC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C576BC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C576BC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>
        <w:rPr>
          <w:rFonts w:ascii="GHEA Grapalat" w:hAnsi="GHEA Grapalat" w:cs="Arial"/>
          <w:sz w:val="16"/>
          <w:szCs w:val="16"/>
        </w:rPr>
        <w:t>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գտնվի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6616F">
        <w:rPr>
          <w:rFonts w:ascii="Sylfaen" w:hAnsi="Sylfaen" w:cs="Arial"/>
          <w:sz w:val="16"/>
          <w:szCs w:val="16"/>
          <w:lang w:val="es-ES"/>
        </w:rPr>
        <w:t>ՀՈՎՏԱՇԱՏԻ</w:t>
      </w:r>
      <w:r w:rsidR="00416EE7"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ru-RU"/>
        </w:rPr>
        <w:t>ԱԱՊԿ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&gt;&gt; </w:t>
      </w:r>
      <w:r w:rsidRPr="00416EE7">
        <w:rPr>
          <w:rFonts w:ascii="Sylfaen" w:hAnsi="Sylfaen" w:cs="Arial"/>
          <w:sz w:val="16"/>
          <w:szCs w:val="16"/>
        </w:rPr>
        <w:t>ՊՈԱԿ</w:t>
      </w:r>
      <w:r w:rsidRPr="00416EE7">
        <w:rPr>
          <w:rFonts w:ascii="Sylfaen" w:hAnsi="Sylfaen" w:cs="Arial"/>
          <w:sz w:val="16"/>
          <w:szCs w:val="16"/>
          <w:lang w:val="es-ES"/>
        </w:rPr>
        <w:t>-</w:t>
      </w:r>
      <w:r w:rsidRPr="00416EE7">
        <w:rPr>
          <w:rFonts w:ascii="Sylfaen" w:hAnsi="Sylfaen" w:cs="Arial"/>
          <w:sz w:val="16"/>
          <w:szCs w:val="16"/>
        </w:rPr>
        <w:t>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6616F">
        <w:rPr>
          <w:rFonts w:ascii="Sylfaen" w:hAnsi="Sylfaen" w:cs="Arial"/>
          <w:sz w:val="16"/>
          <w:szCs w:val="16"/>
          <w:lang w:val="es-ES"/>
        </w:rPr>
        <w:t xml:space="preserve"> 15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proofErr w:type="gramStart"/>
      <w:r w:rsidRPr="00664516">
        <w:rPr>
          <w:rFonts w:ascii="GHEA Grapalat" w:hAnsi="GHEA Grapalat" w:cs="Arial"/>
          <w:sz w:val="16"/>
          <w:szCs w:val="16"/>
        </w:rPr>
        <w:t>հետ</w:t>
      </w:r>
      <w:proofErr w:type="gramEnd"/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DA651C" w:rsidRDefault="00E35DC1" w:rsidP="00E35DC1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35DC1" w:rsidRPr="005C4382" w:rsidTr="007E67D4">
        <w:tc>
          <w:tcPr>
            <w:tcW w:w="4536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BD7FEF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E35DC1"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E35DC1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35DC1"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D7FEF" w:rsidRDefault="00BD7FEF"/>
    <w:tbl>
      <w:tblPr>
        <w:tblW w:w="11520" w:type="dxa"/>
        <w:tblInd w:w="-702" w:type="dxa"/>
        <w:tblLayout w:type="fixed"/>
        <w:tblLook w:val="0000"/>
      </w:tblPr>
      <w:tblGrid>
        <w:gridCol w:w="2070"/>
        <w:gridCol w:w="1276"/>
        <w:gridCol w:w="990"/>
        <w:gridCol w:w="704"/>
        <w:gridCol w:w="810"/>
        <w:gridCol w:w="630"/>
        <w:gridCol w:w="630"/>
        <w:gridCol w:w="540"/>
        <w:gridCol w:w="741"/>
        <w:gridCol w:w="609"/>
        <w:gridCol w:w="2520"/>
      </w:tblGrid>
      <w:tr w:rsidR="00BD7FEF" w:rsidRPr="007324FB" w:rsidTr="0006616F">
        <w:trPr>
          <w:trHeight w:val="5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7"/>
            <w:vAlign w:val="center"/>
          </w:tcPr>
          <w:p w:rsidR="00BD7FEF" w:rsidRDefault="00BD7FEF" w:rsidP="00EB0B9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BD7FEF" w:rsidRPr="007324FB" w:rsidRDefault="00BD7FEF" w:rsidP="00BD7FEF">
            <w:pPr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</w:tc>
      </w:tr>
      <w:tr w:rsidR="00BD7FEF" w:rsidRPr="007324FB" w:rsidTr="0006616F">
        <w:trPr>
          <w:gridAfter w:val="1"/>
          <w:wAfter w:w="2520" w:type="dxa"/>
          <w:trHeight w:val="615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06616F">
        <w:trPr>
          <w:gridAfter w:val="1"/>
          <w:wAfter w:w="2520" w:type="dxa"/>
          <w:trHeight w:val="435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D7FEF" w:rsidRPr="007324FB" w:rsidTr="0006616F">
        <w:trPr>
          <w:gridAfter w:val="1"/>
          <w:wAfter w:w="2520" w:type="dxa"/>
          <w:trHeight w:val="252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06616F">
        <w:trPr>
          <w:gridAfter w:val="1"/>
          <w:wAfter w:w="2520" w:type="dxa"/>
          <w:trHeight w:val="45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EB32BA" w:rsidRDefault="00BD7FEF" w:rsidP="00F220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2712BA" w:rsidRPr="0075654E" w:rsidTr="0041117A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416EE7" w:rsidRDefault="002712BA" w:rsidP="00CE5300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 Ամօքսացիլին +կլավուլոնաթթու  156,25մգ/5մլ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2BA" w:rsidRDefault="002712BA" w:rsidP="00B358CA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1E4436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41117A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2BA" w:rsidRDefault="002712BA" w:rsidP="00B358CA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41117A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Ամոքսացիլին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hաբ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2BA" w:rsidRDefault="002712BA" w:rsidP="00B358CA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41117A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2BA" w:rsidRDefault="002712BA" w:rsidP="00B358CA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     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41117A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12BA" w:rsidRDefault="002712BA" w:rsidP="00B358CA">
            <w:pPr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Ամլոդիպին 10մգ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330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Դիգոկսին 0,25մգ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  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Դիկլոֆենակ 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270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190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100մգ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416EE7" w:rsidRDefault="002712BA" w:rsidP="00EB0B94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 Կարվեդիլոլ 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Կարվեդիլոլ 6,25մգ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EA46F8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Իզոսորբիդ   դինիտրատ 20մգ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քսուկ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EA46F8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</w:t>
            </w:r>
            <w:r>
              <w:rPr>
                <w:rFonts w:ascii="GHEA Grapalat" w:hAnsi="GHEA Grapalat"/>
                <w:sz w:val="16"/>
                <w:szCs w:val="16"/>
              </w:rPr>
              <w:t xml:space="preserve">15գր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ամպուլա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 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Կապտոպրիլ 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 xml:space="preserve">  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BD6D5A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270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78455D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Տրիմետազիդին 35մգ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>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hAnsi="Sylfaen"/>
                <w:i/>
                <w:iCs/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29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Վարֆարին 2,5մգ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Ինդոմետացին 25 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Մետոտրեքսատ 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416EE7" w:rsidRDefault="002712BA" w:rsidP="00CE5300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Ֆոլաթթու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B11C3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3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D5DB3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29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270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 xml:space="preserve">  210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CE5300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330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B358CA">
            <w:pP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2712B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9D1CE8" w:rsidRDefault="002712BA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ԱՄՊ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2712BA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2712BA" w:rsidRDefault="002712BA" w:rsidP="00B358CA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2712BA" w:rsidRDefault="002712BA" w:rsidP="00B358CA">
            <w:pPr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12BA" w:rsidRPr="0075654E" w:rsidTr="0006616F">
        <w:trPr>
          <w:gridAfter w:val="1"/>
          <w:wAfter w:w="2520" w:type="dxa"/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2BA" w:rsidRPr="001B715B" w:rsidRDefault="002712BA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Pr="00416EE7" w:rsidRDefault="002712BA" w:rsidP="00B358CA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416EE7">
              <w:rPr>
                <w:rFonts w:ascii="Sylfaen" w:hAnsi="Sylfaen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FE64A7" w:rsidRDefault="002712BA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013DF4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4432AD" w:rsidRDefault="002712BA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2BA" w:rsidRDefault="002712BA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BA" w:rsidRPr="0053094F" w:rsidRDefault="002712BA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62C86" w:rsidRPr="007C7FCD" w:rsidRDefault="00C62C86" w:rsidP="00093B24">
      <w:pPr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BD7FEF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E35DC1" w:rsidP="00C62C86">
      <w:pPr>
        <w:jc w:val="center"/>
        <w:rPr>
          <w:rFonts w:ascii="GHEA Grapalat" w:hAnsi="GHEA Grapalat" w:cs="Sylfaen"/>
          <w:b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12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787"/>
        <w:gridCol w:w="539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DD3E62" w:rsidRPr="00035623" w:rsidTr="00BD7FEF">
        <w:trPr>
          <w:cantSplit/>
          <w:trHeight w:val="5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2016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D3E62" w:rsidTr="00BD7FEF">
        <w:trPr>
          <w:cantSplit/>
          <w:trHeight w:val="141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416EE7" w:rsidRDefault="00CE5300" w:rsidP="00CE5300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 Ամօքսացիլին +կլավուլոնաթթու  156,25մգ/5մլ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E5300" w:rsidRDefault="00CE5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Ամոքսացիլին 500մգ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Ամլոդիպին 10մգ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Դիգոկսին 0,25մգ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Դիկլոֆենակ 50մգ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100մգ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Կարվեդիլոլ 12,5մգ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Կարվեդիլոլ 6,25մգ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Իզոսորբիդ   դինիտրատ 20մգ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</w:t>
            </w:r>
            <w:r>
              <w:rPr>
                <w:rFonts w:ascii="GHEA Grapalat" w:hAnsi="GHEA Grapalat"/>
                <w:sz w:val="16"/>
                <w:szCs w:val="16"/>
              </w:rPr>
              <w:t xml:space="preserve">15գր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Կապտոպրիլ 50մգ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78455D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Տրիմետազիդին 35մգ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Հիդրոքլորտիազիդ 50մգ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Վարֆարին 2,5մգ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Ինդոմետացին 25 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Մետոտրեքսատ  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416EE7" w:rsidRDefault="00CE5300" w:rsidP="00CE5300">
            <w:pPr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Ֆոլաթթու 5մգ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CE5300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CE5300" w:rsidTr="00BD7FEF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Default="00CE5300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300" w:rsidRPr="001B715B" w:rsidRDefault="00CE5300" w:rsidP="00CE5300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5300" w:rsidRDefault="00CE530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DD3E62" w:rsidRDefault="00DD3E62" w:rsidP="00DD3E62">
      <w:pPr>
        <w:rPr>
          <w:rFonts w:ascii="Sylfaen" w:hAnsi="Sylfaen"/>
          <w:i/>
          <w:sz w:val="18"/>
          <w:szCs w:val="18"/>
          <w:lang w:val="pt-BR"/>
        </w:rPr>
      </w:pPr>
      <w:r>
        <w:rPr>
          <w:rFonts w:ascii="Sylfaen" w:hAnsi="Sylfaen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91327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E6233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32457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3562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6744E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CE6233" w:rsidP="003500D1">
      <w:pPr>
        <w:ind w:left="-142" w:firstLine="142"/>
        <w:jc w:val="center"/>
        <w:rPr>
          <w:rFonts w:ascii="GHEA Grapalat" w:hAnsi="GHEA Grapalat" w:cs="Sylfaen"/>
          <w:b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32457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lastRenderedPageBreak/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CE6233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eastAsia="ru-RU"/>
        </w:rPr>
        <w:t>ԱՄՀ</w:t>
      </w:r>
      <w:r w:rsidR="00CE6233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6233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E6233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Pr="007C7FCD">
        <w:rPr>
          <w:rFonts w:ascii="GHEA Grapalat" w:hAnsi="GHEA Grapalat" w:cs="Arial"/>
          <w:i w:val="0"/>
          <w:lang w:val="hy-AM"/>
        </w:rPr>
        <w:t>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D7FE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D7FE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D7FE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BD7FE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D7FE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572994" w:rsidRPr="007C7FCD">
        <w:rPr>
          <w:rFonts w:ascii="GHEA Grapalat" w:hAnsi="GHEA Grapalat"/>
          <w:b/>
          <w:lang w:val="es-ES"/>
        </w:rPr>
        <w:t>&lt;&lt;</w:t>
      </w:r>
      <w:r w:rsidR="00CE6233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6616F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06616F"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6233" w:rsidRPr="0086744E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6233" w:rsidRPr="0086744E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6233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03562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E623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991327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99132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991327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D7FE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D7FEF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991327">
        <w:rPr>
          <w:rFonts w:ascii="GHEA Grapalat" w:hAnsi="GHEA Grapalat" w:cs="GHEA Grapalat"/>
          <w:sz w:val="20"/>
          <w:szCs w:val="20"/>
          <w:lang w:val="pt-BR"/>
        </w:rPr>
        <w:t xml:space="preserve">ԲՈՒՐԱՍՏԱՆԻ </w:t>
      </w:r>
      <w:r w:rsidR="00816A60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="00816A60">
        <w:rPr>
          <w:rFonts w:ascii="Sylfaen" w:hAnsi="Sylfaen" w:cs="GHEA Grapalat"/>
          <w:sz w:val="20"/>
          <w:szCs w:val="20"/>
          <w:lang w:val="hy-AM"/>
        </w:rPr>
        <w:t>ԱԱՊԿ 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991327">
        <w:rPr>
          <w:rFonts w:ascii="Sylfaen" w:hAnsi="Sylfaen" w:cs="GHEA Grapalat"/>
          <w:sz w:val="20"/>
          <w:szCs w:val="20"/>
          <w:lang w:val="hy-AM"/>
        </w:rPr>
        <w:t xml:space="preserve">ԴԵՂՈՐԱՅՔ </w:t>
      </w:r>
      <w:r w:rsidR="00991327">
        <w:rPr>
          <w:rFonts w:ascii="Sylfaen" w:hAnsi="Sylfaen" w:cs="GHEA Grapalat"/>
          <w:sz w:val="20"/>
          <w:szCs w:val="20"/>
        </w:rPr>
        <w:t>և</w:t>
      </w:r>
      <w:r w:rsidR="00816A60" w:rsidRPr="00991327">
        <w:rPr>
          <w:rFonts w:ascii="Sylfaen" w:hAnsi="Sylfaen" w:cs="GHEA Grapalat"/>
          <w:sz w:val="20"/>
          <w:szCs w:val="20"/>
          <w:lang w:val="hy-AM"/>
        </w:rPr>
        <w:t xml:space="preserve"> ՊԱՏՎԱՍՏԱՆՅՈՒԹԵՐԻ</w:t>
      </w:r>
      <w:r w:rsidRPr="0099132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91327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ԲԱԱՊԿ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991327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3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991327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54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103" w:rsidRDefault="00BE1103">
      <w:r>
        <w:separator/>
      </w:r>
    </w:p>
  </w:endnote>
  <w:endnote w:type="continuationSeparator" w:id="0">
    <w:p w:rsidR="00BE1103" w:rsidRDefault="00BE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103" w:rsidRDefault="00BE1103">
      <w:r>
        <w:separator/>
      </w:r>
    </w:p>
  </w:footnote>
  <w:footnote w:type="continuationSeparator" w:id="0">
    <w:p w:rsidR="00BE1103" w:rsidRDefault="00BE1103">
      <w:r>
        <w:continuationSeparator/>
      </w:r>
    </w:p>
  </w:footnote>
  <w:footnote w:id="1">
    <w:p w:rsidR="00CE5300" w:rsidRPr="00930FFD" w:rsidRDefault="00CE5300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CE5300" w:rsidRDefault="00CE5300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CE5300" w:rsidRPr="00866DD2" w:rsidRDefault="00CE5300" w:rsidP="0041092E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CE5300" w:rsidRDefault="00CE5300" w:rsidP="0041092E"/>
  </w:footnote>
  <w:footnote w:id="4">
    <w:p w:rsidR="00CE5300" w:rsidRPr="006C16C4" w:rsidRDefault="00CE530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CE5300" w:rsidRPr="006C16C4" w:rsidRDefault="00CE5300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CE5300" w:rsidRPr="005A6E22" w:rsidRDefault="00CE5300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CE5300" w:rsidRDefault="00CE5300">
      <w:pPr>
        <w:pStyle w:val="FootnoteText"/>
      </w:pPr>
    </w:p>
  </w:footnote>
  <w:footnote w:id="7">
    <w:p w:rsidR="00CE5300" w:rsidRPr="006C16C4" w:rsidRDefault="00CE5300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CE5300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CE5300" w:rsidRPr="00671CD2" w:rsidRDefault="00CE5300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E5300" w:rsidRDefault="00CE5300">
      <w:pPr>
        <w:pStyle w:val="FootnoteText"/>
      </w:pPr>
    </w:p>
  </w:footnote>
  <w:footnote w:id="10">
    <w:p w:rsidR="00CE5300" w:rsidRPr="00093A77" w:rsidRDefault="00CE5300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CE5300" w:rsidRDefault="00CE5300" w:rsidP="000C6D4E">
      <w:pPr>
        <w:pStyle w:val="FootnoteText"/>
      </w:pPr>
    </w:p>
  </w:footnote>
  <w:footnote w:id="11">
    <w:p w:rsidR="00CE5300" w:rsidRDefault="00CE5300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CE5300" w:rsidRPr="008B6FBF" w:rsidRDefault="00CE5300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CE5300" w:rsidRPr="006C16C4" w:rsidRDefault="00CE5300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CE5300" w:rsidRPr="006C16C4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CE5300" w:rsidRDefault="00CE5300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E5300" w:rsidRDefault="00CE5300">
      <w:pPr>
        <w:pStyle w:val="FootnoteText"/>
      </w:pPr>
    </w:p>
  </w:footnote>
  <w:footnote w:id="16">
    <w:p w:rsidR="00CE5300" w:rsidRDefault="00CE5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CE5300" w:rsidRPr="006C16C4" w:rsidRDefault="00CE5300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CE5300" w:rsidRPr="006C16C4" w:rsidRDefault="00CE530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CE5300" w:rsidRDefault="00CE530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E5300" w:rsidRDefault="00CE5300">
      <w:pPr>
        <w:pStyle w:val="FootnoteText"/>
      </w:pPr>
    </w:p>
  </w:footnote>
  <w:footnote w:id="20">
    <w:p w:rsidR="00CE5300" w:rsidRPr="00E24C40" w:rsidRDefault="00CE5300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E5300" w:rsidRPr="00E24C40" w:rsidRDefault="00CE5300" w:rsidP="00E24C40">
      <w:pPr>
        <w:pStyle w:val="FootnoteText"/>
        <w:rPr>
          <w:rFonts w:ascii="Sylfaen" w:hAnsi="Sylfaen"/>
        </w:rPr>
      </w:pPr>
    </w:p>
    <w:p w:rsidR="00CE5300" w:rsidRDefault="00CE5300">
      <w:pPr>
        <w:pStyle w:val="FootnoteText"/>
      </w:pPr>
    </w:p>
  </w:footnote>
  <w:footnote w:id="21">
    <w:p w:rsidR="00CE5300" w:rsidRDefault="00CE5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CE5300" w:rsidRPr="00196336" w:rsidRDefault="00CE530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CE5300" w:rsidRDefault="00CE5300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CE5300" w:rsidRDefault="00CE5300">
      <w:pPr>
        <w:pStyle w:val="FootnoteText"/>
      </w:pPr>
    </w:p>
  </w:footnote>
  <w:footnote w:id="24">
    <w:p w:rsidR="00CE5300" w:rsidRPr="006C16C4" w:rsidRDefault="00CE5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CE5300" w:rsidRPr="006C16C4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CE5300" w:rsidRPr="006C16C4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CE5300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CE5300" w:rsidRPr="006D26BE" w:rsidRDefault="00CE530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CE5300" w:rsidRPr="006C16C4" w:rsidRDefault="00CE530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CE5300" w:rsidRPr="006C16C4" w:rsidRDefault="00CE530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CE5300" w:rsidRPr="00BE4D1C" w:rsidRDefault="00CE5300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CE5300" w:rsidRPr="006C16C4" w:rsidRDefault="00CE5300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CE5300" w:rsidRPr="009E3356" w:rsidRDefault="00CE5300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CE5300" w:rsidRPr="00873805" w:rsidRDefault="00CE5300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CE5300" w:rsidRPr="007C7FCD" w:rsidRDefault="00CE5300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CE5300" w:rsidRPr="00CD4898" w:rsidRDefault="00CE5300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CE5300" w:rsidRDefault="00CE5300">
      <w:pPr>
        <w:pStyle w:val="FootnoteText"/>
      </w:pPr>
    </w:p>
  </w:footnote>
  <w:footnote w:id="36">
    <w:p w:rsidR="00CE5300" w:rsidRPr="007C7FCD" w:rsidRDefault="00CE5300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E5300" w:rsidRPr="00A04DB0" w:rsidRDefault="00CE530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ED3D60" w:rsidRDefault="00CE5300">
      <w:pPr>
        <w:pStyle w:val="FootnoteText"/>
        <w:rPr>
          <w:lang w:val="hy-AM"/>
        </w:rPr>
      </w:pPr>
    </w:p>
  </w:footnote>
  <w:footnote w:id="37">
    <w:p w:rsidR="00CE5300" w:rsidRPr="007C7FCD" w:rsidRDefault="00CE5300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991327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E5300" w:rsidRPr="007131F4" w:rsidRDefault="00CE5300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FA02E4" w:rsidRDefault="00CE5300">
      <w:pPr>
        <w:pStyle w:val="FootnoteText"/>
        <w:rPr>
          <w:lang w:val="hy-AM"/>
        </w:rPr>
      </w:pPr>
    </w:p>
  </w:footnote>
  <w:footnote w:id="38">
    <w:p w:rsidR="00CE5300" w:rsidRPr="00991327" w:rsidRDefault="00CE5300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E5300" w:rsidRPr="00991327" w:rsidRDefault="00CE5300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991327" w:rsidRDefault="00CE5300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7131F4" w:rsidRDefault="00CE5300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566DD9" w:rsidRDefault="00CE5300" w:rsidP="00627943">
      <w:pPr>
        <w:pStyle w:val="FootnoteText"/>
        <w:rPr>
          <w:rFonts w:ascii="Sylfaen" w:hAnsi="Sylfaen"/>
          <w:lang w:val="hy-AM"/>
        </w:rPr>
      </w:pPr>
    </w:p>
  </w:footnote>
  <w:footnote w:id="39">
    <w:p w:rsidR="00CE5300" w:rsidRPr="00991327" w:rsidRDefault="00CE5300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CE5300" w:rsidRPr="00991327" w:rsidRDefault="00CE5300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991327" w:rsidRDefault="00CE5300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E5300" w:rsidRPr="00FF5B84" w:rsidRDefault="00CE5300">
      <w:pPr>
        <w:pStyle w:val="FootnoteText"/>
        <w:rPr>
          <w:lang w:val="hy-AM"/>
        </w:rPr>
      </w:pPr>
    </w:p>
  </w:footnote>
  <w:footnote w:id="40">
    <w:p w:rsidR="00CE5300" w:rsidRPr="00991327" w:rsidRDefault="00CE530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E5300" w:rsidRPr="00991327" w:rsidRDefault="00CE530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991327" w:rsidRDefault="00CE530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991327" w:rsidRDefault="00CE530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41">
    <w:p w:rsidR="00CE5300" w:rsidRPr="00991327" w:rsidRDefault="00CE5300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E5300" w:rsidRPr="00991327" w:rsidRDefault="00CE5300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991327" w:rsidRDefault="00CE5300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5300" w:rsidRPr="007131F4" w:rsidRDefault="00CE5300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35228F" w:rsidRDefault="00CE5300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42">
    <w:p w:rsidR="00CE5300" w:rsidRPr="00991327" w:rsidRDefault="00CE5300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E5300" w:rsidRPr="00991327" w:rsidRDefault="00CE5300">
      <w:pPr>
        <w:pStyle w:val="FootnoteText"/>
        <w:rPr>
          <w:lang w:val="hy-AM"/>
        </w:rPr>
      </w:pPr>
    </w:p>
    <w:p w:rsidR="00CE5300" w:rsidRPr="007131F4" w:rsidRDefault="00CE5300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991327" w:rsidRDefault="00CE5300">
      <w:pPr>
        <w:pStyle w:val="FootnoteText"/>
        <w:rPr>
          <w:lang w:val="hy-AM"/>
        </w:rPr>
      </w:pPr>
    </w:p>
  </w:footnote>
  <w:footnote w:id="43">
    <w:p w:rsidR="00CE5300" w:rsidRPr="00991327" w:rsidRDefault="00CE5300" w:rsidP="0077138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E5300" w:rsidRPr="007131F4" w:rsidRDefault="00CE5300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5011F5" w:rsidRDefault="00CE5300" w:rsidP="00771389">
      <w:pPr>
        <w:pStyle w:val="FootnoteText"/>
        <w:rPr>
          <w:lang w:val="hy-AM"/>
        </w:rPr>
      </w:pPr>
    </w:p>
    <w:p w:rsidR="00CE5300" w:rsidRPr="00FF5B84" w:rsidRDefault="00CE5300">
      <w:pPr>
        <w:pStyle w:val="FootnoteText"/>
        <w:rPr>
          <w:lang w:val="hy-AM"/>
        </w:rPr>
      </w:pPr>
    </w:p>
  </w:footnote>
  <w:footnote w:id="44">
    <w:p w:rsidR="00CE5300" w:rsidRPr="00991327" w:rsidRDefault="00CE5300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CE5300" w:rsidRPr="00991327" w:rsidRDefault="00CE5300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CE5300" w:rsidRPr="00D75F27" w:rsidRDefault="00CE5300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5300" w:rsidRPr="005011F5" w:rsidRDefault="00CE5300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CE5300" w:rsidRPr="00991327" w:rsidRDefault="00CE5300">
      <w:pPr>
        <w:pStyle w:val="FootnoteText"/>
        <w:rPr>
          <w:lang w:val="hy-AM"/>
        </w:rPr>
      </w:pPr>
    </w:p>
  </w:footnote>
  <w:footnote w:id="45">
    <w:p w:rsidR="00CE5300" w:rsidRPr="00991327" w:rsidRDefault="00CE5300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CE5300" w:rsidRPr="00991327" w:rsidRDefault="00CE5300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991327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CE5300" w:rsidRPr="00991327" w:rsidRDefault="00CE5300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CE5300" w:rsidRPr="00991327" w:rsidRDefault="00CE5300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CE5300" w:rsidRPr="00991327" w:rsidRDefault="00CE530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CE5300" w:rsidRPr="00607F23" w:rsidRDefault="00CE5300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E5300" w:rsidRPr="00991327" w:rsidRDefault="00CE5300">
      <w:pPr>
        <w:pStyle w:val="FootnoteText"/>
        <w:rPr>
          <w:lang w:val="hy-AM"/>
        </w:rPr>
      </w:pPr>
    </w:p>
  </w:footnote>
  <w:footnote w:id="51">
    <w:p w:rsidR="00CE5300" w:rsidRPr="00991327" w:rsidRDefault="00CE530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CE5300" w:rsidRPr="00991327" w:rsidRDefault="00CE530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CE5300" w:rsidRDefault="00CE5300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4">
    <w:p w:rsidR="00CE5300" w:rsidRPr="00991327" w:rsidRDefault="00CE5300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3472"/>
    <w:rsid w:val="00035100"/>
    <w:rsid w:val="00035623"/>
    <w:rsid w:val="0004121F"/>
    <w:rsid w:val="00041C7A"/>
    <w:rsid w:val="00042177"/>
    <w:rsid w:val="00043A59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2D71"/>
    <w:rsid w:val="00064435"/>
    <w:rsid w:val="0006616F"/>
    <w:rsid w:val="0007077D"/>
    <w:rsid w:val="00072B4D"/>
    <w:rsid w:val="00073933"/>
    <w:rsid w:val="00074C88"/>
    <w:rsid w:val="00080E73"/>
    <w:rsid w:val="000810CC"/>
    <w:rsid w:val="000822C1"/>
    <w:rsid w:val="0009286C"/>
    <w:rsid w:val="00092D59"/>
    <w:rsid w:val="0009380C"/>
    <w:rsid w:val="00093A77"/>
    <w:rsid w:val="00093B24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041E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2BF9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2C0D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00F"/>
    <w:rsid w:val="001F386B"/>
    <w:rsid w:val="001F4297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882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2BA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2B0D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014F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7C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092E"/>
    <w:rsid w:val="00413470"/>
    <w:rsid w:val="00416559"/>
    <w:rsid w:val="00416EE7"/>
    <w:rsid w:val="00417EAD"/>
    <w:rsid w:val="004226BB"/>
    <w:rsid w:val="00422E86"/>
    <w:rsid w:val="0042308F"/>
    <w:rsid w:val="0042319C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5B7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2994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8F1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2164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E67D4"/>
    <w:rsid w:val="007F1191"/>
    <w:rsid w:val="008013DA"/>
    <w:rsid w:val="008020E4"/>
    <w:rsid w:val="00806AEB"/>
    <w:rsid w:val="00810CDE"/>
    <w:rsid w:val="00811C26"/>
    <w:rsid w:val="00812390"/>
    <w:rsid w:val="00812EDF"/>
    <w:rsid w:val="008136A2"/>
    <w:rsid w:val="00816A60"/>
    <w:rsid w:val="00823BF3"/>
    <w:rsid w:val="00825CF2"/>
    <w:rsid w:val="00827240"/>
    <w:rsid w:val="0082797F"/>
    <w:rsid w:val="00827B31"/>
    <w:rsid w:val="00830036"/>
    <w:rsid w:val="00830217"/>
    <w:rsid w:val="00832457"/>
    <w:rsid w:val="008366F7"/>
    <w:rsid w:val="00836AE8"/>
    <w:rsid w:val="00836C9C"/>
    <w:rsid w:val="00836DEE"/>
    <w:rsid w:val="00837F16"/>
    <w:rsid w:val="00842C64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44E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0A07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5812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1327"/>
    <w:rsid w:val="00993191"/>
    <w:rsid w:val="00996729"/>
    <w:rsid w:val="009A1A7A"/>
    <w:rsid w:val="009A4933"/>
    <w:rsid w:val="009A4AD7"/>
    <w:rsid w:val="009B6312"/>
    <w:rsid w:val="009B6A60"/>
    <w:rsid w:val="009B7A2E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E44"/>
    <w:rsid w:val="009F53C7"/>
    <w:rsid w:val="00A020A0"/>
    <w:rsid w:val="00A02E5F"/>
    <w:rsid w:val="00A03E3E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325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0A3C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253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21F"/>
    <w:rsid w:val="00BC3F97"/>
    <w:rsid w:val="00BC6552"/>
    <w:rsid w:val="00BC6E40"/>
    <w:rsid w:val="00BD0312"/>
    <w:rsid w:val="00BD0927"/>
    <w:rsid w:val="00BD24E9"/>
    <w:rsid w:val="00BD61D8"/>
    <w:rsid w:val="00BD7FEF"/>
    <w:rsid w:val="00BE1103"/>
    <w:rsid w:val="00BE20C0"/>
    <w:rsid w:val="00BE439E"/>
    <w:rsid w:val="00BE4D1C"/>
    <w:rsid w:val="00BE4DB7"/>
    <w:rsid w:val="00BE6DAC"/>
    <w:rsid w:val="00BF1217"/>
    <w:rsid w:val="00BF46D6"/>
    <w:rsid w:val="00BF7497"/>
    <w:rsid w:val="00BF775B"/>
    <w:rsid w:val="00C01F21"/>
    <w:rsid w:val="00C03B75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21B"/>
    <w:rsid w:val="00C324F0"/>
    <w:rsid w:val="00C37E82"/>
    <w:rsid w:val="00C407C7"/>
    <w:rsid w:val="00C41C0D"/>
    <w:rsid w:val="00C43524"/>
    <w:rsid w:val="00C45A09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834"/>
    <w:rsid w:val="00CB6E43"/>
    <w:rsid w:val="00CC45CF"/>
    <w:rsid w:val="00CC482E"/>
    <w:rsid w:val="00CC518E"/>
    <w:rsid w:val="00CD2BA6"/>
    <w:rsid w:val="00CD3548"/>
    <w:rsid w:val="00CD3612"/>
    <w:rsid w:val="00CD7AFC"/>
    <w:rsid w:val="00CE20D6"/>
    <w:rsid w:val="00CE5199"/>
    <w:rsid w:val="00CE5300"/>
    <w:rsid w:val="00CE6233"/>
    <w:rsid w:val="00CE627B"/>
    <w:rsid w:val="00CF261E"/>
    <w:rsid w:val="00CF32BD"/>
    <w:rsid w:val="00CF5726"/>
    <w:rsid w:val="00D0068C"/>
    <w:rsid w:val="00D0200E"/>
    <w:rsid w:val="00D02ED2"/>
    <w:rsid w:val="00D05075"/>
    <w:rsid w:val="00D05703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3E62"/>
    <w:rsid w:val="00DD54E6"/>
    <w:rsid w:val="00DD7DFF"/>
    <w:rsid w:val="00DE1DBE"/>
    <w:rsid w:val="00DE23F3"/>
    <w:rsid w:val="00DE45AE"/>
    <w:rsid w:val="00DE4C83"/>
    <w:rsid w:val="00DE6636"/>
    <w:rsid w:val="00DF3E0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D22"/>
    <w:rsid w:val="00E242BB"/>
    <w:rsid w:val="00E24C40"/>
    <w:rsid w:val="00E25654"/>
    <w:rsid w:val="00E25D59"/>
    <w:rsid w:val="00E2620A"/>
    <w:rsid w:val="00E332ED"/>
    <w:rsid w:val="00E35CBF"/>
    <w:rsid w:val="00E35DC1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0B94"/>
    <w:rsid w:val="00EB1877"/>
    <w:rsid w:val="00EB2678"/>
    <w:rsid w:val="00EB4AE4"/>
    <w:rsid w:val="00EB6684"/>
    <w:rsid w:val="00EB716C"/>
    <w:rsid w:val="00EC327A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25C6"/>
    <w:rsid w:val="00F114EC"/>
    <w:rsid w:val="00F11A98"/>
    <w:rsid w:val="00F13FFF"/>
    <w:rsid w:val="00F15F72"/>
    <w:rsid w:val="00F17F67"/>
    <w:rsid w:val="00F20CF5"/>
    <w:rsid w:val="00F21C25"/>
    <w:rsid w:val="00F22085"/>
    <w:rsid w:val="00F23100"/>
    <w:rsid w:val="00F3477F"/>
    <w:rsid w:val="00F350D7"/>
    <w:rsid w:val="00F3689E"/>
    <w:rsid w:val="00F4152A"/>
    <w:rsid w:val="00F466CB"/>
    <w:rsid w:val="00F46786"/>
    <w:rsid w:val="00F52B26"/>
    <w:rsid w:val="00F54060"/>
    <w:rsid w:val="00F54DCD"/>
    <w:rsid w:val="00F5653D"/>
    <w:rsid w:val="00F57C12"/>
    <w:rsid w:val="00F61AF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829"/>
    <w:rsid w:val="00FA02E4"/>
    <w:rsid w:val="00FA0E41"/>
    <w:rsid w:val="00FA2ACC"/>
    <w:rsid w:val="00FA2CF7"/>
    <w:rsid w:val="00FA2FB6"/>
    <w:rsid w:val="00FA43C1"/>
    <w:rsid w:val="00FA631F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D3E62"/>
    <w:rPr>
      <w:rFonts w:ascii="Times Armenian" w:hAnsi="Times Armenian"/>
      <w:lang w:val="en-US" w:eastAsia="en-US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3E62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DD3E62"/>
    <w:rPr>
      <w:rFonts w:ascii="Times Armenian" w:hAnsi="Times Armenian"/>
      <w:lang w:val="en-US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DD3E62"/>
    <w:rPr>
      <w:rFonts w:ascii="Tahoma" w:hAnsi="Tahoma" w:cs="Tahoma"/>
      <w:shd w:val="clear" w:color="auto" w:fill="000080"/>
      <w:lang w:val="en-US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093B24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093B24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093B24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093B24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093B24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093B24"/>
    <w:rPr>
      <w:rFonts w:ascii="Arial Armenian" w:hAnsi="Arial Armenian"/>
      <w:lang w:val="en-US"/>
    </w:rPr>
  </w:style>
  <w:style w:type="paragraph" w:styleId="Revision">
    <w:name w:val="Revision"/>
    <w:hidden/>
    <w:uiPriority w:val="99"/>
    <w:semiHidden/>
    <w:rsid w:val="00093B24"/>
    <w:rPr>
      <w:rFonts w:ascii="Times Armenian" w:hAnsi="Times Armeni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093B2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1">
    <w:name w:val="Char Char121"/>
    <w:rsid w:val="00093B24"/>
    <w:rPr>
      <w:rFonts w:ascii="Arial LatArm" w:hAnsi="Arial LatArm"/>
      <w:sz w:val="24"/>
      <w:lang w:val="en-US"/>
    </w:rPr>
  </w:style>
  <w:style w:type="paragraph" w:customStyle="1" w:styleId="Index111">
    <w:name w:val="Index 1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1">
    <w:name w:val="Index Heading1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1">
    <w:name w:val="Указатель 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NoSpacing">
    <w:name w:val="No Spacing"/>
    <w:uiPriority w:val="1"/>
    <w:qFormat/>
    <w:rsid w:val="00416EE7"/>
    <w:rPr>
      <w:rFonts w:ascii="Calibri" w:hAnsi="Calibri"/>
      <w:sz w:val="22"/>
      <w:szCs w:val="22"/>
      <w:lang w:val="ru-RU" w:eastAsia="ru-RU"/>
    </w:rPr>
  </w:style>
  <w:style w:type="paragraph" w:customStyle="1" w:styleId="Style1">
    <w:name w:val="Style1"/>
    <w:basedOn w:val="Normal"/>
    <w:link w:val="Style1Char"/>
    <w:qFormat/>
    <w:rsid w:val="00416E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416EE7"/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rsid w:val="00416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F679-A9EA-4081-8944-6574AAA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21184</Words>
  <Characters>120755</Characters>
  <Application>Microsoft Office Word</Application>
  <DocSecurity>0</DocSecurity>
  <Lines>1006</Lines>
  <Paragraphs>283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141656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Getazat_AAPK</cp:lastModifiedBy>
  <cp:revision>10</cp:revision>
  <cp:lastPrinted>2015-03-25T12:26:00Z</cp:lastPrinted>
  <dcterms:created xsi:type="dcterms:W3CDTF">2016-04-28T08:29:00Z</dcterms:created>
  <dcterms:modified xsi:type="dcterms:W3CDTF">2016-08-05T10:14:00Z</dcterms:modified>
</cp:coreProperties>
</file>