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503561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EF4C4C" w:rsidRPr="00503561" w:rsidRDefault="008D13AF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="004167C1" w:rsidRPr="00503561">
        <w:rPr>
          <w:b/>
          <w:sz w:val="18"/>
          <w:szCs w:val="18"/>
          <w:lang w:val="af-ZA"/>
        </w:rPr>
        <w:t xml:space="preserve"> </w:t>
      </w:r>
      <w:r w:rsidR="0083744C" w:rsidRPr="00503561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="0083744C" w:rsidRPr="00503561">
        <w:rPr>
          <w:b/>
          <w:sz w:val="18"/>
          <w:szCs w:val="18"/>
          <w:lang w:val="af-ZA"/>
        </w:rPr>
        <w:t xml:space="preserve"> </w:t>
      </w:r>
      <w:r w:rsidR="0083744C" w:rsidRPr="00503561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="0083744C" w:rsidRPr="00503561">
        <w:rPr>
          <w:b/>
          <w:sz w:val="18"/>
          <w:szCs w:val="18"/>
          <w:lang w:val="af-ZA"/>
        </w:rPr>
        <w:t xml:space="preserve"> </w:t>
      </w:r>
      <w:r w:rsidR="004167C1" w:rsidRPr="00503561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="004167C1" w:rsidRPr="00503561">
        <w:rPr>
          <w:b/>
          <w:sz w:val="18"/>
          <w:szCs w:val="18"/>
          <w:lang w:val="af-ZA"/>
        </w:rPr>
        <w:t xml:space="preserve"> </w:t>
      </w:r>
    </w:p>
    <w:p w:rsidR="004167C1" w:rsidRPr="00503561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503561">
        <w:rPr>
          <w:rFonts w:ascii="Sylfaen" w:hAnsi="Sylfaen" w:cs="Sylfaen"/>
          <w:b/>
          <w:sz w:val="18"/>
          <w:szCs w:val="18"/>
          <w:lang w:val="ru-RU"/>
        </w:rPr>
        <w:t>ՐԵ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Ր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EF4C4C">
        <w:rPr>
          <w:rFonts w:ascii="Sylfaen" w:hAnsi="Sylfaen"/>
          <w:sz w:val="18"/>
          <w:szCs w:val="18"/>
          <w:lang w:val="af-ZA"/>
        </w:rPr>
        <w:t>օգոստոսի 5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EF4C4C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5A2730" w:rsidRPr="00D35740">
        <w:rPr>
          <w:sz w:val="18"/>
          <w:szCs w:val="18"/>
          <w:lang w:val="af-ZA"/>
        </w:rPr>
        <w:t>.</w:t>
      </w:r>
      <w:r w:rsidR="00FF7747">
        <w:rPr>
          <w:sz w:val="18"/>
          <w:szCs w:val="18"/>
          <w:lang w:val="af-ZA"/>
        </w:rPr>
        <w:t>3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FF7747">
        <w:rPr>
          <w:sz w:val="18"/>
          <w:szCs w:val="18"/>
          <w:lang w:val="af-ZA"/>
        </w:rPr>
        <w:t>12</w:t>
      </w:r>
    </w:p>
    <w:p w:rsidR="00503561" w:rsidRPr="00D35740" w:rsidRDefault="0050356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FF7747">
        <w:rPr>
          <w:rFonts w:ascii="Sylfaen" w:hAnsi="Sylfaen"/>
          <w:sz w:val="18"/>
          <w:szCs w:val="18"/>
          <w:lang w:val="af-ZA"/>
        </w:rPr>
        <w:t>-1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>.</w:t>
      </w:r>
      <w:r w:rsidR="00FF7747" w:rsidRPr="00FF7747">
        <w:rPr>
          <w:rFonts w:ascii="Sylfaen" w:hAnsi="Sylfaen"/>
          <w:sz w:val="18"/>
          <w:szCs w:val="18"/>
          <w:lang w:val="af-ZA"/>
        </w:rPr>
        <w:t>3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FF7747">
        <w:rPr>
          <w:rFonts w:ascii="Sylfaen" w:hAnsi="Sylfaen"/>
          <w:sz w:val="18"/>
          <w:szCs w:val="18"/>
          <w:lang w:val="af-ZA"/>
        </w:rPr>
        <w:t>-15/</w:t>
      </w:r>
      <w:r w:rsidR="00FF7747" w:rsidRPr="00FF7747">
        <w:rPr>
          <w:rFonts w:ascii="Sylfaen" w:hAnsi="Sylfaen"/>
          <w:sz w:val="18"/>
          <w:szCs w:val="18"/>
          <w:lang w:val="af-ZA"/>
        </w:rPr>
        <w:t>12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83744C" w:rsidRPr="00FF7747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83744C" w:rsidRPr="00FF7747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օգոստոսի 5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Pr="00FF7747">
        <w:rPr>
          <w:rFonts w:ascii="Sylfaen" w:hAnsi="Sylfaen" w:cs="Sylfaen"/>
          <w:sz w:val="18"/>
          <w:szCs w:val="18"/>
          <w:lang w:val="af-ZA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>Օդորակիչ</w:t>
      </w:r>
      <w:r w:rsidR="00FF7747" w:rsidRPr="00FF7747">
        <w:rPr>
          <w:rFonts w:ascii="Sylfaen" w:hAnsi="Sylfaen"/>
          <w:sz w:val="18"/>
          <w:szCs w:val="18"/>
          <w:lang w:val="af-ZA"/>
        </w:rPr>
        <w:t xml:space="preserve"> </w:t>
      </w:r>
    </w:p>
    <w:tbl>
      <w:tblPr>
        <w:tblW w:w="10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260"/>
        <w:gridCol w:w="2086"/>
        <w:gridCol w:w="2576"/>
        <w:gridCol w:w="2522"/>
      </w:tblGrid>
      <w:tr w:rsidR="004167C1" w:rsidRPr="00E91335" w:rsidTr="00FF7747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E91335" w:rsidRDefault="004167C1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E91335" w:rsidRPr="00E91335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E91335" w:rsidRPr="00E91335" w:rsidRDefault="00E91335" w:rsidP="00C16C0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1335" w:rsidRPr="00E91335" w:rsidRDefault="00FF7747" w:rsidP="00FF7747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«Է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ՅՐՖԵԼ</w:t>
            </w:r>
            <w:r w:rsidRPr="00D65D9D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ԹՐԵՅԴ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91335" w:rsidRPr="00E91335" w:rsidRDefault="00E91335" w:rsidP="00C16C0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91335" w:rsidRPr="00E91335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1335" w:rsidRPr="00E91335" w:rsidRDefault="00FF7747" w:rsidP="00FF7747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«Գ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րիգոր</w:t>
            </w:r>
            <w:r w:rsidRPr="00D65D9D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Այվազյան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91335" w:rsidRPr="00E91335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1335" w:rsidRPr="00E91335" w:rsidRDefault="00FF7747" w:rsidP="00FF7747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«Ար</w:t>
            </w:r>
            <w:r w:rsidRPr="00D65D9D">
              <w:rPr>
                <w:rFonts w:ascii="Calibri" w:hAnsi="Calibri" w:cs="Calibri"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և</w:t>
            </w:r>
            <w:r w:rsidRPr="00D65D9D">
              <w:rPr>
                <w:rFonts w:ascii="Calibri" w:hAnsi="Calibri"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Ար</w:t>
            </w:r>
            <w:r w:rsidRPr="00D65D9D">
              <w:rPr>
                <w:rFonts w:ascii="Calibri" w:hAnsi="Calibri" w:cs="Calibri"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Դիզայն</w:t>
            </w:r>
            <w:r w:rsidRPr="00D65D9D">
              <w:rPr>
                <w:rFonts w:ascii="Calibri" w:hAnsi="Calibri" w:cs="Calibri"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Քնսթրաքշն»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EF4C4C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91335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1335" w:rsidRPr="00D35740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91335" w:rsidRPr="00E91335" w:rsidRDefault="00FF7747" w:rsidP="00FF7747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«Է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ՅՐՖԵԼ</w:t>
            </w:r>
            <w:r w:rsidRPr="00D65D9D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ԹՐԵՅԴ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335" w:rsidRPr="00D35740" w:rsidRDefault="00E91335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91335" w:rsidRPr="00E91335" w:rsidRDefault="00FF7747" w:rsidP="00E91335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248.334</w:t>
            </w:r>
          </w:p>
        </w:tc>
      </w:tr>
      <w:tr w:rsidR="00E91335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91335" w:rsidRPr="00E91335" w:rsidRDefault="00FF7747" w:rsidP="00FF7747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«Գ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րիգոր</w:t>
            </w:r>
            <w:r w:rsidRPr="00D65D9D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Այվազյան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335" w:rsidRPr="00D35740" w:rsidRDefault="00E91335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91335" w:rsidRPr="00E91335" w:rsidRDefault="00FF7747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400.0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513B6" w:rsidRDefault="000513B6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FF7747">
        <w:rPr>
          <w:sz w:val="18"/>
          <w:szCs w:val="18"/>
          <w:lang w:val="af-ZA"/>
        </w:rPr>
        <w:t>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0513B6" w:rsidRPr="000513B6" w:rsidRDefault="000513B6" w:rsidP="000513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>`</w:t>
      </w:r>
      <w:r w:rsidR="00FF7747">
        <w:rPr>
          <w:sz w:val="18"/>
          <w:szCs w:val="18"/>
          <w:lang w:val="af-ZA"/>
        </w:rPr>
        <w:t xml:space="preserve"> </w:t>
      </w:r>
      <w:r w:rsidR="00FF7747">
        <w:rPr>
          <w:rFonts w:ascii="Sylfaen" w:hAnsi="Sylfaen"/>
          <w:sz w:val="18"/>
          <w:szCs w:val="18"/>
          <w:lang w:val="af-ZA"/>
        </w:rPr>
        <w:t>Սառնարան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0513B6" w:rsidRPr="00E91335" w:rsidTr="00FF7747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513B6" w:rsidRPr="00E91335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513B6" w:rsidRPr="00E91335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13B6" w:rsidRPr="00E91335" w:rsidTr="00FF7747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513B6" w:rsidRPr="00E91335" w:rsidRDefault="00503561" w:rsidP="00FF7747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«Գ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րիգոր</w:t>
            </w:r>
            <w:r w:rsidRPr="00D65D9D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Այվազյան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513B6" w:rsidRPr="00E91335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0513B6" w:rsidRPr="00D35740" w:rsidRDefault="000513B6" w:rsidP="000513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0513B6" w:rsidRPr="00EF4C4C" w:rsidTr="00FF77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513B6" w:rsidRPr="00D35740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13B6" w:rsidRPr="00D35740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13B6" w:rsidRPr="00D35740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513B6" w:rsidRPr="00D35740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0513B6" w:rsidRPr="00D35740" w:rsidRDefault="000513B6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03561" w:rsidRPr="00E91335" w:rsidTr="00FF7747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3561" w:rsidRPr="00D35740" w:rsidRDefault="00503561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3561" w:rsidRPr="00E91335" w:rsidRDefault="00503561" w:rsidP="0046139D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«Գ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րիգոր</w:t>
            </w:r>
            <w:r w:rsidRPr="00D65D9D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65D9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Այվազյան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3561" w:rsidRPr="00D35740" w:rsidRDefault="00503561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03561" w:rsidRPr="00E91335" w:rsidRDefault="00503561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200.0</w:t>
            </w:r>
          </w:p>
        </w:tc>
      </w:tr>
    </w:tbl>
    <w:p w:rsidR="000513B6" w:rsidRPr="00D35740" w:rsidRDefault="000513B6" w:rsidP="000513B6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03561">
        <w:rPr>
          <w:rFonts w:ascii="Sylfaen" w:hAnsi="Sylfaen"/>
          <w:sz w:val="18"/>
          <w:szCs w:val="18"/>
          <w:lang w:val="af-ZA"/>
        </w:rPr>
        <w:t>Մ. Նիկոլյան</w:t>
      </w:r>
      <w:r w:rsidR="00010FE7">
        <w:rPr>
          <w:rFonts w:ascii="Sylfaen" w:hAnsi="Sylfaen" w:cs="Sylfaen"/>
          <w:sz w:val="18"/>
          <w:szCs w:val="18"/>
          <w:lang w:val="af-ZA"/>
        </w:rPr>
        <w:t>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503561">
        <w:rPr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7"/>
      <w:footerReference w:type="default" r:id="rId8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9C" w:rsidRDefault="00C11B9C" w:rsidP="000C78A3">
      <w:pPr>
        <w:spacing w:after="0" w:line="240" w:lineRule="auto"/>
      </w:pPr>
      <w:r>
        <w:separator/>
      </w:r>
    </w:p>
  </w:endnote>
  <w:endnote w:type="continuationSeparator" w:id="1">
    <w:p w:rsidR="00C11B9C" w:rsidRDefault="00C11B9C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FF7747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FF7747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3561">
      <w:rPr>
        <w:rStyle w:val="PageNumber"/>
        <w:noProof/>
      </w:rPr>
      <w:t>1</w: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9C" w:rsidRDefault="00C11B9C" w:rsidP="000C78A3">
      <w:pPr>
        <w:spacing w:after="0" w:line="240" w:lineRule="auto"/>
      </w:pPr>
      <w:r>
        <w:separator/>
      </w:r>
    </w:p>
  </w:footnote>
  <w:footnote w:type="continuationSeparator" w:id="1">
    <w:p w:rsidR="00C11B9C" w:rsidRDefault="00C11B9C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513B6"/>
    <w:rsid w:val="00062406"/>
    <w:rsid w:val="000779B5"/>
    <w:rsid w:val="000C43BD"/>
    <w:rsid w:val="000C78A3"/>
    <w:rsid w:val="000E012D"/>
    <w:rsid w:val="001032C9"/>
    <w:rsid w:val="001347B6"/>
    <w:rsid w:val="001406E9"/>
    <w:rsid w:val="00174C57"/>
    <w:rsid w:val="001D66E1"/>
    <w:rsid w:val="001E08BC"/>
    <w:rsid w:val="00210A95"/>
    <w:rsid w:val="00227742"/>
    <w:rsid w:val="00246C62"/>
    <w:rsid w:val="00254E42"/>
    <w:rsid w:val="002821EB"/>
    <w:rsid w:val="00297F76"/>
    <w:rsid w:val="002F3B6C"/>
    <w:rsid w:val="002F439D"/>
    <w:rsid w:val="00313DF6"/>
    <w:rsid w:val="0031477A"/>
    <w:rsid w:val="0033007E"/>
    <w:rsid w:val="00331AB5"/>
    <w:rsid w:val="003370B1"/>
    <w:rsid w:val="00357E7B"/>
    <w:rsid w:val="00367038"/>
    <w:rsid w:val="00397D40"/>
    <w:rsid w:val="003B2802"/>
    <w:rsid w:val="003F3A2E"/>
    <w:rsid w:val="004167C1"/>
    <w:rsid w:val="004305F5"/>
    <w:rsid w:val="00440D58"/>
    <w:rsid w:val="00466A29"/>
    <w:rsid w:val="00497DEB"/>
    <w:rsid w:val="004A68EE"/>
    <w:rsid w:val="004B0EFF"/>
    <w:rsid w:val="004D7F70"/>
    <w:rsid w:val="0050084A"/>
    <w:rsid w:val="00503561"/>
    <w:rsid w:val="00504934"/>
    <w:rsid w:val="00511B01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77F6C"/>
    <w:rsid w:val="006932C4"/>
    <w:rsid w:val="006B2E25"/>
    <w:rsid w:val="006D511C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68A1"/>
    <w:rsid w:val="00802DA7"/>
    <w:rsid w:val="00812DD5"/>
    <w:rsid w:val="0083744C"/>
    <w:rsid w:val="00846FA8"/>
    <w:rsid w:val="008751AB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C6804"/>
    <w:rsid w:val="00B624F1"/>
    <w:rsid w:val="00BC3CFD"/>
    <w:rsid w:val="00BD7330"/>
    <w:rsid w:val="00C11B9C"/>
    <w:rsid w:val="00C150B1"/>
    <w:rsid w:val="00C16C09"/>
    <w:rsid w:val="00C32B3F"/>
    <w:rsid w:val="00C663AA"/>
    <w:rsid w:val="00C80377"/>
    <w:rsid w:val="00C94679"/>
    <w:rsid w:val="00CC7955"/>
    <w:rsid w:val="00CD61DC"/>
    <w:rsid w:val="00CD7708"/>
    <w:rsid w:val="00CE0499"/>
    <w:rsid w:val="00CE2C4B"/>
    <w:rsid w:val="00CF7BCB"/>
    <w:rsid w:val="00D023C0"/>
    <w:rsid w:val="00D041FE"/>
    <w:rsid w:val="00D35740"/>
    <w:rsid w:val="00D979C4"/>
    <w:rsid w:val="00DD74F7"/>
    <w:rsid w:val="00DF13F5"/>
    <w:rsid w:val="00DF15AA"/>
    <w:rsid w:val="00DF1C4F"/>
    <w:rsid w:val="00E04925"/>
    <w:rsid w:val="00E058D8"/>
    <w:rsid w:val="00E5776C"/>
    <w:rsid w:val="00E91335"/>
    <w:rsid w:val="00EA173D"/>
    <w:rsid w:val="00EA3328"/>
    <w:rsid w:val="00EE4336"/>
    <w:rsid w:val="00EF4C4C"/>
    <w:rsid w:val="00F01831"/>
    <w:rsid w:val="00F149E6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dcterms:created xsi:type="dcterms:W3CDTF">2015-05-19T12:47:00Z</dcterms:created>
  <dcterms:modified xsi:type="dcterms:W3CDTF">2016-08-05T09:23:00Z</dcterms:modified>
</cp:coreProperties>
</file>