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</w:t>
      </w:r>
      <w:r w:rsidR="00254732">
        <w:rPr>
          <w:rFonts w:ascii="GHEA Grapalat" w:hAnsi="GHEA Grapalat"/>
          <w:b/>
          <w:i/>
          <w:szCs w:val="24"/>
          <w:lang w:val="af-ZA"/>
        </w:rPr>
        <w:t>ՆԱԿՑԱՅԻՆ</w:t>
      </w:r>
      <w:r w:rsidR="00D93D6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483DD9">
        <w:rPr>
          <w:rFonts w:ascii="GHEA Grapalat" w:hAnsi="GHEA Grapalat" w:cs="Sylfaen"/>
          <w:sz w:val="20"/>
          <w:lang w:val="af-ZA"/>
        </w:rPr>
        <w:t>ԲԸ</w:t>
      </w:r>
      <w:r w:rsidR="00254732">
        <w:rPr>
          <w:rFonts w:ascii="GHEA Grapalat" w:hAnsi="GHEA Grapalat" w:cs="Sylfaen"/>
          <w:sz w:val="20"/>
          <w:lang w:val="af-ZA"/>
        </w:rPr>
        <w:t>Հ</w:t>
      </w:r>
      <w:r w:rsidR="00D93D6C">
        <w:rPr>
          <w:rFonts w:ascii="GHEA Grapalat" w:hAnsi="GHEA Grapalat" w:cs="Sylfaen"/>
          <w:sz w:val="20"/>
          <w:lang w:val="af-ZA"/>
        </w:rPr>
        <w:t>ԱՇ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254732">
        <w:rPr>
          <w:rFonts w:ascii="GHEA Grapalat" w:hAnsi="GHEA Grapalat" w:cs="Sylfaen"/>
          <w:sz w:val="20"/>
          <w:lang w:val="pt-BR"/>
        </w:rPr>
        <w:t>14/9</w:t>
      </w:r>
      <w:r w:rsidR="00DA6194">
        <w:rPr>
          <w:rFonts w:ascii="GHEA Grapalat" w:hAnsi="GHEA Grapalat" w:cs="Sylfaen"/>
          <w:sz w:val="20"/>
          <w:lang w:val="pt-BR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</w:t>
      </w:r>
      <w:r w:rsidR="00254732">
        <w:rPr>
          <w:rFonts w:ascii="GHEA Grapalat" w:hAnsi="GHEA Grapalat"/>
          <w:sz w:val="20"/>
          <w:lang w:val="af-ZA"/>
        </w:rPr>
        <w:t>նակցային</w:t>
      </w:r>
      <w:r w:rsidR="007A2BF1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254732">
        <w:rPr>
          <w:rFonts w:ascii="GHEA Grapalat" w:hAnsi="GHEA Grapalat"/>
          <w:sz w:val="20"/>
          <w:lang w:val="af-ZA"/>
        </w:rPr>
        <w:t>4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254732">
        <w:rPr>
          <w:rFonts w:ascii="GHEA Grapalat" w:hAnsi="GHEA Grapalat"/>
          <w:sz w:val="20"/>
          <w:lang w:val="af-ZA"/>
        </w:rPr>
        <w:t>նոյեմբերի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254732">
        <w:rPr>
          <w:rFonts w:ascii="GHEA Grapalat" w:hAnsi="GHEA Grapalat"/>
          <w:sz w:val="20"/>
          <w:lang w:val="af-ZA"/>
        </w:rPr>
        <w:t>6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D93D6C">
        <w:rPr>
          <w:rFonts w:ascii="GHEA Grapalat" w:hAnsi="GHEA Grapalat"/>
          <w:sz w:val="20"/>
          <w:lang w:val="af-ZA"/>
        </w:rPr>
        <w:t xml:space="preserve"> օգոստոսի </w:t>
      </w:r>
      <w:r w:rsidR="00254732">
        <w:rPr>
          <w:rFonts w:ascii="GHEA Grapalat" w:hAnsi="GHEA Grapalat"/>
          <w:sz w:val="20"/>
          <w:lang w:val="af-ZA"/>
        </w:rPr>
        <w:t>16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7A2BF1" w:rsidRPr="0060492A" w:rsidRDefault="00254732" w:rsidP="007A2BF1">
      <w:pPr>
        <w:pStyle w:val="ListParagraph"/>
        <w:numPr>
          <w:ilvl w:val="0"/>
          <w:numId w:val="38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54732">
        <w:rPr>
          <w:rFonts w:ascii="GHEA Grapalat" w:hAnsi="GHEA Grapalat" w:cs="Sylfaen"/>
          <w:sz w:val="20"/>
          <w:lang w:val="af-ZA"/>
        </w:rPr>
        <w:t xml:space="preserve">ՀՀ Վարչապետի 09.08.2016թ. թիվ 02/23.13/11755-16 հանձնարարականի համաձայն </w:t>
      </w:r>
      <w:r w:rsidRPr="00C83CE4">
        <w:rPr>
          <w:rFonts w:ascii="GHEA Grapalat" w:hAnsi="GHEA Grapalat" w:cs="Sylfaen"/>
          <w:sz w:val="20"/>
          <w:lang w:val="hy-AM"/>
        </w:rPr>
        <w:t>ՀՀ Լոռու մարզի ք. Վանաձորի բժշկական կենտրոնի շինարարական աշխատանքների կատարման</w:t>
      </w:r>
      <w:r>
        <w:rPr>
          <w:rFonts w:ascii="GHEA Grapalat" w:hAnsi="GHEA Grapalat" w:cs="Sylfaen"/>
          <w:sz w:val="20"/>
        </w:rPr>
        <w:t xml:space="preserve"> պայմանագրով սահմանված աշխատանքների ծավալներն ավելացվել են Պայմանագրի գնի 20 տոկոսը չգերազանցող չափով</w:t>
      </w:r>
      <w:r w:rsidR="00636E64">
        <w:rPr>
          <w:rFonts w:ascii="GHEA Grapalat" w:hAnsi="GHEA Grapalat" w:cs="Sylfaen"/>
          <w:sz w:val="20"/>
        </w:rPr>
        <w:t>՝ բժշկական համալիրում ընդգրկված բոլոր մասնաշենքերի արտաքին և ներքին հարդարանքի նկատմամբ միասնական չափորոշիչների կիրառումն ապահովելու նպատակով:</w:t>
      </w:r>
      <w:r w:rsidR="007A2BF1">
        <w:rPr>
          <w:rFonts w:ascii="GHEA Grapalat" w:hAnsi="GHEA Grapalat" w:cs="Sylfaen"/>
          <w:sz w:val="20"/>
          <w:lang w:val="af-ZA"/>
        </w:rPr>
        <w:t xml:space="preserve"> </w:t>
      </w:r>
    </w:p>
    <w:p w:rsidR="0060492A" w:rsidRPr="0060492A" w:rsidRDefault="0060492A" w:rsidP="006049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</w:t>
      </w:r>
      <w:r w:rsidRPr="0060492A">
        <w:rPr>
          <w:rFonts w:ascii="GHEA Grapalat" w:hAnsi="GHEA Grapalat" w:cs="Sylfaen"/>
          <w:sz w:val="20"/>
          <w:lang w:val="af-ZA"/>
        </w:rPr>
        <w:t>Փոփոխության</w:t>
      </w:r>
      <w:r w:rsidRPr="0060492A">
        <w:rPr>
          <w:rFonts w:ascii="GHEA Grapalat" w:hAnsi="GHEA Grapalat"/>
          <w:sz w:val="20"/>
          <w:lang w:val="af-ZA"/>
        </w:rPr>
        <w:t xml:space="preserve"> </w:t>
      </w:r>
      <w:r w:rsidRPr="0060492A">
        <w:rPr>
          <w:rFonts w:ascii="GHEA Grapalat" w:hAnsi="GHEA Grapalat" w:cs="Sylfaen"/>
          <w:sz w:val="20"/>
          <w:lang w:val="af-ZA"/>
        </w:rPr>
        <w:t xml:space="preserve">պատճառ  2 </w:t>
      </w:r>
      <w:r w:rsidRPr="0060492A">
        <w:rPr>
          <w:rFonts w:ascii="GHEA Grapalat" w:hAnsi="GHEA Grapalat"/>
          <w:sz w:val="20"/>
          <w:lang w:val="af-ZA"/>
        </w:rPr>
        <w:t xml:space="preserve"> </w:t>
      </w:r>
      <w:r w:rsidRPr="0060492A">
        <w:rPr>
          <w:rFonts w:ascii="GHEA Grapalat" w:hAnsi="GHEA Grapalat" w:cs="Arial Armenian"/>
          <w:sz w:val="20"/>
          <w:lang w:val="af-ZA"/>
        </w:rPr>
        <w:t>։</w:t>
      </w:r>
      <w:r w:rsidRPr="0060492A">
        <w:rPr>
          <w:rFonts w:ascii="GHEA Grapalat" w:hAnsi="GHEA Grapalat" w:cs="Arial Armenian"/>
          <w:sz w:val="20"/>
          <w:lang w:val="af-ZA"/>
        </w:rPr>
        <w:tab/>
      </w:r>
    </w:p>
    <w:p w:rsidR="005610F7" w:rsidRPr="005610F7" w:rsidRDefault="005610F7" w:rsidP="0060492A">
      <w:pPr>
        <w:tabs>
          <w:tab w:val="left" w:pos="4455"/>
        </w:tabs>
        <w:spacing w:after="240" w:line="360" w:lineRule="auto"/>
        <w:ind w:left="4410"/>
        <w:jc w:val="both"/>
        <w:rPr>
          <w:rFonts w:ascii="GHEA Grapalat" w:hAnsi="GHEA Grapalat"/>
          <w:sz w:val="20"/>
          <w:lang w:val="af-ZA"/>
        </w:rPr>
      </w:pPr>
      <w:r w:rsidRPr="0060492A">
        <w:rPr>
          <w:rFonts w:ascii="GHEA Grapalat" w:hAnsi="GHEA Grapalat" w:cs="Sylfaen"/>
          <w:sz w:val="20"/>
          <w:lang w:val="af-ZA"/>
        </w:rPr>
        <w:t>Փոփոխվել է 2016 թվականի հատկացումների շրջանակներում իրականացվելիք աշխատանքների ծավալաթերթը՝ ելնելով ավելացվող ծավալների կատարման տեխնոլոգիական հաջորդականությունից:</w:t>
      </w:r>
    </w:p>
    <w:p w:rsidR="00EC6B59" w:rsidRPr="007A2BF1" w:rsidRDefault="00EC6B59" w:rsidP="007A2BF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7A2BF1">
        <w:rPr>
          <w:rFonts w:ascii="GHEA Grapalat" w:hAnsi="GHEA Grapalat" w:cs="Sylfaen"/>
          <w:sz w:val="20"/>
          <w:lang w:val="af-ZA"/>
        </w:rPr>
        <w:t>Փոփոխության</w:t>
      </w:r>
      <w:r w:rsidRPr="007A2BF1">
        <w:rPr>
          <w:rFonts w:ascii="GHEA Grapalat" w:hAnsi="GHEA Grapalat"/>
          <w:sz w:val="20"/>
          <w:lang w:val="af-ZA"/>
        </w:rPr>
        <w:t xml:space="preserve"> </w:t>
      </w:r>
      <w:r w:rsidRPr="007A2BF1">
        <w:rPr>
          <w:rFonts w:ascii="GHEA Grapalat" w:hAnsi="GHEA Grapalat" w:cs="Sylfaen"/>
          <w:sz w:val="20"/>
          <w:lang w:val="af-ZA"/>
        </w:rPr>
        <w:t>նկարագրություն</w:t>
      </w:r>
      <w:r w:rsidRPr="007A2BF1">
        <w:rPr>
          <w:rFonts w:ascii="GHEA Grapalat" w:hAnsi="GHEA Grapalat" w:cs="Arial Armenian"/>
          <w:sz w:val="20"/>
          <w:lang w:val="af-ZA"/>
        </w:rPr>
        <w:t>։</w:t>
      </w:r>
      <w:r w:rsidR="0060492A">
        <w:rPr>
          <w:rFonts w:ascii="GHEA Grapalat" w:hAnsi="GHEA Grapalat"/>
          <w:sz w:val="20"/>
          <w:lang w:val="af-ZA"/>
        </w:rPr>
        <w:t xml:space="preserve"> </w:t>
      </w:r>
      <w:r w:rsidR="0060492A">
        <w:rPr>
          <w:rFonts w:ascii="GHEA Grapalat" w:hAnsi="GHEA Grapalat"/>
          <w:sz w:val="20"/>
          <w:lang w:val="af-ZA"/>
        </w:rPr>
        <w:tab/>
        <w:t>Նշված փո</w:t>
      </w:r>
      <w:r w:rsidRPr="007A2BF1">
        <w:rPr>
          <w:rFonts w:ascii="GHEA Grapalat" w:hAnsi="GHEA Grapalat"/>
          <w:sz w:val="20"/>
          <w:lang w:val="af-ZA"/>
        </w:rPr>
        <w:t>փոխությ</w:t>
      </w:r>
      <w:r w:rsidR="0060492A">
        <w:rPr>
          <w:rFonts w:ascii="GHEA Grapalat" w:hAnsi="GHEA Grapalat"/>
          <w:sz w:val="20"/>
          <w:lang w:val="af-ZA"/>
        </w:rPr>
        <w:t>ուններով</w:t>
      </w:r>
      <w:r w:rsidRPr="007A2BF1">
        <w:rPr>
          <w:rFonts w:ascii="GHEA Grapalat" w:hAnsi="GHEA Grapalat"/>
          <w:sz w:val="20"/>
          <w:lang w:val="af-ZA"/>
        </w:rPr>
        <w:t xml:space="preserve"> պայմանավորված</w:t>
      </w:r>
      <w:r w:rsidR="0060492A">
        <w:rPr>
          <w:rFonts w:ascii="GHEA Grapalat" w:hAnsi="GHEA Grapalat"/>
          <w:sz w:val="20"/>
          <w:lang w:val="af-ZA"/>
        </w:rPr>
        <w:t xml:space="preserve"> լրացվել է </w:t>
      </w:r>
      <w:r w:rsidR="0060492A">
        <w:rPr>
          <w:rFonts w:ascii="GHEA Grapalat" w:hAnsi="GHEA Grapalat" w:cs="Sylfaen"/>
          <w:sz w:val="20"/>
          <w:lang w:val="af-ZA"/>
        </w:rPr>
        <w:t>ԲԸՀԱՇ</w:t>
      </w:r>
      <w:r w:rsidR="0060492A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60492A">
        <w:rPr>
          <w:rFonts w:ascii="GHEA Grapalat" w:hAnsi="GHEA Grapalat" w:cs="Sylfaen"/>
          <w:sz w:val="20"/>
          <w:lang w:val="pt-BR"/>
        </w:rPr>
        <w:t xml:space="preserve">14/9 </w:t>
      </w:r>
      <w:r w:rsidR="0060492A" w:rsidRPr="008B2A13">
        <w:rPr>
          <w:rFonts w:ascii="GHEA Grapalat" w:hAnsi="GHEA Grapalat" w:cs="Sylfaen"/>
          <w:sz w:val="20"/>
          <w:lang w:val="af-ZA"/>
        </w:rPr>
        <w:t>ծածկագրով</w:t>
      </w:r>
      <w:r w:rsidR="0029032A">
        <w:rPr>
          <w:rFonts w:ascii="GHEA Grapalat" w:hAnsi="GHEA Grapalat"/>
          <w:sz w:val="20"/>
          <w:lang w:val="af-ZA"/>
        </w:rPr>
        <w:t xml:space="preserve"> </w:t>
      </w:r>
      <w:r w:rsidR="0060492A">
        <w:rPr>
          <w:rFonts w:ascii="GHEA Grapalat" w:hAnsi="GHEA Grapalat"/>
          <w:sz w:val="20"/>
          <w:lang w:val="af-ZA"/>
        </w:rPr>
        <w:t xml:space="preserve">պայմանագրի ընդհանուր ծավալաթերթ-նախահաշիվը նոր լրացուցիչ ծավալներով, ինչպես նաև փոփոխվել է  </w:t>
      </w:r>
      <w:r w:rsidR="0060492A" w:rsidRPr="0060492A">
        <w:rPr>
          <w:rFonts w:ascii="GHEA Grapalat" w:hAnsi="GHEA Grapalat" w:cs="Sylfaen"/>
          <w:sz w:val="20"/>
          <w:lang w:val="af-ZA"/>
        </w:rPr>
        <w:t>2016 թվականի հատկացումների շրջանակներում</w:t>
      </w:r>
      <w:r w:rsidR="0060492A">
        <w:rPr>
          <w:rFonts w:ascii="GHEA Grapalat" w:hAnsi="GHEA Grapalat" w:cs="Sylfaen"/>
          <w:sz w:val="20"/>
          <w:lang w:val="af-ZA"/>
        </w:rPr>
        <w:t xml:space="preserve"> իրականացվելիք աշխատանքների </w:t>
      </w:r>
      <w:r w:rsidR="0060492A">
        <w:rPr>
          <w:rFonts w:ascii="GHEA Grapalat" w:hAnsi="GHEA Grapalat"/>
          <w:sz w:val="20"/>
          <w:lang w:val="af-ZA"/>
        </w:rPr>
        <w:t>ծավալաթերթ-նախահաշիվը: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lastRenderedPageBreak/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6A4CEA">
        <w:rPr>
          <w:rFonts w:ascii="GHEA Grapalat" w:hAnsi="GHEA Grapalat"/>
          <w:sz w:val="20"/>
          <w:lang w:val="af-ZA"/>
        </w:rPr>
        <w:t>&lt;&lt;Գնումների մասին&gt;&gt; ՀՀ օրենքի 20-րդ հոդվածի 5-րդ մասի 4-րդ ենթակետ և</w:t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D93D6C">
        <w:rPr>
          <w:rFonts w:ascii="GHEA Grapalat" w:hAnsi="GHEA Grapalat"/>
          <w:sz w:val="20"/>
          <w:lang w:val="af-ZA"/>
        </w:rPr>
        <w:t>8.4</w:t>
      </w:r>
      <w:r w:rsidR="00EC6B59">
        <w:rPr>
          <w:rFonts w:ascii="GHEA Grapalat" w:hAnsi="GHEA Grapalat"/>
          <w:sz w:val="20"/>
          <w:lang w:val="af-ZA"/>
        </w:rPr>
        <w:t xml:space="preserve"> կետ:</w:t>
      </w: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5D" w:rsidRDefault="00D1595D">
      <w:r>
        <w:separator/>
      </w:r>
    </w:p>
  </w:endnote>
  <w:endnote w:type="continuationSeparator" w:id="1">
    <w:p w:rsidR="00D1595D" w:rsidRDefault="00D15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22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22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CE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5D" w:rsidRDefault="00D1595D">
      <w:r>
        <w:separator/>
      </w:r>
    </w:p>
  </w:footnote>
  <w:footnote w:type="continuationSeparator" w:id="1">
    <w:p w:rsidR="00D1595D" w:rsidRDefault="00D15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732"/>
    <w:rsid w:val="0026753B"/>
    <w:rsid w:val="002827E6"/>
    <w:rsid w:val="00287AF2"/>
    <w:rsid w:val="0029032A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75D16"/>
    <w:rsid w:val="00377717"/>
    <w:rsid w:val="00383CE9"/>
    <w:rsid w:val="0038605D"/>
    <w:rsid w:val="00386D81"/>
    <w:rsid w:val="003875C3"/>
    <w:rsid w:val="0039239E"/>
    <w:rsid w:val="003928E5"/>
    <w:rsid w:val="00394039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3D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478AB"/>
    <w:rsid w:val="00550A6D"/>
    <w:rsid w:val="005568D8"/>
    <w:rsid w:val="005610F7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0492A"/>
    <w:rsid w:val="00613058"/>
    <w:rsid w:val="00622A3A"/>
    <w:rsid w:val="00625505"/>
    <w:rsid w:val="0062601A"/>
    <w:rsid w:val="00636E64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4CEA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863DF"/>
    <w:rsid w:val="007A2BF1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17E83"/>
    <w:rsid w:val="00A30C0F"/>
    <w:rsid w:val="00A32558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22D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595D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93D6C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11</cp:revision>
  <cp:lastPrinted>2012-10-05T06:52:00Z</cp:lastPrinted>
  <dcterms:created xsi:type="dcterms:W3CDTF">2012-10-05T11:59:00Z</dcterms:created>
  <dcterms:modified xsi:type="dcterms:W3CDTF">2016-08-16T05:56:00Z</dcterms:modified>
</cp:coreProperties>
</file>