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20A84">
        <w:rPr>
          <w:rFonts w:ascii="GHEA Grapalat" w:hAnsi="GHEA Grapalat"/>
          <w:b/>
          <w:sz w:val="28"/>
          <w:szCs w:val="28"/>
        </w:rPr>
        <w:t>28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F20A84" w:rsidRPr="00F20A84">
        <w:rPr>
          <w:rFonts w:ascii="GHEA Grapalat" w:hAnsi="GHEA Grapalat"/>
          <w:sz w:val="24"/>
          <w:szCs w:val="24"/>
          <w:lang w:val="hy-AM"/>
        </w:rPr>
        <w:t>Ա/Ձ Արտաշես Տիգրանի Բաղդասարյանին</w:t>
      </w:r>
      <w:r w:rsidR="00F20A84" w:rsidRPr="00F20A84">
        <w:rPr>
          <w:rFonts w:ascii="GHEA Grapalat" w:hAnsi="GHEA Grapalat"/>
          <w:sz w:val="24"/>
          <w:szCs w:val="24"/>
        </w:rPr>
        <w:t xml:space="preserve"> </w:t>
      </w:r>
      <w:r w:rsidRPr="00F20A84">
        <w:rPr>
          <w:rFonts w:ascii="GHEA Grapalat" w:hAnsi="GHEA Grapalat"/>
          <w:sz w:val="24"/>
          <w:szCs w:val="24"/>
        </w:rPr>
        <w:t>(</w:t>
      </w:r>
      <w:r w:rsidRPr="00F20A84">
        <w:rPr>
          <w:rFonts w:ascii="GHEA Grapalat" w:hAnsi="GHEA Grapalat"/>
          <w:sz w:val="24"/>
          <w:szCs w:val="24"/>
          <w:lang w:val="ru-RU"/>
        </w:rPr>
        <w:t>պատվիրատու</w:t>
      </w:r>
      <w:r w:rsidRPr="00F20A84">
        <w:rPr>
          <w:rFonts w:ascii="GHEA Grapalat" w:hAnsi="GHEA Grapalat"/>
          <w:sz w:val="24"/>
          <w:szCs w:val="24"/>
        </w:rPr>
        <w:t xml:space="preserve">` </w:t>
      </w:r>
      <w:r w:rsidR="00F20A84" w:rsidRPr="00F20A84">
        <w:rPr>
          <w:rFonts w:ascii="GHEA Grapalat" w:hAnsi="GHEA Grapalat" w:cs="Times Armenian"/>
          <w:sz w:val="24"/>
          <w:szCs w:val="24"/>
          <w:lang w:val="hy-AM"/>
        </w:rPr>
        <w:t>ՀՀ պաշտպանության նախարարության</w:t>
      </w:r>
      <w:r w:rsidR="003208C8" w:rsidRPr="00F20A84">
        <w:rPr>
          <w:rFonts w:ascii="GHEA Grapalat" w:hAnsi="GHEA Grapalat"/>
          <w:sz w:val="24"/>
          <w:szCs w:val="24"/>
          <w:lang w:val="hy-AM"/>
        </w:rPr>
        <w:t>)</w:t>
      </w:r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գնումների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մաս</w:t>
      </w:r>
      <w:r w:rsidRPr="00F20A84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իրավունք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չունեցող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ցուցակում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ներառելու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հիմքերն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0A84">
        <w:rPr>
          <w:rFonts w:ascii="GHEA Grapalat" w:hAnsi="GHEA Grapalat"/>
          <w:sz w:val="24"/>
          <w:szCs w:val="24"/>
        </w:rPr>
        <w:t>ուսում</w:t>
      </w:r>
      <w:r w:rsidRPr="00F20A84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F20A84">
        <w:rPr>
          <w:rFonts w:ascii="GHEA Grapalat" w:hAnsi="GHEA Grapalat"/>
          <w:sz w:val="24"/>
          <w:szCs w:val="24"/>
        </w:rPr>
        <w:t xml:space="preserve"> </w:t>
      </w:r>
      <w:r w:rsidRPr="00F20A84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F20A84">
        <w:rPr>
          <w:rFonts w:ascii="GHEA Grapalat" w:hAnsi="GHEA Grapalat"/>
          <w:sz w:val="24"/>
          <w:szCs w:val="24"/>
          <w:lang w:val="ru-RU"/>
        </w:rPr>
        <w:t>այդպիսի</w:t>
      </w:r>
      <w:r w:rsidRPr="00F20A84">
        <w:rPr>
          <w:rFonts w:ascii="GHEA Grapalat" w:hAnsi="GHEA Grapalat"/>
          <w:sz w:val="24"/>
          <w:szCs w:val="24"/>
        </w:rPr>
        <w:t xml:space="preserve"> </w:t>
      </w:r>
      <w:r w:rsidRPr="00F20A84">
        <w:rPr>
          <w:rFonts w:ascii="GHEA Grapalat" w:hAnsi="GHEA Grapalat"/>
          <w:sz w:val="24"/>
          <w:szCs w:val="24"/>
          <w:lang w:val="hy-AM"/>
        </w:rPr>
        <w:t>հիմքերի առկայության դեպքում ընկերությանը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5DF4">
        <w:rPr>
          <w:rFonts w:ascii="GHEA Grapalat" w:hAnsi="GHEA Grapalat"/>
          <w:sz w:val="24"/>
          <w:szCs w:val="24"/>
        </w:rPr>
        <w:t>հաջորդ</w:t>
      </w:r>
      <w:proofErr w:type="spellEnd"/>
      <w:r w:rsidR="00965DF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20A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F20A84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F20A84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F20A84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8C5785"/>
    <w:rsid w:val="00901C30"/>
    <w:rsid w:val="00925414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  <w:rsid w:val="00F2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2016-08-25T08:32:00Z</dcterms:modified>
</cp:coreProperties>
</file>