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841" w:rsidRDefault="00432841" w:rsidP="004E7AFA">
      <w:pPr>
        <w:spacing w:after="0" w:line="240" w:lineRule="auto"/>
        <w:jc w:val="center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E43B50" w:rsidRPr="00E43B50" w:rsidRDefault="00CE31FF" w:rsidP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CE31FF">
        <w:rPr>
          <w:rFonts w:eastAsia="Times New Roman" w:cs="Calibri"/>
          <w:noProof/>
          <w:color w:val="000000"/>
          <w:sz w:val="28"/>
          <w:szCs w:val="28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34.5pt;margin-top:81pt;width:383pt;height:157.5pt;z-index:251660800;mso-width-relative:margin;mso-height-relative:margin" stroked="f">
            <v:textbox>
              <w:txbxContent>
                <w:p w:rsidR="00432841" w:rsidRPr="00432841" w:rsidRDefault="00432841" w:rsidP="00432841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F66132">
                    <w:rPr>
                      <w:b/>
                      <w:color w:val="000000" w:themeColor="text1"/>
                      <w:sz w:val="32"/>
                      <w:szCs w:val="32"/>
                    </w:rPr>
                    <w:t>Объявление об организации Открытой квалификации</w:t>
                  </w:r>
                  <w:r w:rsidR="005B094F" w:rsidRPr="00F66132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сроком на </w:t>
                  </w:r>
                  <w:r w:rsidR="00B7587E" w:rsidRPr="00F66132">
                    <w:rPr>
                      <w:b/>
                      <w:color w:val="000000" w:themeColor="text1"/>
                      <w:sz w:val="32"/>
                      <w:szCs w:val="32"/>
                    </w:rPr>
                    <w:t>2 года</w:t>
                  </w:r>
                  <w:r w:rsidRPr="00F66132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, направленной на формирование списка участников этапа </w:t>
                  </w:r>
                  <w:r w:rsidR="007B038D" w:rsidRPr="00F66132">
                    <w:rPr>
                      <w:b/>
                      <w:color w:val="000000" w:themeColor="text1"/>
                      <w:sz w:val="32"/>
                      <w:szCs w:val="32"/>
                    </w:rPr>
                    <w:t>конкурентного</w:t>
                  </w:r>
                  <w:r w:rsidRPr="00F66132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выбора поставщиков</w:t>
                  </w:r>
                  <w:r w:rsidR="00F66132" w:rsidRPr="00F66132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по предмету закупки</w:t>
                  </w:r>
                  <w:r w:rsidRPr="00F66132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F66132" w:rsidRPr="00F66132">
                    <w:rPr>
                      <w:b/>
                      <w:color w:val="000000" w:themeColor="text1"/>
                      <w:sz w:val="32"/>
                      <w:szCs w:val="32"/>
                    </w:rPr>
                    <w:t>“инструменты</w:t>
                  </w:r>
                  <w:r w:rsidR="00B7587E" w:rsidRPr="00F66132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для эксплуатации мобильной сети</w:t>
                  </w:r>
                  <w:r w:rsidR="00F66132" w:rsidRPr="00F66132">
                    <w:rPr>
                      <w:b/>
                      <w:color w:val="000000" w:themeColor="text1"/>
                      <w:sz w:val="32"/>
                      <w:szCs w:val="32"/>
                    </w:rPr>
                    <w:t>’’</w:t>
                  </w:r>
                  <w:r w:rsidRPr="00432841">
                    <w:rPr>
                      <w:b/>
                      <w:sz w:val="32"/>
                      <w:szCs w:val="32"/>
                    </w:rPr>
                    <w:t xml:space="preserve"> для нужд</w:t>
                  </w:r>
                  <w:r w:rsidR="007B038D" w:rsidRPr="007B038D">
                    <w:rPr>
                      <w:b/>
                      <w:sz w:val="32"/>
                      <w:szCs w:val="32"/>
                    </w:rPr>
                    <w:t xml:space="preserve"> ЗАО АрменТел</w:t>
                  </w:r>
                  <w:r w:rsidRPr="00432841">
                    <w:rPr>
                      <w:b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 w:rsidRPr="00CE31FF">
        <w:rPr>
          <w:rFonts w:eastAsia="Times New Roman" w:cs="Calibri"/>
          <w:noProof/>
          <w:color w:val="000000"/>
          <w:sz w:val="28"/>
          <w:szCs w:val="28"/>
          <w:lang w:val="en-US" w:eastAsia="zh-TW"/>
        </w:rPr>
        <w:pict>
          <v:shape id="_x0000_s1028" type="#_x0000_t202" style="position:absolute;margin-left:190.7pt;margin-top:402.75pt;width:259.15pt;height:32.65pt;z-index:251662848;mso-width-percent:400;mso-height-percent:200;mso-width-percent:400;mso-height-percent:200;mso-width-relative:margin;mso-height-relative:margin" stroked="f">
            <v:textbox style="mso-fit-shape-to-text:t">
              <w:txbxContent>
                <w:p w:rsidR="00432841" w:rsidRPr="00432841" w:rsidRDefault="00432841" w:rsidP="00432841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Ереван, 2016</w:t>
                  </w:r>
                </w:p>
              </w:txbxContent>
            </v:textbox>
          </v:shape>
        </w:pict>
      </w:r>
      <w:r w:rsidR="00432841">
        <w:rPr>
          <w:rFonts w:eastAsia="Times New Roman" w:cs="Calibri"/>
          <w:color w:val="000000"/>
          <w:sz w:val="28"/>
          <w:szCs w:val="28"/>
          <w:lang w:eastAsia="ru-RU"/>
        </w:rPr>
        <w:br w:type="page"/>
      </w: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  <w:lang w:val="ru-RU"/>
        </w:rPr>
        <w:id w:val="1384255860"/>
        <w:docPartObj>
          <w:docPartGallery w:val="Table of Contents"/>
          <w:docPartUnique/>
        </w:docPartObj>
      </w:sdtPr>
      <w:sdtContent>
        <w:p w:rsidR="00E43B50" w:rsidRPr="00E43B50" w:rsidRDefault="00E43B50" w:rsidP="00E43B50">
          <w:pPr>
            <w:pStyle w:val="TOCHeading"/>
            <w:rPr>
              <w:rFonts w:eastAsia="Times New Roman" w:cs="Calibri"/>
              <w:color w:val="000000"/>
              <w:lang w:eastAsia="ru-RU"/>
            </w:rPr>
          </w:pPr>
          <w:r>
            <w:rPr>
              <w:lang w:val="ru-RU"/>
            </w:rPr>
            <w:t>Содержание</w:t>
          </w:r>
        </w:p>
        <w:p w:rsidR="005B094F" w:rsidRDefault="00CE31FF">
          <w:pPr>
            <w:pStyle w:val="TOC1"/>
            <w:tabs>
              <w:tab w:val="left" w:pos="440"/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 w:rsidR="00E43B50">
            <w:instrText xml:space="preserve"> TOC \o "1-3" \h \z \u </w:instrText>
          </w:r>
          <w:r>
            <w:fldChar w:fldCharType="separate"/>
          </w:r>
          <w:hyperlink w:anchor="_Toc457905732" w:history="1">
            <w:r w:rsidR="005B094F" w:rsidRPr="00142CE2">
              <w:rPr>
                <w:rStyle w:val="Hyperlink"/>
                <w:noProof/>
              </w:rPr>
              <w:t>1.</w:t>
            </w:r>
            <w:r w:rsidR="005B094F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5B094F" w:rsidRPr="00142CE2">
              <w:rPr>
                <w:rStyle w:val="Hyperlink"/>
                <w:noProof/>
              </w:rPr>
              <w:t>Действия Участника</w:t>
            </w:r>
            <w:r w:rsidR="005B09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094F">
              <w:rPr>
                <w:noProof/>
                <w:webHidden/>
              </w:rPr>
              <w:instrText xml:space="preserve"> PAGEREF _Toc457905732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DD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094F" w:rsidRDefault="00CE31FF">
          <w:pPr>
            <w:pStyle w:val="TOC1"/>
            <w:tabs>
              <w:tab w:val="left" w:pos="440"/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7905733" w:history="1">
            <w:r w:rsidR="005B094F" w:rsidRPr="00142CE2">
              <w:rPr>
                <w:rStyle w:val="Hyperlink"/>
                <w:noProof/>
              </w:rPr>
              <w:t>2.</w:t>
            </w:r>
            <w:r w:rsidR="005B094F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5B094F" w:rsidRPr="00142CE2">
              <w:rPr>
                <w:rStyle w:val="Hyperlink"/>
                <w:noProof/>
              </w:rPr>
              <w:t>Порядок подачи пакета квалификационной информации</w:t>
            </w:r>
            <w:r w:rsidR="005B09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094F">
              <w:rPr>
                <w:noProof/>
                <w:webHidden/>
              </w:rPr>
              <w:instrText xml:space="preserve"> PAGEREF _Toc457905733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DD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094F" w:rsidRDefault="00CE31FF">
          <w:pPr>
            <w:pStyle w:val="TOC1"/>
            <w:tabs>
              <w:tab w:val="left" w:pos="440"/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7905734" w:history="1">
            <w:r w:rsidR="005B094F" w:rsidRPr="00142CE2">
              <w:rPr>
                <w:rStyle w:val="Hyperlink"/>
                <w:noProof/>
              </w:rPr>
              <w:t>3.</w:t>
            </w:r>
            <w:r w:rsidR="005B094F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5B094F" w:rsidRPr="00142CE2">
              <w:rPr>
                <w:rStyle w:val="Hyperlink"/>
                <w:noProof/>
              </w:rPr>
              <w:t>Порядок оценки полученных пакетов квалификационной информации</w:t>
            </w:r>
            <w:r w:rsidR="005B09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094F">
              <w:rPr>
                <w:noProof/>
                <w:webHidden/>
              </w:rPr>
              <w:instrText xml:space="preserve"> PAGEREF _Toc457905734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DD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094F" w:rsidRDefault="00CE31FF">
          <w:pPr>
            <w:pStyle w:val="TOC1"/>
            <w:tabs>
              <w:tab w:val="left" w:pos="440"/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7905735" w:history="1">
            <w:r w:rsidR="005B094F" w:rsidRPr="00142CE2">
              <w:rPr>
                <w:rStyle w:val="Hyperlink"/>
                <w:noProof/>
              </w:rPr>
              <w:t>4.</w:t>
            </w:r>
            <w:r w:rsidR="005B094F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5B094F" w:rsidRPr="00142CE2">
              <w:rPr>
                <w:rStyle w:val="Hyperlink"/>
                <w:noProof/>
              </w:rPr>
              <w:t>Результаты Квалификации</w:t>
            </w:r>
            <w:r w:rsidR="005B09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094F">
              <w:rPr>
                <w:noProof/>
                <w:webHidden/>
              </w:rPr>
              <w:instrText xml:space="preserve"> PAGEREF _Toc457905735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DD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094F" w:rsidRDefault="00CE31FF">
          <w:pPr>
            <w:pStyle w:val="TOC1"/>
            <w:tabs>
              <w:tab w:val="left" w:pos="440"/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7905736" w:history="1">
            <w:r w:rsidR="005B094F" w:rsidRPr="00142CE2">
              <w:rPr>
                <w:rStyle w:val="Hyperlink"/>
                <w:noProof/>
              </w:rPr>
              <w:t>5.</w:t>
            </w:r>
            <w:r w:rsidR="005B094F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5B094F" w:rsidRPr="00142CE2">
              <w:rPr>
                <w:rStyle w:val="Hyperlink"/>
                <w:noProof/>
              </w:rPr>
              <w:t>Контактная информация</w:t>
            </w:r>
            <w:r w:rsidR="005B09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094F">
              <w:rPr>
                <w:noProof/>
                <w:webHidden/>
              </w:rPr>
              <w:instrText xml:space="preserve"> PAGEREF _Toc457905736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DD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B50" w:rsidRDefault="00CE31FF">
          <w:r>
            <w:fldChar w:fldCharType="end"/>
          </w:r>
        </w:p>
      </w:sdtContent>
    </w:sdt>
    <w:p w:rsidR="00432841" w:rsidRPr="005B094F" w:rsidRDefault="005B094F">
      <w:pPr>
        <w:spacing w:after="0" w:line="240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5B094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Полезные ссылки</w:t>
      </w:r>
    </w:p>
    <w:p w:rsidR="00E43B50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tbl>
      <w:tblPr>
        <w:tblStyle w:val="TableGrid"/>
        <w:tblpPr w:leftFromText="180" w:rightFromText="180" w:vertAnchor="text" w:horzAnchor="margin" w:tblpY="117"/>
        <w:tblW w:w="0" w:type="auto"/>
        <w:tblLook w:val="04A0"/>
      </w:tblPr>
      <w:tblGrid>
        <w:gridCol w:w="6080"/>
        <w:gridCol w:w="7096"/>
      </w:tblGrid>
      <w:tr w:rsidR="00CD5FB9" w:rsidRPr="00CD5FB9" w:rsidTr="00CD5FB9">
        <w:tc>
          <w:tcPr>
            <w:tcW w:w="6588" w:type="dxa"/>
          </w:tcPr>
          <w:p w:rsidR="00CD5FB9" w:rsidRPr="00CD5FB9" w:rsidRDefault="00CD5FB9" w:rsidP="00CD5FB9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24"/>
                <w:szCs w:val="24"/>
                <w:lang w:eastAsia="ru-RU"/>
              </w:rPr>
            </w:pPr>
            <w:r w:rsidRPr="00CD5FB9">
              <w:rPr>
                <w:rFonts w:cs="Calibri"/>
                <w:b/>
                <w:color w:val="000000"/>
                <w:sz w:val="24"/>
                <w:szCs w:val="24"/>
                <w:lang w:eastAsia="ru-RU"/>
              </w:rPr>
              <w:t>Название документа</w:t>
            </w:r>
          </w:p>
        </w:tc>
        <w:tc>
          <w:tcPr>
            <w:tcW w:w="6588" w:type="dxa"/>
          </w:tcPr>
          <w:p w:rsidR="00CD5FB9" w:rsidRPr="00CD5FB9" w:rsidRDefault="00CD5FB9" w:rsidP="00CD5FB9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24"/>
                <w:szCs w:val="24"/>
                <w:lang w:eastAsia="ru-RU"/>
              </w:rPr>
            </w:pPr>
            <w:r w:rsidRPr="00CD5FB9">
              <w:rPr>
                <w:rFonts w:cs="Calibri"/>
                <w:b/>
                <w:color w:val="000000"/>
                <w:sz w:val="24"/>
                <w:szCs w:val="24"/>
                <w:lang w:eastAsia="ru-RU"/>
              </w:rPr>
              <w:t>Ссылка</w:t>
            </w:r>
          </w:p>
        </w:tc>
      </w:tr>
      <w:tr w:rsidR="00CD5FB9" w:rsidRPr="00CD5FB9" w:rsidTr="00CD5FB9">
        <w:tc>
          <w:tcPr>
            <w:tcW w:w="6588" w:type="dxa"/>
          </w:tcPr>
          <w:p w:rsidR="00CD5FB9" w:rsidRPr="00CD5FB9" w:rsidRDefault="00CE31FF" w:rsidP="00CD5FB9">
            <w:pPr>
              <w:spacing w:after="0" w:line="240" w:lineRule="auto"/>
              <w:rPr>
                <w:rFonts w:cs="Calibri"/>
                <w:b/>
                <w:color w:val="000000"/>
              </w:rPr>
            </w:pPr>
            <w:hyperlink r:id="rId8" w:tgtFrame="_blank" w:history="1">
              <w:r w:rsidR="00CD5FB9" w:rsidRPr="00CD5FB9">
                <w:rPr>
                  <w:rFonts w:cs="Calibri"/>
                  <w:color w:val="000000"/>
                </w:rPr>
                <w:t>Регламент процесса организац</w:t>
              </w:r>
              <w:r w:rsidR="00CD5FB9">
                <w:rPr>
                  <w:rFonts w:cs="Calibri"/>
                  <w:color w:val="000000"/>
                </w:rPr>
                <w:t xml:space="preserve">ии закупочных мероприятий </w:t>
              </w:r>
              <w:r w:rsidR="00CD5FB9" w:rsidRPr="00CD5FB9">
                <w:rPr>
                  <w:rFonts w:cs="Calibri"/>
                  <w:color w:val="000000"/>
                </w:rPr>
                <w:t>ЗАО</w:t>
              </w:r>
              <w:r w:rsidR="00CD5FB9">
                <w:rPr>
                  <w:rFonts w:cs="Calibri"/>
                  <w:color w:val="000000"/>
                </w:rPr>
                <w:t xml:space="preserve"> «AрменT</w:t>
              </w:r>
              <w:r w:rsidR="00CD5FB9" w:rsidRPr="00CD5FB9">
                <w:rPr>
                  <w:rFonts w:cs="Calibri"/>
                  <w:color w:val="000000"/>
                </w:rPr>
                <w:t>ел» в локальных категориях закупок</w:t>
              </w:r>
            </w:hyperlink>
          </w:p>
        </w:tc>
        <w:tc>
          <w:tcPr>
            <w:tcW w:w="6588" w:type="dxa"/>
          </w:tcPr>
          <w:p w:rsidR="00CD5FB9" w:rsidRPr="00CD5FB9" w:rsidRDefault="00CD5FB9" w:rsidP="00CD5FB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CD5FB9">
              <w:rPr>
                <w:rFonts w:cs="Calibri"/>
                <w:color w:val="000000"/>
                <w:sz w:val="24"/>
                <w:szCs w:val="24"/>
                <w:lang w:eastAsia="ru-RU"/>
              </w:rPr>
              <w:t>https://beeline.am/medias/sys_am/images/h09/h72/8806111969310.doc</w:t>
            </w:r>
          </w:p>
        </w:tc>
      </w:tr>
      <w:tr w:rsidR="00CD5FB9" w:rsidRPr="00CD5FB9" w:rsidTr="00CD5FB9">
        <w:tc>
          <w:tcPr>
            <w:tcW w:w="6588" w:type="dxa"/>
          </w:tcPr>
          <w:p w:rsidR="00CD5FB9" w:rsidRPr="00CD5FB9" w:rsidRDefault="00CE31FF" w:rsidP="00CD5FB9">
            <w:pPr>
              <w:spacing w:after="0" w:line="240" w:lineRule="auto"/>
              <w:rPr>
                <w:rFonts w:cs="Calibri"/>
                <w:b/>
                <w:color w:val="000000"/>
              </w:rPr>
            </w:pPr>
            <w:hyperlink r:id="rId9" w:tgtFrame="_blank" w:history="1">
              <w:r w:rsidR="00CD5FB9" w:rsidRPr="00CD5FB9">
                <w:rPr>
                  <w:rFonts w:cs="Calibri"/>
                  <w:bCs/>
                  <w:color w:val="000000"/>
                </w:rPr>
                <w:t>Кодекс поведения поставщиков</w:t>
              </w:r>
            </w:hyperlink>
          </w:p>
        </w:tc>
        <w:tc>
          <w:tcPr>
            <w:tcW w:w="6588" w:type="dxa"/>
          </w:tcPr>
          <w:p w:rsidR="00CD5FB9" w:rsidRPr="00CD5FB9" w:rsidRDefault="00CD5FB9" w:rsidP="00CD5FB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CD5FB9">
              <w:rPr>
                <w:rFonts w:cs="Calibri"/>
                <w:color w:val="000000"/>
                <w:sz w:val="24"/>
                <w:szCs w:val="24"/>
                <w:lang w:eastAsia="ru-RU"/>
              </w:rPr>
              <w:t>https://beeline.am/medias/sys_am/images/hb0/h34/8802760425502.pdf</w:t>
            </w:r>
          </w:p>
        </w:tc>
      </w:tr>
      <w:tr w:rsidR="00CD5FB9" w:rsidRPr="00F66132" w:rsidTr="00CD5FB9">
        <w:tc>
          <w:tcPr>
            <w:tcW w:w="6588" w:type="dxa"/>
          </w:tcPr>
          <w:p w:rsidR="00CD5FB9" w:rsidRPr="00CD5FB9" w:rsidRDefault="00CD5FB9" w:rsidP="00CD5FB9">
            <w:pPr>
              <w:spacing w:after="0" w:line="240" w:lineRule="auto"/>
              <w:rPr>
                <w:rStyle w:val="Strong"/>
                <w:rFonts w:ascii="Verdana" w:hAnsi="Verdana"/>
                <w:color w:val="548DD4" w:themeColor="text2" w:themeTint="99"/>
                <w:sz w:val="18"/>
                <w:szCs w:val="18"/>
                <w:shd w:val="clear" w:color="auto" w:fill="F2F2F2"/>
              </w:rPr>
            </w:pPr>
            <w:r w:rsidRPr="00CD5FB9">
              <w:rPr>
                <w:rFonts w:cs="Calibri"/>
                <w:bCs/>
                <w:color w:val="000000"/>
              </w:rPr>
              <w:t xml:space="preserve">Общие положения, применяемые в рамках всех процедур открытой квалификации и конкурентного выбора поставщика </w:t>
            </w:r>
            <w:r w:rsidRPr="00405C0E">
              <w:t xml:space="preserve"> </w:t>
            </w:r>
            <w:r w:rsidRPr="00CD5FB9">
              <w:rPr>
                <w:rFonts w:cs="Calibri"/>
                <w:bCs/>
                <w:color w:val="000000"/>
              </w:rPr>
              <w:t>ЗАО «AрменTел»</w:t>
            </w:r>
          </w:p>
        </w:tc>
        <w:tc>
          <w:tcPr>
            <w:tcW w:w="6588" w:type="dxa"/>
          </w:tcPr>
          <w:p w:rsidR="00F66132" w:rsidRPr="00154961" w:rsidRDefault="00F66132" w:rsidP="00CD5FB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  <w:p w:rsidR="00CD5FB9" w:rsidRPr="00154961" w:rsidRDefault="00F66132" w:rsidP="00CD5FB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F66132">
              <w:rPr>
                <w:rFonts w:cs="Calibri"/>
                <w:color w:val="000000"/>
                <w:sz w:val="24"/>
                <w:szCs w:val="24"/>
                <w:lang w:val="en-US" w:eastAsia="ru-RU"/>
              </w:rPr>
              <w:t>https</w:t>
            </w:r>
            <w:r w:rsidRPr="00154961">
              <w:rPr>
                <w:rFonts w:cs="Calibri"/>
                <w:color w:val="000000"/>
                <w:sz w:val="24"/>
                <w:szCs w:val="24"/>
                <w:lang w:eastAsia="ru-RU"/>
              </w:rPr>
              <w:t>://</w:t>
            </w:r>
            <w:r w:rsidRPr="00F66132">
              <w:rPr>
                <w:rFonts w:cs="Calibri"/>
                <w:color w:val="000000"/>
                <w:sz w:val="24"/>
                <w:szCs w:val="24"/>
                <w:lang w:val="en-US" w:eastAsia="ru-RU"/>
              </w:rPr>
              <w:t>beeline</w:t>
            </w:r>
            <w:r w:rsidRPr="00154961">
              <w:rPr>
                <w:rFonts w:cs="Calibri"/>
                <w:color w:val="000000"/>
                <w:sz w:val="24"/>
                <w:szCs w:val="24"/>
                <w:lang w:eastAsia="ru-RU"/>
              </w:rPr>
              <w:t>.</w:t>
            </w:r>
            <w:r w:rsidRPr="00F66132">
              <w:rPr>
                <w:rFonts w:cs="Calibri"/>
                <w:color w:val="000000"/>
                <w:sz w:val="24"/>
                <w:szCs w:val="24"/>
                <w:lang w:val="en-US" w:eastAsia="ru-RU"/>
              </w:rPr>
              <w:t>am</w:t>
            </w:r>
            <w:r w:rsidRPr="00154961">
              <w:rPr>
                <w:rFonts w:cs="Calibri"/>
                <w:color w:val="000000"/>
                <w:sz w:val="24"/>
                <w:szCs w:val="24"/>
                <w:lang w:eastAsia="ru-RU"/>
              </w:rPr>
              <w:t>/</w:t>
            </w:r>
            <w:r w:rsidRPr="00F66132">
              <w:rPr>
                <w:rFonts w:cs="Calibri"/>
                <w:color w:val="000000"/>
                <w:sz w:val="24"/>
                <w:szCs w:val="24"/>
                <w:lang w:val="en-US" w:eastAsia="ru-RU"/>
              </w:rPr>
              <w:t>am</w:t>
            </w:r>
            <w:r w:rsidRPr="00154961">
              <w:rPr>
                <w:rFonts w:cs="Calibri"/>
                <w:color w:val="000000"/>
                <w:sz w:val="24"/>
                <w:szCs w:val="24"/>
                <w:lang w:eastAsia="ru-RU"/>
              </w:rPr>
              <w:t>/</w:t>
            </w:r>
            <w:r w:rsidRPr="00F66132">
              <w:rPr>
                <w:rFonts w:cs="Calibri"/>
                <w:color w:val="000000"/>
                <w:sz w:val="24"/>
                <w:szCs w:val="24"/>
                <w:lang w:val="en-US" w:eastAsia="ru-RU"/>
              </w:rPr>
              <w:t>nav</w:t>
            </w:r>
            <w:r w:rsidRPr="00154961">
              <w:rPr>
                <w:rFonts w:cs="Calibri"/>
                <w:color w:val="000000"/>
                <w:sz w:val="24"/>
                <w:szCs w:val="24"/>
                <w:lang w:eastAsia="ru-RU"/>
              </w:rPr>
              <w:t>/</w:t>
            </w:r>
            <w:r w:rsidRPr="00F66132">
              <w:rPr>
                <w:rFonts w:cs="Calibri"/>
                <w:color w:val="000000"/>
                <w:sz w:val="24"/>
                <w:szCs w:val="24"/>
                <w:lang w:val="en-US" w:eastAsia="ru-RU"/>
              </w:rPr>
              <w:t>partners</w:t>
            </w:r>
          </w:p>
        </w:tc>
      </w:tr>
    </w:tbl>
    <w:p w:rsidR="00E43B50" w:rsidRPr="00154961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E43B50" w:rsidRPr="00154961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E43B50" w:rsidRPr="00154961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E43B50" w:rsidRPr="00154961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E43B50" w:rsidRPr="00154961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E43B50" w:rsidRPr="00154961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E43B50" w:rsidRPr="00154961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E43B50" w:rsidRPr="00154961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432841" w:rsidRPr="00F66132" w:rsidRDefault="00432841" w:rsidP="00432841">
      <w:pPr>
        <w:spacing w:after="0" w:line="240" w:lineRule="auto"/>
        <w:jc w:val="center"/>
        <w:rPr>
          <w:rFonts w:eastAsia="Times New Roman" w:cs="Calibri"/>
          <w:b/>
          <w:color w:val="000000" w:themeColor="text1"/>
          <w:sz w:val="28"/>
          <w:szCs w:val="28"/>
          <w:lang w:eastAsia="ru-RU"/>
        </w:rPr>
      </w:pPr>
      <w:r w:rsidRPr="00F66132">
        <w:rPr>
          <w:rFonts w:eastAsia="Times New Roman" w:cs="Calibri"/>
          <w:b/>
          <w:color w:val="000000" w:themeColor="text1"/>
          <w:sz w:val="28"/>
          <w:szCs w:val="28"/>
          <w:lang w:eastAsia="ru-RU"/>
        </w:rPr>
        <w:lastRenderedPageBreak/>
        <w:t>ЗАО «АрменТел» приглашает организации к участию в процедуре Открытой</w:t>
      </w:r>
      <w:r w:rsidR="007B038D" w:rsidRPr="00F66132">
        <w:rPr>
          <w:rFonts w:eastAsia="Times New Roman" w:cs="Calibri"/>
          <w:b/>
          <w:color w:val="000000" w:themeColor="text1"/>
          <w:sz w:val="28"/>
          <w:szCs w:val="28"/>
          <w:lang w:eastAsia="ru-RU"/>
        </w:rPr>
        <w:t xml:space="preserve"> квалификации</w:t>
      </w:r>
      <w:r w:rsidR="005B094F" w:rsidRPr="00F66132">
        <w:rPr>
          <w:rFonts w:eastAsia="Times New Roman" w:cs="Calibri"/>
          <w:b/>
          <w:color w:val="000000" w:themeColor="text1"/>
          <w:sz w:val="28"/>
          <w:szCs w:val="28"/>
          <w:lang w:eastAsia="ru-RU"/>
        </w:rPr>
        <w:t xml:space="preserve"> сроком на </w:t>
      </w:r>
      <w:r w:rsidR="00B7587E" w:rsidRPr="00F66132">
        <w:rPr>
          <w:rFonts w:eastAsia="Times New Roman" w:cs="Calibri"/>
          <w:b/>
          <w:color w:val="000000" w:themeColor="text1"/>
          <w:sz w:val="28"/>
          <w:szCs w:val="28"/>
          <w:lang w:eastAsia="ru-RU"/>
        </w:rPr>
        <w:t>2</w:t>
      </w:r>
      <w:r w:rsidR="00EF716A" w:rsidRPr="00EF716A">
        <w:rPr>
          <w:rFonts w:eastAsia="Times New Roman" w:cs="Calibri"/>
          <w:b/>
          <w:color w:val="000000" w:themeColor="text1"/>
          <w:sz w:val="28"/>
          <w:szCs w:val="28"/>
          <w:lang w:eastAsia="ru-RU"/>
        </w:rPr>
        <w:t xml:space="preserve"> год</w:t>
      </w:r>
      <w:r w:rsidR="00EF716A" w:rsidRPr="001F7744">
        <w:rPr>
          <w:rFonts w:eastAsia="Times New Roman" w:cs="Calibri"/>
          <w:b/>
          <w:color w:val="000000" w:themeColor="text1"/>
          <w:sz w:val="28"/>
          <w:szCs w:val="28"/>
          <w:lang w:eastAsia="ru-RU"/>
        </w:rPr>
        <w:t>а</w:t>
      </w:r>
      <w:r w:rsidR="00B7587E" w:rsidRPr="00F66132">
        <w:rPr>
          <w:rFonts w:eastAsia="Times New Roman" w:cs="Calibri"/>
          <w:b/>
          <w:color w:val="000000" w:themeColor="text1"/>
          <w:sz w:val="28"/>
          <w:szCs w:val="28"/>
          <w:lang w:eastAsia="ru-RU"/>
        </w:rPr>
        <w:t xml:space="preserve">, </w:t>
      </w:r>
      <w:r w:rsidRPr="00F66132">
        <w:rPr>
          <w:rFonts w:eastAsia="Times New Roman" w:cs="Calibri"/>
          <w:b/>
          <w:color w:val="000000" w:themeColor="text1"/>
          <w:sz w:val="28"/>
          <w:szCs w:val="28"/>
          <w:lang w:eastAsia="ru-RU"/>
        </w:rPr>
        <w:t xml:space="preserve">направленной на формирование списка участников этапа Конкурентного выбора поставщиков </w:t>
      </w:r>
      <w:r w:rsidR="00B7587E" w:rsidRPr="00F66132">
        <w:rPr>
          <w:b/>
          <w:color w:val="000000" w:themeColor="text1"/>
          <w:sz w:val="32"/>
          <w:szCs w:val="32"/>
        </w:rPr>
        <w:t>инструментов для эксплуатации мобильной сети</w:t>
      </w:r>
      <w:r w:rsidRPr="00F66132">
        <w:rPr>
          <w:rFonts w:eastAsia="Times New Roman" w:cs="Calibri"/>
          <w:b/>
          <w:color w:val="000000" w:themeColor="text1"/>
          <w:sz w:val="28"/>
          <w:szCs w:val="28"/>
          <w:lang w:eastAsia="ru-RU"/>
        </w:rPr>
        <w:t xml:space="preserve"> для нужд ЗАО “АрменТел” </w:t>
      </w:r>
    </w:p>
    <w:p w:rsidR="00432841" w:rsidRPr="00F66132" w:rsidRDefault="00432841" w:rsidP="00432841">
      <w:pPr>
        <w:spacing w:after="0" w:line="240" w:lineRule="auto"/>
        <w:jc w:val="center"/>
        <w:rPr>
          <w:rFonts w:eastAsia="Times New Roman" w:cs="Calibri"/>
          <w:b/>
          <w:color w:val="000000" w:themeColor="text1"/>
          <w:sz w:val="28"/>
          <w:szCs w:val="28"/>
          <w:lang w:eastAsia="ru-RU"/>
        </w:rPr>
      </w:pPr>
    </w:p>
    <w:p w:rsidR="004E7AFA" w:rsidRPr="00F66132" w:rsidRDefault="004E7AFA" w:rsidP="00432841">
      <w:pPr>
        <w:spacing w:after="0" w:line="240" w:lineRule="auto"/>
        <w:rPr>
          <w:rStyle w:val="bigger2"/>
          <w:rFonts w:ascii="Calibri" w:hAnsi="Calibri" w:cs="Calibri"/>
          <w:color w:val="000000" w:themeColor="text1"/>
          <w:sz w:val="22"/>
          <w:szCs w:val="22"/>
        </w:rPr>
      </w:pPr>
      <w:r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>ЗАО «АрменТел»</w:t>
      </w:r>
      <w:r w:rsidR="005B779B"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 xml:space="preserve"> (далее – Заказчик) </w:t>
      </w:r>
      <w:r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 xml:space="preserve"> приглашает организации к участию в процедуре </w:t>
      </w:r>
      <w:r w:rsidR="00364D17"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 xml:space="preserve">Открытой </w:t>
      </w:r>
      <w:r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 xml:space="preserve">квалификации (далее - Квалификация), направленной на формирование </w:t>
      </w:r>
      <w:r w:rsidR="00FE43F9"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 xml:space="preserve">списка участников </w:t>
      </w:r>
      <w:r w:rsidR="00364D17"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>К</w:t>
      </w:r>
      <w:r w:rsidR="00FE43F9"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>онкурентного выбора</w:t>
      </w:r>
      <w:r w:rsidR="002B44C7"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 xml:space="preserve"> поставщиков</w:t>
      </w:r>
      <w:r w:rsidR="00FE43F9"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B7587E" w:rsidRPr="00F66132">
        <w:rPr>
          <w:b/>
          <w:color w:val="000000" w:themeColor="text1"/>
          <w:szCs w:val="32"/>
        </w:rPr>
        <w:t>инструментов для эксплуатации мобильной сети</w:t>
      </w:r>
      <w:r w:rsidR="00364D17"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BD4378"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>для</w:t>
      </w:r>
      <w:r w:rsidR="002745CB"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 xml:space="preserve"> нужд ЗАО “АрменТел” сроком на </w:t>
      </w:r>
      <w:r w:rsidR="00B7587E" w:rsidRPr="00F66132">
        <w:rPr>
          <w:rStyle w:val="bigger2"/>
          <w:rFonts w:ascii="Calibri" w:hAnsi="Calibri"/>
          <w:color w:val="000000" w:themeColor="text1"/>
          <w:sz w:val="22"/>
          <w:szCs w:val="22"/>
        </w:rPr>
        <w:t>2 года</w:t>
      </w:r>
      <w:r w:rsidR="00BD4378" w:rsidRPr="00F66132">
        <w:rPr>
          <w:rStyle w:val="bigger2"/>
          <w:rFonts w:ascii="Calibri" w:hAnsi="Calibri"/>
          <w:color w:val="000000" w:themeColor="text1"/>
          <w:sz w:val="22"/>
          <w:szCs w:val="22"/>
        </w:rPr>
        <w:t>.</w:t>
      </w:r>
    </w:p>
    <w:p w:rsidR="00E43B50" w:rsidRPr="00F66132" w:rsidRDefault="004E7AFA" w:rsidP="00E43B50">
      <w:pPr>
        <w:pStyle w:val="NormalWeb"/>
        <w:spacing w:before="100" w:line="360" w:lineRule="auto"/>
        <w:textAlignment w:val="top"/>
        <w:rPr>
          <w:rStyle w:val="bigger2"/>
          <w:rFonts w:ascii="Calibri" w:hAnsi="Calibri" w:cs="Calibri"/>
          <w:color w:val="000000" w:themeColor="text1"/>
          <w:sz w:val="22"/>
          <w:szCs w:val="22"/>
        </w:rPr>
      </w:pPr>
      <w:r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 xml:space="preserve">Срок действия результатов </w:t>
      </w:r>
      <w:r w:rsidR="00C37E70"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>Квалификации</w:t>
      </w:r>
      <w:r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>:</w:t>
      </w:r>
      <w:r w:rsidR="00F53A72"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B7587E" w:rsidRPr="00F66132">
        <w:rPr>
          <w:rStyle w:val="bigger2"/>
          <w:rFonts w:ascii="Calibri" w:hAnsi="Calibri"/>
          <w:color w:val="000000" w:themeColor="text1"/>
          <w:sz w:val="22"/>
          <w:szCs w:val="22"/>
        </w:rPr>
        <w:t>2 года</w:t>
      </w:r>
      <w:r w:rsidR="00E43B50" w:rsidRPr="00F66132">
        <w:rPr>
          <w:rStyle w:val="bigger2"/>
          <w:rFonts w:ascii="Calibri" w:hAnsi="Calibri"/>
          <w:color w:val="000000" w:themeColor="text1"/>
          <w:sz w:val="22"/>
          <w:szCs w:val="22"/>
        </w:rPr>
        <w:t xml:space="preserve"> </w:t>
      </w:r>
      <w:r w:rsidR="00BD2B8B" w:rsidRPr="00F66132">
        <w:rPr>
          <w:rStyle w:val="bigger2"/>
          <w:rFonts w:ascii="Calibri" w:hAnsi="Calibri" w:cs="Calibri"/>
          <w:b/>
          <w:color w:val="000000" w:themeColor="text1"/>
          <w:sz w:val="22"/>
          <w:szCs w:val="22"/>
        </w:rPr>
        <w:t>(Заказчик оставляет за собой право пров</w:t>
      </w:r>
      <w:r w:rsidR="006319CE" w:rsidRPr="00F66132">
        <w:rPr>
          <w:rStyle w:val="bigger2"/>
          <w:rFonts w:ascii="Calibri" w:hAnsi="Calibri" w:cs="Calibri"/>
          <w:b/>
          <w:color w:val="000000" w:themeColor="text1"/>
          <w:sz w:val="22"/>
          <w:szCs w:val="22"/>
        </w:rPr>
        <w:t xml:space="preserve">ести дополнительную </w:t>
      </w:r>
      <w:r w:rsidR="00BD2B8B" w:rsidRPr="00F66132">
        <w:rPr>
          <w:rStyle w:val="bigger2"/>
          <w:rFonts w:ascii="Calibri" w:hAnsi="Calibri" w:cs="Calibri"/>
          <w:b/>
          <w:color w:val="000000" w:themeColor="text1"/>
          <w:sz w:val="22"/>
          <w:szCs w:val="22"/>
        </w:rPr>
        <w:t>квалификаци</w:t>
      </w:r>
      <w:r w:rsidR="006319CE" w:rsidRPr="00F66132">
        <w:rPr>
          <w:rStyle w:val="bigger2"/>
          <w:rFonts w:ascii="Calibri" w:hAnsi="Calibri" w:cs="Calibri"/>
          <w:b/>
          <w:color w:val="000000" w:themeColor="text1"/>
          <w:sz w:val="22"/>
          <w:szCs w:val="22"/>
        </w:rPr>
        <w:t>ю</w:t>
      </w:r>
      <w:r w:rsidR="00BD2B8B" w:rsidRPr="00F66132">
        <w:rPr>
          <w:rStyle w:val="bigger2"/>
          <w:rFonts w:ascii="Calibri" w:hAnsi="Calibri" w:cs="Calibri"/>
          <w:b/>
          <w:color w:val="000000" w:themeColor="text1"/>
          <w:sz w:val="22"/>
          <w:szCs w:val="22"/>
        </w:rPr>
        <w:t xml:space="preserve"> </w:t>
      </w:r>
      <w:r w:rsidR="006319CE" w:rsidRPr="00F66132">
        <w:rPr>
          <w:rStyle w:val="bigger2"/>
          <w:rFonts w:ascii="Calibri" w:hAnsi="Calibri" w:cs="Calibri"/>
          <w:b/>
          <w:color w:val="000000" w:themeColor="text1"/>
          <w:sz w:val="22"/>
          <w:szCs w:val="22"/>
        </w:rPr>
        <w:t>через</w:t>
      </w:r>
      <w:r w:rsidR="00BD2B8B" w:rsidRPr="00F66132">
        <w:rPr>
          <w:rStyle w:val="bigger2"/>
          <w:rFonts w:ascii="Calibri" w:hAnsi="Calibri" w:cs="Calibri"/>
          <w:b/>
          <w:color w:val="000000" w:themeColor="text1"/>
          <w:sz w:val="22"/>
          <w:szCs w:val="22"/>
        </w:rPr>
        <w:t xml:space="preserve">  </w:t>
      </w:r>
      <w:r w:rsidR="00765C01" w:rsidRPr="00F66132">
        <w:rPr>
          <w:rStyle w:val="bigger2"/>
          <w:rFonts w:ascii="Calibri" w:hAnsi="Calibri" w:cs="Calibri"/>
          <w:b/>
          <w:color w:val="000000" w:themeColor="text1"/>
          <w:sz w:val="22"/>
          <w:szCs w:val="22"/>
        </w:rPr>
        <w:t>кажды</w:t>
      </w:r>
      <w:r w:rsidR="00B7587E" w:rsidRPr="00F66132">
        <w:rPr>
          <w:rStyle w:val="bigger2"/>
          <w:rFonts w:ascii="Calibri" w:hAnsi="Calibri" w:cs="Calibri"/>
          <w:b/>
          <w:color w:val="000000" w:themeColor="text1"/>
          <w:sz w:val="22"/>
          <w:szCs w:val="22"/>
        </w:rPr>
        <w:t>й  1 год</w:t>
      </w:r>
      <w:r w:rsidR="00BD2B8B" w:rsidRPr="00F66132">
        <w:rPr>
          <w:rStyle w:val="bigger2"/>
          <w:rFonts w:ascii="Calibri" w:hAnsi="Calibri" w:cs="Calibri"/>
          <w:b/>
          <w:color w:val="000000" w:themeColor="text1"/>
          <w:sz w:val="22"/>
          <w:szCs w:val="22"/>
        </w:rPr>
        <w:t>)</w:t>
      </w:r>
      <w:r w:rsidR="00BD2B8B"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>.</w:t>
      </w:r>
    </w:p>
    <w:p w:rsidR="00B7587E" w:rsidRPr="00F66132" w:rsidRDefault="00E43B50" w:rsidP="00B7587E">
      <w:pPr>
        <w:jc w:val="both"/>
        <w:rPr>
          <w:rFonts w:eastAsia="Times New Roman"/>
          <w:color w:val="000000" w:themeColor="text1"/>
          <w:lang w:eastAsia="ru-RU"/>
        </w:rPr>
      </w:pPr>
      <w:r w:rsidRPr="00F66132">
        <w:rPr>
          <w:rStyle w:val="bigger2"/>
          <w:rFonts w:ascii="Calibri" w:eastAsia="Times New Roman" w:hAnsi="Calibri" w:cs="Calibri"/>
          <w:b/>
          <w:color w:val="000000" w:themeColor="text1"/>
          <w:sz w:val="22"/>
          <w:szCs w:val="22"/>
          <w:lang w:eastAsia="ru-RU"/>
        </w:rPr>
        <w:t>В рамках Квалификации разыгрывается</w:t>
      </w:r>
      <w:r w:rsidRPr="00F66132">
        <w:rPr>
          <w:rStyle w:val="bigger2"/>
          <w:rFonts w:ascii="Times New Roman" w:eastAsia="Times New Roman" w:hAnsi="Times New Roman"/>
          <w:b/>
          <w:color w:val="000000" w:themeColor="text1"/>
          <w:sz w:val="22"/>
          <w:szCs w:val="22"/>
          <w:lang w:eastAsia="ru-RU"/>
        </w:rPr>
        <w:t xml:space="preserve"> </w:t>
      </w:r>
      <w:r w:rsidR="00B7587E" w:rsidRPr="00F66132">
        <w:rPr>
          <w:rStyle w:val="bigger2"/>
          <w:rFonts w:ascii="Calibri" w:hAnsi="Calibri"/>
          <w:color w:val="000000" w:themeColor="text1"/>
          <w:sz w:val="22"/>
          <w:szCs w:val="22"/>
        </w:rPr>
        <w:t>2</w:t>
      </w:r>
      <w:r w:rsidRPr="00F66132">
        <w:rPr>
          <w:rStyle w:val="bigger2"/>
          <w:rFonts w:ascii="Times New Roman" w:eastAsia="Times New Roman" w:hAnsi="Times New Roman"/>
          <w:b/>
          <w:color w:val="000000" w:themeColor="text1"/>
          <w:sz w:val="22"/>
          <w:szCs w:val="22"/>
          <w:lang w:eastAsia="ru-RU"/>
        </w:rPr>
        <w:t xml:space="preserve"> </w:t>
      </w:r>
      <w:r w:rsidRPr="00F66132">
        <w:rPr>
          <w:rStyle w:val="bigger2"/>
          <w:rFonts w:ascii="Calibri" w:eastAsia="Times New Roman" w:hAnsi="Calibri" w:cs="Calibri"/>
          <w:b/>
          <w:color w:val="000000" w:themeColor="text1"/>
          <w:sz w:val="22"/>
          <w:szCs w:val="22"/>
          <w:lang w:eastAsia="ru-RU"/>
        </w:rPr>
        <w:t>Лота</w:t>
      </w:r>
      <w:r w:rsidRPr="00F66132">
        <w:rPr>
          <w:rStyle w:val="bigger2"/>
          <w:rFonts w:ascii="Times New Roman" w:eastAsia="Times New Roman" w:hAnsi="Times New Roman"/>
          <w:b/>
          <w:color w:val="000000" w:themeColor="text1"/>
          <w:sz w:val="22"/>
          <w:szCs w:val="22"/>
          <w:lang w:eastAsia="ru-RU"/>
        </w:rPr>
        <w:t>:</w:t>
      </w:r>
    </w:p>
    <w:p w:rsidR="00E43B50" w:rsidRPr="00B7587E" w:rsidRDefault="00E43B50" w:rsidP="00E43B50">
      <w:pPr>
        <w:spacing w:after="0"/>
        <w:ind w:firstLine="360"/>
        <w:jc w:val="both"/>
        <w:rPr>
          <w:rStyle w:val="bigger2"/>
          <w:rFonts w:ascii="Times New Roman" w:eastAsia="Times New Roman" w:hAnsi="Times New Roman"/>
          <w:b/>
          <w:color w:val="auto"/>
          <w:sz w:val="22"/>
          <w:szCs w:val="22"/>
          <w:lang w:eastAsia="ru-RU"/>
        </w:rPr>
      </w:pPr>
    </w:p>
    <w:p w:rsidR="00E43B50" w:rsidRPr="00B7587E" w:rsidRDefault="00E43B50" w:rsidP="00B7587E">
      <w:pPr>
        <w:pStyle w:val="ListParagraph"/>
        <w:numPr>
          <w:ilvl w:val="0"/>
          <w:numId w:val="13"/>
        </w:numPr>
        <w:jc w:val="both"/>
        <w:rPr>
          <w:rStyle w:val="bigger2"/>
          <w:rFonts w:asciiTheme="minorHAnsi" w:hAnsiTheme="minorHAnsi"/>
          <w:color w:val="auto"/>
          <w:sz w:val="24"/>
          <w:szCs w:val="24"/>
        </w:rPr>
      </w:pPr>
      <w:r w:rsidRPr="00B7587E">
        <w:rPr>
          <w:rStyle w:val="bigger2"/>
          <w:rFonts w:asciiTheme="minorHAnsi" w:hAnsiTheme="minorHAnsi"/>
          <w:b/>
          <w:color w:val="auto"/>
          <w:sz w:val="24"/>
          <w:szCs w:val="24"/>
        </w:rPr>
        <w:t>Лот 1:</w:t>
      </w:r>
      <w:r w:rsidRPr="00B7587E">
        <w:rPr>
          <w:rStyle w:val="bigger2"/>
          <w:rFonts w:asciiTheme="minorHAnsi" w:hAnsiTheme="minorHAnsi"/>
          <w:color w:val="auto"/>
          <w:sz w:val="24"/>
          <w:szCs w:val="24"/>
        </w:rPr>
        <w:t xml:space="preserve"> </w:t>
      </w:r>
      <w:r w:rsidR="00B7587E" w:rsidRPr="00B7587E">
        <w:rPr>
          <w:rFonts w:asciiTheme="minorHAnsi" w:hAnsiTheme="minorHAnsi"/>
        </w:rPr>
        <w:t xml:space="preserve">Комплект портативного анализатора базовых станций </w:t>
      </w:r>
      <w:r w:rsidR="00B7587E" w:rsidRPr="00B7587E">
        <w:rPr>
          <w:rFonts w:asciiTheme="minorHAnsi" w:hAnsiTheme="minorHAnsi"/>
          <w:b/>
        </w:rPr>
        <w:t>Anritsu BTS Master MT8220T</w:t>
      </w:r>
      <w:r w:rsidR="00B7587E" w:rsidRPr="00B7587E">
        <w:rPr>
          <w:rFonts w:asciiTheme="minorHAnsi" w:hAnsiTheme="minorHAnsi"/>
        </w:rPr>
        <w:t xml:space="preserve">     (с антеннами и кабелями) или аналог, Жидкостный высокоточный компас и клинометр  </w:t>
      </w:r>
      <w:r w:rsidR="00B7587E" w:rsidRPr="00B7587E">
        <w:rPr>
          <w:rFonts w:asciiTheme="minorHAnsi" w:hAnsiTheme="minorHAnsi"/>
          <w:b/>
        </w:rPr>
        <w:t>SUUNTO TANDEM 360PC/360R G</w:t>
      </w:r>
      <w:r w:rsidR="00B7587E" w:rsidRPr="00B7587E">
        <w:rPr>
          <w:rFonts w:asciiTheme="minorHAnsi" w:hAnsiTheme="minorHAnsi"/>
        </w:rPr>
        <w:t xml:space="preserve"> или аналог, Компактный чистящий аппарат высокого давления </w:t>
      </w:r>
      <w:r w:rsidR="00B7587E" w:rsidRPr="00B7587E">
        <w:rPr>
          <w:rFonts w:asciiTheme="minorHAnsi" w:hAnsiTheme="minorHAnsi"/>
          <w:b/>
        </w:rPr>
        <w:t>K 2 Premium Car&amp;Home</w:t>
      </w:r>
      <w:r w:rsidR="00B7587E" w:rsidRPr="00B7587E">
        <w:rPr>
          <w:rFonts w:asciiTheme="minorHAnsi" w:hAnsiTheme="minorHAnsi"/>
        </w:rPr>
        <w:t xml:space="preserve"> или аналог, Канистра воды с краном (30 л).</w:t>
      </w:r>
    </w:p>
    <w:p w:rsidR="00B7587E" w:rsidRPr="00B7587E" w:rsidRDefault="00B7587E" w:rsidP="00B7587E">
      <w:pPr>
        <w:pStyle w:val="ListParagraph"/>
        <w:tabs>
          <w:tab w:val="left" w:pos="1215"/>
        </w:tabs>
        <w:rPr>
          <w:rStyle w:val="bigger2"/>
          <w:rFonts w:asciiTheme="minorHAnsi" w:hAnsiTheme="minorHAnsi"/>
          <w:b/>
          <w:color w:val="auto"/>
          <w:sz w:val="24"/>
          <w:szCs w:val="24"/>
        </w:rPr>
      </w:pPr>
    </w:p>
    <w:p w:rsidR="00E43B50" w:rsidRPr="00B7587E" w:rsidRDefault="00E43B50" w:rsidP="00B7587E">
      <w:pPr>
        <w:pStyle w:val="ListParagraph"/>
        <w:numPr>
          <w:ilvl w:val="0"/>
          <w:numId w:val="13"/>
        </w:numPr>
        <w:tabs>
          <w:tab w:val="left" w:pos="1215"/>
        </w:tabs>
        <w:rPr>
          <w:rStyle w:val="bigger2"/>
          <w:rFonts w:asciiTheme="minorHAnsi" w:hAnsiTheme="minorHAnsi"/>
          <w:b/>
          <w:color w:val="auto"/>
          <w:sz w:val="24"/>
          <w:szCs w:val="24"/>
        </w:rPr>
      </w:pPr>
      <w:r w:rsidRPr="00B7587E">
        <w:rPr>
          <w:rStyle w:val="bigger2"/>
          <w:rFonts w:asciiTheme="minorHAnsi" w:hAnsiTheme="minorHAnsi"/>
          <w:b/>
          <w:color w:val="auto"/>
          <w:sz w:val="24"/>
          <w:szCs w:val="24"/>
        </w:rPr>
        <w:t>Лот 2:</w:t>
      </w:r>
      <w:r w:rsidR="00B7587E" w:rsidRPr="00B7587E">
        <w:rPr>
          <w:rFonts w:asciiTheme="minorHAnsi" w:hAnsiTheme="minorHAnsi"/>
        </w:rPr>
        <w:t xml:space="preserve">Набор инструментов  </w:t>
      </w:r>
      <w:r w:rsidR="00B7587E" w:rsidRPr="00B7587E">
        <w:rPr>
          <w:rFonts w:asciiTheme="minorHAnsi" w:hAnsiTheme="minorHAnsi"/>
          <w:b/>
          <w:lang w:val="en-US"/>
        </w:rPr>
        <w:t>LightCrimp</w:t>
      </w:r>
      <w:r w:rsidR="00B7587E" w:rsidRPr="00B7587E">
        <w:rPr>
          <w:rFonts w:asciiTheme="minorHAnsi" w:hAnsiTheme="minorHAnsi"/>
          <w:b/>
        </w:rPr>
        <w:t xml:space="preserve"> </w:t>
      </w:r>
      <w:r w:rsidR="00B7587E" w:rsidRPr="00B7587E">
        <w:rPr>
          <w:rFonts w:asciiTheme="minorHAnsi" w:hAnsiTheme="minorHAnsi"/>
          <w:b/>
          <w:lang w:val="en-US"/>
        </w:rPr>
        <w:t>Plus</w:t>
      </w:r>
      <w:r w:rsidR="00B7587E" w:rsidRPr="00B7587E">
        <w:rPr>
          <w:rFonts w:asciiTheme="minorHAnsi" w:hAnsiTheme="minorHAnsi"/>
          <w:b/>
        </w:rPr>
        <w:t xml:space="preserve"> </w:t>
      </w:r>
      <w:r w:rsidR="00B7587E" w:rsidRPr="00B7587E">
        <w:rPr>
          <w:rFonts w:asciiTheme="minorHAnsi" w:hAnsiTheme="minorHAnsi"/>
          <w:b/>
          <w:lang w:val="en-US"/>
        </w:rPr>
        <w:t>Termination</w:t>
      </w:r>
      <w:r w:rsidR="00B7587E" w:rsidRPr="00B7587E">
        <w:rPr>
          <w:rFonts w:asciiTheme="minorHAnsi" w:hAnsiTheme="minorHAnsi"/>
          <w:b/>
        </w:rPr>
        <w:t xml:space="preserve"> </w:t>
      </w:r>
      <w:r w:rsidR="00B7587E" w:rsidRPr="00B7587E">
        <w:rPr>
          <w:rFonts w:asciiTheme="minorHAnsi" w:hAnsiTheme="minorHAnsi"/>
          <w:b/>
          <w:lang w:val="en-US"/>
        </w:rPr>
        <w:t>Tool</w:t>
      </w:r>
      <w:r w:rsidR="00B7587E" w:rsidRPr="00B7587E">
        <w:rPr>
          <w:rFonts w:asciiTheme="minorHAnsi" w:hAnsiTheme="minorHAnsi"/>
          <w:b/>
        </w:rPr>
        <w:t xml:space="preserve"> </w:t>
      </w:r>
      <w:r w:rsidR="00B7587E" w:rsidRPr="00B7587E">
        <w:rPr>
          <w:rFonts w:asciiTheme="minorHAnsi" w:hAnsiTheme="minorHAnsi"/>
          <w:b/>
          <w:lang w:val="en-US"/>
        </w:rPr>
        <w:t>Kit</w:t>
      </w:r>
      <w:r w:rsidR="00B7587E" w:rsidRPr="00B7587E">
        <w:rPr>
          <w:rFonts w:asciiTheme="minorHAnsi" w:hAnsiTheme="minorHAnsi"/>
        </w:rPr>
        <w:t xml:space="preserve"> или аналог, Оптический коннектор </w:t>
      </w:r>
      <w:r w:rsidR="00B7587E" w:rsidRPr="00B7587E">
        <w:rPr>
          <w:rFonts w:asciiTheme="minorHAnsi" w:hAnsiTheme="minorHAnsi"/>
          <w:b/>
          <w:lang w:val="en-US"/>
        </w:rPr>
        <w:t>LC</w:t>
      </w:r>
      <w:r w:rsidR="00B7587E" w:rsidRPr="00B7587E">
        <w:rPr>
          <w:rFonts w:asciiTheme="minorHAnsi" w:hAnsiTheme="minorHAnsi"/>
          <w:b/>
        </w:rPr>
        <w:t xml:space="preserve">  (2 мм),</w:t>
      </w:r>
      <w:r w:rsidR="00B7587E" w:rsidRPr="00B7587E">
        <w:rPr>
          <w:rFonts w:asciiTheme="minorHAnsi" w:hAnsiTheme="minorHAnsi"/>
        </w:rPr>
        <w:t xml:space="preserve"> Оптический коннектор </w:t>
      </w:r>
      <w:r w:rsidR="00B7587E" w:rsidRPr="00B7587E">
        <w:rPr>
          <w:rFonts w:asciiTheme="minorHAnsi" w:hAnsiTheme="minorHAnsi"/>
          <w:b/>
          <w:lang w:val="en-US"/>
        </w:rPr>
        <w:t>LC</w:t>
      </w:r>
      <w:r w:rsidR="00B7587E" w:rsidRPr="00B7587E">
        <w:rPr>
          <w:rFonts w:asciiTheme="minorHAnsi" w:hAnsiTheme="minorHAnsi"/>
          <w:b/>
        </w:rPr>
        <w:t xml:space="preserve">  (3 мм),</w:t>
      </w:r>
      <w:r w:rsidR="00B7587E" w:rsidRPr="00B7587E">
        <w:rPr>
          <w:rFonts w:asciiTheme="minorHAnsi" w:hAnsiTheme="minorHAnsi"/>
        </w:rPr>
        <w:t xml:space="preserve"> Оптический коннектор </w:t>
      </w:r>
      <w:r w:rsidR="00B7587E" w:rsidRPr="00B7587E">
        <w:rPr>
          <w:rFonts w:asciiTheme="minorHAnsi" w:hAnsiTheme="minorHAnsi"/>
          <w:b/>
          <w:lang w:val="en-US"/>
        </w:rPr>
        <w:t>SC</w:t>
      </w:r>
      <w:r w:rsidR="00B7587E" w:rsidRPr="00B7587E">
        <w:rPr>
          <w:rFonts w:asciiTheme="minorHAnsi" w:hAnsiTheme="minorHAnsi"/>
          <w:b/>
        </w:rPr>
        <w:t xml:space="preserve"> (2 мм),</w:t>
      </w:r>
      <w:r w:rsidR="00B7587E" w:rsidRPr="00B7587E">
        <w:rPr>
          <w:rFonts w:asciiTheme="minorHAnsi" w:hAnsiTheme="minorHAnsi"/>
        </w:rPr>
        <w:t xml:space="preserve"> Оптический коннектор </w:t>
      </w:r>
      <w:r w:rsidR="00B7587E" w:rsidRPr="00B7587E">
        <w:rPr>
          <w:rFonts w:asciiTheme="minorHAnsi" w:hAnsiTheme="minorHAnsi"/>
          <w:b/>
          <w:lang w:val="en-US"/>
        </w:rPr>
        <w:t>SC</w:t>
      </w:r>
      <w:r w:rsidR="00B7587E" w:rsidRPr="00B7587E">
        <w:rPr>
          <w:rFonts w:asciiTheme="minorHAnsi" w:hAnsiTheme="minorHAnsi"/>
          <w:b/>
        </w:rPr>
        <w:t xml:space="preserve">  (3 мм).</w:t>
      </w:r>
    </w:p>
    <w:p w:rsidR="008F47A7" w:rsidRDefault="00F2704D" w:rsidP="00E43B50">
      <w:pPr>
        <w:pStyle w:val="NormalWeb"/>
        <w:spacing w:before="100"/>
        <w:jc w:val="both"/>
        <w:textAlignment w:val="top"/>
        <w:rPr>
          <w:rStyle w:val="bigger2"/>
          <w:rFonts w:ascii="Calibri" w:hAnsi="Calibri" w:cs="Calibri"/>
          <w:color w:val="auto"/>
          <w:sz w:val="22"/>
          <w:szCs w:val="22"/>
        </w:rPr>
      </w:pPr>
      <w:r w:rsidRPr="0083253A">
        <w:rPr>
          <w:rStyle w:val="bigger2"/>
          <w:rFonts w:ascii="Calibri" w:hAnsi="Calibri" w:cs="Calibri"/>
          <w:color w:val="auto"/>
          <w:sz w:val="22"/>
          <w:szCs w:val="22"/>
        </w:rPr>
        <w:t xml:space="preserve">В результате проведения Квалификации Заказчик </w:t>
      </w:r>
      <w:r w:rsidR="008F47A7">
        <w:rPr>
          <w:rStyle w:val="bigger2"/>
          <w:rFonts w:ascii="Calibri" w:hAnsi="Calibri" w:cs="Calibri"/>
          <w:color w:val="000000" w:themeColor="text1"/>
          <w:sz w:val="22"/>
          <w:szCs w:val="22"/>
        </w:rPr>
        <w:t>по каждомой строке первого</w:t>
      </w:r>
      <w:r w:rsidR="00E43B50"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 xml:space="preserve"> Лот</w:t>
      </w:r>
      <w:r w:rsidR="008F47A7">
        <w:rPr>
          <w:rStyle w:val="bigger2"/>
          <w:rFonts w:ascii="Calibri" w:hAnsi="Calibri" w:cs="Calibri"/>
          <w:color w:val="000000" w:themeColor="text1"/>
          <w:sz w:val="22"/>
          <w:szCs w:val="22"/>
        </w:rPr>
        <w:t>а и по второму Лоту</w:t>
      </w:r>
      <w:r w:rsidR="00E43B50">
        <w:rPr>
          <w:rStyle w:val="bigger2"/>
          <w:rFonts w:ascii="Calibri" w:hAnsi="Calibri" w:cs="Calibri"/>
          <w:color w:val="auto"/>
          <w:sz w:val="22"/>
          <w:szCs w:val="22"/>
        </w:rPr>
        <w:t xml:space="preserve"> </w:t>
      </w:r>
      <w:r w:rsidRPr="0083253A">
        <w:rPr>
          <w:rStyle w:val="bigger2"/>
          <w:rFonts w:ascii="Calibri" w:hAnsi="Calibri" w:cs="Calibri"/>
          <w:color w:val="auto"/>
          <w:sz w:val="22"/>
          <w:szCs w:val="22"/>
        </w:rPr>
        <w:t xml:space="preserve">выберет всех участников, которые </w:t>
      </w:r>
      <w:r w:rsidR="005B779B" w:rsidRPr="0083253A">
        <w:rPr>
          <w:rStyle w:val="bigger2"/>
          <w:rFonts w:ascii="Calibri" w:hAnsi="Calibri" w:cs="Calibri"/>
          <w:color w:val="auto"/>
          <w:sz w:val="22"/>
          <w:szCs w:val="22"/>
        </w:rPr>
        <w:t>соответствуют квалификационным требованиям.</w:t>
      </w:r>
      <w:r w:rsidRPr="0083253A">
        <w:rPr>
          <w:rStyle w:val="bigger2"/>
          <w:rFonts w:ascii="Calibri" w:hAnsi="Calibri" w:cs="Calibri"/>
          <w:color w:val="auto"/>
          <w:sz w:val="22"/>
          <w:szCs w:val="22"/>
        </w:rPr>
        <w:t xml:space="preserve"> </w:t>
      </w:r>
      <w:r w:rsidR="00E43B50">
        <w:rPr>
          <w:rStyle w:val="bigger2"/>
          <w:rFonts w:ascii="Calibri" w:hAnsi="Calibri" w:cs="Calibri"/>
          <w:color w:val="auto"/>
          <w:sz w:val="22"/>
          <w:szCs w:val="22"/>
        </w:rPr>
        <w:t xml:space="preserve"> </w:t>
      </w:r>
    </w:p>
    <w:p w:rsidR="00E43B50" w:rsidRPr="00F66132" w:rsidRDefault="00E43B50" w:rsidP="00E43B50">
      <w:pPr>
        <w:pStyle w:val="NormalWeb"/>
        <w:spacing w:before="100"/>
        <w:jc w:val="both"/>
        <w:textAlignment w:val="top"/>
        <w:rPr>
          <w:rStyle w:val="bigger2"/>
          <w:rFonts w:ascii="Calibri" w:hAnsi="Calibri" w:cs="Calibri"/>
          <w:color w:val="000000" w:themeColor="text1"/>
          <w:sz w:val="22"/>
          <w:szCs w:val="22"/>
        </w:rPr>
      </w:pPr>
      <w:r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 xml:space="preserve">Один и тот же участник может быть признан квалифицированным поставщиком как по одному, так и по </w:t>
      </w:r>
      <w:r w:rsidR="00F66132"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>двум</w:t>
      </w:r>
      <w:r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 xml:space="preserve"> Лотам одновременно.</w:t>
      </w:r>
    </w:p>
    <w:p w:rsidR="008F47A7" w:rsidRDefault="008F47A7" w:rsidP="00D7722D">
      <w:pPr>
        <w:pStyle w:val="NormalWeb"/>
        <w:spacing w:after="240"/>
        <w:jc w:val="both"/>
        <w:textAlignment w:val="top"/>
        <w:rPr>
          <w:rStyle w:val="bigger2"/>
          <w:rFonts w:ascii="Calibri" w:hAnsi="Calibri" w:cs="Calibri"/>
          <w:color w:val="000000" w:themeColor="text1"/>
          <w:sz w:val="22"/>
          <w:szCs w:val="22"/>
        </w:rPr>
      </w:pPr>
    </w:p>
    <w:p w:rsidR="008F47A7" w:rsidRPr="008F47A7" w:rsidRDefault="00BA4863" w:rsidP="00D7722D">
      <w:pPr>
        <w:pStyle w:val="NormalWeb"/>
        <w:spacing w:after="240"/>
        <w:jc w:val="both"/>
        <w:textAlignment w:val="top"/>
        <w:rPr>
          <w:rStyle w:val="bigger2"/>
          <w:rFonts w:ascii="Calibri" w:hAnsi="Calibri" w:cs="Calibri"/>
          <w:color w:val="000000" w:themeColor="text1"/>
          <w:sz w:val="22"/>
          <w:szCs w:val="22"/>
        </w:rPr>
      </w:pPr>
      <w:r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>Д</w:t>
      </w:r>
      <w:r w:rsidR="006319CE"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 xml:space="preserve">ля выбора поставщика по каждому конкретному заказу все </w:t>
      </w:r>
      <w:r w:rsidR="00AE1136"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 xml:space="preserve">квалифицированные </w:t>
      </w:r>
      <w:r w:rsidR="006319CE"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 xml:space="preserve">поставщики </w:t>
      </w:r>
      <w:r w:rsidR="00AE1136"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 xml:space="preserve">будут приглашены </w:t>
      </w:r>
      <w:r w:rsidR="00217EE6"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>к</w:t>
      </w:r>
      <w:r w:rsidR="00AE1136"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 xml:space="preserve"> участи</w:t>
      </w:r>
      <w:r w:rsidR="00217EE6"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>ю</w:t>
      </w:r>
      <w:r w:rsidR="00AE1136"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 xml:space="preserve"> в</w:t>
      </w:r>
      <w:r w:rsidR="006319CE"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F31BB2"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>этапах К</w:t>
      </w:r>
      <w:r w:rsidR="006319CE"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 xml:space="preserve">онкурентного выбора </w:t>
      </w:r>
      <w:r w:rsidR="00F31BB2" w:rsidRPr="00F66132">
        <w:rPr>
          <w:rStyle w:val="bigger2"/>
          <w:rFonts w:ascii="Calibri" w:hAnsi="Calibri" w:cs="Calibri"/>
          <w:color w:val="000000" w:themeColor="text1"/>
          <w:sz w:val="22"/>
          <w:szCs w:val="22"/>
        </w:rPr>
        <w:t>поставщика</w:t>
      </w:r>
      <w:r w:rsidR="008F47A7" w:rsidRPr="008F47A7">
        <w:rPr>
          <w:rStyle w:val="bigger2"/>
          <w:rFonts w:ascii="Calibri" w:hAnsi="Calibri" w:cs="Calibri"/>
          <w:color w:val="000000" w:themeColor="text1"/>
          <w:sz w:val="22"/>
          <w:szCs w:val="22"/>
        </w:rPr>
        <w:t>.</w:t>
      </w:r>
    </w:p>
    <w:p w:rsidR="00B62B52" w:rsidRPr="00B7587E" w:rsidRDefault="00503953" w:rsidP="00D7722D">
      <w:pPr>
        <w:pStyle w:val="NormalWeb"/>
        <w:spacing w:after="240"/>
        <w:jc w:val="both"/>
        <w:textAlignment w:val="top"/>
        <w:rPr>
          <w:rStyle w:val="bigger2"/>
          <w:rFonts w:ascii="Calibri" w:hAnsi="Calibri" w:cs="Calibri"/>
          <w:color w:val="auto"/>
          <w:sz w:val="22"/>
          <w:szCs w:val="22"/>
        </w:rPr>
      </w:pPr>
      <w:r w:rsidRPr="0083253A">
        <w:rPr>
          <w:rStyle w:val="bigger2"/>
          <w:rFonts w:ascii="Calibri" w:hAnsi="Calibri" w:cs="Calibri"/>
          <w:color w:val="auto"/>
          <w:sz w:val="22"/>
          <w:szCs w:val="22"/>
        </w:rPr>
        <w:lastRenderedPageBreak/>
        <w:t>С поб</w:t>
      </w:r>
      <w:r w:rsidR="00765C01" w:rsidRPr="0083253A">
        <w:rPr>
          <w:rStyle w:val="bigger2"/>
          <w:rFonts w:ascii="Calibri" w:hAnsi="Calibri" w:cs="Calibri"/>
          <w:color w:val="auto"/>
          <w:sz w:val="22"/>
          <w:szCs w:val="22"/>
        </w:rPr>
        <w:t xml:space="preserve">едителем </w:t>
      </w:r>
      <w:r w:rsidR="00F31BB2" w:rsidRPr="00F31BB2">
        <w:rPr>
          <w:rStyle w:val="bigger2"/>
          <w:rFonts w:ascii="Calibri" w:hAnsi="Calibri" w:cs="Calibri"/>
          <w:color w:val="auto"/>
          <w:sz w:val="22"/>
          <w:szCs w:val="22"/>
        </w:rPr>
        <w:t xml:space="preserve">Этапа конкурентного выбора поставщика </w:t>
      </w:r>
      <w:r w:rsidR="00765C01" w:rsidRPr="0083253A">
        <w:rPr>
          <w:rStyle w:val="bigger2"/>
          <w:rFonts w:ascii="Calibri" w:hAnsi="Calibri" w:cs="Calibri"/>
          <w:color w:val="auto"/>
          <w:sz w:val="22"/>
          <w:szCs w:val="22"/>
        </w:rPr>
        <w:t xml:space="preserve">электронных торгов </w:t>
      </w:r>
      <w:r w:rsidR="00A021F9" w:rsidRPr="0083253A">
        <w:rPr>
          <w:rStyle w:val="bigger2"/>
          <w:rFonts w:ascii="Calibri" w:hAnsi="Calibri" w:cs="Calibri"/>
          <w:color w:val="auto"/>
          <w:sz w:val="22"/>
          <w:szCs w:val="22"/>
        </w:rPr>
        <w:t>по конкретному предмету торгов может быть</w:t>
      </w:r>
      <w:r w:rsidRPr="0083253A">
        <w:rPr>
          <w:rStyle w:val="bigger2"/>
          <w:rFonts w:ascii="Calibri" w:hAnsi="Calibri" w:cs="Calibri"/>
          <w:color w:val="auto"/>
          <w:sz w:val="22"/>
          <w:szCs w:val="22"/>
        </w:rPr>
        <w:t xml:space="preserve"> подписан </w:t>
      </w:r>
      <w:r w:rsidR="00F66132" w:rsidRPr="00F66132">
        <w:rPr>
          <w:rStyle w:val="bigger2"/>
          <w:rFonts w:ascii="Calibri" w:hAnsi="Calibri" w:cs="Calibri"/>
          <w:b/>
          <w:color w:val="000000" w:themeColor="text1"/>
          <w:sz w:val="22"/>
          <w:szCs w:val="22"/>
        </w:rPr>
        <w:t>разовый</w:t>
      </w:r>
      <w:r w:rsidR="006E5A68" w:rsidRPr="00461586">
        <w:rPr>
          <w:rStyle w:val="bigger2"/>
          <w:rFonts w:ascii="Calibri" w:hAnsi="Calibri" w:cs="Calibri"/>
          <w:color w:val="auto"/>
          <w:sz w:val="22"/>
          <w:szCs w:val="22"/>
        </w:rPr>
        <w:t xml:space="preserve"> </w:t>
      </w:r>
      <w:r w:rsidRPr="0083253A">
        <w:rPr>
          <w:rStyle w:val="bigger2"/>
          <w:rFonts w:ascii="Calibri" w:hAnsi="Calibri" w:cs="Calibri"/>
          <w:color w:val="auto"/>
          <w:sz w:val="22"/>
          <w:szCs w:val="22"/>
        </w:rPr>
        <w:t xml:space="preserve">договор согласно шаблону приведенному ниже.   </w:t>
      </w:r>
    </w:p>
    <w:p w:rsidR="007B038D" w:rsidRPr="007B038D" w:rsidRDefault="005B094F" w:rsidP="00C745F6">
      <w:pPr>
        <w:pStyle w:val="Heading1"/>
        <w:numPr>
          <w:ilvl w:val="0"/>
          <w:numId w:val="18"/>
        </w:numPr>
        <w:tabs>
          <w:tab w:val="left" w:pos="284"/>
          <w:tab w:val="left" w:pos="426"/>
        </w:tabs>
        <w:ind w:left="0" w:firstLine="0"/>
        <w:rPr>
          <w:rFonts w:ascii="Calibri" w:hAnsi="Calibri" w:cs="Calibri"/>
          <w:color w:val="000000"/>
          <w:sz w:val="24"/>
          <w:szCs w:val="24"/>
          <w:u w:val="single"/>
        </w:rPr>
      </w:pPr>
      <w:bookmarkStart w:id="0" w:name="_Toc457905732"/>
      <w:r>
        <w:rPr>
          <w:sz w:val="24"/>
          <w:szCs w:val="24"/>
          <w:u w:val="single"/>
        </w:rPr>
        <w:t>Действия Участника</w:t>
      </w:r>
      <w:bookmarkEnd w:id="0"/>
    </w:p>
    <w:p w:rsidR="00C745F6" w:rsidRPr="00C745F6" w:rsidRDefault="004E7AFA" w:rsidP="007B038D">
      <w:pPr>
        <w:rPr>
          <w:rStyle w:val="bigger2"/>
          <w:rFonts w:ascii="Calibri" w:hAnsi="Calibri" w:cs="Calibri"/>
          <w:sz w:val="24"/>
          <w:szCs w:val="24"/>
          <w:u w:val="single"/>
        </w:rPr>
      </w:pPr>
      <w:r w:rsidRPr="00C745F6">
        <w:t>Для того</w:t>
      </w:r>
      <w:r w:rsidR="00E025B9">
        <w:t>,</w:t>
      </w:r>
      <w:r w:rsidRPr="00C745F6">
        <w:t xml:space="preserve"> чтобы принять участие в Квалификации, </w:t>
      </w:r>
      <w:r w:rsidR="005B779B" w:rsidRPr="00C745F6">
        <w:t>участнику Квалификации</w:t>
      </w:r>
      <w:r w:rsidRPr="00C745F6">
        <w:t xml:space="preserve"> </w:t>
      </w:r>
      <w:r w:rsidR="005B779B" w:rsidRPr="00C745F6">
        <w:t xml:space="preserve">(далее – Участнику) </w:t>
      </w:r>
      <w:r w:rsidRPr="00C745F6">
        <w:t>необходимо</w:t>
      </w:r>
    </w:p>
    <w:p w:rsidR="00E8087A" w:rsidRPr="00396947" w:rsidRDefault="00E8087A" w:rsidP="004E7AFA">
      <w:pPr>
        <w:pStyle w:val="NormalWeb"/>
        <w:numPr>
          <w:ilvl w:val="0"/>
          <w:numId w:val="1"/>
        </w:numPr>
        <w:ind w:left="357" w:hanging="357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  <w:lang w:val="en-US"/>
        </w:rPr>
        <w:t xml:space="preserve">Ознакомиться с </w:t>
      </w:r>
      <w:r w:rsidRPr="005B094F">
        <w:rPr>
          <w:rStyle w:val="bigger2"/>
          <w:rFonts w:ascii="Calibri" w:hAnsi="Calibri" w:cs="Calibri"/>
          <w:b/>
          <w:sz w:val="22"/>
          <w:szCs w:val="22"/>
          <w:lang w:val="en-US"/>
        </w:rPr>
        <w:t>техническими требованиями</w:t>
      </w:r>
      <w:r w:rsidR="00396947">
        <w:rPr>
          <w:rStyle w:val="bigger2"/>
          <w:rFonts w:ascii="Calibri" w:hAnsi="Calibri" w:cs="Calibri"/>
          <w:sz w:val="22"/>
          <w:szCs w:val="22"/>
          <w:lang w:val="en-US"/>
        </w:rPr>
        <w:t xml:space="preserve"> </w:t>
      </w:r>
    </w:p>
    <w:p w:rsidR="00E8087A" w:rsidRPr="0083253A" w:rsidRDefault="00F66132" w:rsidP="00F66132">
      <w:pPr>
        <w:pStyle w:val="NormalWeb"/>
        <w:ind w:left="357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F66132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object w:dxaOrig="453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5pt;height:40.5pt" o:ole="">
            <v:imagedata r:id="rId10" o:title=""/>
          </v:shape>
          <o:OLEObject Type="Embed" ProgID="Package" ShapeID="_x0000_i1025" DrawAspect="Content" ObjectID="_1533654674" r:id="rId11"/>
        </w:object>
      </w:r>
    </w:p>
    <w:p w:rsidR="00E025B9" w:rsidRDefault="004E7AFA" w:rsidP="006E5A68">
      <w:pPr>
        <w:pStyle w:val="NormalWeb"/>
        <w:numPr>
          <w:ilvl w:val="0"/>
          <w:numId w:val="1"/>
        </w:numPr>
        <w:ind w:left="357" w:hanging="357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 xml:space="preserve">Ознакомиться </w:t>
      </w:r>
      <w:r w:rsidR="00E51459" w:rsidRPr="0083253A">
        <w:rPr>
          <w:rStyle w:val="bigger2"/>
          <w:rFonts w:ascii="Calibri" w:hAnsi="Calibri" w:cs="Calibri"/>
          <w:sz w:val="22"/>
          <w:szCs w:val="22"/>
        </w:rPr>
        <w:t>с</w:t>
      </w:r>
      <w:r w:rsidR="00E51459" w:rsidRPr="0083253A">
        <w:rPr>
          <w:rStyle w:val="bigger2"/>
          <w:rFonts w:ascii="Calibri" w:hAnsi="Calibri" w:cs="Calibri"/>
          <w:b/>
          <w:sz w:val="22"/>
          <w:szCs w:val="22"/>
        </w:rPr>
        <w:t xml:space="preserve"> </w:t>
      </w:r>
      <w:r w:rsidRPr="0083253A">
        <w:rPr>
          <w:rStyle w:val="bigger2"/>
          <w:rFonts w:ascii="Calibri" w:hAnsi="Calibri" w:cs="Calibri"/>
          <w:sz w:val="22"/>
          <w:szCs w:val="22"/>
        </w:rPr>
        <w:t xml:space="preserve"> </w:t>
      </w:r>
      <w:r w:rsidRPr="0083253A">
        <w:rPr>
          <w:rStyle w:val="bigger2"/>
          <w:rFonts w:ascii="Calibri" w:hAnsi="Calibri" w:cs="Calibri"/>
          <w:b/>
          <w:sz w:val="22"/>
          <w:szCs w:val="22"/>
        </w:rPr>
        <w:t>шаблон</w:t>
      </w:r>
      <w:r w:rsidR="00693E80" w:rsidRPr="00E025B9">
        <w:rPr>
          <w:rStyle w:val="bigger2"/>
          <w:rFonts w:ascii="Calibri" w:hAnsi="Calibri" w:cs="Calibri"/>
          <w:b/>
          <w:sz w:val="22"/>
          <w:szCs w:val="22"/>
        </w:rPr>
        <w:t>о</w:t>
      </w:r>
      <w:r w:rsidRPr="0083253A">
        <w:rPr>
          <w:rStyle w:val="bigger2"/>
          <w:rFonts w:ascii="Calibri" w:hAnsi="Calibri" w:cs="Calibri"/>
          <w:b/>
          <w:sz w:val="22"/>
          <w:szCs w:val="22"/>
        </w:rPr>
        <w:t>м</w:t>
      </w:r>
      <w:r w:rsidR="00A07190" w:rsidRPr="0083253A">
        <w:rPr>
          <w:rStyle w:val="bigger2"/>
          <w:rFonts w:ascii="Calibri" w:hAnsi="Calibri" w:cs="Calibri"/>
          <w:b/>
          <w:sz w:val="22"/>
          <w:szCs w:val="22"/>
        </w:rPr>
        <w:t xml:space="preserve"> договора</w:t>
      </w:r>
      <w:r w:rsidR="00157F7F" w:rsidRPr="0083253A">
        <w:rPr>
          <w:rStyle w:val="bigger2"/>
          <w:rFonts w:ascii="Calibri" w:hAnsi="Calibri" w:cs="Calibri"/>
          <w:b/>
          <w:sz w:val="22"/>
          <w:szCs w:val="22"/>
        </w:rPr>
        <w:t>.</w:t>
      </w:r>
    </w:p>
    <w:p w:rsidR="006E5A68" w:rsidRPr="00E025B9" w:rsidRDefault="00F66132" w:rsidP="00F66132">
      <w:pPr>
        <w:pStyle w:val="NormalWeb"/>
        <w:textAlignment w:val="top"/>
        <w:rPr>
          <w:rStyle w:val="bigger2"/>
          <w:rFonts w:ascii="Calibri" w:hAnsi="Calibri" w:cs="Calibri"/>
          <w:sz w:val="22"/>
          <w:szCs w:val="22"/>
        </w:rPr>
      </w:pPr>
      <w:r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t xml:space="preserve">        </w:t>
      </w:r>
      <w:r w:rsidRPr="004C06C7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object w:dxaOrig="1550" w:dyaOrig="991">
          <v:shape id="_x0000_i1026" type="#_x0000_t75" style="width:77.25pt;height:49.5pt" o:ole="">
            <v:imagedata r:id="rId12" o:title=""/>
          </v:shape>
          <o:OLEObject Type="Embed" ProgID="Word.Document.8" ShapeID="_x0000_i1026" DrawAspect="Icon" ObjectID="_1533654675" r:id="rId13">
            <o:FieldCodes>\s</o:FieldCodes>
          </o:OLEObject>
        </w:object>
      </w:r>
      <w:r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t xml:space="preserve">                       </w:t>
      </w:r>
      <w:r w:rsidRPr="004C06C7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object w:dxaOrig="1550" w:dyaOrig="991">
          <v:shape id="_x0000_i1027" type="#_x0000_t75" style="width:77.25pt;height:49.5pt" o:ole="">
            <v:imagedata r:id="rId14" o:title=""/>
          </v:shape>
          <o:OLEObject Type="Embed" ProgID="Word.Document.8" ShapeID="_x0000_i1027" DrawAspect="Icon" ObjectID="_1533654676" r:id="rId15">
            <o:FieldCodes>\s</o:FieldCodes>
          </o:OLEObject>
        </w:object>
      </w:r>
    </w:p>
    <w:p w:rsidR="006E5A68" w:rsidRPr="0083253A" w:rsidRDefault="006E5A68" w:rsidP="006E5A68">
      <w:pPr>
        <w:pStyle w:val="NormalWeb"/>
        <w:textAlignment w:val="top"/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</w:rPr>
      </w:pPr>
    </w:p>
    <w:p w:rsidR="006E5A68" w:rsidRPr="0083253A" w:rsidRDefault="006E5A68" w:rsidP="00D16858">
      <w:pPr>
        <w:pStyle w:val="NormalWeb"/>
        <w:numPr>
          <w:ilvl w:val="0"/>
          <w:numId w:val="1"/>
        </w:numPr>
        <w:ind w:left="426" w:hanging="426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Заполнить и подписать (заверить печатью все страницы)</w:t>
      </w:r>
      <w:r w:rsidRPr="0083253A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83253A">
        <w:rPr>
          <w:rStyle w:val="Strong"/>
          <w:rFonts w:ascii="Calibri" w:hAnsi="Calibri" w:cs="Calibri"/>
          <w:color w:val="000000"/>
          <w:sz w:val="22"/>
          <w:szCs w:val="22"/>
        </w:rPr>
        <w:t>Заявление о соответствии квалификационным требованиям</w:t>
      </w:r>
      <w:r w:rsidRPr="0083253A">
        <w:rPr>
          <w:rStyle w:val="bigger2"/>
          <w:rFonts w:ascii="Calibri" w:hAnsi="Calibri" w:cs="Calibri"/>
          <w:sz w:val="22"/>
          <w:szCs w:val="22"/>
        </w:rPr>
        <w:t>.</w:t>
      </w:r>
    </w:p>
    <w:p w:rsidR="006E5A68" w:rsidRPr="0083253A" w:rsidRDefault="00F66132" w:rsidP="006E5A68">
      <w:pPr>
        <w:pStyle w:val="NormalWeb"/>
        <w:ind w:left="360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154961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 xml:space="preserve">   </w:t>
      </w:r>
      <w:r w:rsidR="001F7744" w:rsidRPr="00CE31FF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object w:dxaOrig="1550" w:dyaOrig="991">
          <v:shape id="_x0000_i1028" type="#_x0000_t75" style="width:77.25pt;height:49.5pt" o:ole="">
            <v:imagedata r:id="rId16" o:title=""/>
          </v:shape>
          <o:OLEObject Type="Embed" ProgID="Excel.Sheet.12" ShapeID="_x0000_i1028" DrawAspect="Icon" ObjectID="_1533654677" r:id="rId17"/>
        </w:object>
      </w:r>
    </w:p>
    <w:p w:rsidR="005B779B" w:rsidRPr="00E07933" w:rsidRDefault="005B779B" w:rsidP="005B779B">
      <w:pPr>
        <w:pStyle w:val="NormalWeb"/>
        <w:textAlignment w:val="top"/>
        <w:rPr>
          <w:rStyle w:val="bigger2"/>
          <w:rFonts w:ascii="Calibri" w:hAnsi="Calibri" w:cs="Calibri"/>
          <w:sz w:val="22"/>
          <w:szCs w:val="22"/>
        </w:rPr>
      </w:pPr>
    </w:p>
    <w:p w:rsidR="004E7AFA" w:rsidRPr="0083253A" w:rsidRDefault="004E7AFA" w:rsidP="005B779B">
      <w:pPr>
        <w:pStyle w:val="NormalWeb"/>
        <w:numPr>
          <w:ilvl w:val="0"/>
          <w:numId w:val="15"/>
        </w:numPr>
        <w:textAlignment w:val="top"/>
        <w:rPr>
          <w:rStyle w:val="bigger2"/>
          <w:rFonts w:ascii="Calibri" w:hAnsi="Calibri" w:cs="Calibri"/>
          <w:b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Заполнить и подписать</w:t>
      </w:r>
      <w:r w:rsidR="00FD74EA" w:rsidRPr="0083253A">
        <w:rPr>
          <w:rStyle w:val="bigger2"/>
          <w:rFonts w:ascii="Calibri" w:hAnsi="Calibri" w:cs="Calibri"/>
          <w:sz w:val="22"/>
          <w:szCs w:val="22"/>
        </w:rPr>
        <w:t xml:space="preserve"> (</w:t>
      </w:r>
      <w:r w:rsidR="00504143" w:rsidRPr="0083253A">
        <w:rPr>
          <w:rStyle w:val="bigger2"/>
          <w:rFonts w:ascii="Calibri" w:hAnsi="Calibri" w:cs="Calibri"/>
          <w:sz w:val="22"/>
          <w:szCs w:val="22"/>
        </w:rPr>
        <w:t>заверить печатью все страницы</w:t>
      </w:r>
      <w:r w:rsidR="00FD74EA" w:rsidRPr="0083253A">
        <w:rPr>
          <w:rStyle w:val="bigger2"/>
          <w:rFonts w:ascii="Calibri" w:hAnsi="Calibri" w:cs="Calibri"/>
          <w:sz w:val="22"/>
          <w:szCs w:val="22"/>
        </w:rPr>
        <w:t>)</w:t>
      </w:r>
      <w:r w:rsidR="00FD74EA" w:rsidRPr="0083253A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83253A">
        <w:rPr>
          <w:rStyle w:val="bigger2"/>
          <w:rFonts w:ascii="Calibri" w:hAnsi="Calibri" w:cs="Calibri"/>
          <w:sz w:val="22"/>
          <w:szCs w:val="22"/>
        </w:rPr>
        <w:t xml:space="preserve"> </w:t>
      </w:r>
      <w:r w:rsidRPr="0083253A">
        <w:rPr>
          <w:rStyle w:val="bigger2"/>
          <w:rFonts w:ascii="Calibri" w:hAnsi="Calibri" w:cs="Calibri"/>
          <w:b/>
          <w:sz w:val="22"/>
          <w:szCs w:val="22"/>
        </w:rPr>
        <w:t>Соглашение о неразглашении конфиденциальной информации</w:t>
      </w:r>
      <w:r w:rsidR="000C3C17" w:rsidRPr="0083253A">
        <w:rPr>
          <w:rStyle w:val="bigger2"/>
          <w:rFonts w:ascii="Calibri" w:hAnsi="Calibri" w:cs="Calibri"/>
          <w:b/>
          <w:sz w:val="22"/>
          <w:szCs w:val="22"/>
        </w:rPr>
        <w:t>.</w:t>
      </w:r>
    </w:p>
    <w:p w:rsidR="00CC345B" w:rsidRPr="0083253A" w:rsidRDefault="00CE31FF" w:rsidP="004E7AFA">
      <w:pPr>
        <w:pStyle w:val="NormalWeb"/>
        <w:ind w:left="357"/>
        <w:jc w:val="center"/>
        <w:textAlignment w:val="top"/>
        <w:rPr>
          <w:rFonts w:ascii="Calibri" w:hAnsi="Calibri" w:cs="Calibri"/>
        </w:rPr>
      </w:pPr>
      <w:bookmarkStart w:id="1" w:name="_MON_1403681362"/>
      <w:bookmarkEnd w:id="1"/>
      <w:r>
        <w:rPr>
          <w:rFonts w:ascii="Calibri" w:hAnsi="Calibri" w:cs="Calibri"/>
          <w:noProof/>
        </w:rPr>
        <w:pict>
          <v:shape id="_x0000_s1026" type="#_x0000_t75" style="position:absolute;left:0;text-align:left;margin-left:18.75pt;margin-top:10.9pt;width:77.55pt;height:49.55pt;z-index:251658752">
            <v:imagedata r:id="rId18" o:title=""/>
            <w10:wrap type="square" side="right"/>
          </v:shape>
          <o:OLEObject Type="Embed" ProgID="Word.Document.8" ShapeID="_x0000_s1026" DrawAspect="Icon" ObjectID="_1533654680" r:id="rId19">
            <o:FieldCodes>\s</o:FieldCodes>
          </o:OLEObject>
        </w:pict>
      </w:r>
    </w:p>
    <w:p w:rsidR="00A07190" w:rsidRDefault="00A07190" w:rsidP="006E5A68">
      <w:pPr>
        <w:pStyle w:val="NormalWeb"/>
        <w:textAlignment w:val="top"/>
        <w:rPr>
          <w:rFonts w:ascii="Calibri" w:hAnsi="Calibri" w:cs="Calibri"/>
          <w:color w:val="000000"/>
          <w:sz w:val="22"/>
          <w:szCs w:val="22"/>
        </w:rPr>
      </w:pPr>
    </w:p>
    <w:p w:rsidR="004C43A8" w:rsidRPr="00F66132" w:rsidRDefault="004C43A8" w:rsidP="006E5A68">
      <w:pPr>
        <w:pStyle w:val="NormalWeb"/>
        <w:textAlignment w:val="top"/>
        <w:rPr>
          <w:rStyle w:val="bigger2"/>
          <w:rFonts w:ascii="Calibri" w:hAnsi="Calibri" w:cs="Calibri"/>
          <w:sz w:val="22"/>
          <w:szCs w:val="22"/>
        </w:rPr>
      </w:pPr>
    </w:p>
    <w:p w:rsidR="008F47A7" w:rsidRDefault="008F47A7" w:rsidP="008F47A7">
      <w:pPr>
        <w:pStyle w:val="NormalWeb"/>
        <w:spacing w:before="100"/>
        <w:ind w:left="502"/>
        <w:textAlignment w:val="top"/>
        <w:rPr>
          <w:rStyle w:val="bigger2"/>
          <w:rFonts w:ascii="Calibri" w:hAnsi="Calibri" w:cs="Calibri"/>
          <w:sz w:val="22"/>
          <w:szCs w:val="22"/>
        </w:rPr>
      </w:pPr>
    </w:p>
    <w:p w:rsidR="008F47A7" w:rsidRDefault="008F47A7" w:rsidP="008F47A7">
      <w:pPr>
        <w:pStyle w:val="NormalWeb"/>
        <w:spacing w:before="100"/>
        <w:ind w:left="502"/>
        <w:textAlignment w:val="top"/>
        <w:rPr>
          <w:rStyle w:val="bigger2"/>
          <w:rFonts w:ascii="Calibri" w:hAnsi="Calibri" w:cs="Calibri"/>
          <w:sz w:val="22"/>
          <w:szCs w:val="22"/>
        </w:rPr>
      </w:pPr>
    </w:p>
    <w:p w:rsidR="00F53A72" w:rsidRPr="0083253A" w:rsidRDefault="00F73F2C" w:rsidP="00F53A72">
      <w:pPr>
        <w:pStyle w:val="NormalWeb"/>
        <w:numPr>
          <w:ilvl w:val="0"/>
          <w:numId w:val="1"/>
        </w:numPr>
        <w:spacing w:before="100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lastRenderedPageBreak/>
        <w:t>Подготов</w:t>
      </w:r>
      <w:r w:rsidR="00D54BC2" w:rsidRPr="0083253A">
        <w:rPr>
          <w:rStyle w:val="bigger2"/>
          <w:rFonts w:ascii="Calibri" w:hAnsi="Calibri" w:cs="Calibri"/>
          <w:sz w:val="22"/>
          <w:szCs w:val="22"/>
        </w:rPr>
        <w:t>ить</w:t>
      </w:r>
      <w:r w:rsidR="00F53A72" w:rsidRPr="0083253A">
        <w:rPr>
          <w:rStyle w:val="bigger2"/>
          <w:rFonts w:ascii="Calibri" w:hAnsi="Calibri" w:cs="Calibri"/>
          <w:sz w:val="22"/>
          <w:szCs w:val="22"/>
        </w:rPr>
        <w:t xml:space="preserve"> </w:t>
      </w:r>
      <w:r w:rsidR="002C6308" w:rsidRPr="0083253A">
        <w:rPr>
          <w:rStyle w:val="bigger2"/>
          <w:rFonts w:ascii="Calibri" w:hAnsi="Calibri" w:cs="Calibri"/>
          <w:sz w:val="22"/>
          <w:szCs w:val="22"/>
        </w:rPr>
        <w:t xml:space="preserve">следующие  </w:t>
      </w:r>
      <w:r w:rsidR="00F53A72" w:rsidRPr="0083253A">
        <w:rPr>
          <w:rStyle w:val="bigger2"/>
          <w:rFonts w:ascii="Calibri" w:hAnsi="Calibri" w:cs="Calibri"/>
          <w:sz w:val="22"/>
          <w:szCs w:val="22"/>
        </w:rPr>
        <w:t>документы для проведения квалификации поставщика:</w:t>
      </w:r>
    </w:p>
    <w:p w:rsidR="00F53A72" w:rsidRPr="0083253A" w:rsidRDefault="00F53A72" w:rsidP="00F53A72">
      <w:pPr>
        <w:pStyle w:val="NormalWeb"/>
        <w:numPr>
          <w:ilvl w:val="0"/>
          <w:numId w:val="10"/>
        </w:numPr>
        <w:spacing w:before="100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Свидетельство о регистрации</w:t>
      </w:r>
      <w:r w:rsidR="00D54BC2" w:rsidRPr="0083253A">
        <w:rPr>
          <w:rStyle w:val="bigger2"/>
          <w:rFonts w:ascii="Calibri" w:hAnsi="Calibri" w:cs="Calibri"/>
          <w:sz w:val="22"/>
          <w:szCs w:val="22"/>
        </w:rPr>
        <w:t xml:space="preserve"> юридического лица;</w:t>
      </w:r>
    </w:p>
    <w:p w:rsidR="00F53A72" w:rsidRPr="0083253A" w:rsidRDefault="00F53A72" w:rsidP="00F53A72">
      <w:pPr>
        <w:pStyle w:val="NormalWeb"/>
        <w:numPr>
          <w:ilvl w:val="0"/>
          <w:numId w:val="10"/>
        </w:numPr>
        <w:spacing w:before="100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Паспортные данные руководителя</w:t>
      </w:r>
      <w:r w:rsidR="00D54BC2" w:rsidRPr="0083253A">
        <w:rPr>
          <w:rStyle w:val="bigger2"/>
          <w:rFonts w:ascii="Calibri" w:hAnsi="Calibri" w:cs="Calibri"/>
          <w:sz w:val="22"/>
          <w:szCs w:val="22"/>
          <w:lang w:val="en-US"/>
        </w:rPr>
        <w:t xml:space="preserve"> Участника;</w:t>
      </w:r>
    </w:p>
    <w:p w:rsidR="00F53A72" w:rsidRDefault="00F53A72" w:rsidP="00F53A72">
      <w:pPr>
        <w:pStyle w:val="NormalWeb"/>
        <w:numPr>
          <w:ilvl w:val="0"/>
          <w:numId w:val="10"/>
        </w:numPr>
        <w:spacing w:before="100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Паспортные данные учредителя</w:t>
      </w:r>
      <w:r w:rsidR="00D54BC2" w:rsidRPr="0083253A">
        <w:rPr>
          <w:rStyle w:val="bigger2"/>
          <w:rFonts w:ascii="Calibri" w:hAnsi="Calibri" w:cs="Calibri"/>
          <w:sz w:val="22"/>
          <w:szCs w:val="22"/>
        </w:rPr>
        <w:t xml:space="preserve"> У</w:t>
      </w:r>
      <w:r w:rsidR="00396C4C" w:rsidRPr="0083253A">
        <w:rPr>
          <w:rStyle w:val="bigger2"/>
          <w:rFonts w:ascii="Calibri" w:hAnsi="Calibri" w:cs="Calibri"/>
          <w:sz w:val="22"/>
          <w:szCs w:val="22"/>
        </w:rPr>
        <w:t xml:space="preserve"> </w:t>
      </w:r>
      <w:r w:rsidR="00D54BC2" w:rsidRPr="0083253A">
        <w:rPr>
          <w:rStyle w:val="bigger2"/>
          <w:rFonts w:ascii="Calibri" w:hAnsi="Calibri" w:cs="Calibri"/>
          <w:sz w:val="22"/>
          <w:szCs w:val="22"/>
        </w:rPr>
        <w:t>частника;</w:t>
      </w:r>
    </w:p>
    <w:p w:rsidR="004E7AFA" w:rsidRPr="0083253A" w:rsidRDefault="000C3C17" w:rsidP="00F53A72">
      <w:pPr>
        <w:pStyle w:val="NormalWeb"/>
        <w:numPr>
          <w:ilvl w:val="0"/>
          <w:numId w:val="1"/>
        </w:numPr>
        <w:spacing w:before="100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П</w:t>
      </w:r>
      <w:r w:rsidR="00F53A72" w:rsidRPr="0083253A">
        <w:rPr>
          <w:rStyle w:val="bigger2"/>
          <w:rFonts w:ascii="Calibri" w:hAnsi="Calibri" w:cs="Calibri"/>
          <w:sz w:val="22"/>
          <w:szCs w:val="22"/>
        </w:rPr>
        <w:t>редоставить</w:t>
      </w:r>
      <w:r w:rsidR="002C6308" w:rsidRPr="0083253A">
        <w:rPr>
          <w:rStyle w:val="bigger2"/>
          <w:rFonts w:ascii="Calibri" w:hAnsi="Calibri" w:cs="Calibri"/>
          <w:sz w:val="22"/>
          <w:szCs w:val="22"/>
        </w:rPr>
        <w:t xml:space="preserve"> требуемые</w:t>
      </w:r>
      <w:r w:rsidR="00F53A72" w:rsidRPr="0083253A">
        <w:rPr>
          <w:rStyle w:val="bigger2"/>
          <w:rFonts w:ascii="Calibri" w:hAnsi="Calibri" w:cs="Calibri"/>
          <w:sz w:val="22"/>
          <w:szCs w:val="22"/>
        </w:rPr>
        <w:t xml:space="preserve"> </w:t>
      </w:r>
      <w:r w:rsidRPr="0083253A">
        <w:rPr>
          <w:rStyle w:val="bigger2"/>
          <w:rFonts w:ascii="Calibri" w:hAnsi="Calibri" w:cs="Calibri"/>
          <w:sz w:val="22"/>
          <w:szCs w:val="22"/>
        </w:rPr>
        <w:t xml:space="preserve">документы </w:t>
      </w:r>
      <w:r w:rsidR="00F53A72" w:rsidRPr="0083253A">
        <w:rPr>
          <w:rStyle w:val="bigger2"/>
          <w:rFonts w:ascii="Calibri" w:hAnsi="Calibri" w:cs="Calibri"/>
          <w:sz w:val="22"/>
          <w:szCs w:val="22"/>
        </w:rPr>
        <w:t>в</w:t>
      </w:r>
      <w:r w:rsidR="004E7AFA" w:rsidRPr="0083253A">
        <w:rPr>
          <w:rStyle w:val="bigger2"/>
          <w:rFonts w:ascii="Calibri" w:hAnsi="Calibri" w:cs="Calibri"/>
          <w:sz w:val="22"/>
          <w:szCs w:val="22"/>
        </w:rPr>
        <w:t xml:space="preserve"> </w:t>
      </w:r>
      <w:r w:rsidR="00E51459" w:rsidRPr="0083253A">
        <w:rPr>
          <w:rStyle w:val="bigger2"/>
          <w:rFonts w:ascii="Calibri" w:hAnsi="Calibri" w:cs="Calibri"/>
          <w:sz w:val="22"/>
          <w:szCs w:val="22"/>
        </w:rPr>
        <w:t xml:space="preserve">ниже указанных </w:t>
      </w:r>
      <w:r w:rsidR="004E7AFA" w:rsidRPr="0083253A">
        <w:rPr>
          <w:rStyle w:val="bigger2"/>
          <w:rFonts w:ascii="Calibri" w:hAnsi="Calibri" w:cs="Calibri"/>
          <w:sz w:val="22"/>
          <w:szCs w:val="22"/>
        </w:rPr>
        <w:t>формат</w:t>
      </w:r>
      <w:r w:rsidR="00E51459" w:rsidRPr="0083253A">
        <w:rPr>
          <w:rStyle w:val="bigger2"/>
          <w:rFonts w:ascii="Calibri" w:hAnsi="Calibri" w:cs="Calibri"/>
          <w:sz w:val="22"/>
          <w:szCs w:val="22"/>
        </w:rPr>
        <w:t>ах</w:t>
      </w:r>
      <w:r w:rsidR="004E7AFA" w:rsidRPr="0083253A">
        <w:rPr>
          <w:rStyle w:val="bigger2"/>
          <w:rFonts w:ascii="Calibri" w:hAnsi="Calibri" w:cs="Calibri"/>
          <w:sz w:val="22"/>
          <w:szCs w:val="22"/>
        </w:rPr>
        <w:t>:</w:t>
      </w:r>
    </w:p>
    <w:p w:rsidR="006E5A68" w:rsidRPr="00F66132" w:rsidRDefault="006E5A68" w:rsidP="004E7AFA">
      <w:pPr>
        <w:pStyle w:val="NormalWeb"/>
        <w:spacing w:before="100"/>
        <w:textAlignment w:val="top"/>
        <w:rPr>
          <w:rStyle w:val="bigger2"/>
          <w:rFonts w:ascii="Calibri" w:hAnsi="Calibri" w:cs="Calibri"/>
          <w:sz w:val="22"/>
          <w:szCs w:val="22"/>
        </w:rPr>
      </w:pPr>
    </w:p>
    <w:tbl>
      <w:tblPr>
        <w:tblW w:w="13293" w:type="dxa"/>
        <w:jc w:val="center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18"/>
        <w:gridCol w:w="5855"/>
        <w:gridCol w:w="943"/>
        <w:gridCol w:w="831"/>
        <w:gridCol w:w="4646"/>
      </w:tblGrid>
      <w:tr w:rsidR="00E43B50" w:rsidRPr="00CD5FB9" w:rsidTr="00FA7B65">
        <w:trPr>
          <w:trHeight w:val="267"/>
          <w:jc w:val="center"/>
        </w:trPr>
        <w:tc>
          <w:tcPr>
            <w:tcW w:w="1018" w:type="dxa"/>
            <w:vMerge w:val="restart"/>
            <w:vAlign w:val="center"/>
          </w:tcPr>
          <w:p w:rsidR="00E43B50" w:rsidRPr="00CD5FB9" w:rsidRDefault="00E43B50" w:rsidP="00FA7B65">
            <w:pPr>
              <w:jc w:val="center"/>
              <w:rPr>
                <w:rStyle w:val="bigger2"/>
                <w:rFonts w:ascii="Calibri" w:eastAsia="Times New Roman" w:hAnsi="Calibri" w:cs="Calibri"/>
                <w:b/>
                <w:lang w:eastAsia="ru-RU"/>
              </w:rPr>
            </w:pPr>
            <w:r w:rsidRPr="00CD5FB9">
              <w:rPr>
                <w:rStyle w:val="bigger2"/>
                <w:rFonts w:ascii="Calibri" w:eastAsia="Times New Roman" w:hAnsi="Calibri" w:cs="Calibri"/>
                <w:b/>
                <w:lang w:eastAsia="ru-RU"/>
              </w:rPr>
              <w:t>N</w:t>
            </w:r>
          </w:p>
        </w:tc>
        <w:tc>
          <w:tcPr>
            <w:tcW w:w="5855" w:type="dxa"/>
            <w:vMerge w:val="restart"/>
            <w:vAlign w:val="center"/>
          </w:tcPr>
          <w:p w:rsidR="00E43B50" w:rsidRPr="00CD5FB9" w:rsidRDefault="00E43B50" w:rsidP="00FA7B65">
            <w:pPr>
              <w:jc w:val="center"/>
              <w:rPr>
                <w:rStyle w:val="bigger2"/>
                <w:rFonts w:ascii="Calibri" w:eastAsia="Times New Roman" w:hAnsi="Calibri" w:cs="Calibri"/>
                <w:b/>
                <w:lang w:eastAsia="ru-RU"/>
              </w:rPr>
            </w:pPr>
            <w:r w:rsidRPr="00CD5FB9">
              <w:rPr>
                <w:rStyle w:val="bigger2"/>
                <w:rFonts w:ascii="Calibri" w:eastAsia="Times New Roman" w:hAnsi="Calibri" w:cs="Calibri"/>
                <w:b/>
                <w:lang w:eastAsia="ru-RU"/>
              </w:rPr>
              <w:t>Документ</w:t>
            </w:r>
          </w:p>
        </w:tc>
        <w:tc>
          <w:tcPr>
            <w:tcW w:w="6420" w:type="dxa"/>
            <w:gridSpan w:val="3"/>
            <w:vAlign w:val="center"/>
          </w:tcPr>
          <w:p w:rsidR="00E43B50" w:rsidRPr="00CD5FB9" w:rsidRDefault="00E43B50" w:rsidP="00FA7B65">
            <w:pPr>
              <w:jc w:val="center"/>
              <w:rPr>
                <w:rStyle w:val="bigger2"/>
                <w:rFonts w:ascii="Calibri" w:eastAsia="Times New Roman" w:hAnsi="Calibri" w:cs="Calibri"/>
                <w:b/>
                <w:lang w:eastAsia="ru-RU"/>
              </w:rPr>
            </w:pPr>
            <w:r w:rsidRPr="00CD5FB9">
              <w:rPr>
                <w:rStyle w:val="bigger2"/>
                <w:rFonts w:ascii="Calibri" w:eastAsia="Times New Roman" w:hAnsi="Calibri" w:cs="Calibri"/>
                <w:b/>
                <w:lang w:eastAsia="ru-RU"/>
              </w:rPr>
              <w:t>Название документа</w:t>
            </w:r>
          </w:p>
        </w:tc>
      </w:tr>
      <w:tr w:rsidR="00AC43A5" w:rsidRPr="00CD5FB9" w:rsidTr="00FA7B65">
        <w:trPr>
          <w:trHeight w:val="436"/>
          <w:jc w:val="center"/>
        </w:trPr>
        <w:tc>
          <w:tcPr>
            <w:tcW w:w="1018" w:type="dxa"/>
            <w:vMerge/>
            <w:vAlign w:val="center"/>
          </w:tcPr>
          <w:p w:rsidR="00AC43A5" w:rsidRPr="00CD5FB9" w:rsidRDefault="00AC43A5" w:rsidP="00FA7B65">
            <w:pPr>
              <w:jc w:val="center"/>
              <w:rPr>
                <w:rStyle w:val="bigger2"/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5855" w:type="dxa"/>
            <w:vMerge/>
            <w:vAlign w:val="center"/>
          </w:tcPr>
          <w:p w:rsidR="00AC43A5" w:rsidRPr="00CD5FB9" w:rsidRDefault="00AC43A5" w:rsidP="00FA7B65">
            <w:pPr>
              <w:jc w:val="center"/>
              <w:rPr>
                <w:rStyle w:val="bigger2"/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943" w:type="dxa"/>
            <w:vAlign w:val="center"/>
          </w:tcPr>
          <w:p w:rsidR="00AC43A5" w:rsidRPr="00CD5FB9" w:rsidRDefault="00AC43A5" w:rsidP="00FA7B65">
            <w:pPr>
              <w:jc w:val="center"/>
              <w:rPr>
                <w:rStyle w:val="bigger2"/>
                <w:rFonts w:ascii="Calibri" w:eastAsia="Times New Roman" w:hAnsi="Calibri" w:cs="Calibri"/>
                <w:lang w:eastAsia="ru-RU"/>
              </w:rPr>
            </w:pPr>
            <w:r w:rsidRPr="00CD5FB9">
              <w:rPr>
                <w:rStyle w:val="bigger2"/>
                <w:rFonts w:ascii="Calibri" w:eastAsia="Times New Roman" w:hAnsi="Calibri" w:cs="Calibri"/>
                <w:lang w:eastAsia="ru-RU"/>
              </w:rPr>
              <w:t>PDF</w:t>
            </w:r>
          </w:p>
        </w:tc>
        <w:tc>
          <w:tcPr>
            <w:tcW w:w="831" w:type="dxa"/>
            <w:tcBorders>
              <w:right w:val="single" w:sz="4" w:space="0" w:color="auto"/>
            </w:tcBorders>
            <w:vAlign w:val="center"/>
          </w:tcPr>
          <w:p w:rsidR="00AC43A5" w:rsidRPr="00CD5FB9" w:rsidRDefault="00AC43A5" w:rsidP="00FA7B65">
            <w:pPr>
              <w:jc w:val="center"/>
              <w:rPr>
                <w:rStyle w:val="bigger2"/>
                <w:rFonts w:ascii="Calibri" w:eastAsia="Times New Roman" w:hAnsi="Calibri" w:cs="Calibri"/>
                <w:lang w:val="en-US" w:eastAsia="ru-RU"/>
              </w:rPr>
            </w:pPr>
            <w:r w:rsidRPr="00CD5FB9">
              <w:rPr>
                <w:rStyle w:val="bigger2"/>
                <w:rFonts w:ascii="Calibri" w:eastAsia="Times New Roman" w:hAnsi="Calibri" w:cs="Calibri"/>
                <w:lang w:val="en-US" w:eastAsia="ru-RU"/>
              </w:rPr>
              <w:t>EXCEL</w:t>
            </w:r>
          </w:p>
        </w:tc>
        <w:tc>
          <w:tcPr>
            <w:tcW w:w="4646" w:type="dxa"/>
            <w:tcBorders>
              <w:left w:val="single" w:sz="4" w:space="0" w:color="auto"/>
            </w:tcBorders>
            <w:vAlign w:val="center"/>
          </w:tcPr>
          <w:p w:rsidR="00AC43A5" w:rsidRPr="00CD5FB9" w:rsidRDefault="00AC43A5" w:rsidP="00FA7B65">
            <w:pPr>
              <w:jc w:val="center"/>
              <w:rPr>
                <w:rStyle w:val="bigger2"/>
                <w:rFonts w:ascii="Calibri" w:eastAsia="Times New Roman" w:hAnsi="Calibri" w:cs="Calibri"/>
                <w:lang w:eastAsia="ru-RU"/>
              </w:rPr>
            </w:pPr>
          </w:p>
        </w:tc>
      </w:tr>
      <w:tr w:rsidR="00AC43A5" w:rsidRPr="00CD5FB9" w:rsidTr="00FA7B65">
        <w:trPr>
          <w:trHeight w:val="252"/>
          <w:jc w:val="center"/>
        </w:trPr>
        <w:tc>
          <w:tcPr>
            <w:tcW w:w="1018" w:type="dxa"/>
            <w:vAlign w:val="center"/>
          </w:tcPr>
          <w:p w:rsidR="00AC43A5" w:rsidRPr="00CD5FB9" w:rsidRDefault="00AC43A5" w:rsidP="00FA7B65">
            <w:pPr>
              <w:jc w:val="center"/>
              <w:rPr>
                <w:rStyle w:val="bigger2"/>
                <w:rFonts w:ascii="Calibri" w:eastAsia="Times New Roman" w:hAnsi="Calibri" w:cs="Calibri"/>
                <w:lang w:val="en-US" w:eastAsia="ru-RU"/>
              </w:rPr>
            </w:pPr>
            <w:r w:rsidRPr="00CD5FB9">
              <w:rPr>
                <w:rStyle w:val="bigger2"/>
                <w:rFonts w:ascii="Calibri" w:eastAsia="Times New Roman" w:hAnsi="Calibri" w:cs="Calibri"/>
                <w:lang w:val="en-US" w:eastAsia="ru-RU"/>
              </w:rPr>
              <w:t>1</w:t>
            </w:r>
          </w:p>
        </w:tc>
        <w:tc>
          <w:tcPr>
            <w:tcW w:w="5855" w:type="dxa"/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</w:rPr>
              <w:t>Заявление о соответствии квалификационным требованиям</w:t>
            </w:r>
          </w:p>
        </w:tc>
        <w:tc>
          <w:tcPr>
            <w:tcW w:w="943" w:type="dxa"/>
            <w:vAlign w:val="center"/>
          </w:tcPr>
          <w:p w:rsidR="00AC43A5" w:rsidRPr="00CD5FB9" w:rsidRDefault="00AC43A5" w:rsidP="00FA7B65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831" w:type="dxa"/>
            <w:tcBorders>
              <w:righ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4646" w:type="dxa"/>
            <w:tcBorders>
              <w:lef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</w:rPr>
              <w:t>Заявление.pdf</w:t>
            </w:r>
          </w:p>
        </w:tc>
      </w:tr>
      <w:tr w:rsidR="00AC43A5" w:rsidRPr="00CD5FB9" w:rsidTr="00FA7B65">
        <w:trPr>
          <w:trHeight w:val="533"/>
          <w:jc w:val="center"/>
        </w:trPr>
        <w:tc>
          <w:tcPr>
            <w:tcW w:w="1018" w:type="dxa"/>
            <w:vAlign w:val="center"/>
          </w:tcPr>
          <w:p w:rsidR="00AC43A5" w:rsidRPr="00CD5FB9" w:rsidRDefault="00AC43A5" w:rsidP="00FA7B65">
            <w:pPr>
              <w:jc w:val="center"/>
              <w:rPr>
                <w:rStyle w:val="bigger2"/>
                <w:rFonts w:ascii="Calibri" w:eastAsia="Times New Roman" w:hAnsi="Calibri" w:cs="Calibri"/>
                <w:lang w:val="en-US" w:eastAsia="ru-RU"/>
              </w:rPr>
            </w:pPr>
            <w:r w:rsidRPr="00CD5FB9">
              <w:rPr>
                <w:rStyle w:val="bigger2"/>
                <w:rFonts w:ascii="Calibri" w:eastAsia="Times New Roman" w:hAnsi="Calibri" w:cs="Calibri"/>
                <w:lang w:val="en-US" w:eastAsia="ru-RU"/>
              </w:rPr>
              <w:t>2</w:t>
            </w:r>
          </w:p>
        </w:tc>
        <w:tc>
          <w:tcPr>
            <w:tcW w:w="5855" w:type="dxa"/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</w:rPr>
              <w:t>Соглашение о неразглашении конфиденциальной информации</w:t>
            </w:r>
          </w:p>
        </w:tc>
        <w:tc>
          <w:tcPr>
            <w:tcW w:w="943" w:type="dxa"/>
            <w:vAlign w:val="center"/>
          </w:tcPr>
          <w:p w:rsidR="00AC43A5" w:rsidRPr="00CD5FB9" w:rsidRDefault="00AC43A5" w:rsidP="00FA7B65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831" w:type="dxa"/>
            <w:tcBorders>
              <w:righ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4646" w:type="dxa"/>
            <w:tcBorders>
              <w:lef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</w:rPr>
              <w:t>NDA.pdf</w:t>
            </w:r>
          </w:p>
        </w:tc>
      </w:tr>
      <w:tr w:rsidR="00AC43A5" w:rsidRPr="00CD5FB9" w:rsidTr="00FA7B65">
        <w:trPr>
          <w:trHeight w:val="533"/>
          <w:jc w:val="center"/>
        </w:trPr>
        <w:tc>
          <w:tcPr>
            <w:tcW w:w="1018" w:type="dxa"/>
            <w:vAlign w:val="center"/>
          </w:tcPr>
          <w:p w:rsidR="00AC43A5" w:rsidRPr="00CD5FB9" w:rsidRDefault="00FA7B65" w:rsidP="00FA7B65">
            <w:pPr>
              <w:jc w:val="center"/>
              <w:rPr>
                <w:rStyle w:val="bigger2"/>
                <w:rFonts w:ascii="Calibri" w:eastAsia="Times New Roman" w:hAnsi="Calibri" w:cs="Calibri"/>
                <w:lang w:val="en-US" w:eastAsia="ru-RU"/>
              </w:rPr>
            </w:pPr>
            <w:r>
              <w:rPr>
                <w:rStyle w:val="bigger2"/>
                <w:rFonts w:ascii="Calibri" w:eastAsia="Times New Roman" w:hAnsi="Calibri" w:cs="Calibri"/>
                <w:lang w:val="en-US" w:eastAsia="ru-RU"/>
              </w:rPr>
              <w:t>3</w:t>
            </w:r>
          </w:p>
        </w:tc>
        <w:tc>
          <w:tcPr>
            <w:tcW w:w="5855" w:type="dxa"/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</w:rPr>
              <w:t>Свидетельство о регистрации юридического лица</w:t>
            </w:r>
          </w:p>
        </w:tc>
        <w:tc>
          <w:tcPr>
            <w:tcW w:w="943" w:type="dxa"/>
            <w:vAlign w:val="center"/>
          </w:tcPr>
          <w:p w:rsidR="00AC43A5" w:rsidRPr="00CD5FB9" w:rsidRDefault="00AC43A5" w:rsidP="00FA7B65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831" w:type="dxa"/>
            <w:tcBorders>
              <w:righ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4646" w:type="dxa"/>
            <w:tcBorders>
              <w:lef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</w:rPr>
              <w:t>Свидетельство.pdf</w:t>
            </w:r>
          </w:p>
        </w:tc>
      </w:tr>
      <w:tr w:rsidR="00AC43A5" w:rsidRPr="00CD5FB9" w:rsidTr="00FA7B65">
        <w:trPr>
          <w:trHeight w:val="647"/>
          <w:jc w:val="center"/>
        </w:trPr>
        <w:tc>
          <w:tcPr>
            <w:tcW w:w="1018" w:type="dxa"/>
            <w:vAlign w:val="center"/>
          </w:tcPr>
          <w:p w:rsidR="00AC43A5" w:rsidRPr="00CD5FB9" w:rsidRDefault="00F66132" w:rsidP="00FA7B65">
            <w:pPr>
              <w:jc w:val="center"/>
              <w:rPr>
                <w:rStyle w:val="bigger2"/>
                <w:rFonts w:ascii="Calibri" w:eastAsia="Times New Roman" w:hAnsi="Calibri" w:cs="Calibri"/>
                <w:lang w:val="en-US" w:eastAsia="ru-RU"/>
              </w:rPr>
            </w:pPr>
            <w:r>
              <w:rPr>
                <w:rStyle w:val="bigger2"/>
                <w:rFonts w:ascii="Calibri" w:eastAsia="Times New Roman" w:hAnsi="Calibri" w:cs="Calibri"/>
                <w:lang w:val="en-US" w:eastAsia="ru-RU"/>
              </w:rPr>
              <w:t>4</w:t>
            </w:r>
          </w:p>
        </w:tc>
        <w:tc>
          <w:tcPr>
            <w:tcW w:w="5855" w:type="dxa"/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</w:rPr>
              <w:t>Паспортные данные руководителя Участника</w:t>
            </w:r>
          </w:p>
        </w:tc>
        <w:tc>
          <w:tcPr>
            <w:tcW w:w="943" w:type="dxa"/>
            <w:vAlign w:val="center"/>
          </w:tcPr>
          <w:p w:rsidR="00AC43A5" w:rsidRPr="00CD5FB9" w:rsidRDefault="00AC43A5" w:rsidP="00FA7B65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831" w:type="dxa"/>
            <w:tcBorders>
              <w:righ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4646" w:type="dxa"/>
            <w:tcBorders>
              <w:lef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</w:rPr>
              <w:t>Паспорт руководителя.pdf</w:t>
            </w:r>
          </w:p>
        </w:tc>
      </w:tr>
      <w:tr w:rsidR="00AC43A5" w:rsidRPr="00CD5FB9" w:rsidTr="00FA7B65">
        <w:trPr>
          <w:trHeight w:val="683"/>
          <w:jc w:val="center"/>
        </w:trPr>
        <w:tc>
          <w:tcPr>
            <w:tcW w:w="1018" w:type="dxa"/>
            <w:vAlign w:val="center"/>
          </w:tcPr>
          <w:p w:rsidR="00AC43A5" w:rsidRPr="00CD5FB9" w:rsidRDefault="00F66132" w:rsidP="00FA7B65">
            <w:pPr>
              <w:jc w:val="center"/>
              <w:rPr>
                <w:rStyle w:val="bigger2"/>
                <w:rFonts w:ascii="Calibri" w:eastAsia="Times New Roman" w:hAnsi="Calibri" w:cs="Calibri"/>
                <w:lang w:val="en-US" w:eastAsia="ru-RU"/>
              </w:rPr>
            </w:pPr>
            <w:r>
              <w:rPr>
                <w:rStyle w:val="bigger2"/>
                <w:rFonts w:ascii="Calibri" w:eastAsia="Times New Roman" w:hAnsi="Calibri" w:cs="Calibri"/>
                <w:lang w:val="en-US" w:eastAsia="ru-RU"/>
              </w:rPr>
              <w:t>5</w:t>
            </w:r>
          </w:p>
        </w:tc>
        <w:tc>
          <w:tcPr>
            <w:tcW w:w="5855" w:type="dxa"/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</w:rPr>
              <w:t>Паспортные данные учредителя Участника</w:t>
            </w:r>
          </w:p>
        </w:tc>
        <w:tc>
          <w:tcPr>
            <w:tcW w:w="943" w:type="dxa"/>
            <w:vAlign w:val="center"/>
          </w:tcPr>
          <w:p w:rsidR="00AC43A5" w:rsidRPr="00CD5FB9" w:rsidRDefault="00AC43A5" w:rsidP="00FA7B65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831" w:type="dxa"/>
            <w:tcBorders>
              <w:righ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4646" w:type="dxa"/>
            <w:tcBorders>
              <w:lef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</w:rPr>
              <w:t>Паспорт учредителя.pdf</w:t>
            </w:r>
          </w:p>
        </w:tc>
      </w:tr>
    </w:tbl>
    <w:p w:rsidR="00FA7B65" w:rsidRDefault="00FA7B65" w:rsidP="00D54BC2">
      <w:pPr>
        <w:jc w:val="both"/>
        <w:rPr>
          <w:rFonts w:cs="Calibri"/>
          <w:b/>
          <w:lang w:val="en-US"/>
        </w:rPr>
      </w:pPr>
    </w:p>
    <w:p w:rsidR="008F47A7" w:rsidRPr="008F47A7" w:rsidRDefault="00D54BC2" w:rsidP="008F47A7">
      <w:pPr>
        <w:jc w:val="both"/>
        <w:rPr>
          <w:rFonts w:cs="Calibri"/>
          <w:b/>
        </w:rPr>
      </w:pPr>
      <w:r w:rsidRPr="0083253A">
        <w:rPr>
          <w:rFonts w:cs="Calibri"/>
          <w:b/>
        </w:rPr>
        <w:t xml:space="preserve">Участник объединяет все требуемые файлы в один архив формата </w:t>
      </w:r>
      <w:r w:rsidRPr="0083253A">
        <w:rPr>
          <w:rFonts w:cs="Calibri"/>
          <w:b/>
          <w:lang w:val="en-US"/>
        </w:rPr>
        <w:t>RAR</w:t>
      </w:r>
      <w:r w:rsidRPr="0083253A">
        <w:rPr>
          <w:rFonts w:cs="Calibri"/>
          <w:b/>
        </w:rPr>
        <w:t xml:space="preserve"> (имя файла «</w:t>
      </w:r>
      <w:r w:rsidR="00FD74EA" w:rsidRPr="0083253A">
        <w:rPr>
          <w:rFonts w:cs="Calibri"/>
          <w:b/>
        </w:rPr>
        <w:t>”</w:t>
      </w:r>
      <w:r w:rsidRPr="0083253A">
        <w:rPr>
          <w:rFonts w:cs="Calibri"/>
          <w:b/>
          <w:i/>
        </w:rPr>
        <w:t>Название Участника</w:t>
      </w:r>
      <w:r w:rsidR="00FD74EA" w:rsidRPr="0083253A">
        <w:rPr>
          <w:rFonts w:cs="Calibri"/>
          <w:b/>
          <w:i/>
        </w:rPr>
        <w:t>”</w:t>
      </w:r>
      <w:r w:rsidRPr="0083253A">
        <w:rPr>
          <w:rFonts w:cs="Calibri"/>
          <w:b/>
        </w:rPr>
        <w:t>-</w:t>
      </w:r>
      <w:r w:rsidR="00A739CE" w:rsidRPr="0083253A">
        <w:rPr>
          <w:rFonts w:cs="Calibri"/>
          <w:b/>
        </w:rPr>
        <w:t xml:space="preserve"> </w:t>
      </w:r>
      <w:r w:rsidR="00F66132" w:rsidRPr="00F66132">
        <w:rPr>
          <w:rStyle w:val="bigger2"/>
          <w:rFonts w:ascii="Calibri" w:hAnsi="Calibri" w:cs="Calibri"/>
          <w:b/>
          <w:color w:val="000000" w:themeColor="text1"/>
          <w:sz w:val="22"/>
          <w:szCs w:val="22"/>
        </w:rPr>
        <w:t>Инструменты</w:t>
      </w:r>
      <w:r w:rsidRPr="00F66132">
        <w:rPr>
          <w:rFonts w:cs="Calibri"/>
          <w:b/>
          <w:color w:val="000000" w:themeColor="text1"/>
        </w:rPr>
        <w:t>»</w:t>
      </w:r>
      <w:r w:rsidRPr="0083253A">
        <w:rPr>
          <w:rFonts w:cs="Calibri"/>
          <w:b/>
        </w:rPr>
        <w:t>).</w:t>
      </w:r>
      <w:bookmarkStart w:id="2" w:name="_Toc457905733"/>
    </w:p>
    <w:p w:rsidR="00E51459" w:rsidRPr="00C745F6" w:rsidRDefault="000C3C17" w:rsidP="00C745F6">
      <w:pPr>
        <w:pStyle w:val="Heading1"/>
        <w:numPr>
          <w:ilvl w:val="0"/>
          <w:numId w:val="18"/>
        </w:numPr>
        <w:tabs>
          <w:tab w:val="left" w:pos="284"/>
          <w:tab w:val="left" w:pos="426"/>
        </w:tabs>
        <w:ind w:left="0" w:firstLine="0"/>
        <w:rPr>
          <w:sz w:val="24"/>
          <w:szCs w:val="24"/>
          <w:u w:val="single"/>
        </w:rPr>
      </w:pPr>
      <w:r w:rsidRPr="00C745F6">
        <w:rPr>
          <w:sz w:val="24"/>
          <w:szCs w:val="24"/>
          <w:u w:val="single"/>
        </w:rPr>
        <w:t xml:space="preserve">Порядок подачи </w:t>
      </w:r>
      <w:r w:rsidR="00040570" w:rsidRPr="00C745F6">
        <w:rPr>
          <w:sz w:val="24"/>
          <w:szCs w:val="24"/>
          <w:u w:val="single"/>
        </w:rPr>
        <w:t>пакета квалификационной информации</w:t>
      </w:r>
      <w:bookmarkEnd w:id="2"/>
    </w:p>
    <w:p w:rsidR="000C3C17" w:rsidRPr="0083253A" w:rsidRDefault="000C3C17" w:rsidP="004E7AFA">
      <w:pPr>
        <w:pStyle w:val="NormalWeb"/>
        <w:spacing w:before="100"/>
        <w:textAlignment w:val="top"/>
        <w:rPr>
          <w:rStyle w:val="bigger2"/>
          <w:rFonts w:ascii="Calibri" w:hAnsi="Calibri" w:cs="Calibri"/>
          <w:b/>
          <w:sz w:val="22"/>
          <w:szCs w:val="22"/>
          <w:u w:val="single"/>
        </w:rPr>
      </w:pPr>
    </w:p>
    <w:p w:rsidR="00E51459" w:rsidRPr="004C43A8" w:rsidRDefault="00E51459" w:rsidP="004C43A8">
      <w:pPr>
        <w:pStyle w:val="NormalWeb"/>
        <w:textAlignment w:val="top"/>
        <w:rPr>
          <w:rStyle w:val="Hyperlink"/>
          <w:rFonts w:cs="Calibri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lastRenderedPageBreak/>
        <w:t>Участник предоставляет электронн</w:t>
      </w:r>
      <w:r w:rsidR="00040570" w:rsidRPr="0083253A">
        <w:rPr>
          <w:rStyle w:val="bigger2"/>
          <w:rFonts w:ascii="Calibri" w:hAnsi="Calibri" w:cs="Calibri"/>
          <w:sz w:val="22"/>
          <w:szCs w:val="22"/>
        </w:rPr>
        <w:t xml:space="preserve">ый </w:t>
      </w:r>
      <w:r w:rsidRPr="0083253A">
        <w:rPr>
          <w:rStyle w:val="bigger2"/>
          <w:rFonts w:ascii="Calibri" w:hAnsi="Calibri" w:cs="Calibri"/>
          <w:sz w:val="22"/>
          <w:szCs w:val="22"/>
        </w:rPr>
        <w:t xml:space="preserve"> </w:t>
      </w:r>
      <w:r w:rsidR="00040570" w:rsidRPr="0083253A">
        <w:rPr>
          <w:rStyle w:val="bigger2"/>
          <w:rFonts w:ascii="Calibri" w:hAnsi="Calibri" w:cs="Calibri"/>
          <w:sz w:val="22"/>
          <w:szCs w:val="22"/>
        </w:rPr>
        <w:t xml:space="preserve">пакет квалификационной информации </w:t>
      </w:r>
      <w:r w:rsidRPr="0083253A">
        <w:rPr>
          <w:rStyle w:val="bigger2"/>
          <w:rFonts w:ascii="Calibri" w:hAnsi="Calibri" w:cs="Calibri"/>
          <w:sz w:val="22"/>
          <w:szCs w:val="22"/>
        </w:rPr>
        <w:t xml:space="preserve">в порядке, предусмотренном в файле ниже (Порядок предоставления электронных </w:t>
      </w:r>
      <w:r w:rsidR="00040570" w:rsidRPr="0083253A">
        <w:rPr>
          <w:rStyle w:val="bigger2"/>
          <w:rFonts w:ascii="Calibri" w:hAnsi="Calibri" w:cs="Calibri"/>
          <w:sz w:val="22"/>
          <w:szCs w:val="22"/>
        </w:rPr>
        <w:t>пакетов квалификационной информации</w:t>
      </w:r>
      <w:r w:rsidRPr="0083253A">
        <w:rPr>
          <w:rStyle w:val="bigger2"/>
          <w:rFonts w:ascii="Calibri" w:hAnsi="Calibri" w:cs="Calibri"/>
          <w:sz w:val="22"/>
          <w:szCs w:val="22"/>
        </w:rPr>
        <w:t xml:space="preserve">) в срок не позднее </w:t>
      </w:r>
      <w:r w:rsidR="004C43A8" w:rsidRPr="004C43A8">
        <w:rPr>
          <w:rStyle w:val="bigger2"/>
          <w:rFonts w:ascii="Calibri" w:hAnsi="Calibri" w:cs="Calibri"/>
          <w:b/>
          <w:color w:val="auto"/>
          <w:sz w:val="22"/>
          <w:szCs w:val="22"/>
        </w:rPr>
        <w:t xml:space="preserve">15:00 </w:t>
      </w:r>
      <w:r w:rsidR="004C43A8" w:rsidRPr="00F020F9">
        <w:rPr>
          <w:rStyle w:val="bigger2"/>
          <w:rFonts w:ascii="Calibri" w:hAnsi="Calibri" w:cs="Calibri"/>
          <w:b/>
          <w:color w:val="auto"/>
          <w:sz w:val="22"/>
          <w:szCs w:val="22"/>
        </w:rPr>
        <w:t>(время местное)</w:t>
      </w:r>
      <w:r w:rsidR="004C43A8">
        <w:rPr>
          <w:rStyle w:val="bigger2"/>
          <w:rFonts w:ascii="Calibri" w:hAnsi="Calibri" w:cs="Calibri"/>
          <w:b/>
          <w:color w:val="auto"/>
          <w:sz w:val="22"/>
          <w:szCs w:val="22"/>
        </w:rPr>
        <w:t xml:space="preserve"> 08</w:t>
      </w:r>
      <w:r w:rsidR="004C43A8" w:rsidRPr="004C43A8">
        <w:rPr>
          <w:rStyle w:val="bigger2"/>
          <w:rFonts w:ascii="Calibri" w:hAnsi="Calibri" w:cs="Calibri"/>
          <w:b/>
          <w:color w:val="auto"/>
          <w:sz w:val="22"/>
          <w:szCs w:val="22"/>
        </w:rPr>
        <w:t>.09.2016.</w:t>
      </w:r>
      <w:r w:rsidR="00873FC3" w:rsidRPr="00EB0B49">
        <w:rPr>
          <w:rStyle w:val="Hyperlink"/>
          <w:rFonts w:cs="Calibri"/>
          <w:lang w:val="en-US"/>
        </w:rPr>
        <w:object w:dxaOrig="1550" w:dyaOrig="991">
          <v:shape id="_x0000_i1029" type="#_x0000_t75" style="width:60pt;height:38.25pt" o:ole="">
            <v:imagedata r:id="rId20" o:title=""/>
          </v:shape>
          <o:OLEObject Type="Embed" ProgID="Word.Document.12" ShapeID="_x0000_i1029" DrawAspect="Icon" ObjectID="_1533654678" r:id="rId21"/>
        </w:object>
      </w:r>
    </w:p>
    <w:p w:rsidR="00193C47" w:rsidRPr="00C745F6" w:rsidRDefault="00C745F6" w:rsidP="00E43B50">
      <w:pPr>
        <w:rPr>
          <w:rStyle w:val="bigger2"/>
          <w:rFonts w:ascii="Calibri" w:eastAsia="Times New Roman" w:hAnsi="Calibri" w:cs="Calibri"/>
          <w:bCs/>
          <w:sz w:val="22"/>
          <w:szCs w:val="22"/>
          <w:lang w:eastAsia="ru-RU"/>
        </w:rPr>
      </w:pPr>
      <w:r w:rsidRPr="00C745F6">
        <w:rPr>
          <w:rStyle w:val="bigger2"/>
          <w:rFonts w:ascii="Calibri" w:eastAsia="Times New Roman" w:hAnsi="Calibri" w:cs="Calibri"/>
          <w:bCs/>
          <w:sz w:val="22"/>
          <w:szCs w:val="22"/>
          <w:lang w:eastAsia="ru-RU"/>
        </w:rPr>
        <w:t>Порядок подачи вопросов</w:t>
      </w:r>
      <w:r w:rsidR="00217EE6" w:rsidRPr="00C745F6">
        <w:rPr>
          <w:rStyle w:val="bigger2"/>
          <w:rFonts w:ascii="Calibri" w:eastAsia="Times New Roman" w:hAnsi="Calibri" w:cs="Calibri"/>
          <w:bCs/>
          <w:sz w:val="22"/>
          <w:szCs w:val="22"/>
          <w:lang w:eastAsia="ru-RU"/>
        </w:rPr>
        <w:t xml:space="preserve">, </w:t>
      </w:r>
      <w:r w:rsidRPr="00C745F6">
        <w:rPr>
          <w:rStyle w:val="bigger2"/>
          <w:rFonts w:ascii="Calibri" w:eastAsia="Times New Roman" w:hAnsi="Calibri" w:cs="Calibri"/>
          <w:bCs/>
          <w:sz w:val="22"/>
          <w:szCs w:val="22"/>
          <w:lang w:eastAsia="ru-RU"/>
        </w:rPr>
        <w:t>получения уточнений</w:t>
      </w:r>
      <w:r w:rsidR="00217EE6" w:rsidRPr="00C745F6">
        <w:rPr>
          <w:rStyle w:val="bigger2"/>
          <w:rFonts w:ascii="Calibri" w:eastAsia="Times New Roman" w:hAnsi="Calibri" w:cs="Calibri"/>
          <w:bCs/>
          <w:sz w:val="22"/>
          <w:szCs w:val="22"/>
          <w:lang w:eastAsia="ru-RU"/>
        </w:rPr>
        <w:t xml:space="preserve"> и</w:t>
      </w:r>
      <w:r w:rsidRPr="00C745F6">
        <w:rPr>
          <w:rStyle w:val="bigger2"/>
          <w:rFonts w:ascii="Calibri" w:eastAsia="Times New Roman" w:hAnsi="Calibri" w:cs="Calibri"/>
          <w:bCs/>
          <w:sz w:val="22"/>
          <w:szCs w:val="22"/>
          <w:lang w:eastAsia="ru-RU"/>
        </w:rPr>
        <w:t xml:space="preserve"> изменений</w:t>
      </w:r>
      <w:r w:rsidR="00193C47" w:rsidRPr="00C745F6">
        <w:rPr>
          <w:rStyle w:val="bigger2"/>
          <w:rFonts w:ascii="Calibri" w:eastAsia="Times New Roman" w:hAnsi="Calibri" w:cs="Calibri"/>
          <w:bCs/>
          <w:sz w:val="22"/>
          <w:szCs w:val="22"/>
          <w:lang w:eastAsia="ru-RU"/>
        </w:rPr>
        <w:t xml:space="preserve"> пакета квалификационной информации</w:t>
      </w:r>
      <w:r w:rsidRPr="00C745F6">
        <w:rPr>
          <w:rStyle w:val="bigger2"/>
          <w:rFonts w:ascii="Calibri" w:eastAsia="Times New Roman" w:hAnsi="Calibri" w:cs="Calibri"/>
          <w:bCs/>
          <w:sz w:val="22"/>
          <w:szCs w:val="22"/>
          <w:lang w:eastAsia="ru-RU"/>
        </w:rPr>
        <w:t xml:space="preserve"> опубликован по ссылке </w:t>
      </w:r>
      <w:r w:rsidRPr="00AC43A5">
        <w:rPr>
          <w:rStyle w:val="bigger2"/>
          <w:rFonts w:ascii="Calibri" w:eastAsia="Times New Roman" w:hAnsi="Calibri" w:cs="Calibri"/>
          <w:bCs/>
          <w:color w:val="FF0000"/>
          <w:sz w:val="22"/>
          <w:szCs w:val="22"/>
          <w:lang w:eastAsia="ru-RU"/>
        </w:rPr>
        <w:t xml:space="preserve">------ </w:t>
      </w:r>
      <w:r w:rsidRPr="00C745F6">
        <w:rPr>
          <w:rStyle w:val="bigger2"/>
          <w:rFonts w:ascii="Calibri" w:eastAsia="Times New Roman" w:hAnsi="Calibri" w:cs="Calibri"/>
          <w:bCs/>
          <w:sz w:val="22"/>
          <w:szCs w:val="22"/>
          <w:lang w:eastAsia="ru-RU"/>
        </w:rPr>
        <w:t>в документе “Общие положения, применяемые в рамках всех процедур Открытой квалификации и Конкурентного выбора поставщика ЗАО АрменТел”.</w:t>
      </w:r>
    </w:p>
    <w:p w:rsidR="00FB5C3C" w:rsidRPr="00C745F6" w:rsidRDefault="00FB5C3C" w:rsidP="00C745F6">
      <w:pPr>
        <w:pStyle w:val="Heading1"/>
        <w:numPr>
          <w:ilvl w:val="0"/>
          <w:numId w:val="18"/>
        </w:numPr>
        <w:rPr>
          <w:rStyle w:val="bigger2"/>
          <w:rFonts w:asciiTheme="majorHAnsi" w:hAnsiTheme="majorHAnsi"/>
          <w:color w:val="365F91" w:themeColor="accent1" w:themeShade="BF"/>
          <w:sz w:val="24"/>
          <w:szCs w:val="24"/>
          <w:u w:val="single"/>
        </w:rPr>
      </w:pPr>
      <w:bookmarkStart w:id="3" w:name="_Toc457905734"/>
      <w:r w:rsidRPr="00C745F6">
        <w:rPr>
          <w:rStyle w:val="bigger2"/>
          <w:rFonts w:asciiTheme="majorHAnsi" w:hAnsiTheme="majorHAnsi"/>
          <w:color w:val="365F91" w:themeColor="accent1" w:themeShade="BF"/>
          <w:sz w:val="24"/>
          <w:szCs w:val="24"/>
          <w:u w:val="single"/>
        </w:rPr>
        <w:t>Порядок оценки полученных пакетов квалификационной информации</w:t>
      </w:r>
      <w:bookmarkEnd w:id="3"/>
    </w:p>
    <w:p w:rsidR="00C745F6" w:rsidRPr="00C745F6" w:rsidRDefault="00C745F6" w:rsidP="00C745F6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502"/>
        <w:rPr>
          <w:rStyle w:val="bigger2"/>
          <w:rFonts w:ascii="Calibri" w:hAnsi="Calibri" w:cs="Calibri"/>
          <w:sz w:val="22"/>
          <w:szCs w:val="22"/>
        </w:rPr>
      </w:pPr>
    </w:p>
    <w:p w:rsidR="00FB5C3C" w:rsidRPr="0083253A" w:rsidRDefault="004C52A4" w:rsidP="00FB5C3C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Все У</w:t>
      </w:r>
      <w:r w:rsidR="00FB5C3C" w:rsidRPr="0083253A">
        <w:rPr>
          <w:rStyle w:val="bigger2"/>
          <w:rFonts w:ascii="Calibri" w:hAnsi="Calibri" w:cs="Calibri"/>
          <w:sz w:val="22"/>
          <w:szCs w:val="22"/>
        </w:rPr>
        <w:t>частники проходят оценку рисков. На основании заключения об оценке рисков рассчитывается общая оценка рисков для каждого поставщика по следующей методике:</w:t>
      </w:r>
    </w:p>
    <w:p w:rsidR="00FB5C3C" w:rsidRPr="0083253A" w:rsidRDefault="00FB5C3C" w:rsidP="00FB5C3C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Каждый «Стоп фактор» риск – 5 баллов;</w:t>
      </w:r>
    </w:p>
    <w:p w:rsidR="00FB5C3C" w:rsidRPr="0083253A" w:rsidRDefault="00FB5C3C" w:rsidP="00FB5C3C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Каждый высокий риск – 3 балла;</w:t>
      </w:r>
    </w:p>
    <w:p w:rsidR="00FB5C3C" w:rsidRPr="0083253A" w:rsidRDefault="00FB5C3C" w:rsidP="00FB5C3C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Каждый средний риск – 1 балл.</w:t>
      </w:r>
    </w:p>
    <w:p w:rsidR="00FB5C3C" w:rsidRPr="0083253A" w:rsidRDefault="00FB5C3C" w:rsidP="00FB5C3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bigger2"/>
          <w:rFonts w:ascii="Calibri" w:eastAsia="Times New Roman" w:hAnsi="Calibri" w:cs="Calibri"/>
          <w:sz w:val="22"/>
          <w:szCs w:val="22"/>
          <w:lang w:eastAsia="ru-RU"/>
        </w:rPr>
      </w:pPr>
      <w:r w:rsidRPr="0083253A">
        <w:rPr>
          <w:rStyle w:val="bigger2"/>
          <w:rFonts w:ascii="Calibri" w:eastAsia="Times New Roman" w:hAnsi="Calibri" w:cs="Calibri"/>
          <w:sz w:val="22"/>
          <w:szCs w:val="22"/>
          <w:lang w:eastAsia="ru-RU"/>
        </w:rPr>
        <w:t>Ниже прилагается файл с описанием параметров рисков:</w:t>
      </w:r>
    </w:p>
    <w:p w:rsidR="00FB5C3C" w:rsidRPr="0083253A" w:rsidRDefault="00524459" w:rsidP="00FB5C3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center"/>
        <w:rPr>
          <w:rFonts w:cs="Calibri"/>
          <w:lang w:val="en-US"/>
        </w:rPr>
      </w:pPr>
      <w:r w:rsidRPr="0083253A">
        <w:rPr>
          <w:rFonts w:cs="Calibri"/>
        </w:rPr>
        <w:object w:dxaOrig="1550" w:dyaOrig="991">
          <v:shape id="_x0000_i1030" type="#_x0000_t75" style="width:77.25pt;height:49.5pt" o:ole="">
            <v:imagedata r:id="rId22" o:title=""/>
          </v:shape>
          <o:OLEObject Type="Embed" ProgID="Word.Document.8" ShapeID="_x0000_i1030" DrawAspect="Icon" ObjectID="_1533654679" r:id="rId23">
            <o:FieldCodes>\s</o:FieldCodes>
          </o:OLEObject>
        </w:object>
      </w:r>
    </w:p>
    <w:p w:rsidR="00FB5C3C" w:rsidRPr="0083253A" w:rsidRDefault="00FB5C3C" w:rsidP="00FB5C3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rPr>
          <w:rFonts w:cs="Calibri"/>
          <w:b/>
        </w:rPr>
      </w:pPr>
      <w:r w:rsidRPr="0083253A">
        <w:rPr>
          <w:rFonts w:cs="Calibri"/>
          <w:b/>
        </w:rPr>
        <w:t xml:space="preserve">Если общая оценка рисков для </w:t>
      </w:r>
      <w:r w:rsidR="004C52A4" w:rsidRPr="0083253A">
        <w:rPr>
          <w:rFonts w:cs="Calibri"/>
          <w:b/>
        </w:rPr>
        <w:t>У</w:t>
      </w:r>
      <w:r w:rsidRPr="0083253A">
        <w:rPr>
          <w:rFonts w:cs="Calibri"/>
          <w:b/>
        </w:rPr>
        <w:t xml:space="preserve">частника составляет  5 и более баллов, то Заказчик оставляет за собой право не допускать Участника до участия в </w:t>
      </w:r>
      <w:r w:rsidRPr="0083253A">
        <w:rPr>
          <w:rFonts w:eastAsia="Times New Roman" w:cs="Calibri"/>
          <w:b/>
          <w:sz w:val="24"/>
          <w:szCs w:val="24"/>
          <w:lang w:eastAsia="ru-RU"/>
        </w:rPr>
        <w:t xml:space="preserve">дальнейших </w:t>
      </w:r>
      <w:r w:rsidRPr="0083253A">
        <w:rPr>
          <w:rFonts w:cs="Calibri"/>
          <w:b/>
        </w:rPr>
        <w:t>этапах Квалификации.</w:t>
      </w:r>
    </w:p>
    <w:p w:rsidR="00FB5C3C" w:rsidRPr="0083253A" w:rsidRDefault="004C52A4" w:rsidP="00FB5C3C">
      <w:pPr>
        <w:pStyle w:val="Frontpage1"/>
        <w:numPr>
          <w:ilvl w:val="0"/>
          <w:numId w:val="1"/>
        </w:numPr>
        <w:tabs>
          <w:tab w:val="clear" w:pos="1985"/>
          <w:tab w:val="left" w:pos="426"/>
        </w:tabs>
        <w:spacing w:before="0" w:line="240" w:lineRule="atLeast"/>
        <w:ind w:right="190"/>
        <w:rPr>
          <w:rFonts w:ascii="Calibri" w:hAnsi="Calibri" w:cs="Calibri"/>
          <w:sz w:val="20"/>
          <w:lang w:val="ru-RU"/>
        </w:rPr>
      </w:pPr>
      <w:r w:rsidRPr="0083253A">
        <w:rPr>
          <w:rFonts w:ascii="Calibri" w:eastAsia="Calibri" w:hAnsi="Calibri" w:cs="Calibri"/>
          <w:b w:val="0"/>
          <w:sz w:val="22"/>
          <w:szCs w:val="22"/>
          <w:lang w:val="ru-RU" w:eastAsia="en-US"/>
        </w:rPr>
        <w:t>Все У</w:t>
      </w:r>
      <w:r w:rsidR="00FB5C3C" w:rsidRPr="0083253A">
        <w:rPr>
          <w:rFonts w:ascii="Calibri" w:eastAsia="Calibri" w:hAnsi="Calibri" w:cs="Calibri"/>
          <w:b w:val="0"/>
          <w:sz w:val="22"/>
          <w:szCs w:val="22"/>
          <w:lang w:val="ru-RU" w:eastAsia="en-US"/>
        </w:rPr>
        <w:t xml:space="preserve">частники оцениваются исходя из информации, предоставленной в Заявлении о соответствии квалификационным требованиям. </w:t>
      </w:r>
    </w:p>
    <w:p w:rsidR="00FB5C3C" w:rsidRPr="0083253A" w:rsidRDefault="00FB5C3C" w:rsidP="00FB5C3C">
      <w:pPr>
        <w:pStyle w:val="Frontpage1"/>
        <w:tabs>
          <w:tab w:val="clear" w:pos="1985"/>
          <w:tab w:val="left" w:pos="426"/>
        </w:tabs>
        <w:spacing w:before="0" w:line="240" w:lineRule="atLeast"/>
        <w:ind w:left="0" w:right="190"/>
        <w:rPr>
          <w:rFonts w:ascii="Calibri" w:eastAsia="Calibri" w:hAnsi="Calibri" w:cs="Calibri"/>
          <w:b w:val="0"/>
          <w:sz w:val="22"/>
          <w:szCs w:val="22"/>
          <w:lang w:val="ru-RU" w:eastAsia="en-US"/>
        </w:rPr>
      </w:pPr>
    </w:p>
    <w:p w:rsidR="00FB5C3C" w:rsidRPr="00E43B50" w:rsidRDefault="00FB5C3C" w:rsidP="00FB5C3C">
      <w:pPr>
        <w:pStyle w:val="Frontpage1"/>
        <w:tabs>
          <w:tab w:val="clear" w:pos="1985"/>
          <w:tab w:val="left" w:pos="426"/>
        </w:tabs>
        <w:spacing w:before="0" w:line="240" w:lineRule="atLeast"/>
        <w:ind w:left="360" w:right="190"/>
        <w:rPr>
          <w:rFonts w:ascii="Calibri" w:hAnsi="Calibri" w:cs="Calibri"/>
          <w:sz w:val="20"/>
          <w:lang w:val="ru-RU"/>
        </w:rPr>
      </w:pPr>
      <w:r w:rsidRPr="00E43B50">
        <w:rPr>
          <w:rFonts w:ascii="Calibri" w:eastAsia="Calibri" w:hAnsi="Calibri" w:cs="Calibri"/>
          <w:sz w:val="22"/>
          <w:szCs w:val="22"/>
          <w:lang w:val="ru-RU" w:eastAsia="en-US"/>
        </w:rPr>
        <w:lastRenderedPageBreak/>
        <w:t xml:space="preserve">Если </w:t>
      </w:r>
      <w:r w:rsidR="007B038D" w:rsidRPr="007B038D">
        <w:rPr>
          <w:rFonts w:ascii="Calibri" w:eastAsia="Calibri" w:hAnsi="Calibri" w:cs="Calibri"/>
          <w:sz w:val="22"/>
          <w:szCs w:val="22"/>
          <w:lang w:val="ru-RU" w:eastAsia="en-US"/>
        </w:rPr>
        <w:t xml:space="preserve">содержание </w:t>
      </w:r>
      <w:r w:rsidRPr="00E43B50">
        <w:rPr>
          <w:rFonts w:ascii="Calibri" w:eastAsia="Calibri" w:hAnsi="Calibri" w:cs="Calibri"/>
          <w:sz w:val="22"/>
          <w:szCs w:val="22"/>
          <w:lang w:val="ru-RU" w:eastAsia="en-US"/>
        </w:rPr>
        <w:t>пакет</w:t>
      </w:r>
      <w:r w:rsidR="005B4E03" w:rsidRPr="005B4E03">
        <w:rPr>
          <w:rFonts w:ascii="Calibri" w:eastAsia="Calibri" w:hAnsi="Calibri" w:cs="Calibri"/>
          <w:sz w:val="22"/>
          <w:szCs w:val="22"/>
          <w:lang w:val="ru-RU" w:eastAsia="en-US"/>
        </w:rPr>
        <w:t>а</w:t>
      </w:r>
      <w:r w:rsidRPr="00E43B50">
        <w:rPr>
          <w:rFonts w:ascii="Calibri" w:eastAsia="Calibri" w:hAnsi="Calibri" w:cs="Calibri"/>
          <w:sz w:val="22"/>
          <w:szCs w:val="22"/>
          <w:lang w:val="ru-RU" w:eastAsia="en-US"/>
        </w:rPr>
        <w:t xml:space="preserve"> квалификационной информации</w:t>
      </w:r>
      <w:r w:rsidR="00FA59C1" w:rsidRPr="00E43B50">
        <w:rPr>
          <w:rFonts w:ascii="Calibri" w:eastAsia="Calibri" w:hAnsi="Calibri" w:cs="Calibri"/>
          <w:sz w:val="22"/>
          <w:szCs w:val="22"/>
          <w:lang w:val="ru-RU" w:eastAsia="en-US"/>
        </w:rPr>
        <w:t xml:space="preserve"> У</w:t>
      </w:r>
      <w:r w:rsidRPr="00E43B50">
        <w:rPr>
          <w:rFonts w:ascii="Calibri" w:eastAsia="Calibri" w:hAnsi="Calibri" w:cs="Calibri"/>
          <w:sz w:val="22"/>
          <w:szCs w:val="22"/>
          <w:lang w:val="ru-RU" w:eastAsia="en-US"/>
        </w:rPr>
        <w:t xml:space="preserve">частника не соответствует хотя бы одному из </w:t>
      </w:r>
      <w:r w:rsidR="00FA59C1" w:rsidRPr="00E43B50">
        <w:rPr>
          <w:rFonts w:ascii="Calibri" w:eastAsia="Calibri" w:hAnsi="Calibri" w:cs="Calibri"/>
          <w:sz w:val="22"/>
          <w:szCs w:val="22"/>
          <w:lang w:val="ru-RU" w:eastAsia="en-US"/>
        </w:rPr>
        <w:t>указанных в Заявлении о соответствии требовани</w:t>
      </w:r>
      <w:r w:rsidR="00233FD3" w:rsidRPr="00E43B50">
        <w:rPr>
          <w:rFonts w:ascii="Calibri" w:eastAsia="Calibri" w:hAnsi="Calibri" w:cs="Calibri"/>
          <w:sz w:val="22"/>
          <w:szCs w:val="22"/>
          <w:lang w:val="ru-RU" w:eastAsia="en-US"/>
        </w:rPr>
        <w:t>ям</w:t>
      </w:r>
      <w:r w:rsidR="00C745F6" w:rsidRPr="00E43B50">
        <w:rPr>
          <w:rFonts w:ascii="Calibri" w:eastAsia="Calibri" w:hAnsi="Calibri" w:cs="Calibri"/>
          <w:sz w:val="22"/>
          <w:szCs w:val="22"/>
          <w:lang w:val="ru-RU" w:eastAsia="en-US"/>
        </w:rPr>
        <w:t xml:space="preserve"> (либо соответствует частично)</w:t>
      </w:r>
      <w:r w:rsidR="00FA59C1" w:rsidRPr="00E43B50">
        <w:rPr>
          <w:rFonts w:ascii="Calibri" w:eastAsia="Calibri" w:hAnsi="Calibri" w:cs="Calibri"/>
          <w:sz w:val="22"/>
          <w:szCs w:val="22"/>
          <w:lang w:val="ru-RU" w:eastAsia="en-US"/>
        </w:rPr>
        <w:t>,</w:t>
      </w:r>
      <w:r w:rsidR="00233FD3" w:rsidRPr="00E43B50">
        <w:rPr>
          <w:rFonts w:ascii="Calibri" w:eastAsia="Calibri" w:hAnsi="Calibri" w:cs="Calibri"/>
          <w:sz w:val="22"/>
          <w:szCs w:val="22"/>
          <w:lang w:val="ru-RU" w:eastAsia="en-US"/>
        </w:rPr>
        <w:t xml:space="preserve"> то</w:t>
      </w:r>
      <w:r w:rsidR="00FA59C1" w:rsidRPr="00E43B50">
        <w:rPr>
          <w:rFonts w:ascii="Calibri" w:eastAsia="Calibri" w:hAnsi="Calibri" w:cs="Calibri"/>
          <w:sz w:val="22"/>
          <w:szCs w:val="22"/>
          <w:lang w:val="ru-RU" w:eastAsia="en-US"/>
        </w:rPr>
        <w:t xml:space="preserve"> </w:t>
      </w:r>
      <w:r w:rsidRPr="00E43B50">
        <w:rPr>
          <w:rFonts w:ascii="Calibri" w:eastAsia="Calibri" w:hAnsi="Calibri" w:cs="Calibri"/>
          <w:sz w:val="22"/>
          <w:szCs w:val="22"/>
          <w:lang w:val="ru-RU" w:eastAsia="en-US"/>
        </w:rPr>
        <w:t>Заказчик оставляет за собой право не рассматривать такой пакет.</w:t>
      </w:r>
    </w:p>
    <w:p w:rsidR="00AC43A5" w:rsidRPr="00A63E69" w:rsidRDefault="00AC43A5" w:rsidP="00154961">
      <w:pPr>
        <w:pStyle w:val="Frontpage1"/>
        <w:tabs>
          <w:tab w:val="clear" w:pos="1985"/>
          <w:tab w:val="left" w:pos="426"/>
        </w:tabs>
        <w:spacing w:before="0" w:line="240" w:lineRule="atLeast"/>
        <w:ind w:left="0" w:right="190"/>
        <w:rPr>
          <w:rStyle w:val="bigger2"/>
          <w:rFonts w:ascii="Times New Roman" w:eastAsia="Calibri" w:hAnsi="Times New Roman"/>
          <w:color w:val="auto"/>
          <w:sz w:val="22"/>
          <w:szCs w:val="22"/>
          <w:lang w:val="ru-RU" w:eastAsia="en-US"/>
        </w:rPr>
      </w:pPr>
    </w:p>
    <w:p w:rsidR="00FB5C3C" w:rsidRPr="0083253A" w:rsidRDefault="004C52A4" w:rsidP="00FB5C3C">
      <w:pPr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bigger2"/>
          <w:rFonts w:ascii="Calibri" w:hAnsi="Calibri" w:cs="Calibri"/>
          <w:color w:val="auto"/>
          <w:sz w:val="22"/>
          <w:szCs w:val="22"/>
        </w:rPr>
      </w:pPr>
      <w:r w:rsidRPr="0083253A">
        <w:rPr>
          <w:rFonts w:cs="Calibri"/>
        </w:rPr>
        <w:t>Все У</w:t>
      </w:r>
      <w:r w:rsidR="00FB5C3C" w:rsidRPr="0083253A">
        <w:rPr>
          <w:rFonts w:cs="Calibri"/>
        </w:rPr>
        <w:t xml:space="preserve">частники проходят комплексную проверку Бизнес Партнера исходя из информации, предоставленной в </w:t>
      </w:r>
      <w:r w:rsidR="00FB5C3C" w:rsidRPr="0083253A">
        <w:rPr>
          <w:rStyle w:val="bigger2"/>
          <w:rFonts w:ascii="Calibri" w:hAnsi="Calibri" w:cs="Calibri"/>
          <w:color w:val="auto"/>
          <w:sz w:val="22"/>
          <w:szCs w:val="22"/>
        </w:rPr>
        <w:t>Aнкете комплексной надлежащей проверки Бизнес Партнера</w:t>
      </w:r>
      <w:r w:rsidR="00AC43A5">
        <w:rPr>
          <w:rStyle w:val="bigger2"/>
          <w:rFonts w:ascii="Calibri" w:hAnsi="Calibri" w:cs="Calibri"/>
          <w:color w:val="auto"/>
          <w:sz w:val="22"/>
          <w:szCs w:val="22"/>
        </w:rPr>
        <w:t>. В случае необходимости Участник заполняет он-лайн анкету после получения логина и пароля (регистрацию в системе осуществляет Заказчик).</w:t>
      </w:r>
    </w:p>
    <w:p w:rsidR="00E51459" w:rsidRPr="00C745F6" w:rsidRDefault="00BD2B8B" w:rsidP="00C745F6">
      <w:pPr>
        <w:pStyle w:val="Heading1"/>
        <w:numPr>
          <w:ilvl w:val="0"/>
          <w:numId w:val="18"/>
        </w:numPr>
        <w:rPr>
          <w:rStyle w:val="bigger2"/>
          <w:rFonts w:asciiTheme="majorHAnsi" w:hAnsiTheme="majorHAnsi"/>
          <w:color w:val="365F91" w:themeColor="accent1" w:themeShade="BF"/>
          <w:sz w:val="24"/>
          <w:szCs w:val="24"/>
          <w:u w:val="single"/>
        </w:rPr>
      </w:pPr>
      <w:bookmarkStart w:id="4" w:name="_Toc457905735"/>
      <w:r w:rsidRPr="00C745F6">
        <w:rPr>
          <w:rStyle w:val="bigger2"/>
          <w:rFonts w:asciiTheme="majorHAnsi" w:hAnsiTheme="majorHAnsi"/>
          <w:color w:val="365F91" w:themeColor="accent1" w:themeShade="BF"/>
          <w:sz w:val="24"/>
          <w:szCs w:val="24"/>
          <w:u w:val="single"/>
        </w:rPr>
        <w:t>Результаты Квалификации</w:t>
      </w:r>
      <w:bookmarkEnd w:id="4"/>
    </w:p>
    <w:p w:rsidR="00FB5C3C" w:rsidRPr="00154961" w:rsidRDefault="00466565" w:rsidP="00466565">
      <w:pPr>
        <w:pStyle w:val="NormalWeb"/>
        <w:numPr>
          <w:ilvl w:val="0"/>
          <w:numId w:val="12"/>
        </w:numPr>
        <w:spacing w:before="100"/>
        <w:ind w:left="426" w:hanging="426"/>
        <w:textAlignment w:val="top"/>
        <w:rPr>
          <w:rStyle w:val="bigger2"/>
          <w:rFonts w:ascii="Arial" w:hAnsi="Arial" w:cs="Arial"/>
          <w:sz w:val="22"/>
          <w:szCs w:val="22"/>
        </w:rPr>
      </w:pPr>
      <w:r w:rsidRPr="00154961">
        <w:rPr>
          <w:rStyle w:val="bigger2"/>
          <w:rFonts w:ascii="Arial" w:hAnsi="Arial" w:cs="Arial"/>
          <w:sz w:val="22"/>
          <w:szCs w:val="22"/>
        </w:rPr>
        <w:t xml:space="preserve">По результатам Квалификации будет сформирован список квалифицированных Участников, которые будут приглашаться к участию в процедурах конкурентного выбора поставщиков </w:t>
      </w:r>
      <w:r w:rsidR="00154961" w:rsidRPr="00154961">
        <w:rPr>
          <w:rFonts w:ascii="Arial" w:hAnsi="Arial" w:cs="Arial"/>
          <w:color w:val="000000" w:themeColor="text1"/>
          <w:sz w:val="22"/>
          <w:szCs w:val="22"/>
        </w:rPr>
        <w:t>инструментов для эксплуатации мобильной сети</w:t>
      </w:r>
      <w:r w:rsidR="005B094F" w:rsidRPr="00154961">
        <w:rPr>
          <w:rStyle w:val="bigger2"/>
          <w:rFonts w:ascii="Arial" w:hAnsi="Arial" w:cs="Arial"/>
          <w:sz w:val="22"/>
          <w:szCs w:val="22"/>
        </w:rPr>
        <w:t xml:space="preserve"> </w:t>
      </w:r>
      <w:r w:rsidR="004E6C97" w:rsidRPr="00154961">
        <w:rPr>
          <w:rStyle w:val="bigger2"/>
          <w:rFonts w:ascii="Arial" w:hAnsi="Arial" w:cs="Arial"/>
          <w:sz w:val="22"/>
          <w:szCs w:val="22"/>
        </w:rPr>
        <w:t>сроком</w:t>
      </w:r>
      <w:r w:rsidR="005B35DA" w:rsidRPr="00154961">
        <w:rPr>
          <w:rStyle w:val="bigger2"/>
          <w:rFonts w:ascii="Arial" w:hAnsi="Arial" w:cs="Arial"/>
          <w:sz w:val="22"/>
          <w:szCs w:val="22"/>
        </w:rPr>
        <w:t xml:space="preserve"> на</w:t>
      </w:r>
      <w:r w:rsidR="004E6C97" w:rsidRPr="00154961">
        <w:rPr>
          <w:rStyle w:val="bigger2"/>
          <w:rFonts w:ascii="Arial" w:hAnsi="Arial" w:cs="Arial"/>
          <w:sz w:val="22"/>
          <w:szCs w:val="22"/>
        </w:rPr>
        <w:t xml:space="preserve"> </w:t>
      </w:r>
      <w:r w:rsidR="00154961" w:rsidRPr="00154961">
        <w:rPr>
          <w:rFonts w:ascii="Arial" w:hAnsi="Arial" w:cs="Arial"/>
          <w:color w:val="000000" w:themeColor="text1"/>
          <w:sz w:val="22"/>
        </w:rPr>
        <w:t>2 года</w:t>
      </w:r>
      <w:r w:rsidR="005B35DA" w:rsidRPr="00154961">
        <w:rPr>
          <w:rFonts w:ascii="Arial" w:hAnsi="Arial" w:cs="Arial"/>
          <w:sz w:val="22"/>
        </w:rPr>
        <w:t xml:space="preserve">  </w:t>
      </w:r>
      <w:r w:rsidRPr="00154961">
        <w:rPr>
          <w:rStyle w:val="bigger2"/>
          <w:rFonts w:ascii="Arial" w:hAnsi="Arial" w:cs="Arial"/>
          <w:sz w:val="22"/>
          <w:szCs w:val="22"/>
        </w:rPr>
        <w:t>и с которыми может быть заключен разовый договора согласно шаблонам указанным выше по результатам каждой процедуры конкурентного выбора поставщиков</w:t>
      </w:r>
      <w:r w:rsidR="003C77D5" w:rsidRPr="00154961">
        <w:rPr>
          <w:rStyle w:val="bigger2"/>
          <w:rFonts w:ascii="Arial" w:hAnsi="Arial" w:cs="Arial"/>
          <w:sz w:val="22"/>
          <w:szCs w:val="22"/>
        </w:rPr>
        <w:t xml:space="preserve">. </w:t>
      </w:r>
    </w:p>
    <w:p w:rsidR="00BD2B8B" w:rsidRPr="00154961" w:rsidRDefault="00BD2B8B" w:rsidP="00C34E30">
      <w:pPr>
        <w:pStyle w:val="NormalWeb"/>
        <w:numPr>
          <w:ilvl w:val="0"/>
          <w:numId w:val="12"/>
        </w:numPr>
        <w:spacing w:before="100"/>
        <w:ind w:left="426" w:hanging="426"/>
        <w:textAlignment w:val="top"/>
        <w:rPr>
          <w:rFonts w:ascii="Calibri" w:hAnsi="Calibri" w:cs="Calibri"/>
          <w:b/>
          <w:color w:val="000000"/>
          <w:sz w:val="22"/>
          <w:szCs w:val="22"/>
          <w:u w:val="single"/>
        </w:rPr>
      </w:pPr>
      <w:r w:rsidRPr="00154961">
        <w:rPr>
          <w:rStyle w:val="bigger2"/>
          <w:rFonts w:ascii="Calibri" w:hAnsi="Calibri" w:cs="Calibri"/>
          <w:sz w:val="22"/>
          <w:szCs w:val="22"/>
        </w:rPr>
        <w:t xml:space="preserve">Список Квалифицированных поставщиков будет опубликован на сайтах </w:t>
      </w:r>
      <w:hyperlink r:id="rId24" w:history="1">
        <w:r w:rsidRPr="00154961">
          <w:rPr>
            <w:rStyle w:val="Hyperlink"/>
            <w:rFonts w:ascii="Calibri" w:hAnsi="Calibri" w:cs="Calibri"/>
            <w:sz w:val="22"/>
            <w:szCs w:val="22"/>
            <w:lang w:val="en-US"/>
          </w:rPr>
          <w:t>www</w:t>
        </w:r>
        <w:r w:rsidRPr="00154961">
          <w:rPr>
            <w:rStyle w:val="Hyperlink"/>
            <w:rFonts w:ascii="Calibri" w:hAnsi="Calibri" w:cs="Calibri"/>
            <w:sz w:val="22"/>
            <w:szCs w:val="22"/>
          </w:rPr>
          <w:t>.</w:t>
        </w:r>
        <w:r w:rsidRPr="00154961">
          <w:rPr>
            <w:rStyle w:val="Hyperlink"/>
            <w:rFonts w:ascii="Calibri" w:hAnsi="Calibri" w:cs="Calibri"/>
            <w:sz w:val="22"/>
            <w:szCs w:val="22"/>
            <w:lang w:val="en-US"/>
          </w:rPr>
          <w:t>beeline</w:t>
        </w:r>
        <w:r w:rsidRPr="00154961">
          <w:rPr>
            <w:rStyle w:val="Hyperlink"/>
            <w:rFonts w:ascii="Calibri" w:hAnsi="Calibri" w:cs="Calibri"/>
            <w:sz w:val="22"/>
            <w:szCs w:val="22"/>
          </w:rPr>
          <w:t>.</w:t>
        </w:r>
        <w:r w:rsidRPr="00154961">
          <w:rPr>
            <w:rStyle w:val="Hyperlink"/>
            <w:rFonts w:ascii="Calibri" w:hAnsi="Calibri" w:cs="Calibri"/>
            <w:sz w:val="22"/>
            <w:szCs w:val="22"/>
            <w:lang w:val="en-US"/>
          </w:rPr>
          <w:t>am</w:t>
        </w:r>
      </w:hyperlink>
      <w:r w:rsidRPr="00154961">
        <w:rPr>
          <w:rStyle w:val="bigger2"/>
          <w:rFonts w:ascii="Calibri" w:hAnsi="Calibri" w:cs="Calibri"/>
          <w:sz w:val="22"/>
          <w:szCs w:val="22"/>
        </w:rPr>
        <w:t xml:space="preserve"> и </w:t>
      </w:r>
      <w:hyperlink r:id="rId25" w:history="1">
        <w:r w:rsidRPr="00154961">
          <w:rPr>
            <w:rStyle w:val="Hyperlink"/>
            <w:rFonts w:ascii="Calibri" w:hAnsi="Calibri" w:cs="Calibri"/>
            <w:sz w:val="22"/>
            <w:szCs w:val="22"/>
            <w:lang w:val="en-US"/>
          </w:rPr>
          <w:t>www</w:t>
        </w:r>
        <w:r w:rsidRPr="00154961">
          <w:rPr>
            <w:rStyle w:val="Hyperlink"/>
            <w:rFonts w:ascii="Calibri" w:hAnsi="Calibri" w:cs="Calibri"/>
            <w:sz w:val="22"/>
            <w:szCs w:val="22"/>
          </w:rPr>
          <w:t>.</w:t>
        </w:r>
        <w:r w:rsidRPr="00154961">
          <w:rPr>
            <w:rStyle w:val="Hyperlink"/>
            <w:rFonts w:ascii="Calibri" w:hAnsi="Calibri" w:cs="Calibri"/>
            <w:sz w:val="22"/>
            <w:szCs w:val="22"/>
            <w:lang w:val="en-US"/>
          </w:rPr>
          <w:t>gnumner</w:t>
        </w:r>
        <w:r w:rsidRPr="00154961">
          <w:rPr>
            <w:rStyle w:val="Hyperlink"/>
            <w:rFonts w:ascii="Calibri" w:hAnsi="Calibri" w:cs="Calibri"/>
            <w:sz w:val="22"/>
            <w:szCs w:val="22"/>
          </w:rPr>
          <w:t>.</w:t>
        </w:r>
        <w:r w:rsidRPr="00154961">
          <w:rPr>
            <w:rStyle w:val="Hyperlink"/>
            <w:rFonts w:ascii="Calibri" w:hAnsi="Calibri" w:cs="Calibri"/>
            <w:sz w:val="22"/>
            <w:szCs w:val="22"/>
            <w:lang w:val="en-US"/>
          </w:rPr>
          <w:t>am</w:t>
        </w:r>
      </w:hyperlink>
      <w:r w:rsidRPr="00154961">
        <w:rPr>
          <w:rStyle w:val="bigger2"/>
          <w:rFonts w:ascii="Calibri" w:hAnsi="Calibri" w:cs="Calibri"/>
          <w:sz w:val="22"/>
          <w:szCs w:val="22"/>
        </w:rPr>
        <w:t xml:space="preserve"> .</w:t>
      </w:r>
    </w:p>
    <w:p w:rsidR="00BD2B8B" w:rsidRPr="0083253A" w:rsidRDefault="004E7AFA" w:rsidP="004E7AFA">
      <w:pPr>
        <w:pStyle w:val="NormalWeb"/>
        <w:spacing w:before="100"/>
        <w:textAlignment w:val="top"/>
        <w:rPr>
          <w:rFonts w:ascii="Calibri" w:hAnsi="Calibri" w:cs="Calibri"/>
          <w:color w:val="000000"/>
          <w:sz w:val="22"/>
          <w:szCs w:val="22"/>
        </w:rPr>
      </w:pPr>
      <w:r w:rsidRPr="0083253A">
        <w:rPr>
          <w:rFonts w:ascii="Calibri" w:hAnsi="Calibri" w:cs="Calibri"/>
          <w:color w:val="000000"/>
          <w:sz w:val="22"/>
          <w:szCs w:val="22"/>
        </w:rPr>
        <w:t> </w:t>
      </w:r>
    </w:p>
    <w:p w:rsidR="00E51459" w:rsidRPr="00432841" w:rsidRDefault="004E7AFA" w:rsidP="00432841">
      <w:pPr>
        <w:pStyle w:val="Heading1"/>
        <w:numPr>
          <w:ilvl w:val="0"/>
          <w:numId w:val="18"/>
        </w:numPr>
        <w:rPr>
          <w:rStyle w:val="bigger2"/>
          <w:rFonts w:asciiTheme="majorHAnsi" w:hAnsiTheme="majorHAnsi"/>
          <w:color w:val="365F91" w:themeColor="accent1" w:themeShade="BF"/>
          <w:sz w:val="24"/>
          <w:szCs w:val="24"/>
          <w:u w:val="single"/>
        </w:rPr>
      </w:pPr>
      <w:r w:rsidRPr="00432841">
        <w:rPr>
          <w:rStyle w:val="bigger2"/>
          <w:rFonts w:asciiTheme="majorHAnsi" w:hAnsiTheme="majorHAnsi"/>
          <w:color w:val="365F91" w:themeColor="accent1" w:themeShade="BF"/>
          <w:sz w:val="24"/>
          <w:szCs w:val="24"/>
          <w:u w:val="single"/>
        </w:rPr>
        <w:t> </w:t>
      </w:r>
      <w:bookmarkStart w:id="5" w:name="_Toc457905736"/>
      <w:r w:rsidRPr="00432841">
        <w:rPr>
          <w:rStyle w:val="bigger2"/>
          <w:rFonts w:asciiTheme="majorHAnsi" w:hAnsiTheme="majorHAnsi"/>
          <w:color w:val="365F91" w:themeColor="accent1" w:themeShade="BF"/>
          <w:sz w:val="24"/>
          <w:szCs w:val="24"/>
          <w:u w:val="single"/>
        </w:rPr>
        <w:t>Контактная информация</w:t>
      </w:r>
      <w:bookmarkEnd w:id="5"/>
    </w:p>
    <w:p w:rsidR="00432841" w:rsidRPr="00154961" w:rsidRDefault="00E51459" w:rsidP="00432841">
      <w:pPr>
        <w:pStyle w:val="ListParagraph"/>
        <w:numPr>
          <w:ilvl w:val="0"/>
          <w:numId w:val="4"/>
        </w:numPr>
        <w:rPr>
          <w:rStyle w:val="bigger2"/>
          <w:rFonts w:ascii="Calibri" w:hAnsi="Calibri" w:cs="Calibri"/>
          <w:color w:val="000000" w:themeColor="text1"/>
          <w:sz w:val="24"/>
          <w:szCs w:val="24"/>
        </w:rPr>
      </w:pPr>
      <w:r w:rsidRPr="00154961">
        <w:rPr>
          <w:rFonts w:ascii="Calibri" w:hAnsi="Calibri" w:cs="Calibri"/>
          <w:b/>
          <w:color w:val="000000" w:themeColor="text1"/>
        </w:rPr>
        <w:t>Фамилия Имя:</w:t>
      </w:r>
      <w:r w:rsidRPr="00154961">
        <w:rPr>
          <w:rFonts w:ascii="Calibri" w:hAnsi="Calibri" w:cs="Calibri"/>
          <w:color w:val="000000" w:themeColor="text1"/>
        </w:rPr>
        <w:t xml:space="preserve"> </w:t>
      </w:r>
      <w:r w:rsidR="00154961" w:rsidRPr="00154961">
        <w:rPr>
          <w:rStyle w:val="bigger2"/>
          <w:rFonts w:ascii="Calibri" w:hAnsi="Calibri" w:cs="Calibri"/>
          <w:color w:val="000000" w:themeColor="text1"/>
          <w:sz w:val="22"/>
          <w:szCs w:val="22"/>
          <w:lang w:val="en-US"/>
        </w:rPr>
        <w:t>Мирзоян Рудольф</w:t>
      </w:r>
      <w:r w:rsidR="00154961" w:rsidRPr="00154961">
        <w:rPr>
          <w:rStyle w:val="bigger2"/>
          <w:rFonts w:ascii="Calibri" w:hAnsi="Calibri" w:cs="Calibri"/>
          <w:b/>
          <w:color w:val="000000" w:themeColor="text1"/>
          <w:sz w:val="22"/>
          <w:szCs w:val="22"/>
          <w:lang w:val="en-US"/>
        </w:rPr>
        <w:t xml:space="preserve"> </w:t>
      </w:r>
    </w:p>
    <w:p w:rsidR="00E51459" w:rsidRPr="00154961" w:rsidRDefault="00E51459" w:rsidP="00E51459">
      <w:pPr>
        <w:pStyle w:val="ListParagraph"/>
        <w:numPr>
          <w:ilvl w:val="0"/>
          <w:numId w:val="4"/>
        </w:numPr>
        <w:rPr>
          <w:rFonts w:ascii="Calibri" w:hAnsi="Calibri" w:cs="Calibri"/>
          <w:color w:val="000000" w:themeColor="text1"/>
        </w:rPr>
      </w:pPr>
      <w:r w:rsidRPr="00154961">
        <w:rPr>
          <w:rFonts w:ascii="Calibri" w:hAnsi="Calibri" w:cs="Calibri"/>
          <w:b/>
          <w:color w:val="000000" w:themeColor="text1"/>
        </w:rPr>
        <w:t xml:space="preserve">Должность: </w:t>
      </w:r>
      <w:r w:rsidR="00154961" w:rsidRPr="00154961">
        <w:rPr>
          <w:rStyle w:val="bigger2"/>
          <w:rFonts w:ascii="Calibri" w:hAnsi="Calibri" w:cs="Calibri"/>
          <w:color w:val="000000" w:themeColor="text1"/>
          <w:sz w:val="22"/>
          <w:szCs w:val="22"/>
          <w:lang w:val="en-US"/>
        </w:rPr>
        <w:t xml:space="preserve">Стажер </w:t>
      </w:r>
    </w:p>
    <w:p w:rsidR="00E51459" w:rsidRPr="00154961" w:rsidRDefault="00E51459" w:rsidP="00E51459">
      <w:pPr>
        <w:pStyle w:val="ListParagraph"/>
        <w:numPr>
          <w:ilvl w:val="0"/>
          <w:numId w:val="4"/>
        </w:numPr>
        <w:rPr>
          <w:rFonts w:ascii="Calibri" w:hAnsi="Calibri" w:cs="Calibri"/>
          <w:color w:val="000000" w:themeColor="text1"/>
        </w:rPr>
      </w:pPr>
      <w:r w:rsidRPr="00154961">
        <w:rPr>
          <w:rFonts w:ascii="Calibri" w:hAnsi="Calibri" w:cs="Calibri"/>
          <w:b/>
          <w:color w:val="000000" w:themeColor="text1"/>
        </w:rPr>
        <w:t>Адрес:</w:t>
      </w:r>
      <w:r w:rsidRPr="00154961">
        <w:rPr>
          <w:rFonts w:ascii="Calibri" w:hAnsi="Calibri" w:cs="Calibri"/>
          <w:color w:val="000000" w:themeColor="text1"/>
        </w:rPr>
        <w:t xml:space="preserve"> г. Ереван, ул. Азатутяна 24/1</w:t>
      </w:r>
    </w:p>
    <w:p w:rsidR="00E51459" w:rsidRPr="00154961" w:rsidRDefault="00E51459" w:rsidP="00E51459">
      <w:pPr>
        <w:pStyle w:val="ListParagraph"/>
        <w:numPr>
          <w:ilvl w:val="0"/>
          <w:numId w:val="4"/>
        </w:numPr>
        <w:rPr>
          <w:rStyle w:val="bigger2"/>
          <w:rFonts w:ascii="Times New Roman" w:hAnsi="Times New Roman"/>
          <w:color w:val="000000" w:themeColor="text1"/>
          <w:sz w:val="22"/>
          <w:szCs w:val="22"/>
        </w:rPr>
      </w:pPr>
      <w:r w:rsidRPr="00154961">
        <w:rPr>
          <w:rFonts w:ascii="Calibri" w:hAnsi="Calibri" w:cs="Calibri"/>
          <w:b/>
          <w:color w:val="000000" w:themeColor="text1"/>
        </w:rPr>
        <w:t xml:space="preserve">Электронная почта: </w:t>
      </w:r>
      <w:r w:rsidR="00E379F6" w:rsidRPr="00154961">
        <w:rPr>
          <w:rFonts w:ascii="Calibri" w:hAnsi="Calibri" w:cs="Calibri"/>
          <w:b/>
          <w:color w:val="000000" w:themeColor="text1"/>
        </w:rPr>
        <w:t xml:space="preserve"> </w:t>
      </w:r>
      <w:hyperlink r:id="rId26" w:history="1">
        <w:r w:rsidR="00154961" w:rsidRPr="00154961">
          <w:rPr>
            <w:rStyle w:val="Hyperlink"/>
            <w:rFonts w:ascii="Calibri" w:hAnsi="Calibri" w:cs="Calibri"/>
            <w:color w:val="000000" w:themeColor="text1"/>
            <w:sz w:val="22"/>
            <w:szCs w:val="22"/>
            <w:u w:val="none"/>
          </w:rPr>
          <w:t>RuMirzoyan@beeline.am</w:t>
        </w:r>
      </w:hyperlink>
    </w:p>
    <w:p w:rsidR="00154961" w:rsidRPr="00154961" w:rsidRDefault="00154961" w:rsidP="00E51459">
      <w:pPr>
        <w:pStyle w:val="ListParagraph"/>
        <w:numPr>
          <w:ilvl w:val="0"/>
          <w:numId w:val="4"/>
        </w:numPr>
        <w:rPr>
          <w:rStyle w:val="Hyperlink"/>
          <w:color w:val="000000" w:themeColor="text1"/>
          <w:sz w:val="22"/>
          <w:szCs w:val="22"/>
          <w:u w:val="none"/>
        </w:rPr>
      </w:pPr>
      <w:r w:rsidRPr="00154961">
        <w:rPr>
          <w:rFonts w:ascii="Calibri" w:hAnsi="Calibri" w:cs="Calibri"/>
          <w:b/>
          <w:color w:val="000000" w:themeColor="text1"/>
          <w:lang w:val="en-US"/>
        </w:rPr>
        <w:t>Телефон :</w:t>
      </w:r>
      <w:r w:rsidRPr="00154961">
        <w:rPr>
          <w:rStyle w:val="Hyperlink"/>
          <w:color w:val="000000" w:themeColor="text1"/>
          <w:sz w:val="22"/>
          <w:szCs w:val="22"/>
          <w:u w:val="none"/>
          <w:lang w:val="en-US"/>
        </w:rPr>
        <w:t xml:space="preserve"> </w:t>
      </w:r>
      <w:r w:rsidRPr="00154961">
        <w:rPr>
          <w:rStyle w:val="Hyperlink"/>
          <w:color w:val="000000" w:themeColor="text1"/>
          <w:sz w:val="22"/>
          <w:szCs w:val="22"/>
          <w:u w:val="none"/>
        </w:rPr>
        <w:t>(+37499) 01 04 96</w:t>
      </w:r>
    </w:p>
    <w:p w:rsidR="00C34E30" w:rsidRPr="00AD29CE" w:rsidRDefault="00C34E30" w:rsidP="00C34E30">
      <w:pPr>
        <w:rPr>
          <w:rFonts w:cs="Calibri"/>
          <w:color w:val="000000"/>
        </w:rPr>
      </w:pPr>
    </w:p>
    <w:p w:rsidR="00432841" w:rsidRPr="00432841" w:rsidRDefault="00432841" w:rsidP="00432841">
      <w:pPr>
        <w:jc w:val="center"/>
        <w:rPr>
          <w:rFonts w:cs="Calibri"/>
          <w:b/>
          <w:color w:val="000000"/>
        </w:rPr>
      </w:pPr>
      <w:r w:rsidRPr="00432841">
        <w:rPr>
          <w:rFonts w:cs="Calibri"/>
          <w:b/>
          <w:color w:val="000000"/>
        </w:rPr>
        <w:lastRenderedPageBreak/>
        <w:t>Подавая предложение, Участник подтверждает, что ознакомлен с документом “Общие положения, применяемые в рамках всех процедур Открытой квалификации и Конкурентного выбора поставщика ЗАО АрменТел”</w:t>
      </w:r>
      <w:r w:rsidR="007A563B" w:rsidRPr="007A563B">
        <w:rPr>
          <w:rFonts w:cs="Calibri"/>
          <w:b/>
          <w:color w:val="000000"/>
        </w:rPr>
        <w:t xml:space="preserve">, </w:t>
      </w:r>
      <w:r w:rsidR="007A563B">
        <w:rPr>
          <w:rFonts w:cs="Calibri"/>
          <w:b/>
          <w:color w:val="000000"/>
        </w:rPr>
        <w:t xml:space="preserve">опубликованным по ссылке </w:t>
      </w:r>
      <w:r w:rsidR="00154961" w:rsidRPr="00011241">
        <w:rPr>
          <w:rFonts w:cs="Calibri"/>
          <w:b/>
          <w:color w:val="000000"/>
        </w:rPr>
        <w:t>https://beeline.am/am/nav/partners</w:t>
      </w:r>
      <w:r w:rsidRPr="00432841">
        <w:rPr>
          <w:rFonts w:cs="Calibri"/>
          <w:b/>
          <w:color w:val="000000"/>
        </w:rPr>
        <w:t xml:space="preserve"> и не имеет возражений к данному документу.</w:t>
      </w:r>
    </w:p>
    <w:p w:rsidR="00AB7758" w:rsidRPr="0083253A" w:rsidRDefault="00C76B5E" w:rsidP="00FB5C3C">
      <w:pPr>
        <w:pStyle w:val="NormalWeb"/>
        <w:spacing w:before="100" w:after="100"/>
        <w:jc w:val="center"/>
        <w:textAlignment w:val="top"/>
        <w:rPr>
          <w:rFonts w:ascii="Calibri" w:hAnsi="Calibri" w:cs="Calibri"/>
          <w:b/>
          <w:color w:val="000000"/>
          <w:sz w:val="22"/>
          <w:szCs w:val="22"/>
          <w:u w:val="single"/>
        </w:rPr>
      </w:pPr>
      <w:r w:rsidRPr="0083253A">
        <w:rPr>
          <w:rFonts w:ascii="Calibri" w:hAnsi="Calibri" w:cs="Calibri"/>
          <w:b/>
          <w:color w:val="000000"/>
          <w:sz w:val="22"/>
          <w:szCs w:val="22"/>
          <w:u w:val="single"/>
        </w:rPr>
        <w:t>Квалификация не является Тендером или Конкурсом в понимании Гражданского кодекса Республики Армения и не подпадает под действие статей 463-465 и 1043-1047 Гражданского кодекса Республики Армения.</w:t>
      </w:r>
    </w:p>
    <w:sectPr w:rsidR="00AB7758" w:rsidRPr="0083253A" w:rsidSect="00F53A72">
      <w:headerReference w:type="default" r:id="rId27"/>
      <w:footerReference w:type="default" r:id="rId2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017A" w:rsidRDefault="000D017A" w:rsidP="00AE1136">
      <w:pPr>
        <w:spacing w:after="0" w:line="240" w:lineRule="auto"/>
      </w:pPr>
      <w:r>
        <w:separator/>
      </w:r>
    </w:p>
  </w:endnote>
  <w:endnote w:type="continuationSeparator" w:id="0">
    <w:p w:rsidR="000D017A" w:rsidRDefault="000D017A" w:rsidP="00AE1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9591799"/>
      <w:docPartObj>
        <w:docPartGallery w:val="Page Numbers (Bottom of Page)"/>
        <w:docPartUnique/>
      </w:docPartObj>
    </w:sdtPr>
    <w:sdtContent>
      <w:p w:rsidR="005B094F" w:rsidRDefault="00CE31FF">
        <w:pPr>
          <w:pStyle w:val="Footer"/>
          <w:jc w:val="center"/>
        </w:pPr>
        <w:fldSimple w:instr=" PAGE   \* MERGEFORMAT ">
          <w:r w:rsidR="008117C1">
            <w:rPr>
              <w:noProof/>
            </w:rPr>
            <w:t>4</w:t>
          </w:r>
        </w:fldSimple>
      </w:p>
    </w:sdtContent>
  </w:sdt>
  <w:p w:rsidR="005B094F" w:rsidRDefault="005B094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017A" w:rsidRDefault="000D017A" w:rsidP="00AE1136">
      <w:pPr>
        <w:spacing w:after="0" w:line="240" w:lineRule="auto"/>
      </w:pPr>
      <w:r>
        <w:separator/>
      </w:r>
    </w:p>
  </w:footnote>
  <w:footnote w:type="continuationSeparator" w:id="0">
    <w:p w:rsidR="000D017A" w:rsidRDefault="000D017A" w:rsidP="00AE11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3892" w:type="dxa"/>
      <w:tblInd w:w="108" w:type="dxa"/>
      <w:tblLayout w:type="fixed"/>
      <w:tblLook w:val="00A0"/>
    </w:tblPr>
    <w:tblGrid>
      <w:gridCol w:w="1701"/>
      <w:gridCol w:w="9072"/>
      <w:gridCol w:w="3119"/>
    </w:tblGrid>
    <w:tr w:rsidR="00AE1136" w:rsidTr="00CD5FB9">
      <w:trPr>
        <w:trHeight w:val="1400"/>
      </w:trPr>
      <w:tc>
        <w:tcPr>
          <w:tcW w:w="1701" w:type="dxa"/>
        </w:tcPr>
        <w:p w:rsidR="00AE1136" w:rsidRDefault="005A2D2F" w:rsidP="00D95BD0">
          <w:pPr>
            <w:pStyle w:val="Header"/>
            <w:rPr>
              <w:rFonts w:ascii="Arial" w:hAnsi="Arial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-1009650</wp:posOffset>
                </wp:positionH>
                <wp:positionV relativeFrom="paragraph">
                  <wp:posOffset>76200</wp:posOffset>
                </wp:positionV>
                <wp:extent cx="704850" cy="476250"/>
                <wp:effectExtent l="19050" t="0" r="0" b="0"/>
                <wp:wrapTight wrapText="bothSides">
                  <wp:wrapPolygon edited="0">
                    <wp:start x="-584" y="0"/>
                    <wp:lineTo x="-584" y="20736"/>
                    <wp:lineTo x="21600" y="20736"/>
                    <wp:lineTo x="21600" y="0"/>
                    <wp:lineTo x="-584" y="0"/>
                  </wp:wrapPolygon>
                </wp:wrapTight>
                <wp:docPr id="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072" w:type="dxa"/>
          <w:vAlign w:val="center"/>
        </w:tcPr>
        <w:p w:rsidR="00AE1136" w:rsidRPr="00154961" w:rsidRDefault="00040570" w:rsidP="00B7587E">
          <w:pPr>
            <w:pStyle w:val="Header"/>
            <w:jc w:val="center"/>
            <w:rPr>
              <w:color w:val="000000" w:themeColor="text1"/>
            </w:rPr>
          </w:pPr>
          <w:r w:rsidRPr="00154961">
            <w:rPr>
              <w:color w:val="000000" w:themeColor="text1"/>
            </w:rPr>
            <w:t>ОТКРЫТАЯ КВАЛИФИКАЦИЯ</w:t>
          </w:r>
          <w:r w:rsidR="005B094F" w:rsidRPr="00154961">
            <w:rPr>
              <w:color w:val="000000" w:themeColor="text1"/>
            </w:rPr>
            <w:t xml:space="preserve"> СРОКОМ НА </w:t>
          </w:r>
          <w:r w:rsidR="00B7587E" w:rsidRPr="00154961">
            <w:rPr>
              <w:color w:val="000000" w:themeColor="text1"/>
            </w:rPr>
            <w:t>2 ГОДА,</w:t>
          </w:r>
          <w:r w:rsidRPr="00154961">
            <w:rPr>
              <w:color w:val="000000" w:themeColor="text1"/>
            </w:rPr>
            <w:t xml:space="preserve"> </w:t>
          </w:r>
          <w:r w:rsidR="00FE43F9" w:rsidRPr="00154961">
            <w:rPr>
              <w:color w:val="000000" w:themeColor="text1"/>
            </w:rPr>
            <w:t xml:space="preserve">НАПРАВЛЕННАЯ НА ФОРМИРОВАНИЕ СПИСКА УЧАСТНИКОВ </w:t>
          </w:r>
          <w:r w:rsidR="00432841" w:rsidRPr="00154961">
            <w:rPr>
              <w:color w:val="000000" w:themeColor="text1"/>
            </w:rPr>
            <w:t xml:space="preserve">ЭТАПА </w:t>
          </w:r>
          <w:r w:rsidR="00FE43F9" w:rsidRPr="00154961">
            <w:rPr>
              <w:color w:val="000000" w:themeColor="text1"/>
            </w:rPr>
            <w:t xml:space="preserve">КОНКУРЕНТНОГО ВЫБОРА ПОСТАВЩИКОВ </w:t>
          </w:r>
          <w:r w:rsidR="00B7587E" w:rsidRPr="00154961">
            <w:rPr>
              <w:color w:val="000000" w:themeColor="text1"/>
            </w:rPr>
            <w:t>ИНСТРУМЕНТОВ ДЛЯ ЭКСПЛУАТАЦИИ МОБИЛЬНОЙ СЕТИ</w:t>
          </w:r>
          <w:r w:rsidR="00364D17" w:rsidRPr="00154961">
            <w:rPr>
              <w:color w:val="000000" w:themeColor="text1"/>
            </w:rPr>
            <w:t xml:space="preserve">  </w:t>
          </w:r>
          <w:r w:rsidR="00A739CE" w:rsidRPr="00154961">
            <w:rPr>
              <w:color w:val="000000" w:themeColor="text1"/>
            </w:rPr>
            <w:t>ДЛЯ НУЖД ЗАО “АРМЕНТЕЛ”</w:t>
          </w:r>
        </w:p>
      </w:tc>
      <w:tc>
        <w:tcPr>
          <w:tcW w:w="3119" w:type="dxa"/>
          <w:vAlign w:val="center"/>
        </w:tcPr>
        <w:p w:rsidR="00AE1136" w:rsidRPr="0024020F" w:rsidRDefault="00AE1136" w:rsidP="00D95BD0">
          <w:pPr>
            <w:pStyle w:val="Header"/>
            <w:ind w:left="-288"/>
            <w:jc w:val="center"/>
            <w:rPr>
              <w:lang w:val="en-US"/>
            </w:rPr>
          </w:pPr>
          <w:r w:rsidRPr="008B0B1B">
            <w:rPr>
              <w:caps/>
            </w:rPr>
            <w:t xml:space="preserve">Инструкция участнику </w:t>
          </w:r>
          <w:r w:rsidR="00CD5FB9">
            <w:rPr>
              <w:caps/>
            </w:rPr>
            <w:t xml:space="preserve">         </w:t>
          </w:r>
          <w:r>
            <w:rPr>
              <w:caps/>
              <w:lang w:val="en-US"/>
            </w:rPr>
            <w:t>ОТКРЫТОЙ КВАЛИФИКАЦИИ</w:t>
          </w:r>
        </w:p>
      </w:tc>
    </w:tr>
  </w:tbl>
  <w:p w:rsidR="00AE1136" w:rsidRPr="00AE1136" w:rsidRDefault="00AE1136" w:rsidP="00AE113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D3E66"/>
    <w:multiLevelType w:val="hybridMultilevel"/>
    <w:tmpl w:val="197863A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C05CA"/>
    <w:multiLevelType w:val="hybridMultilevel"/>
    <w:tmpl w:val="83F85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226D71"/>
    <w:multiLevelType w:val="hybridMultilevel"/>
    <w:tmpl w:val="A606B2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AFB4BF1"/>
    <w:multiLevelType w:val="hybridMultilevel"/>
    <w:tmpl w:val="62BEA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D46AB1"/>
    <w:multiLevelType w:val="hybridMultilevel"/>
    <w:tmpl w:val="8CE255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66E7CC5"/>
    <w:multiLevelType w:val="hybridMultilevel"/>
    <w:tmpl w:val="BD5E5D54"/>
    <w:lvl w:ilvl="0" w:tplc="FA80B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7252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C86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46DB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0024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DEC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D49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B2A0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88A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78F4496"/>
    <w:multiLevelType w:val="hybridMultilevel"/>
    <w:tmpl w:val="01D49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DE152F"/>
    <w:multiLevelType w:val="hybridMultilevel"/>
    <w:tmpl w:val="D1B4A4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2663639"/>
    <w:multiLevelType w:val="hybridMultilevel"/>
    <w:tmpl w:val="C05E7E5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42E0B68"/>
    <w:multiLevelType w:val="hybridMultilevel"/>
    <w:tmpl w:val="40B01BE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86809EB"/>
    <w:multiLevelType w:val="hybridMultilevel"/>
    <w:tmpl w:val="3C8E6B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A1E0101"/>
    <w:multiLevelType w:val="hybridMultilevel"/>
    <w:tmpl w:val="6EA64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654C3F"/>
    <w:multiLevelType w:val="hybridMultilevel"/>
    <w:tmpl w:val="845E6BDA"/>
    <w:lvl w:ilvl="0" w:tplc="68CA63DC">
      <w:start w:val="1"/>
      <w:numFmt w:val="decimal"/>
      <w:lvlText w:val="%1."/>
      <w:lvlJc w:val="left"/>
      <w:pPr>
        <w:ind w:left="644" w:hanging="360"/>
      </w:pPr>
      <w:rPr>
        <w:rFonts w:asciiTheme="majorHAnsi" w:hAnsiTheme="majorHAnsi" w:cstheme="majorBidi" w:hint="default"/>
        <w:color w:val="365F91" w:themeColor="accent1" w:themeShade="BF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714D67D3"/>
    <w:multiLevelType w:val="hybridMultilevel"/>
    <w:tmpl w:val="C1545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B90FEA"/>
    <w:multiLevelType w:val="hybridMultilevel"/>
    <w:tmpl w:val="4FFCDFB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9E34FBE"/>
    <w:multiLevelType w:val="hybridMultilevel"/>
    <w:tmpl w:val="6DC0FA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E142B46"/>
    <w:multiLevelType w:val="hybridMultilevel"/>
    <w:tmpl w:val="160C091C"/>
    <w:lvl w:ilvl="0" w:tplc="0409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7"/>
  </w:num>
  <w:num w:numId="4">
    <w:abstractNumId w:val="4"/>
  </w:num>
  <w:num w:numId="5">
    <w:abstractNumId w:val="15"/>
  </w:num>
  <w:num w:numId="6">
    <w:abstractNumId w:val="16"/>
  </w:num>
  <w:num w:numId="7">
    <w:abstractNumId w:val="11"/>
  </w:num>
  <w:num w:numId="8">
    <w:abstractNumId w:val="9"/>
  </w:num>
  <w:num w:numId="9">
    <w:abstractNumId w:val="2"/>
  </w:num>
  <w:num w:numId="10">
    <w:abstractNumId w:val="3"/>
  </w:num>
  <w:num w:numId="11">
    <w:abstractNumId w:val="7"/>
  </w:num>
  <w:num w:numId="12">
    <w:abstractNumId w:val="0"/>
  </w:num>
  <w:num w:numId="13">
    <w:abstractNumId w:val="14"/>
  </w:num>
  <w:num w:numId="14">
    <w:abstractNumId w:val="6"/>
  </w:num>
  <w:num w:numId="15">
    <w:abstractNumId w:val="5"/>
  </w:num>
  <w:num w:numId="16">
    <w:abstractNumId w:val="8"/>
  </w:num>
  <w:num w:numId="17">
    <w:abstractNumId w:val="1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4E7AFA"/>
    <w:rsid w:val="00010147"/>
    <w:rsid w:val="00013891"/>
    <w:rsid w:val="0002736B"/>
    <w:rsid w:val="00027A7A"/>
    <w:rsid w:val="00036242"/>
    <w:rsid w:val="00037BDC"/>
    <w:rsid w:val="00040570"/>
    <w:rsid w:val="0004126A"/>
    <w:rsid w:val="00043AA7"/>
    <w:rsid w:val="00045FA9"/>
    <w:rsid w:val="000474BF"/>
    <w:rsid w:val="00055E7B"/>
    <w:rsid w:val="00072854"/>
    <w:rsid w:val="00076D67"/>
    <w:rsid w:val="000774E3"/>
    <w:rsid w:val="00077E24"/>
    <w:rsid w:val="00092623"/>
    <w:rsid w:val="00097058"/>
    <w:rsid w:val="000A056F"/>
    <w:rsid w:val="000A27F6"/>
    <w:rsid w:val="000A2F47"/>
    <w:rsid w:val="000B1ECA"/>
    <w:rsid w:val="000B72CB"/>
    <w:rsid w:val="000C3C03"/>
    <w:rsid w:val="000C3C17"/>
    <w:rsid w:val="000D017A"/>
    <w:rsid w:val="000D2A1D"/>
    <w:rsid w:val="000D409B"/>
    <w:rsid w:val="000E2207"/>
    <w:rsid w:val="000E2F39"/>
    <w:rsid w:val="000E4011"/>
    <w:rsid w:val="000F372A"/>
    <w:rsid w:val="000F4732"/>
    <w:rsid w:val="000F5937"/>
    <w:rsid w:val="000F6135"/>
    <w:rsid w:val="000F7EF2"/>
    <w:rsid w:val="0010216C"/>
    <w:rsid w:val="00115B4C"/>
    <w:rsid w:val="001170DE"/>
    <w:rsid w:val="00117E2D"/>
    <w:rsid w:val="001242F4"/>
    <w:rsid w:val="001264DE"/>
    <w:rsid w:val="001306FD"/>
    <w:rsid w:val="0013296E"/>
    <w:rsid w:val="00154961"/>
    <w:rsid w:val="00156CE5"/>
    <w:rsid w:val="00157F7F"/>
    <w:rsid w:val="00166FD1"/>
    <w:rsid w:val="00183E6D"/>
    <w:rsid w:val="001905B1"/>
    <w:rsid w:val="001929F0"/>
    <w:rsid w:val="00193C47"/>
    <w:rsid w:val="00196AD5"/>
    <w:rsid w:val="001B11E9"/>
    <w:rsid w:val="001B4507"/>
    <w:rsid w:val="001B5E37"/>
    <w:rsid w:val="001D0E8B"/>
    <w:rsid w:val="001D55AB"/>
    <w:rsid w:val="001E2967"/>
    <w:rsid w:val="001F7744"/>
    <w:rsid w:val="00201D79"/>
    <w:rsid w:val="00204C1E"/>
    <w:rsid w:val="002066B1"/>
    <w:rsid w:val="00207295"/>
    <w:rsid w:val="002105BE"/>
    <w:rsid w:val="00212040"/>
    <w:rsid w:val="00217257"/>
    <w:rsid w:val="00217EE6"/>
    <w:rsid w:val="002218F7"/>
    <w:rsid w:val="002237EF"/>
    <w:rsid w:val="00224FBF"/>
    <w:rsid w:val="002254BA"/>
    <w:rsid w:val="0022566F"/>
    <w:rsid w:val="00233FD3"/>
    <w:rsid w:val="002346FF"/>
    <w:rsid w:val="00236B5A"/>
    <w:rsid w:val="002412DA"/>
    <w:rsid w:val="00242A9C"/>
    <w:rsid w:val="002478BC"/>
    <w:rsid w:val="00254E26"/>
    <w:rsid w:val="002647C0"/>
    <w:rsid w:val="0026722C"/>
    <w:rsid w:val="00273211"/>
    <w:rsid w:val="002745CB"/>
    <w:rsid w:val="00277EDC"/>
    <w:rsid w:val="00282DC3"/>
    <w:rsid w:val="00284456"/>
    <w:rsid w:val="002906A4"/>
    <w:rsid w:val="0029188B"/>
    <w:rsid w:val="00294010"/>
    <w:rsid w:val="002B0AF2"/>
    <w:rsid w:val="002B14A3"/>
    <w:rsid w:val="002B44C7"/>
    <w:rsid w:val="002C0E60"/>
    <w:rsid w:val="002C569D"/>
    <w:rsid w:val="002C6308"/>
    <w:rsid w:val="002C6EC2"/>
    <w:rsid w:val="002D1120"/>
    <w:rsid w:val="002F7A10"/>
    <w:rsid w:val="00311C90"/>
    <w:rsid w:val="00314112"/>
    <w:rsid w:val="00315F08"/>
    <w:rsid w:val="00321117"/>
    <w:rsid w:val="00321EB9"/>
    <w:rsid w:val="00332763"/>
    <w:rsid w:val="00334122"/>
    <w:rsid w:val="00336ACC"/>
    <w:rsid w:val="0034162E"/>
    <w:rsid w:val="003444AB"/>
    <w:rsid w:val="003515FC"/>
    <w:rsid w:val="003554CD"/>
    <w:rsid w:val="003614A7"/>
    <w:rsid w:val="00361990"/>
    <w:rsid w:val="00364516"/>
    <w:rsid w:val="00364D17"/>
    <w:rsid w:val="00367ED2"/>
    <w:rsid w:val="00371821"/>
    <w:rsid w:val="003723E3"/>
    <w:rsid w:val="00372D66"/>
    <w:rsid w:val="00374B38"/>
    <w:rsid w:val="00376B1D"/>
    <w:rsid w:val="00376EEE"/>
    <w:rsid w:val="00385EC7"/>
    <w:rsid w:val="0039417E"/>
    <w:rsid w:val="00394194"/>
    <w:rsid w:val="00394425"/>
    <w:rsid w:val="003966E1"/>
    <w:rsid w:val="00396947"/>
    <w:rsid w:val="00396C4C"/>
    <w:rsid w:val="003A670F"/>
    <w:rsid w:val="003B09CF"/>
    <w:rsid w:val="003B340C"/>
    <w:rsid w:val="003B7FFC"/>
    <w:rsid w:val="003C09F1"/>
    <w:rsid w:val="003C2601"/>
    <w:rsid w:val="003C77D5"/>
    <w:rsid w:val="003C7EE9"/>
    <w:rsid w:val="003D3D6F"/>
    <w:rsid w:val="003D476F"/>
    <w:rsid w:val="003D673F"/>
    <w:rsid w:val="003D6FF8"/>
    <w:rsid w:val="003E2368"/>
    <w:rsid w:val="003E27D2"/>
    <w:rsid w:val="003F20B4"/>
    <w:rsid w:val="003F596E"/>
    <w:rsid w:val="00401DB4"/>
    <w:rsid w:val="00406531"/>
    <w:rsid w:val="00406A94"/>
    <w:rsid w:val="00406E53"/>
    <w:rsid w:val="004073C6"/>
    <w:rsid w:val="00411459"/>
    <w:rsid w:val="00422643"/>
    <w:rsid w:val="0042317E"/>
    <w:rsid w:val="00432841"/>
    <w:rsid w:val="0043307D"/>
    <w:rsid w:val="00456AB9"/>
    <w:rsid w:val="00457F92"/>
    <w:rsid w:val="00461586"/>
    <w:rsid w:val="00466565"/>
    <w:rsid w:val="00472E3C"/>
    <w:rsid w:val="00475345"/>
    <w:rsid w:val="004779E9"/>
    <w:rsid w:val="00477BCB"/>
    <w:rsid w:val="0048114E"/>
    <w:rsid w:val="00494BBE"/>
    <w:rsid w:val="004A19C2"/>
    <w:rsid w:val="004A23D2"/>
    <w:rsid w:val="004B51ED"/>
    <w:rsid w:val="004C06C7"/>
    <w:rsid w:val="004C3D4C"/>
    <w:rsid w:val="004C43A8"/>
    <w:rsid w:val="004C52A4"/>
    <w:rsid w:val="004E6C97"/>
    <w:rsid w:val="004E7AFA"/>
    <w:rsid w:val="004F0C7E"/>
    <w:rsid w:val="004F1BC6"/>
    <w:rsid w:val="004F3C7F"/>
    <w:rsid w:val="0050022D"/>
    <w:rsid w:val="00502E62"/>
    <w:rsid w:val="00503953"/>
    <w:rsid w:val="00504143"/>
    <w:rsid w:val="00505298"/>
    <w:rsid w:val="00521FEC"/>
    <w:rsid w:val="00524459"/>
    <w:rsid w:val="005248DE"/>
    <w:rsid w:val="00524F50"/>
    <w:rsid w:val="00527BCB"/>
    <w:rsid w:val="00533249"/>
    <w:rsid w:val="005333FA"/>
    <w:rsid w:val="00535977"/>
    <w:rsid w:val="0054098F"/>
    <w:rsid w:val="005432C9"/>
    <w:rsid w:val="00557E6E"/>
    <w:rsid w:val="0057080F"/>
    <w:rsid w:val="00582662"/>
    <w:rsid w:val="00585310"/>
    <w:rsid w:val="00593AB9"/>
    <w:rsid w:val="00594BC8"/>
    <w:rsid w:val="005A2D2F"/>
    <w:rsid w:val="005A3269"/>
    <w:rsid w:val="005B094F"/>
    <w:rsid w:val="005B2A62"/>
    <w:rsid w:val="005B35DA"/>
    <w:rsid w:val="005B4E03"/>
    <w:rsid w:val="005B779B"/>
    <w:rsid w:val="005D3634"/>
    <w:rsid w:val="005D521D"/>
    <w:rsid w:val="005E2E4E"/>
    <w:rsid w:val="005E32AE"/>
    <w:rsid w:val="006001CA"/>
    <w:rsid w:val="0060052F"/>
    <w:rsid w:val="006019B8"/>
    <w:rsid w:val="0060585C"/>
    <w:rsid w:val="00622AFD"/>
    <w:rsid w:val="00627878"/>
    <w:rsid w:val="006319CE"/>
    <w:rsid w:val="006339EE"/>
    <w:rsid w:val="00634AAA"/>
    <w:rsid w:val="0065122A"/>
    <w:rsid w:val="006628F0"/>
    <w:rsid w:val="00665DAD"/>
    <w:rsid w:val="00670444"/>
    <w:rsid w:val="00672E39"/>
    <w:rsid w:val="00672EA9"/>
    <w:rsid w:val="006745AF"/>
    <w:rsid w:val="00693232"/>
    <w:rsid w:val="00693E80"/>
    <w:rsid w:val="006A6220"/>
    <w:rsid w:val="006B0CF0"/>
    <w:rsid w:val="006C3162"/>
    <w:rsid w:val="006C3599"/>
    <w:rsid w:val="006C6DAC"/>
    <w:rsid w:val="006E41F2"/>
    <w:rsid w:val="006E4AB1"/>
    <w:rsid w:val="006E58D9"/>
    <w:rsid w:val="006E5A68"/>
    <w:rsid w:val="00703BDA"/>
    <w:rsid w:val="00720366"/>
    <w:rsid w:val="0072698B"/>
    <w:rsid w:val="00732F70"/>
    <w:rsid w:val="007402BC"/>
    <w:rsid w:val="00744C3E"/>
    <w:rsid w:val="00747AA5"/>
    <w:rsid w:val="00754FFD"/>
    <w:rsid w:val="00765A68"/>
    <w:rsid w:val="00765C01"/>
    <w:rsid w:val="00775DB1"/>
    <w:rsid w:val="00782D74"/>
    <w:rsid w:val="00790C37"/>
    <w:rsid w:val="007962B5"/>
    <w:rsid w:val="007A43B8"/>
    <w:rsid w:val="007A563B"/>
    <w:rsid w:val="007A6232"/>
    <w:rsid w:val="007B038D"/>
    <w:rsid w:val="007C41BA"/>
    <w:rsid w:val="007C425E"/>
    <w:rsid w:val="007C45CC"/>
    <w:rsid w:val="007C4D7D"/>
    <w:rsid w:val="007C78E3"/>
    <w:rsid w:val="007D5CA1"/>
    <w:rsid w:val="007D68EB"/>
    <w:rsid w:val="007F0BE8"/>
    <w:rsid w:val="007F2611"/>
    <w:rsid w:val="007F404A"/>
    <w:rsid w:val="008117C1"/>
    <w:rsid w:val="00813951"/>
    <w:rsid w:val="00817E82"/>
    <w:rsid w:val="00820520"/>
    <w:rsid w:val="00820B9E"/>
    <w:rsid w:val="0083253A"/>
    <w:rsid w:val="0083436C"/>
    <w:rsid w:val="008346D7"/>
    <w:rsid w:val="00841A53"/>
    <w:rsid w:val="008462D3"/>
    <w:rsid w:val="0084756D"/>
    <w:rsid w:val="00853848"/>
    <w:rsid w:val="00863079"/>
    <w:rsid w:val="00873FC3"/>
    <w:rsid w:val="00874E4F"/>
    <w:rsid w:val="00880CD7"/>
    <w:rsid w:val="00881B28"/>
    <w:rsid w:val="00886DB4"/>
    <w:rsid w:val="00893253"/>
    <w:rsid w:val="008960C5"/>
    <w:rsid w:val="008A4D97"/>
    <w:rsid w:val="008B5F76"/>
    <w:rsid w:val="008B78D6"/>
    <w:rsid w:val="008C10FE"/>
    <w:rsid w:val="008E1AAE"/>
    <w:rsid w:val="008E37EB"/>
    <w:rsid w:val="008E5788"/>
    <w:rsid w:val="008E57F0"/>
    <w:rsid w:val="008E60DD"/>
    <w:rsid w:val="008E791B"/>
    <w:rsid w:val="008E7C91"/>
    <w:rsid w:val="008F0C68"/>
    <w:rsid w:val="008F47A7"/>
    <w:rsid w:val="00901DD2"/>
    <w:rsid w:val="00905D35"/>
    <w:rsid w:val="00907A37"/>
    <w:rsid w:val="0092069E"/>
    <w:rsid w:val="00921670"/>
    <w:rsid w:val="00935116"/>
    <w:rsid w:val="00940F3D"/>
    <w:rsid w:val="00943B62"/>
    <w:rsid w:val="00945303"/>
    <w:rsid w:val="00946A79"/>
    <w:rsid w:val="009528C3"/>
    <w:rsid w:val="00953526"/>
    <w:rsid w:val="00953814"/>
    <w:rsid w:val="00954F6A"/>
    <w:rsid w:val="009559D4"/>
    <w:rsid w:val="0096580B"/>
    <w:rsid w:val="00973372"/>
    <w:rsid w:val="0098127E"/>
    <w:rsid w:val="00995453"/>
    <w:rsid w:val="009A0D1E"/>
    <w:rsid w:val="009A2138"/>
    <w:rsid w:val="009A3BE4"/>
    <w:rsid w:val="009A5DDB"/>
    <w:rsid w:val="009B427A"/>
    <w:rsid w:val="009C5C4D"/>
    <w:rsid w:val="009C61C7"/>
    <w:rsid w:val="009D5101"/>
    <w:rsid w:val="009E18A9"/>
    <w:rsid w:val="009E6CE4"/>
    <w:rsid w:val="009F07B9"/>
    <w:rsid w:val="00A021F9"/>
    <w:rsid w:val="00A07190"/>
    <w:rsid w:val="00A11314"/>
    <w:rsid w:val="00A1351E"/>
    <w:rsid w:val="00A162C1"/>
    <w:rsid w:val="00A263D1"/>
    <w:rsid w:val="00A376BA"/>
    <w:rsid w:val="00A42301"/>
    <w:rsid w:val="00A4313A"/>
    <w:rsid w:val="00A46F39"/>
    <w:rsid w:val="00A61D64"/>
    <w:rsid w:val="00A7258D"/>
    <w:rsid w:val="00A739CE"/>
    <w:rsid w:val="00A74E86"/>
    <w:rsid w:val="00A76C81"/>
    <w:rsid w:val="00A8387E"/>
    <w:rsid w:val="00AA23F4"/>
    <w:rsid w:val="00AA2880"/>
    <w:rsid w:val="00AA5C33"/>
    <w:rsid w:val="00AB2AAD"/>
    <w:rsid w:val="00AB7758"/>
    <w:rsid w:val="00AC43A5"/>
    <w:rsid w:val="00AC65FA"/>
    <w:rsid w:val="00AD29CE"/>
    <w:rsid w:val="00AE0A76"/>
    <w:rsid w:val="00AE1136"/>
    <w:rsid w:val="00AF067C"/>
    <w:rsid w:val="00AF121C"/>
    <w:rsid w:val="00AF67EB"/>
    <w:rsid w:val="00AF7B09"/>
    <w:rsid w:val="00B03DD8"/>
    <w:rsid w:val="00B141FB"/>
    <w:rsid w:val="00B15B78"/>
    <w:rsid w:val="00B33867"/>
    <w:rsid w:val="00B41895"/>
    <w:rsid w:val="00B45836"/>
    <w:rsid w:val="00B52482"/>
    <w:rsid w:val="00B52531"/>
    <w:rsid w:val="00B62B52"/>
    <w:rsid w:val="00B630A1"/>
    <w:rsid w:val="00B6690F"/>
    <w:rsid w:val="00B7162D"/>
    <w:rsid w:val="00B7364A"/>
    <w:rsid w:val="00B74978"/>
    <w:rsid w:val="00B7587E"/>
    <w:rsid w:val="00B82B92"/>
    <w:rsid w:val="00B85C60"/>
    <w:rsid w:val="00B865D1"/>
    <w:rsid w:val="00B90F38"/>
    <w:rsid w:val="00BA45C1"/>
    <w:rsid w:val="00BA4863"/>
    <w:rsid w:val="00BA669D"/>
    <w:rsid w:val="00BC105E"/>
    <w:rsid w:val="00BC283A"/>
    <w:rsid w:val="00BD1561"/>
    <w:rsid w:val="00BD2AC5"/>
    <w:rsid w:val="00BD2B8B"/>
    <w:rsid w:val="00BD4378"/>
    <w:rsid w:val="00BE1C63"/>
    <w:rsid w:val="00BE3467"/>
    <w:rsid w:val="00BE7FC4"/>
    <w:rsid w:val="00C06F08"/>
    <w:rsid w:val="00C14F82"/>
    <w:rsid w:val="00C24B79"/>
    <w:rsid w:val="00C34E30"/>
    <w:rsid w:val="00C35E76"/>
    <w:rsid w:val="00C37562"/>
    <w:rsid w:val="00C37E70"/>
    <w:rsid w:val="00C437D9"/>
    <w:rsid w:val="00C5033F"/>
    <w:rsid w:val="00C63F05"/>
    <w:rsid w:val="00C70FD7"/>
    <w:rsid w:val="00C710B6"/>
    <w:rsid w:val="00C73E6D"/>
    <w:rsid w:val="00C745F6"/>
    <w:rsid w:val="00C76B5E"/>
    <w:rsid w:val="00C85FE8"/>
    <w:rsid w:val="00C87D09"/>
    <w:rsid w:val="00CB0C2C"/>
    <w:rsid w:val="00CB4E9E"/>
    <w:rsid w:val="00CC345B"/>
    <w:rsid w:val="00CC5474"/>
    <w:rsid w:val="00CD26C0"/>
    <w:rsid w:val="00CD2E72"/>
    <w:rsid w:val="00CD5BEE"/>
    <w:rsid w:val="00CD5FB9"/>
    <w:rsid w:val="00CE1976"/>
    <w:rsid w:val="00CE31FF"/>
    <w:rsid w:val="00CF28E7"/>
    <w:rsid w:val="00D07EAA"/>
    <w:rsid w:val="00D140E2"/>
    <w:rsid w:val="00D16858"/>
    <w:rsid w:val="00D273C5"/>
    <w:rsid w:val="00D3146B"/>
    <w:rsid w:val="00D33162"/>
    <w:rsid w:val="00D412EC"/>
    <w:rsid w:val="00D45B71"/>
    <w:rsid w:val="00D54BC2"/>
    <w:rsid w:val="00D67440"/>
    <w:rsid w:val="00D714F8"/>
    <w:rsid w:val="00D72216"/>
    <w:rsid w:val="00D76848"/>
    <w:rsid w:val="00D7722D"/>
    <w:rsid w:val="00D77E6C"/>
    <w:rsid w:val="00D80E50"/>
    <w:rsid w:val="00D95BD0"/>
    <w:rsid w:val="00DB4446"/>
    <w:rsid w:val="00DB75E6"/>
    <w:rsid w:val="00DE2CAC"/>
    <w:rsid w:val="00DE631B"/>
    <w:rsid w:val="00DF37FF"/>
    <w:rsid w:val="00E025B9"/>
    <w:rsid w:val="00E02F98"/>
    <w:rsid w:val="00E07933"/>
    <w:rsid w:val="00E11666"/>
    <w:rsid w:val="00E13D5F"/>
    <w:rsid w:val="00E308AD"/>
    <w:rsid w:val="00E340A9"/>
    <w:rsid w:val="00E34DAC"/>
    <w:rsid w:val="00E379F6"/>
    <w:rsid w:val="00E43B50"/>
    <w:rsid w:val="00E43CB4"/>
    <w:rsid w:val="00E43DF5"/>
    <w:rsid w:val="00E448A0"/>
    <w:rsid w:val="00E46DD3"/>
    <w:rsid w:val="00E51459"/>
    <w:rsid w:val="00E552C1"/>
    <w:rsid w:val="00E57F2E"/>
    <w:rsid w:val="00E67809"/>
    <w:rsid w:val="00E8087A"/>
    <w:rsid w:val="00E82329"/>
    <w:rsid w:val="00E834FA"/>
    <w:rsid w:val="00E83806"/>
    <w:rsid w:val="00E86A66"/>
    <w:rsid w:val="00E901AE"/>
    <w:rsid w:val="00E9358D"/>
    <w:rsid w:val="00E96BC2"/>
    <w:rsid w:val="00EA07E8"/>
    <w:rsid w:val="00EA45D0"/>
    <w:rsid w:val="00EA4BF0"/>
    <w:rsid w:val="00EB0B49"/>
    <w:rsid w:val="00EB7A19"/>
    <w:rsid w:val="00EC6AB4"/>
    <w:rsid w:val="00ED26EF"/>
    <w:rsid w:val="00ED6F4D"/>
    <w:rsid w:val="00EE096A"/>
    <w:rsid w:val="00EE12B2"/>
    <w:rsid w:val="00EE1642"/>
    <w:rsid w:val="00EE23B5"/>
    <w:rsid w:val="00EE5571"/>
    <w:rsid w:val="00EF0A78"/>
    <w:rsid w:val="00EF6796"/>
    <w:rsid w:val="00EF716A"/>
    <w:rsid w:val="00F03B74"/>
    <w:rsid w:val="00F13074"/>
    <w:rsid w:val="00F1493C"/>
    <w:rsid w:val="00F2241B"/>
    <w:rsid w:val="00F2704D"/>
    <w:rsid w:val="00F31BB2"/>
    <w:rsid w:val="00F40F48"/>
    <w:rsid w:val="00F420A1"/>
    <w:rsid w:val="00F43F5C"/>
    <w:rsid w:val="00F4621D"/>
    <w:rsid w:val="00F53798"/>
    <w:rsid w:val="00F53A72"/>
    <w:rsid w:val="00F66132"/>
    <w:rsid w:val="00F70DCA"/>
    <w:rsid w:val="00F73F2C"/>
    <w:rsid w:val="00F754E1"/>
    <w:rsid w:val="00F81493"/>
    <w:rsid w:val="00F845B6"/>
    <w:rsid w:val="00F8586E"/>
    <w:rsid w:val="00F86DEE"/>
    <w:rsid w:val="00F96ED3"/>
    <w:rsid w:val="00FA59C1"/>
    <w:rsid w:val="00FA6598"/>
    <w:rsid w:val="00FA7B65"/>
    <w:rsid w:val="00FB4E0D"/>
    <w:rsid w:val="00FB5C3C"/>
    <w:rsid w:val="00FB5E11"/>
    <w:rsid w:val="00FC4C47"/>
    <w:rsid w:val="00FD02D5"/>
    <w:rsid w:val="00FD3F68"/>
    <w:rsid w:val="00FD40DE"/>
    <w:rsid w:val="00FD74EA"/>
    <w:rsid w:val="00FE16AF"/>
    <w:rsid w:val="00FE43F9"/>
    <w:rsid w:val="00FE46B6"/>
    <w:rsid w:val="00FE716C"/>
    <w:rsid w:val="00FF0F4E"/>
    <w:rsid w:val="00FF15F3"/>
    <w:rsid w:val="00FF2EE5"/>
    <w:rsid w:val="00FF3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AFA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68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68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E7AFA"/>
    <w:pPr>
      <w:spacing w:after="0" w:line="300" w:lineRule="atLeast"/>
    </w:pPr>
    <w:rPr>
      <w:rFonts w:ascii="Verdana" w:eastAsia="Times New Roman" w:hAnsi="Verdana"/>
      <w:sz w:val="18"/>
      <w:szCs w:val="18"/>
      <w:lang w:eastAsia="ru-RU"/>
    </w:rPr>
  </w:style>
  <w:style w:type="character" w:customStyle="1" w:styleId="bigger2">
    <w:name w:val="bigger2"/>
    <w:basedOn w:val="DefaultParagraphFont"/>
    <w:rsid w:val="004E7AFA"/>
    <w:rPr>
      <w:rFonts w:ascii="Verdana" w:hAnsi="Verdana" w:hint="default"/>
      <w:b w:val="0"/>
      <w:bCs w:val="0"/>
      <w:color w:val="000000"/>
      <w:sz w:val="20"/>
      <w:szCs w:val="20"/>
    </w:rPr>
  </w:style>
  <w:style w:type="character" w:styleId="Strong">
    <w:name w:val="Strong"/>
    <w:basedOn w:val="DefaultParagraphFont"/>
    <w:uiPriority w:val="22"/>
    <w:qFormat/>
    <w:rsid w:val="004E7AFA"/>
    <w:rPr>
      <w:b/>
      <w:bCs/>
    </w:rPr>
  </w:style>
  <w:style w:type="paragraph" w:styleId="BodyTextIndent3">
    <w:name w:val="Body Text Indent 3"/>
    <w:basedOn w:val="Normal"/>
    <w:link w:val="BodyTextIndent3Char"/>
    <w:rsid w:val="004E7AFA"/>
    <w:pPr>
      <w:spacing w:after="0" w:line="240" w:lineRule="auto"/>
      <w:ind w:left="9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rsid w:val="004E7AF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ListParagraph">
    <w:name w:val="List Paragraph"/>
    <w:aliases w:val="Elenco Normale,Colorful List - Accent 11"/>
    <w:basedOn w:val="Normal"/>
    <w:uiPriority w:val="34"/>
    <w:qFormat/>
    <w:rsid w:val="00E5145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rsid w:val="00E5145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E51459"/>
    <w:rPr>
      <w:color w:val="0000FF"/>
      <w:u w:val="single"/>
    </w:rPr>
  </w:style>
  <w:style w:type="paragraph" w:customStyle="1" w:styleId="Frontpage1">
    <w:name w:val="Frontpage1"/>
    <w:basedOn w:val="Normal"/>
    <w:rsid w:val="00FF0F4E"/>
    <w:pPr>
      <w:tabs>
        <w:tab w:val="left" w:pos="1985"/>
      </w:tabs>
      <w:spacing w:before="240" w:after="0" w:line="240" w:lineRule="auto"/>
      <w:ind w:left="720" w:right="-335"/>
      <w:jc w:val="both"/>
    </w:pPr>
    <w:rPr>
      <w:rFonts w:ascii="Times" w:eastAsia="Times New Roman" w:hAnsi="Times"/>
      <w:b/>
      <w:sz w:val="72"/>
      <w:szCs w:val="20"/>
      <w:lang w:val="en-GB" w:eastAsia="ru-RU"/>
    </w:rPr>
  </w:style>
  <w:style w:type="paragraph" w:styleId="Header">
    <w:name w:val="header"/>
    <w:basedOn w:val="Normal"/>
    <w:link w:val="HeaderChar"/>
    <w:unhideWhenUsed/>
    <w:rsid w:val="00AE1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E113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E1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136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1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136"/>
    <w:rPr>
      <w:rFonts w:ascii="Tahoma" w:hAnsi="Tahoma" w:cs="Tahoma"/>
      <w:sz w:val="16"/>
      <w:szCs w:val="1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D168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D168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43B50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43B50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9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8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eline.am/medias/sys_am/images/h09/h72/8806111969310.doc" TargetMode="External"/><Relationship Id="rId13" Type="http://schemas.openxmlformats.org/officeDocument/2006/relationships/oleObject" Target="embeddings/Microsoft_Office_Word_97_-_2003_Document1.doc"/><Relationship Id="rId18" Type="http://schemas.openxmlformats.org/officeDocument/2006/relationships/image" Target="media/image5.emf"/><Relationship Id="rId26" Type="http://schemas.openxmlformats.org/officeDocument/2006/relationships/hyperlink" Target="mailto:RuMirzoyan@beeline.am" TargetMode="External"/><Relationship Id="rId3" Type="http://schemas.openxmlformats.org/officeDocument/2006/relationships/styles" Target="styles.xml"/><Relationship Id="rId21" Type="http://schemas.openxmlformats.org/officeDocument/2006/relationships/package" Target="embeddings/Microsoft_Office_Word_Document2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Microsoft_Office_Excel_Worksheet1.xlsx"/><Relationship Id="rId25" Type="http://schemas.openxmlformats.org/officeDocument/2006/relationships/hyperlink" Target="http://www.gnumner.a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yperlink" Target="http://www.beeline.am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Office_Word_97_-_2003_Document2.doc"/><Relationship Id="rId23" Type="http://schemas.openxmlformats.org/officeDocument/2006/relationships/oleObject" Target="embeddings/Microsoft_Office_Word_97_-_2003_Document4.doc"/><Relationship Id="rId28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oleObject" Target="embeddings/Microsoft_Office_Word_97_-_2003_Document3.doc"/><Relationship Id="rId4" Type="http://schemas.openxmlformats.org/officeDocument/2006/relationships/settings" Target="settings.xml"/><Relationship Id="rId9" Type="http://schemas.openxmlformats.org/officeDocument/2006/relationships/hyperlink" Target="https://beeline.am/medias/sys_am/images/hb0/h34/8802760425502.pdf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5EE62-E63B-4256-BD3E-427FB0F4D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1126</Words>
  <Characters>6420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VIMPELCOM</Company>
  <LinksUpToDate>false</LinksUpToDate>
  <CharactersWithSpaces>7531</CharactersWithSpaces>
  <SharedDoc>false</SharedDoc>
  <HLinks>
    <vt:vector size="12" baseType="variant">
      <vt:variant>
        <vt:i4>7012469</vt:i4>
      </vt:variant>
      <vt:variant>
        <vt:i4>18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7209076</vt:i4>
      </vt:variant>
      <vt:variant>
        <vt:i4>15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Lusighazaryan</dc:creator>
  <cp:lastModifiedBy>AAyvazyan</cp:lastModifiedBy>
  <cp:revision>2</cp:revision>
  <cp:lastPrinted>2016-08-23T07:02:00Z</cp:lastPrinted>
  <dcterms:created xsi:type="dcterms:W3CDTF">2016-08-25T14:20:00Z</dcterms:created>
  <dcterms:modified xsi:type="dcterms:W3CDTF">2016-08-25T14:20:00Z</dcterms:modified>
</cp:coreProperties>
</file>