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DF350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</w:t>
      </w:r>
      <w:r w:rsidR="009E2F43"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7E7245">
        <w:rPr>
          <w:rFonts w:ascii="GHEA Grapalat" w:hAnsi="GHEA Grapalat"/>
          <w:b/>
          <w:sz w:val="28"/>
          <w:szCs w:val="28"/>
        </w:rPr>
        <w:t>56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  <w:t>«</w:t>
      </w:r>
      <w:r w:rsidR="007E7245">
        <w:rPr>
          <w:rFonts w:ascii="GHEA Grapalat" w:hAnsi="GHEA Grapalat"/>
          <w:sz w:val="24"/>
          <w:szCs w:val="24"/>
        </w:rPr>
        <w:t>Կոմպյուտեր Սերվիս</w:t>
      </w:r>
      <w:r>
        <w:rPr>
          <w:rFonts w:ascii="GHEA Grapalat" w:hAnsi="GHEA Grapalat"/>
          <w:sz w:val="24"/>
          <w:szCs w:val="24"/>
        </w:rPr>
        <w:t>» ՍՊԸ-ին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7E7245">
        <w:rPr>
          <w:rFonts w:ascii="GHEA Grapalat" w:hAnsi="GHEA Grapalat"/>
          <w:sz w:val="24"/>
          <w:szCs w:val="24"/>
        </w:rPr>
        <w:t>ՀՀ դատական դեպարտամենտ</w:t>
      </w:r>
      <w:r w:rsidR="003208C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գնումների գործընթացին մաս</w:t>
      </w:r>
      <w:r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>
        <w:rPr>
          <w:rFonts w:ascii="GHEA Grapalat" w:hAnsi="GHEA Grapalat"/>
          <w:sz w:val="24"/>
          <w:szCs w:val="24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նպատակով նշանակված հանձնաժողովի </w:t>
      </w:r>
      <w:r w:rsidR="007E7245">
        <w:rPr>
          <w:rFonts w:ascii="GHEA Grapalat" w:hAnsi="GHEA Grapalat"/>
          <w:sz w:val="24"/>
          <w:szCs w:val="24"/>
        </w:rPr>
        <w:t>առաջին</w:t>
      </w:r>
      <w:r w:rsidR="00965DF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նիստը տեղի կունենա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727CD7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06.09.</w:t>
      </w:r>
      <w:r>
        <w:rPr>
          <w:rFonts w:ascii="GHEA Grapalat" w:hAnsi="GHEA Grapalat"/>
          <w:sz w:val="24"/>
          <w:szCs w:val="24"/>
        </w:rPr>
        <w:t>201</w:t>
      </w:r>
      <w:r w:rsidR="008C5785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թ. ժամը 1</w:t>
      </w:r>
      <w:r w:rsidR="00727CD7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>:</w:t>
      </w:r>
      <w:r w:rsidR="00727CD7">
        <w:rPr>
          <w:rFonts w:ascii="GHEA Grapalat" w:hAnsi="GHEA Grapalat"/>
          <w:sz w:val="24"/>
          <w:szCs w:val="24"/>
        </w:rPr>
        <w:t>3</w:t>
      </w:r>
      <w:r>
        <w:rPr>
          <w:rFonts w:ascii="GHEA Grapalat" w:hAnsi="GHEA Grapalat"/>
          <w:sz w:val="24"/>
          <w:szCs w:val="24"/>
        </w:rPr>
        <w:t>0-ին, ք. Երևան, Կոմիտաս 54բ հասցեում, 2-րդ հարկի դահլիճում: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A6BE9"/>
    <w:rsid w:val="000E5824"/>
    <w:rsid w:val="000F61D8"/>
    <w:rsid w:val="001419CF"/>
    <w:rsid w:val="00187BCE"/>
    <w:rsid w:val="00250EC5"/>
    <w:rsid w:val="00267EE5"/>
    <w:rsid w:val="002A00D5"/>
    <w:rsid w:val="002D59D2"/>
    <w:rsid w:val="003208C8"/>
    <w:rsid w:val="003B1CE9"/>
    <w:rsid w:val="004B689F"/>
    <w:rsid w:val="00573D8C"/>
    <w:rsid w:val="00727CD7"/>
    <w:rsid w:val="00786916"/>
    <w:rsid w:val="007E7245"/>
    <w:rsid w:val="008C5785"/>
    <w:rsid w:val="00901C30"/>
    <w:rsid w:val="00962725"/>
    <w:rsid w:val="00965DF4"/>
    <w:rsid w:val="009E2F43"/>
    <w:rsid w:val="00D60820"/>
    <w:rsid w:val="00D660AE"/>
    <w:rsid w:val="00DC1EBC"/>
    <w:rsid w:val="00DF3503"/>
    <w:rsid w:val="00E42C1E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Elgnum2</cp:lastModifiedBy>
  <cp:revision>17</cp:revision>
  <cp:lastPrinted>2016-04-12T10:51:00Z</cp:lastPrinted>
  <dcterms:created xsi:type="dcterms:W3CDTF">2015-06-15T07:18:00Z</dcterms:created>
  <dcterms:modified xsi:type="dcterms:W3CDTF">2016-09-01T05:44:00Z</dcterms:modified>
</cp:coreProperties>
</file>