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CA3BE6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CA3BE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CA3BE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CA3BE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CA3BE6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CA3BE6" w:rsidRDefault="002D2208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ՀԶՀ-ՊԸԾՁԲ-16/</w:t>
      </w:r>
      <w:r w:rsidR="00532963">
        <w:rPr>
          <w:rFonts w:ascii="GHEA Grapalat" w:hAnsi="GHEA Grapalat" w:cs="Sylfaen"/>
          <w:b/>
          <w:i/>
          <w:szCs w:val="24"/>
          <w:lang w:val="af-ZA"/>
        </w:rPr>
        <w:t>3</w:t>
      </w:r>
      <w:r w:rsidR="003F53BA" w:rsidRPr="00CA3BE6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CA3BE6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CA3BE6">
        <w:rPr>
          <w:rFonts w:ascii="GHEA Grapalat" w:hAnsi="GHEA Grapalat"/>
          <w:sz w:val="20"/>
          <w:lang w:val="af-ZA"/>
        </w:rPr>
        <w:tab/>
      </w:r>
    </w:p>
    <w:p w:rsidR="003F53BA" w:rsidRPr="002D2208" w:rsidRDefault="00D33D65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CA3BE6">
        <w:rPr>
          <w:rFonts w:ascii="GHEA Grapalat" w:hAnsi="GHEA Grapalat"/>
          <w:sz w:val="24"/>
          <w:szCs w:val="24"/>
          <w:lang w:val="hy-AM"/>
        </w:rPr>
        <w:t>ՊԱՐԶԵՑՎԱԾ</w:t>
      </w:r>
      <w:r w:rsidR="000C210A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 w:rsidR="002D2208">
        <w:rPr>
          <w:rFonts w:ascii="GHEA Grapalat" w:hAnsi="GHEA Grapalat" w:cs="Sylfaen"/>
          <w:sz w:val="24"/>
          <w:szCs w:val="24"/>
          <w:lang w:val="hy-AM"/>
        </w:rPr>
        <w:t>ՀԶՀ-ՊԸԾՁԲ-16/</w:t>
      </w:r>
      <w:r w:rsidR="00AF23E6">
        <w:rPr>
          <w:rFonts w:ascii="GHEA Grapalat" w:hAnsi="GHEA Grapalat" w:cs="Sylfaen"/>
          <w:sz w:val="24"/>
          <w:szCs w:val="24"/>
          <w:lang w:val="af-ZA"/>
        </w:rPr>
        <w:t>3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CA3BE6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CA3BE6">
        <w:rPr>
          <w:rFonts w:ascii="GHEA Grapalat" w:hAnsi="GHEA Grapalat"/>
          <w:sz w:val="20"/>
          <w:lang w:val="af-ZA"/>
        </w:rPr>
        <w:t>`</w:t>
      </w:r>
      <w:r w:rsidR="00D33D65" w:rsidRPr="00CA3BE6">
        <w:rPr>
          <w:rFonts w:ascii="GHEA Grapalat" w:hAnsi="GHEA Grapalat"/>
          <w:sz w:val="20"/>
          <w:lang w:val="hy-AM"/>
        </w:rPr>
        <w:t xml:space="preserve"> Հայաստանի զարգացման հիմնադրամը</w:t>
      </w:r>
      <w:r w:rsidR="00F97BAF" w:rsidRPr="00CA3BE6">
        <w:rPr>
          <w:rFonts w:ascii="GHEA Grapalat" w:hAnsi="GHEA Grapalat"/>
          <w:sz w:val="20"/>
          <w:lang w:val="af-ZA"/>
        </w:rPr>
        <w:t xml:space="preserve">, </w:t>
      </w:r>
      <w:r w:rsidRPr="00CA3BE6">
        <w:rPr>
          <w:rFonts w:ascii="GHEA Grapalat" w:hAnsi="GHEA Grapalat" w:cs="Sylfaen"/>
          <w:sz w:val="20"/>
          <w:lang w:val="af-ZA"/>
        </w:rPr>
        <w:t>որը</w:t>
      </w:r>
      <w:r w:rsidR="00F97BAF" w:rsidRPr="00CA3BE6">
        <w:rPr>
          <w:rFonts w:ascii="GHEA Grapalat" w:hAnsi="GHEA Grapalat"/>
          <w:sz w:val="20"/>
          <w:lang w:val="af-ZA"/>
        </w:rPr>
        <w:t xml:space="preserve"> </w:t>
      </w:r>
      <w:r w:rsidRPr="00CA3BE6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D33D65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D33D65">
        <w:rPr>
          <w:rFonts w:ascii="GHEA Grapalat" w:hAnsi="GHEA Grapalat"/>
          <w:sz w:val="20"/>
          <w:lang w:val="hy-AM"/>
        </w:rPr>
        <w:t>Երևան</w:t>
      </w:r>
      <w:proofErr w:type="spellEnd"/>
      <w:r w:rsidR="00D33D65">
        <w:rPr>
          <w:rFonts w:ascii="GHEA Grapalat" w:hAnsi="GHEA Grapalat"/>
          <w:sz w:val="20"/>
          <w:lang w:val="hy-AM"/>
        </w:rPr>
        <w:t xml:space="preserve">, Մ. Մկրտչյան 5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D33D65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D33D65" w:rsidRPr="00D33D65">
        <w:rPr>
          <w:rFonts w:ascii="GHEA Grapalat" w:hAnsi="GHEA Grapalat"/>
          <w:sz w:val="20"/>
          <w:lang w:val="af-ZA"/>
        </w:rPr>
        <w:t>ՀԶՀ-ՊԸԾՁԲ-16/</w:t>
      </w:r>
      <w:r w:rsidR="00AF23E6">
        <w:rPr>
          <w:rFonts w:ascii="GHEA Grapalat" w:hAnsi="GHEA Grapalat"/>
          <w:sz w:val="20"/>
          <w:lang w:val="af-ZA"/>
        </w:rPr>
        <w:t>3</w:t>
      </w:r>
      <w:r w:rsidR="00D33D65" w:rsidRPr="00D33D65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D33D65">
        <w:rPr>
          <w:rFonts w:ascii="GHEA Grapalat" w:hAnsi="GHEA Grapalat" w:cs="Sylfaen"/>
          <w:sz w:val="20"/>
          <w:lang w:val="hy-AM"/>
        </w:rPr>
        <w:t xml:space="preserve"> պարզեցված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"/>
        <w:gridCol w:w="278"/>
        <w:gridCol w:w="90"/>
        <w:gridCol w:w="827"/>
        <w:gridCol w:w="17"/>
        <w:gridCol w:w="319"/>
        <w:gridCol w:w="553"/>
        <w:gridCol w:w="15"/>
        <w:gridCol w:w="177"/>
        <w:gridCol w:w="634"/>
        <w:gridCol w:w="161"/>
        <w:gridCol w:w="49"/>
        <w:gridCol w:w="419"/>
        <w:gridCol w:w="182"/>
        <w:gridCol w:w="13"/>
        <w:gridCol w:w="167"/>
        <w:gridCol w:w="693"/>
        <w:gridCol w:w="231"/>
        <w:gridCol w:w="166"/>
        <w:gridCol w:w="16"/>
        <w:gridCol w:w="342"/>
        <w:gridCol w:w="177"/>
        <w:gridCol w:w="207"/>
        <w:gridCol w:w="184"/>
        <w:gridCol w:w="152"/>
        <w:gridCol w:w="265"/>
        <w:gridCol w:w="271"/>
        <w:gridCol w:w="34"/>
        <w:gridCol w:w="167"/>
        <w:gridCol w:w="39"/>
        <w:gridCol w:w="308"/>
        <w:gridCol w:w="389"/>
        <w:gridCol w:w="139"/>
        <w:gridCol w:w="34"/>
        <w:gridCol w:w="183"/>
        <w:gridCol w:w="38"/>
        <w:gridCol w:w="207"/>
        <w:gridCol w:w="120"/>
        <w:gridCol w:w="609"/>
        <w:gridCol w:w="291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D472E1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95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D472E1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95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D472E1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AF23E6" w:rsidTr="00D472E1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Գովազդային</w:t>
            </w:r>
            <w:proofErr w:type="spellEnd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արշավի</w:t>
            </w:r>
            <w:proofErr w:type="spellEnd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հետ</w:t>
            </w:r>
            <w:proofErr w:type="spellEnd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կապված</w:t>
            </w:r>
            <w:proofErr w:type="spellEnd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բիլբորդ</w:t>
            </w:r>
            <w:proofErr w:type="spellEnd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D33D65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D33D65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D33D65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AF23E6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1 300 000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D33D65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1 300 000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Պատվիրատուի կողմից տրամադրված նյութերի հիման վրա մշակի և իրականացնի արտաքին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գովազդման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աշխատանքներ Գովազդային վահանակների՝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բիլբորդների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միջոցով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հետևյալ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վայրերում՝</w:t>
            </w:r>
          </w:p>
          <w:p w:rsidR="00D472E1" w:rsidRPr="00D472E1" w:rsidRDefault="00D472E1" w:rsidP="00D472E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Բաղրամյան պողոտա - Մեծ Բրիտանիայի դեսպանության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դեպի Բարեկամություն մետրոյի կայարան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Կոմիտասի պողոտա -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Երևան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Սիթիի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՝ դեպի Կոմիտասի շուկա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Մյասնիկյան պողոտա – Մամա ֆլորա այգեգործական կենտրոնի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դեպի կենտրոն 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Աճառյան փողոց-Մարմարի աշխարհի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դեպի Ավան 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Դավթաշենի կամուրջ - Դավթաշենի հատված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Իսակովի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պողոտա – մաքսատան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Ազատության պողոտա – Հաղթանակի զբոսայգու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դեպի Հաղթանակ զբոսայգի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Թբիլիսյան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խճուղի -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Ռուսգազի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Արշակունյաց պողոտա – Կինո Հայրենիքի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Գ.Նժդեհի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հրապարակ- դեպի Բագրատունյաց տանող ճանապարհին</w:t>
            </w:r>
          </w:p>
          <w:p w:rsidR="00D472E1" w:rsidRPr="00D472E1" w:rsidRDefault="00D472E1" w:rsidP="00D472E1">
            <w:pPr>
              <w:tabs>
                <w:tab w:val="left" w:pos="153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մարզեր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Սևանի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խճուղի –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Շանգրի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Լա խաղատան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,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Աշտարակի խճուղի - սկզբնամաս, դեպի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Երևան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տանող ճանապարհին,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Էջմիածնի խճուղի- սկզբնամաս, դեպի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Երևան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տանող ճանապարհին։</w:t>
            </w:r>
          </w:p>
          <w:p w:rsidR="00D472E1" w:rsidRPr="00E575CC" w:rsidRDefault="00D472E1" w:rsidP="00D472E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Կատարողը պետք Պատվիրատուի կողմից տրամադրված նյութերի հիման վրա մշակի և իրականացնի արտաքին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գովազդման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աշխատանքներ Գովազդային վահանակների՝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բիլբորդների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միջոցով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հետևյալ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վայրերում՝</w:t>
            </w:r>
          </w:p>
          <w:p w:rsidR="00D472E1" w:rsidRPr="00D472E1" w:rsidRDefault="00D472E1" w:rsidP="00D472E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Բաղրամյան պողոտա - Մեծ Բրիտանիայի դեսպանության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դեպի Բարեկամություն մետրոյի կայարան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Կոմիտասի պողոտա -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Երևան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Սիթիի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՝ դեպի Կոմիտասի շուկա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Մյասնիկյան պողոտա – Մամա ֆլորա այգեգործական կենտրոնի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դեպի կենտրոն 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Աճառյան փողոց-Մարմարի աշխարհի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դեպի Ավան 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Դավթաշենի կամուրջ - Դավթաշենի հատված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Իսակովի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պողոտա – մաքսատան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Ազատության պողոտա – Հաղթանակի զբոսայգու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դեպի Հաղթանակ զբոսայգի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Թբիլիսյան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խճուղի -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Ռուսգազի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Արշակունյաց պողոտա – Կինո Հայրենիքի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Գ.Նժդեհի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հրապարակ- դեպի Բագրատունյաց տանող ճանապարհին</w:t>
            </w:r>
          </w:p>
          <w:p w:rsidR="00D472E1" w:rsidRPr="00D472E1" w:rsidRDefault="00D472E1" w:rsidP="00D472E1">
            <w:pPr>
              <w:tabs>
                <w:tab w:val="left" w:pos="153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մարզեր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Սևանի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խճուղի –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Շանգրի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Լա խաղատան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,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Աշտարակի խճուղի - սկզբնամաս, դեպի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Երևան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տանող ճանապարհին,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39"/>
              </w:numPr>
              <w:tabs>
                <w:tab w:val="left" w:pos="15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Էջմիածնի խճուղի- սկզբնամաս, դեպի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Երևան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տանող ճանապարհին։</w:t>
            </w:r>
          </w:p>
          <w:p w:rsidR="00D472E1" w:rsidRPr="00E575CC" w:rsidRDefault="00D472E1" w:rsidP="00D472E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72E1" w:rsidRPr="00AF23E6" w:rsidTr="00D472E1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D472E1" w:rsidRPr="00AF23E6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Գովազդային արշավի հետ կապված ծառայություններ (լեդ)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D33D65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D33D65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D33D65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AF23E6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1 200 000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D33D65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tabs>
                <w:tab w:val="left" w:pos="63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Պատվիրատուի կողմից տրամադրված նյութերի հիման վրա մշակի և իրականացնի արտաքին գովազդ՝ LED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էկրանների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միջոցով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քաղաքի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հետևյալ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վայրերում.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40"/>
              </w:numPr>
              <w:tabs>
                <w:tab w:val="left" w:pos="6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փոքր կենտրոն` Աբովյան, Կորյուն,  Թումանյան, Տերյան, Ամիրյան,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Զաքյան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, Մոսկովյան, Իսահակյան, Հյուսիսային պողոտա, Նալբանդյան, Պուշկին փողոցների շրջակայքում առնվազն 10 հատ, յուրաքանչյուր փողոցի շրջակայքում առնվազն 1 հատ, որոնց չափերը չպետք է փոքր լինեն 2x3մ-ից,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40"/>
              </w:numPr>
              <w:tabs>
                <w:tab w:val="left" w:pos="6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Խանջյան, Ազատության, Աճառյան  Արշակունյաց,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Իսակովի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Հալաբյան, Լենինգրադյան, Տիգրան Մեծ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վերնանցումներից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ոչ հեռու՝ 5 մետր շառավղով, առնվազն 8 հատ, որոնց չափերը չպետք է փոքր լինեն 3x6մ-ից: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40"/>
              </w:numPr>
              <w:tabs>
                <w:tab w:val="left" w:pos="6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Հաղթանակ կամրջի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առնվազն մեկ հատ, որի չափերը չպետք է փոքր լինեն 5x8մ-ից: </w:t>
            </w:r>
          </w:p>
          <w:p w:rsidR="00D472E1" w:rsidRPr="00D472E1" w:rsidRDefault="00D472E1" w:rsidP="00D472E1">
            <w:pPr>
              <w:tabs>
                <w:tab w:val="left" w:pos="63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Մեկ գովազդային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հոլովակի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տևողությունը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չպետք է պակաս լինի 15 վայրկյանից: Օրական 1 էկրանի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հեռարձակումների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քանակը չպետք է պակաս լինի 185-ը՝ հավասարաչափ բաշխված 07:00-ից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գիշերը 03:00: Պետք է ունենան շուրջօրյա լուսավորություն:</w:t>
            </w:r>
          </w:p>
          <w:p w:rsidR="00D472E1" w:rsidRPr="00D472E1" w:rsidRDefault="00D472E1" w:rsidP="00D472E1">
            <w:pPr>
              <w:tabs>
                <w:tab w:val="left" w:pos="63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LED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էկրանների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միջոցով գովազդը պետք է իրականացվի 2016 թվականի սեպտեմբերի 1-ից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սույն թվականի սեպտեմբերի 18-ը: LED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էկրանների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միջոցով իրականացվող գովազդային հոլովակը պետք է  պատրաստի կատարողը: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tabs>
                <w:tab w:val="left" w:pos="63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Կատարողը պետք Պատվիրատուի կողմից տրամադրված նյութերի հիման վրա մշակի և իրականացնի արտաքին գովազդ՝ LED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էկրանների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միջոցով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քաղաքի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հետևյալ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վայրերում.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40"/>
              </w:numPr>
              <w:tabs>
                <w:tab w:val="left" w:pos="6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փոքր կենտրոն` Աբովյան, Կորյուն,  Թումանյան, Տերյան, Ամիրյան,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Զաքյան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, Մոսկովյան, Իսահակյան, Հյուսիսային պողոտա, Նալբանդյան, Պուշկին փողոցների շրջակայքում առնվազն 10 հատ, յուրաքանչյուր փողոցի շրջակայքում առնվազն 1 հատ, որոնց չափերը չպետք է փոքր լինեն 2x3մ-ից,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40"/>
              </w:numPr>
              <w:tabs>
                <w:tab w:val="left" w:pos="6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Խանջյան, Ազատության, Աճառյան  Արշակունյաց,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Իսակովի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Հալաբյան, Լենինգրադյան, Տիգրան Մեծ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վերնանցումներից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ոչ հեռու՝ 5 մետր շառավղով, առնվազն 8 հատ, որոնց չափերը չպետք է փոքր լինեն 3x6մ-ից:</w:t>
            </w:r>
          </w:p>
          <w:p w:rsidR="00D472E1" w:rsidRPr="00D472E1" w:rsidRDefault="00D472E1" w:rsidP="00D472E1">
            <w:pPr>
              <w:pStyle w:val="ListParagraph"/>
              <w:numPr>
                <w:ilvl w:val="0"/>
                <w:numId w:val="40"/>
              </w:numPr>
              <w:tabs>
                <w:tab w:val="left" w:pos="63"/>
              </w:tabs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Հաղթանակ կամրջի </w:t>
            </w:r>
            <w:proofErr w:type="spellStart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հարևանությամբ</w:t>
            </w:r>
            <w:proofErr w:type="spellEnd"/>
            <w:r w:rsidRPr="00D472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առնվազն մեկ հատ, որի չափերը չպետք է փոքր լինեն 5x8մ-ից: </w:t>
            </w:r>
          </w:p>
          <w:p w:rsidR="00D472E1" w:rsidRPr="00D472E1" w:rsidRDefault="00D472E1" w:rsidP="00D472E1">
            <w:pPr>
              <w:tabs>
                <w:tab w:val="left" w:pos="63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Մեկ գովազդային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հոլովակի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տևողությունը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չպետք է պակաս լինի 15 վայրկյանից: Օրական 1 էկրանի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հեռարձակումների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քանակը չպետք է պակաս լինի 185-ը՝ հավասարաչափ բաշխված 07:00-ից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գիշերը 03:00: Պետք է ունենան շուրջօրյա լուսավորություն:</w:t>
            </w:r>
          </w:p>
          <w:p w:rsidR="00D472E1" w:rsidRPr="00D472E1" w:rsidRDefault="00D472E1" w:rsidP="00D472E1">
            <w:pPr>
              <w:tabs>
                <w:tab w:val="left" w:pos="63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LED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էկրանների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միջոցով գովազդը պետք է իրականացվի 2016 թվականի սեպտեմբերի 1-ից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սույն թվականի սեպտեմբերի 18-ը: LED </w:t>
            </w:r>
            <w:proofErr w:type="spellStart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էկրանների</w:t>
            </w:r>
            <w:proofErr w:type="spellEnd"/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միջոցով իրականացվող գովազդային հոլովակը պետք է  պատրաստի կատարողը:</w:t>
            </w:r>
          </w:p>
        </w:tc>
      </w:tr>
      <w:tr w:rsidR="00D472E1" w:rsidRPr="00AF23E6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D33D65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BF7713" w:rsidTr="00D472E1">
        <w:trPr>
          <w:trHeight w:val="137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Գնումների 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մասին» ՀՀ օրենքի 17-րդ հոդվածի 5</w:t>
            </w: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-րդ մաս</w:t>
            </w:r>
          </w:p>
        </w:tc>
      </w:tr>
      <w:tr w:rsidR="00D472E1" w:rsidRPr="00BF7713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472E1" w:rsidRPr="002033C7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04.08.2016</w:t>
            </w:r>
          </w:p>
        </w:tc>
      </w:tr>
      <w:tr w:rsidR="00D472E1" w:rsidRPr="00D472E1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proofErr w:type="spellEnd"/>
            <w:r w:rsidRPr="00D472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472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72E1" w:rsidRPr="00D472E1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 w:rsidTr="00D472E1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2"/>
            <w:shd w:val="clear" w:color="auto" w:fill="auto"/>
            <w:vAlign w:val="center"/>
          </w:tcPr>
          <w:p w:rsidR="00D472E1" w:rsidRPr="003D17D0" w:rsidRDefault="00D472E1" w:rsidP="00D472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472E1" w:rsidRPr="00BF7713" w:rsidTr="00D472E1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2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472E1" w:rsidRPr="00BF7713" w:rsidTr="00D472E1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472E1" w:rsidRPr="00BF7713" w:rsidTr="00D472E1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472E1" w:rsidRPr="00BF7713" w:rsidTr="00D472E1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472E1" w:rsidRPr="003D17D0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588" w:type="dxa"/>
            <w:gridSpan w:val="38"/>
            <w:shd w:val="clear" w:color="auto" w:fill="auto"/>
            <w:vAlign w:val="center"/>
          </w:tcPr>
          <w:p w:rsidR="00D472E1" w:rsidRPr="00604A2D" w:rsidRDefault="00D472E1" w:rsidP="00D472E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472E1" w:rsidRPr="00BF7713" w:rsidTr="00D472E1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472E1" w:rsidRPr="002033C7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«ՎԻՏԱԶ»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472E1" w:rsidRPr="002033C7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990 000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72E1" w:rsidRPr="002033C7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990 000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472E1" w:rsidRPr="002033C7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198 000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72E1" w:rsidRPr="002033C7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198 000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72E1" w:rsidRPr="002033C7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1 188 000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D472E1" w:rsidRPr="002033C7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1 188 000</w:t>
            </w:r>
          </w:p>
        </w:tc>
      </w:tr>
      <w:tr w:rsidR="00D472E1" w:rsidRPr="00BF7713" w:rsidTr="00D472E1">
        <w:trPr>
          <w:trHeight w:val="290"/>
        </w:trPr>
        <w:tc>
          <w:tcPr>
            <w:tcW w:w="22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472E1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D472E1" w:rsidRPr="00BF7713" w:rsidTr="00D472E1">
        <w:tc>
          <w:tcPr>
            <w:tcW w:w="817" w:type="dxa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472E1" w:rsidRPr="00BF7713" w:rsidTr="00D472E1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472E1" w:rsidRPr="00BF7713" w:rsidTr="00D472E1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Պերսոնա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Գրատա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D472E1" w:rsidRPr="00BF7713" w:rsidTr="00D472E1">
        <w:trPr>
          <w:trHeight w:val="344"/>
        </w:trPr>
        <w:tc>
          <w:tcPr>
            <w:tcW w:w="22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472E1" w:rsidRPr="00BF7713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>
        <w:trPr>
          <w:trHeight w:val="346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2616FE" w:rsidRDefault="00D472E1" w:rsidP="00D472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0A1C00" w:rsidRDefault="00D472E1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22.08.2016</w:t>
            </w:r>
          </w:p>
        </w:tc>
      </w:tr>
      <w:tr w:rsidR="00D472E1" w:rsidRPr="00BF7713">
        <w:trPr>
          <w:trHeight w:val="92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:rsidR="00D472E1" w:rsidRPr="00F50FBC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472E1" w:rsidRPr="00BF7713">
        <w:trPr>
          <w:trHeight w:val="92"/>
        </w:trPr>
        <w:tc>
          <w:tcPr>
            <w:tcW w:w="4758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F50FBC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0A1C00" w:rsidRDefault="00D472E1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26.08.2016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0A1C00" w:rsidRDefault="00D472E1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30.08.2016</w:t>
            </w:r>
          </w:p>
        </w:tc>
      </w:tr>
      <w:tr w:rsidR="00D472E1" w:rsidRPr="00BF7713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F50FBC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2616FE" w:rsidRDefault="00D472E1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26.08.2016</w:t>
            </w:r>
          </w:p>
        </w:tc>
      </w:tr>
      <w:tr w:rsidR="00D472E1" w:rsidRPr="00BF7713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0A1C00" w:rsidRDefault="00D472E1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01.09.2016</w:t>
            </w:r>
          </w:p>
        </w:tc>
      </w:tr>
      <w:tr w:rsidR="00D472E1" w:rsidRPr="00BF7713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Default="00D472E1" w:rsidP="00D472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0A1C00" w:rsidRDefault="00D472E1" w:rsidP="00585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02.09.2016</w:t>
            </w:r>
          </w:p>
        </w:tc>
      </w:tr>
      <w:tr w:rsidR="00D472E1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 w:rsidTr="00D472E1">
        <w:tc>
          <w:tcPr>
            <w:tcW w:w="817" w:type="dxa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36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472E1" w:rsidRPr="00BF7713" w:rsidTr="00D472E1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9" w:type="dxa"/>
            <w:gridSpan w:val="6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D472E1" w:rsidRPr="00BF7713" w:rsidTr="00D472E1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472E1" w:rsidRPr="00BF7713" w:rsidTr="00D472E1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06343" w:rsidRPr="0014640D" w:rsidTr="00D472E1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606343" w:rsidRPr="00BF7713" w:rsidRDefault="00606343" w:rsidP="006063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606343" w:rsidRPr="002033C7" w:rsidRDefault="00606343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«ՎԻՏԱԶ»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06343" w:rsidRPr="00BF7713" w:rsidRDefault="00606343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ՀԶՀ-ՊԸԾՁԲ-16/3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06343" w:rsidRPr="000A1C00" w:rsidRDefault="00606343" w:rsidP="006063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02.09.2016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606343" w:rsidRPr="000A1C00" w:rsidRDefault="00606343" w:rsidP="006063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21.09.2016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06343" w:rsidRPr="000A1C00" w:rsidRDefault="00606343" w:rsidP="006063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06343" w:rsidRPr="000A1C00" w:rsidRDefault="00606343" w:rsidP="006063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1 188 000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606343" w:rsidRPr="000A1C00" w:rsidRDefault="00606343" w:rsidP="006063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1 188 000</w:t>
            </w:r>
          </w:p>
        </w:tc>
      </w:tr>
      <w:tr w:rsidR="00D472E1" w:rsidRPr="0014640D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D472E1" w:rsidRPr="0014640D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472E1" w:rsidRPr="00BF7713" w:rsidTr="00D472E1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14640D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14640D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06343" w:rsidRPr="000A1C00" w:rsidTr="00D472E1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343" w:rsidRPr="00BF7713" w:rsidRDefault="00606343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343" w:rsidRPr="002033C7" w:rsidRDefault="00606343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«ՎԻՏԱԶ»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343" w:rsidRPr="00606343" w:rsidRDefault="00606343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 ք. </w:t>
            </w:r>
            <w:proofErr w:type="spellStart"/>
            <w:r w:rsidRPr="000A1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0A1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Ադոնցի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343" w:rsidRPr="00606343" w:rsidRDefault="00606343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vitazgroup@mail.ru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343" w:rsidRPr="00606343" w:rsidRDefault="00606343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6343">
              <w:rPr>
                <w:rFonts w:ascii="GHEA Grapalat" w:hAnsi="GHEA Grapalat"/>
                <w:b/>
                <w:sz w:val="14"/>
                <w:szCs w:val="14"/>
              </w:rPr>
              <w:t>1570014434620100 «</w:t>
            </w:r>
            <w:proofErr w:type="spellStart"/>
            <w:r w:rsidRPr="00606343">
              <w:rPr>
                <w:rFonts w:ascii="GHEA Grapalat" w:hAnsi="GHEA Grapalat"/>
                <w:b/>
                <w:sz w:val="14"/>
                <w:szCs w:val="14"/>
              </w:rPr>
              <w:t>Ամերիաբանկ</w:t>
            </w:r>
            <w:proofErr w:type="spellEnd"/>
            <w:r w:rsidRPr="00606343">
              <w:rPr>
                <w:rFonts w:ascii="GHEA Grapalat" w:hAnsi="GHEA Grapalat"/>
                <w:b/>
                <w:sz w:val="14"/>
                <w:szCs w:val="14"/>
              </w:rPr>
              <w:t>» ՓԲԸ</w:t>
            </w: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343" w:rsidRPr="00606343" w:rsidRDefault="00606343" w:rsidP="006063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00115851</w:t>
            </w:r>
          </w:p>
        </w:tc>
      </w:tr>
      <w:tr w:rsidR="00D472E1" w:rsidRPr="000A1C00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0A1C00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60634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Default="00D472E1" w:rsidP="00D472E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606343" w:rsidRPr="00606343" w:rsidRDefault="00606343" w:rsidP="00D472E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Ընթացակարգը 1-ին չափաբաժնի մասով հայտարարվել է չկայացած, քանի որ բավարար գնահատված հայտեր ներկայացրած մասնակիցներից ոչ մեկ գնային առաջարկ չի ներկայացրել։</w:t>
            </w:r>
          </w:p>
        </w:tc>
      </w:tr>
      <w:tr w:rsidR="00D472E1" w:rsidRPr="0060634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60634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BF7713" w:rsidTr="00D472E1">
        <w:trPr>
          <w:trHeight w:val="475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Մրցույթի հրավերը հրապարակվել է </w:t>
            </w: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D472E1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 w:rsidTr="00D472E1">
        <w:trPr>
          <w:trHeight w:val="427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472E1" w:rsidRPr="00BF7713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 w:rsidTr="00D472E1">
        <w:trPr>
          <w:trHeight w:val="427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472E1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 w:rsidTr="00D472E1">
        <w:trPr>
          <w:trHeight w:val="427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D472E1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D472E1" w:rsidRPr="00BF7713" w:rsidRDefault="00D472E1" w:rsidP="00D472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72E1" w:rsidRPr="00BF7713" w:rsidTr="00D472E1">
        <w:trPr>
          <w:trHeight w:val="47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472E1" w:rsidRPr="00BF7713" w:rsidTr="00D472E1">
        <w:trPr>
          <w:trHeight w:val="47"/>
        </w:trPr>
        <w:tc>
          <w:tcPr>
            <w:tcW w:w="3108" w:type="dxa"/>
            <w:gridSpan w:val="8"/>
            <w:shd w:val="clear" w:color="auto" w:fill="auto"/>
            <w:vAlign w:val="center"/>
          </w:tcPr>
          <w:p w:rsidR="00D472E1" w:rsidRPr="000D17BE" w:rsidRDefault="00606343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D472E1" w:rsidRPr="0066632C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011 597 </w:t>
            </w:r>
            <w:r w:rsidR="00606343">
              <w:rPr>
                <w:rFonts w:ascii="GHEA Grapalat" w:hAnsi="GHEA Grapalat"/>
                <w:b/>
                <w:bCs/>
                <w:sz w:val="14"/>
                <w:szCs w:val="14"/>
              </w:rPr>
              <w:t>711</w:t>
            </w:r>
          </w:p>
        </w:tc>
        <w:tc>
          <w:tcPr>
            <w:tcW w:w="3887" w:type="dxa"/>
            <w:gridSpan w:val="16"/>
            <w:shd w:val="clear" w:color="auto" w:fill="auto"/>
            <w:vAlign w:val="center"/>
          </w:tcPr>
          <w:p w:rsidR="00D472E1" w:rsidRPr="000D17BE" w:rsidRDefault="00606343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a.bazeyan@</w:t>
            </w:r>
            <w:r w:rsidR="00D472E1">
              <w:rPr>
                <w:rFonts w:ascii="GHEA Grapalat" w:hAnsi="GHEA Grapalat"/>
                <w:b/>
                <w:bCs/>
                <w:sz w:val="14"/>
                <w:szCs w:val="14"/>
              </w:rPr>
              <w:t>dfa.am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66632C">
      <w:footerReference w:type="even" r:id="rId8"/>
      <w:footerReference w:type="default" r:id="rId9"/>
      <w:pgSz w:w="11906" w:h="16838"/>
      <w:pgMar w:top="180" w:right="850" w:bottom="284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C26" w:rsidRDefault="00B53C26">
      <w:r>
        <w:separator/>
      </w:r>
    </w:p>
  </w:endnote>
  <w:endnote w:type="continuationSeparator" w:id="0">
    <w:p w:rsidR="00B53C26" w:rsidRDefault="00B5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51AA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C26" w:rsidRDefault="00B53C26">
      <w:r>
        <w:separator/>
      </w:r>
    </w:p>
  </w:footnote>
  <w:footnote w:type="continuationSeparator" w:id="0">
    <w:p w:rsidR="00B53C26" w:rsidRDefault="00B53C26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472E1" w:rsidRPr="00EB00B9" w:rsidRDefault="00D472E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472E1" w:rsidRPr="002D0BF6" w:rsidRDefault="00D472E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472E1" w:rsidRPr="002D0BF6" w:rsidRDefault="00D472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472E1" w:rsidRPr="002D0BF6" w:rsidRDefault="00D472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472E1" w:rsidRPr="002D0BF6" w:rsidRDefault="00D472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472E1" w:rsidRPr="00C868EC" w:rsidRDefault="00D472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472E1" w:rsidRPr="00871366" w:rsidRDefault="00D472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472E1" w:rsidRPr="002D0BF6" w:rsidRDefault="00D472E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3E2783"/>
    <w:multiLevelType w:val="hybridMultilevel"/>
    <w:tmpl w:val="EA961D34"/>
    <w:lvl w:ilvl="0" w:tplc="37620566">
      <w:numFmt w:val="bullet"/>
      <w:lvlText w:val="•"/>
      <w:lvlJc w:val="left"/>
      <w:pPr>
        <w:ind w:left="1080" w:hanging="720"/>
      </w:pPr>
      <w:rPr>
        <w:rFonts w:ascii="GHEA Grapalat" w:eastAsia="Calibri" w:hAnsi="GHEA Grapala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CF30E6B"/>
    <w:multiLevelType w:val="hybridMultilevel"/>
    <w:tmpl w:val="BEDEC71A"/>
    <w:lvl w:ilvl="0" w:tplc="37620566">
      <w:numFmt w:val="bullet"/>
      <w:lvlText w:val="•"/>
      <w:lvlJc w:val="left"/>
      <w:pPr>
        <w:ind w:left="1080" w:hanging="720"/>
      </w:pPr>
      <w:rPr>
        <w:rFonts w:ascii="GHEA Grapalat" w:eastAsia="Calibri" w:hAnsi="GHEA Grapala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1"/>
  </w:num>
  <w:num w:numId="5">
    <w:abstractNumId w:val="37"/>
  </w:num>
  <w:num w:numId="6">
    <w:abstractNumId w:val="19"/>
  </w:num>
  <w:num w:numId="7">
    <w:abstractNumId w:val="34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1"/>
  </w:num>
  <w:num w:numId="20">
    <w:abstractNumId w:val="2"/>
  </w:num>
  <w:num w:numId="21">
    <w:abstractNumId w:val="26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0"/>
  </w:num>
  <w:num w:numId="28">
    <w:abstractNumId w:val="14"/>
  </w:num>
  <w:num w:numId="29">
    <w:abstractNumId w:val="35"/>
  </w:num>
  <w:num w:numId="30">
    <w:abstractNumId w:val="23"/>
  </w:num>
  <w:num w:numId="31">
    <w:abstractNumId w:val="23"/>
  </w:num>
  <w:num w:numId="32">
    <w:abstractNumId w:val="17"/>
  </w:num>
  <w:num w:numId="33">
    <w:abstractNumId w:val="38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4616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1C00"/>
    <w:rsid w:val="000B3F73"/>
    <w:rsid w:val="000C210A"/>
    <w:rsid w:val="000D17BE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40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2E7B"/>
    <w:rsid w:val="001F5BAF"/>
    <w:rsid w:val="002033C7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77A76"/>
    <w:rsid w:val="002827E6"/>
    <w:rsid w:val="002955FD"/>
    <w:rsid w:val="002A5B15"/>
    <w:rsid w:val="002C5839"/>
    <w:rsid w:val="002C60EF"/>
    <w:rsid w:val="002D0BF6"/>
    <w:rsid w:val="002D2208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72DF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4C52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97B7B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32963"/>
    <w:rsid w:val="00541A77"/>
    <w:rsid w:val="0055091E"/>
    <w:rsid w:val="005546EB"/>
    <w:rsid w:val="005645A0"/>
    <w:rsid w:val="00565F1E"/>
    <w:rsid w:val="005676AA"/>
    <w:rsid w:val="005851AA"/>
    <w:rsid w:val="00586A35"/>
    <w:rsid w:val="00587879"/>
    <w:rsid w:val="0059197C"/>
    <w:rsid w:val="00591E66"/>
    <w:rsid w:val="00593C92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06343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6632C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BCA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510E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23E6"/>
    <w:rsid w:val="00B036F7"/>
    <w:rsid w:val="00B06F5C"/>
    <w:rsid w:val="00B10495"/>
    <w:rsid w:val="00B16C9D"/>
    <w:rsid w:val="00B21464"/>
    <w:rsid w:val="00B21822"/>
    <w:rsid w:val="00B34A30"/>
    <w:rsid w:val="00B45438"/>
    <w:rsid w:val="00B53C26"/>
    <w:rsid w:val="00B5440A"/>
    <w:rsid w:val="00B5525A"/>
    <w:rsid w:val="00B57B6C"/>
    <w:rsid w:val="00B64910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97D7A"/>
    <w:rsid w:val="00CA19F4"/>
    <w:rsid w:val="00CA3BE6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33D65"/>
    <w:rsid w:val="00D405E4"/>
    <w:rsid w:val="00D472AC"/>
    <w:rsid w:val="00D472E1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049"/>
    <w:rsid w:val="00DA3B88"/>
    <w:rsid w:val="00DB50C0"/>
    <w:rsid w:val="00DC3323"/>
    <w:rsid w:val="00DC3F30"/>
    <w:rsid w:val="00DC4A38"/>
    <w:rsid w:val="00DE5CC0"/>
    <w:rsid w:val="00DE6A21"/>
    <w:rsid w:val="00DF78B4"/>
    <w:rsid w:val="00E14174"/>
    <w:rsid w:val="00E24AA7"/>
    <w:rsid w:val="00E359C1"/>
    <w:rsid w:val="00E41DA4"/>
    <w:rsid w:val="00E427D3"/>
    <w:rsid w:val="00E476D2"/>
    <w:rsid w:val="00E5135A"/>
    <w:rsid w:val="00E55F33"/>
    <w:rsid w:val="00E575CC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C75EC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675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580E09-E356-4DF5-A1CB-C36580B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277A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8571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18</cp:revision>
  <cp:lastPrinted>2014-07-02T11:56:00Z</cp:lastPrinted>
  <dcterms:created xsi:type="dcterms:W3CDTF">2016-08-29T13:48:00Z</dcterms:created>
  <dcterms:modified xsi:type="dcterms:W3CDTF">2016-09-06T06:48:00Z</dcterms:modified>
</cp:coreProperties>
</file>