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CD1B64" w:rsidRDefault="00CD1B64" w:rsidP="00CD1B64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CD1B64" w:rsidRPr="00C50977" w:rsidRDefault="00CD1B64" w:rsidP="00CD1B64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50977">
        <w:rPr>
          <w:b/>
          <w:szCs w:val="24"/>
          <w:lang w:val="es-ES"/>
        </w:rPr>
        <w:t>§</w:t>
      </w:r>
      <w:r w:rsidRPr="00C50977">
        <w:rPr>
          <w:b/>
          <w:sz w:val="20"/>
          <w:lang w:val="es-ES"/>
        </w:rPr>
        <w:t xml:space="preserve"> ÐÐ Î² ²²Ì-îÜîì-</w:t>
      </w:r>
      <w:r w:rsidRPr="00C50977">
        <w:rPr>
          <w:rFonts w:ascii="Sylfaen" w:hAnsi="Sylfaen"/>
          <w:b/>
          <w:sz w:val="20"/>
          <w:lang w:val="hy-AM"/>
        </w:rPr>
        <w:t>ԱՊ</w:t>
      </w:r>
      <w:r w:rsidRPr="00C50977">
        <w:rPr>
          <w:b/>
          <w:sz w:val="20"/>
          <w:lang w:val="es-ES"/>
        </w:rPr>
        <w:t>Ò´-16/2-¶²Î-ÞÐ</w:t>
      </w:r>
      <w:r w:rsidRPr="00C50977">
        <w:rPr>
          <w:rFonts w:ascii="Sylfaen" w:hAnsi="Sylfaen"/>
          <w:b/>
          <w:sz w:val="20"/>
          <w:lang w:val="hy-AM"/>
        </w:rPr>
        <w:t>ԱՊ</w:t>
      </w:r>
      <w:r>
        <w:rPr>
          <w:b/>
          <w:sz w:val="20"/>
          <w:lang w:val="es-ES"/>
        </w:rPr>
        <w:t>Ò´-1</w:t>
      </w:r>
      <w:r>
        <w:rPr>
          <w:rFonts w:ascii="Sylfaen" w:hAnsi="Sylfaen"/>
          <w:b/>
          <w:sz w:val="20"/>
          <w:lang w:val="hy-AM"/>
        </w:rPr>
        <w:t>5</w:t>
      </w:r>
      <w:r w:rsidRPr="00C50977">
        <w:rPr>
          <w:b/>
          <w:sz w:val="20"/>
          <w:lang w:val="es-ES"/>
        </w:rPr>
        <w:t>/</w:t>
      </w:r>
      <w:r w:rsidR="003D2250">
        <w:rPr>
          <w:b/>
          <w:sz w:val="20"/>
          <w:lang w:val="es-ES"/>
        </w:rPr>
        <w:t>2</w:t>
      </w:r>
      <w:r>
        <w:rPr>
          <w:b/>
          <w:sz w:val="20"/>
          <w:lang w:val="es-ES"/>
        </w:rPr>
        <w:t>1</w:t>
      </w:r>
      <w:r w:rsidRPr="00C50977">
        <w:rPr>
          <w:b/>
          <w:szCs w:val="24"/>
          <w:lang w:val="es-ES"/>
        </w:rPr>
        <w:t>¦</w:t>
      </w:r>
    </w:p>
    <w:p w:rsidR="00CD1B64" w:rsidRPr="007358C1" w:rsidRDefault="00CD1B64" w:rsidP="00CD1B64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B55D12">
        <w:rPr>
          <w:sz w:val="20"/>
          <w:u w:val="single"/>
          <w:lang w:val="es-ES"/>
        </w:rPr>
        <w:t>ÐÐ Î² ²²Ì-îÜîì-</w:t>
      </w:r>
      <w:r w:rsidRPr="00B55D12">
        <w:rPr>
          <w:rFonts w:ascii="Sylfaen" w:hAnsi="Sylfaen"/>
          <w:sz w:val="20"/>
          <w:u w:val="single"/>
          <w:lang w:val="hy-AM"/>
        </w:rPr>
        <w:t>ԱՊ</w:t>
      </w:r>
      <w:r w:rsidRPr="00B55D12">
        <w:rPr>
          <w:sz w:val="20"/>
          <w:u w:val="single"/>
          <w:lang w:val="es-ES"/>
        </w:rPr>
        <w:t>Ò´-16/2-¶²Î-ÞÐ</w:t>
      </w:r>
      <w:r w:rsidRPr="00B55D12">
        <w:rPr>
          <w:rFonts w:ascii="Sylfaen" w:hAnsi="Sylfaen"/>
          <w:sz w:val="20"/>
          <w:u w:val="single"/>
          <w:lang w:val="hy-AM"/>
        </w:rPr>
        <w:t>ԱՊ</w:t>
      </w:r>
      <w:r w:rsidRPr="00B55D12">
        <w:rPr>
          <w:sz w:val="20"/>
          <w:u w:val="single"/>
          <w:lang w:val="es-ES"/>
        </w:rPr>
        <w:t>Ò´-1</w:t>
      </w:r>
      <w:r w:rsidRPr="00B55D12">
        <w:rPr>
          <w:rFonts w:ascii="Sylfaen" w:hAnsi="Sylfaen"/>
          <w:sz w:val="20"/>
          <w:u w:val="single"/>
          <w:lang w:val="hy-AM"/>
        </w:rPr>
        <w:t>5</w:t>
      </w:r>
      <w:r w:rsidRPr="00B55D12">
        <w:rPr>
          <w:sz w:val="20"/>
          <w:u w:val="single"/>
          <w:lang w:val="es-ES"/>
        </w:rPr>
        <w:t>/</w:t>
      </w:r>
      <w:r w:rsidR="003D2250">
        <w:rPr>
          <w:sz w:val="20"/>
          <w:u w:val="single"/>
          <w:lang w:val="es-ES"/>
        </w:rPr>
        <w:t>2</w:t>
      </w:r>
      <w:r>
        <w:rPr>
          <w:sz w:val="20"/>
          <w:u w:val="single"/>
          <w:lang w:val="es-ES"/>
        </w:rPr>
        <w:t>1</w:t>
      </w:r>
      <w:r w:rsidRPr="00B55D12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261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0"/>
        <w:gridCol w:w="356"/>
        <w:gridCol w:w="10"/>
        <w:gridCol w:w="604"/>
        <w:gridCol w:w="89"/>
        <w:gridCol w:w="746"/>
        <w:gridCol w:w="244"/>
        <w:gridCol w:w="27"/>
        <w:gridCol w:w="145"/>
        <w:gridCol w:w="303"/>
        <w:gridCol w:w="70"/>
        <w:gridCol w:w="179"/>
        <w:gridCol w:w="66"/>
        <w:gridCol w:w="151"/>
        <w:gridCol w:w="434"/>
        <w:gridCol w:w="219"/>
        <w:gridCol w:w="186"/>
        <w:gridCol w:w="369"/>
        <w:gridCol w:w="36"/>
        <w:gridCol w:w="14"/>
        <w:gridCol w:w="256"/>
        <w:gridCol w:w="181"/>
        <w:gridCol w:w="59"/>
        <w:gridCol w:w="191"/>
        <w:gridCol w:w="251"/>
        <w:gridCol w:w="351"/>
        <w:gridCol w:w="228"/>
        <w:gridCol w:w="91"/>
        <w:gridCol w:w="628"/>
        <w:gridCol w:w="81"/>
        <w:gridCol w:w="280"/>
        <w:gridCol w:w="83"/>
        <w:gridCol w:w="21"/>
        <w:gridCol w:w="132"/>
        <w:gridCol w:w="18"/>
        <w:gridCol w:w="273"/>
        <w:gridCol w:w="13"/>
        <w:gridCol w:w="524"/>
        <w:gridCol w:w="113"/>
        <w:gridCol w:w="70"/>
        <w:gridCol w:w="193"/>
        <w:gridCol w:w="185"/>
        <w:gridCol w:w="87"/>
        <w:gridCol w:w="178"/>
        <w:gridCol w:w="25"/>
        <w:gridCol w:w="245"/>
        <w:gridCol w:w="164"/>
        <w:gridCol w:w="467"/>
        <w:gridCol w:w="1185"/>
      </w:tblGrid>
      <w:tr w:rsidR="00CD1B64" w:rsidTr="009B124D">
        <w:trPr>
          <w:trHeight w:val="146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1B64" w:rsidTr="006C2941">
        <w:trPr>
          <w:trHeight w:val="11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52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CD1B64" w:rsidRPr="008E591F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CD1B64" w:rsidTr="006C2941">
        <w:trPr>
          <w:trHeight w:val="1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52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4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D1B64" w:rsidTr="006C2941">
        <w:trPr>
          <w:trHeight w:val="27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52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D1B64" w:rsidTr="006C2941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3B4643" w:rsidRPr="002B7562" w:rsidTr="006C2941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4C5CB7" w:rsidRDefault="003B4643" w:rsidP="003B464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D511E1" w:rsidRDefault="003B4643" w:rsidP="003B4643">
            <w:pPr>
              <w:rPr>
                <w:rFonts w:ascii="GHEA Grapalat" w:hAnsi="GHEA Grapalat" w:cs="Arial"/>
                <w:sz w:val="20"/>
              </w:rPr>
            </w:pPr>
            <w:proofErr w:type="spellStart"/>
            <w:r w:rsidRPr="00D511E1">
              <w:rPr>
                <w:rFonts w:ascii="GHEA Grapalat" w:hAnsi="GHEA Grapalat" w:cs="Sylfaen"/>
                <w:sz w:val="20"/>
              </w:rPr>
              <w:t>մարդատար</w:t>
            </w:r>
            <w:proofErr w:type="spellEnd"/>
            <w:r w:rsidRPr="00D511E1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D511E1">
              <w:rPr>
                <w:rFonts w:ascii="GHEA Grapalat" w:hAnsi="GHEA Grapalat" w:cs="Sylfaen"/>
                <w:sz w:val="20"/>
              </w:rPr>
              <w:t>մեքենաներ</w:t>
            </w:r>
            <w:proofErr w:type="spellEnd"/>
          </w:p>
          <w:p w:rsidR="003B4643" w:rsidRPr="00D511E1" w:rsidRDefault="003B4643" w:rsidP="003B4643">
            <w:pPr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D511E1" w:rsidRDefault="003B4643" w:rsidP="003B464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C11252" w:rsidRDefault="003B4643" w:rsidP="003B464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C11252" w:rsidRDefault="003B4643" w:rsidP="00244FB9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2E2C5F" w:rsidRDefault="002E2C5F" w:rsidP="003B464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643" w:rsidRPr="0024302D" w:rsidRDefault="002E2C5F" w:rsidP="009B124D">
            <w:pPr>
              <w:ind w:left="-19" w:firstLine="19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 w:rsidR="009B124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4643" w:rsidRPr="00E4594B" w:rsidRDefault="003B4643" w:rsidP="003B4643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շարժիչը 1,6լ.-16 փական, 98 ձի/ուժ, շարժիչի տիպը՝ ինժեկտորային, փոխ. Տուփը՝ մեխանիկական 5 աստիճան, թափքի լայնությունը՝ 1680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սմ, թափքի բարձրությունը՝ 1420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թափքի երկարությունը՝ 4350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մեքենայի քաշը՝ 1088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10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կգ, քարշակ՝ 4X2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առջևի, թափքի տիպը՝ սեդան, 4 դուռ, վառելիքի բաքի տարողությունը՝ 43լ, վարորդի անվտանգության բարձիկ, ղեկը՝ հիդրոուժեղարարով: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Արտադրությունը՝ 2016թ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.: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Երաշխիքային սպասարկում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՝ 30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000 կմ ըստ երաշխիքային սպասարկման գրքույկի: Հետերաշխիքային սպասարկում՝ առնվազն 5 տարի: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643" w:rsidRPr="00E4594B" w:rsidRDefault="003B4643" w:rsidP="003B4643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շարժիչը 1,6լ.-16 փական, 98 ձի/ուժ, շարժիչի տիպը՝ ինժեկտորային, փոխ. Տուփը՝ մեխանիկական 5 աստիճան, թափքի լայնությունը՝ 1680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սմ, թափքի բարձրությունը՝ 1420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թափքի երկարությունը՝ 4350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3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սմ, մեքենայի քաշը՝ 1088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10 </w:t>
            </w:r>
            <w:r w:rsidRPr="00E4594B">
              <w:rPr>
                <w:rFonts w:ascii="Sylfaen" w:hAnsi="Sylfaen" w:cs="TimesArmenianPSMT"/>
                <w:sz w:val="16"/>
                <w:szCs w:val="16"/>
                <w:lang w:val="hy-AM"/>
              </w:rPr>
              <w:t>կգ, քարշակ՝ 4X2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առջևի, թափքի տիպը՝ սեդան, 4 դուռ, վառելիքի բաքի տարողությունը՝ 43լ, վարորդի անվտանգության բարձիկ, ղեկը՝ հիդրոուժեղարարով: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Արտադրությունը՝ 2016թ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>.: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Երաշխիքային սպասարկում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՝ 30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000 կմ ըստ երաշխիքային սպասարկման գրքույկի: Հետերաշխիքային սպասարկում՝ առնվազն 5 տարի:</w:t>
            </w:r>
          </w:p>
        </w:tc>
      </w:tr>
      <w:tr w:rsidR="002E2C5F" w:rsidRPr="002B7562" w:rsidTr="006C2941">
        <w:trPr>
          <w:trHeight w:val="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B4643" w:rsidRDefault="002E2C5F" w:rsidP="003B464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E4594B" w:rsidRDefault="002E2C5F" w:rsidP="003B464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E4594B">
              <w:rPr>
                <w:rFonts w:ascii="GHEA Grapalat" w:hAnsi="GHEA Grapalat" w:cs="Sylfaen"/>
                <w:sz w:val="20"/>
                <w:lang w:val="hy-AM"/>
              </w:rPr>
              <w:t>մարդատար</w:t>
            </w:r>
            <w:r w:rsidRPr="00E4594B">
              <w:rPr>
                <w:rFonts w:ascii="GHEA Grapalat" w:hAnsi="GHEA Grapalat" w:cs="Arial Armenian"/>
                <w:sz w:val="20"/>
                <w:lang w:val="hy-AM"/>
              </w:rPr>
              <w:t xml:space="preserve"> </w:t>
            </w:r>
            <w:r w:rsidRPr="00E4594B">
              <w:rPr>
                <w:rFonts w:ascii="GHEA Grapalat" w:hAnsi="GHEA Grapalat" w:cs="Sylfaen"/>
                <w:sz w:val="20"/>
                <w:lang w:val="hy-AM"/>
              </w:rPr>
              <w:t>մեքենաներ</w:t>
            </w:r>
          </w:p>
          <w:p w:rsidR="002E2C5F" w:rsidRPr="00D511E1" w:rsidRDefault="002E2C5F" w:rsidP="003B4643">
            <w:pPr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D511E1" w:rsidRDefault="002E2C5F" w:rsidP="003B464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B4643" w:rsidRDefault="002E2C5F" w:rsidP="003B464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B4643" w:rsidRDefault="002E2C5F" w:rsidP="00244FB9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5F" w:rsidRDefault="002E2C5F" w:rsidP="003B464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30400000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5F" w:rsidRDefault="002E2C5F" w:rsidP="00AC571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30400000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Pr="00775261" w:rsidRDefault="002E2C5F" w:rsidP="003B4643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6"/>
                <w:szCs w:val="16"/>
                <w:lang w:val="hy-AM"/>
              </w:rPr>
            </w:pP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 երկարություն՝ 4620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լայնությունը՝ 1775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բարձրությունը՝ 1465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մմ, շարային 4 գլանային Dual VVT-i,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lastRenderedPageBreak/>
              <w:t>շարժիչի աշխատանքային ծավալը 1,6լ., հզորությունը 124 ձ/ուժ, վառելիքի տեսակը՝ բենզին, բաքի տարողությունը՝ 50-55 լիտր, ծախսը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5,4/6,6/8,7 լիտր, քաշը՝ 1245-1280 կգ, անիվներ՝ 195/65-R15, առջևի քարշակ, ղեկի էլեկտրաուժեղարար, բազմաֆունկցիոնալ ղեկանիվ, կոնդիցիոներ, AM/FM, CD աուդիոհամակարգ՝ 4 բարձրախոսներով, USB/AUX մուտքերով, ապակիների էլեկտրակառավարում, անվտանգության 4 բարձիկ, կենտրոնական փական (նաև հեռակառավարմամբ), լուսադիոդային ցերեկային լույսեր, հետևի հակամառախուղային լուսարձակներ, ABC (արգ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ելակների ապաբլոկավո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րման համակարգ), հեռակառավարման վահանակ, պաշտպանիչ վահանակները մեքենայի գույնի, անվահեծերը՝ պողպատյա վրադիրներով R-15, թափքը՝ սեդան, փոխանցման տուփը՝ մեխանիկակ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ն 6 աստիճան: Արտադրությունը՝ 2016թ., առավելագույն վազքը 500կմ: Գույնը սպիտակ կամ սև կամ արծաթագույն մետալիկ: Երաշխիքային սպասարկում՝ առնվազն 3 տարի կամ 100000 կմ ըստ երաշխիքային սպասարկման գրքույկի: Հետերաշխիքային սպասարկում՝ առնվազն 5 տարի: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C5F" w:rsidRPr="00775261" w:rsidRDefault="002E2C5F" w:rsidP="003B4643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6"/>
                <w:szCs w:val="16"/>
                <w:lang w:val="hy-AM"/>
              </w:rPr>
            </w:pPr>
            <w:r w:rsidRPr="00044900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lastRenderedPageBreak/>
              <w:t>TOYOTA COROLLA 1.6Լ GAS</w:t>
            </w:r>
            <w:r w:rsidRPr="00044900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Մարդատար ավտոմեքենա երկարություն՝ 4620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լայնությունը՝ 1775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մմ, բարձրությունը՝ 1465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±</w:t>
            </w:r>
            <w:r w:rsidRPr="00F915B4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3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մմ, շարային 4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lastRenderedPageBreak/>
              <w:t>գլանային Dual VVT-i, շարժիչի աշխատանքային ծավալը 1,6լ., հզորությունը 124 ձ/ուժ, վառելիքի տեսակը՝ բենզին, բաքի տարողությունը՝ 50-55 լիտր, ծախսը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 xml:space="preserve"> 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5,4/6,6/8,7 լիտր, քաշը՝ 1245-1280 կգ, անիվներ՝ 195/65-R15, առջևի քարշակ, ղեկի էլեկտրաուժեղարար, բազմաֆունկցիոնալ ղեկանիվ, կոնդիցիոներ, AM/FM, CD աուդիոհամակարգ՝ 4 բարձրախոսներով, USB/AUX մուտքերով, ապակիների էլեկտրակառավարում, անվտանգության 4 բարձիկ, կենտրոնական փական (նաև հեռակառավարմամբ), լուսադիոդային ցերեկային լույսեր, հետևի հակամառախուղային լուսարձակներ, ABC (արգ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ելակների ապաբլոկավո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րման համակարգ), հեռակառավարման վահանակ, պաշտպանիչ վահանակները մեքենայի գույնի, անվահեծերը՝ պողպատյա վրադիրներով R-15, թափքը՝ սեդան, փոխանցման տուփը՝ մեխանիկակ</w:t>
            </w:r>
            <w:r>
              <w:rPr>
                <w:rFonts w:ascii="Sylfaen" w:hAnsi="Sylfaen" w:cs="TimesArmenianPSMT"/>
                <w:sz w:val="16"/>
                <w:szCs w:val="16"/>
                <w:lang w:val="hy-AM"/>
              </w:rPr>
              <w:t>ա</w:t>
            </w:r>
            <w:r w:rsidRPr="00775261">
              <w:rPr>
                <w:rFonts w:ascii="Sylfaen" w:hAnsi="Sylfaen" w:cs="TimesArmenianPSMT"/>
                <w:sz w:val="16"/>
                <w:szCs w:val="16"/>
                <w:lang w:val="hy-AM"/>
              </w:rPr>
              <w:t>ն 6 աստիճան: Արտադրությունը՝ 2016թ., առավելագույն վազքը 500կմ: Գույնը սպիտակ կամ սև կամ արծաթագույն մետալիկ: Երաշխիքային սպասարկում՝ առնվազն 3 տարի կամ 100000 կմ ըստ երաշխիքային սպասարկման գրքույկի: Հետերաշխիքային սպասարկում՝ առնվազն 5 տարի:</w:t>
            </w:r>
          </w:p>
        </w:tc>
      </w:tr>
      <w:tr w:rsidR="002E2C5F" w:rsidRPr="002B7562" w:rsidTr="009B124D">
        <w:trPr>
          <w:trHeight w:val="169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E2C5F" w:rsidTr="006C2941">
        <w:trPr>
          <w:trHeight w:val="137"/>
        </w:trPr>
        <w:tc>
          <w:tcPr>
            <w:tcW w:w="42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2E2C5F" w:rsidTr="009B124D">
        <w:trPr>
          <w:trHeight w:val="88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E2C5F" w:rsidTr="009B124D"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E2C5F" w:rsidTr="006C2941"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1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E2C5F" w:rsidTr="006C2941">
        <w:trPr>
          <w:trHeight w:val="65"/>
        </w:trPr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1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E2C5F" w:rsidTr="009B124D">
        <w:trPr>
          <w:trHeight w:val="9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E2C5F" w:rsidRPr="007358C1" w:rsidTr="006C2941">
        <w:trPr>
          <w:trHeight w:val="155"/>
        </w:trPr>
        <w:tc>
          <w:tcPr>
            <w:tcW w:w="700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D0690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D06907"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D06907"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2E2C5F" w:rsidRPr="007358C1" w:rsidTr="006C2941">
        <w:trPr>
          <w:trHeight w:val="164"/>
        </w:trPr>
        <w:tc>
          <w:tcPr>
            <w:tcW w:w="5977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10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0E7612" w:rsidRDefault="000E7612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10.08.2016</w:t>
            </w:r>
            <w:r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2E2C5F" w:rsidRPr="007358C1" w:rsidTr="006C2941">
        <w:trPr>
          <w:trHeight w:val="47"/>
        </w:trPr>
        <w:tc>
          <w:tcPr>
            <w:tcW w:w="59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7358C1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E2C5F" w:rsidTr="006C2941">
        <w:trPr>
          <w:trHeight w:val="47"/>
        </w:trPr>
        <w:tc>
          <w:tcPr>
            <w:tcW w:w="5977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2C5F" w:rsidRPr="007358C1" w:rsidRDefault="002E2C5F" w:rsidP="003B4643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E2C5F" w:rsidTr="009B124D">
        <w:trPr>
          <w:trHeight w:val="169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E2C5F" w:rsidTr="006C2941">
        <w:trPr>
          <w:trHeight w:val="40"/>
        </w:trPr>
        <w:tc>
          <w:tcPr>
            <w:tcW w:w="14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9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83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2E2C5F" w:rsidTr="006C2941">
        <w:trPr>
          <w:trHeight w:val="213"/>
        </w:trPr>
        <w:tc>
          <w:tcPr>
            <w:tcW w:w="14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83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2E2C5F" w:rsidTr="006C2941">
        <w:trPr>
          <w:trHeight w:val="250"/>
        </w:trPr>
        <w:tc>
          <w:tcPr>
            <w:tcW w:w="14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8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6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2C5F" w:rsidTr="006C2941">
        <w:trPr>
          <w:trHeight w:val="137"/>
        </w:trPr>
        <w:tc>
          <w:tcPr>
            <w:tcW w:w="14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2E2CC8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E2C5F" w:rsidTr="006C2941">
        <w:trPr>
          <w:trHeight w:val="137"/>
        </w:trPr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13EE0" w:rsidRDefault="002E2C5F" w:rsidP="003B464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13EE0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13EE0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74E4C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C2941" w:rsidTr="006C2941">
        <w:trPr>
          <w:trHeight w:val="137"/>
        </w:trPr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Default="006C2941" w:rsidP="003B46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C13EE0" w:rsidRDefault="009F524B" w:rsidP="003B464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B73844" w:rsidRDefault="00274AE2" w:rsidP="003B4643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25 120 000</w:t>
            </w:r>
          </w:p>
        </w:tc>
        <w:tc>
          <w:tcPr>
            <w:tcW w:w="13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B73844" w:rsidRDefault="00274AE2" w:rsidP="003B4643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25 120 000</w:t>
            </w:r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574E4C" w:rsidRDefault="00274AE2" w:rsidP="003B4643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5 024 000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C13EE0" w:rsidRDefault="00274AE2" w:rsidP="003B46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5 024 000</w:t>
            </w:r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6C2941" w:rsidRDefault="006C2941" w:rsidP="00C0262B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C2941">
              <w:rPr>
                <w:rFonts w:ascii="GHEA Grapalat" w:hAnsi="GHEA Grapalat"/>
                <w:b/>
                <w:sz w:val="14"/>
                <w:szCs w:val="14"/>
              </w:rPr>
              <w:t>30 144 000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941" w:rsidRPr="006C2941" w:rsidRDefault="006C2941" w:rsidP="00C0262B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 w:rsidRPr="006C2941">
              <w:rPr>
                <w:rFonts w:ascii="GHEA Grapalat" w:hAnsi="GHEA Grapalat"/>
                <w:b/>
                <w:sz w:val="14"/>
                <w:szCs w:val="14"/>
              </w:rPr>
              <w:t>30 144 000</w:t>
            </w:r>
          </w:p>
        </w:tc>
      </w:tr>
      <w:tr w:rsidR="002E2C5F" w:rsidTr="006C2941">
        <w:trPr>
          <w:trHeight w:val="290"/>
        </w:trPr>
        <w:tc>
          <w:tcPr>
            <w:tcW w:w="24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561A3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3561A3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E2C5F" w:rsidRPr="006D64A5" w:rsidTr="009B124D">
        <w:trPr>
          <w:trHeight w:val="169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Pr="00C50977" w:rsidRDefault="002E2C5F" w:rsidP="00092548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rmenian"/>
                <w:color w:val="FF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2E2C5F" w:rsidTr="009B124D">
        <w:trPr>
          <w:trHeight w:val="232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3561A3" w:rsidRDefault="002E2C5F" w:rsidP="003B464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E2C5F" w:rsidTr="006C2941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2E2C5F" w:rsidTr="006C2941"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E2C5F" w:rsidRPr="00C521BA" w:rsidTr="006C2941">
        <w:trPr>
          <w:trHeight w:val="25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70B16" w:rsidRDefault="002E2C5F" w:rsidP="003B4643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C70B16" w:rsidRDefault="002E2C5F" w:rsidP="003B4643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C5F" w:rsidRPr="005868DE" w:rsidRDefault="002E2C5F" w:rsidP="003B464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E2C5F" w:rsidRPr="009C024C" w:rsidTr="006C2941">
        <w:trPr>
          <w:trHeight w:val="259"/>
        </w:trPr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2E2C5F" w:rsidRPr="004148D2" w:rsidRDefault="002E2C5F" w:rsidP="003B464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  <w:lang w:val="hy-AM"/>
              </w:rPr>
            </w:pPr>
          </w:p>
        </w:tc>
      </w:tr>
      <w:tr w:rsidR="002E2C5F" w:rsidRPr="006D64A5" w:rsidTr="009B124D">
        <w:trPr>
          <w:trHeight w:val="205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2E2C5F" w:rsidRPr="00CC5AEA" w:rsidRDefault="002E2C5F" w:rsidP="00092548">
            <w:pPr>
              <w:spacing w:line="276" w:lineRule="auto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B73844">
              <w:rPr>
                <w:rFonts w:ascii="Sylfaen" w:hAnsi="Sylfaen"/>
                <w:sz w:val="20"/>
                <w:lang w:val="es-ES"/>
              </w:rPr>
              <w:t xml:space="preserve"> </w:t>
            </w:r>
          </w:p>
        </w:tc>
      </w:tr>
      <w:tr w:rsidR="002E2C5F" w:rsidRPr="00E92868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2E2CC8" w:rsidRDefault="002E2C5F" w:rsidP="00D06907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D06907"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 w:rsidR="00D06907">
              <w:rPr>
                <w:b/>
                <w:sz w:val="14"/>
                <w:szCs w:val="14"/>
                <w:lang w:val="es-ES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RPr="002B7562" w:rsidTr="006C2941">
        <w:trPr>
          <w:trHeight w:val="178"/>
        </w:trPr>
        <w:tc>
          <w:tcPr>
            <w:tcW w:w="518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E92868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2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2E2CC8" w:rsidRDefault="002E2C5F" w:rsidP="003B4643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2E2CC8" w:rsidRDefault="002E2C5F" w:rsidP="003B4643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2E2C5F" w:rsidRPr="00AE4150" w:rsidTr="006C2941">
        <w:trPr>
          <w:trHeight w:val="223"/>
        </w:trPr>
        <w:tc>
          <w:tcPr>
            <w:tcW w:w="518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2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CD1B64" w:rsidRDefault="002E2C5F" w:rsidP="003B4643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CD1B64" w:rsidRDefault="002E2C5F" w:rsidP="003B4643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E2C5F" w:rsidRPr="00AE4150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81FF6" w:rsidRDefault="002E2C5F" w:rsidP="00D0690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D06907"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 w:rsidR="00D06907">
              <w:rPr>
                <w:b/>
                <w:sz w:val="14"/>
                <w:szCs w:val="14"/>
                <w:lang w:val="es-ES"/>
              </w:rPr>
              <w:t>8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507BC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81FF6" w:rsidRDefault="00D06907" w:rsidP="00D06907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2E2C5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Tr="006C2941">
        <w:trPr>
          <w:trHeight w:val="178"/>
        </w:trPr>
        <w:tc>
          <w:tcPr>
            <w:tcW w:w="51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507BC" w:rsidRDefault="002E2C5F" w:rsidP="003B4643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 w:rsidRPr="008507BC">
              <w:rPr>
                <w:b/>
                <w:sz w:val="14"/>
                <w:szCs w:val="14"/>
              </w:rPr>
              <w:t xml:space="preserve">ä³ïíÇñ³ïáõÇ </w:t>
            </w:r>
            <w:proofErr w:type="spellStart"/>
            <w:r w:rsidRPr="008507BC">
              <w:rPr>
                <w:b/>
                <w:sz w:val="14"/>
                <w:szCs w:val="14"/>
              </w:rPr>
              <w:t>ÏáÕÙÇó</w:t>
            </w:r>
            <w:proofErr w:type="spellEnd"/>
            <w:r w:rsidRPr="008507BC">
              <w:rPr>
                <w:b/>
                <w:sz w:val="14"/>
                <w:szCs w:val="14"/>
              </w:rPr>
              <w:t xml:space="preserve"> å³ÛÙ³Ý³·ÇñÁ ëïáñ³·ñ»Éáõ ³Ùë³ÃÇíÁ</w:t>
            </w:r>
          </w:p>
        </w:tc>
        <w:tc>
          <w:tcPr>
            <w:tcW w:w="60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C5F" w:rsidRPr="00881FF6" w:rsidRDefault="00B10B08" w:rsidP="00B10B08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01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2E2C5F"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2E2C5F" w:rsidTr="006C2941"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E2C5F" w:rsidTr="006C2941">
        <w:trPr>
          <w:trHeight w:val="237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16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E2C5F" w:rsidTr="006C2941">
        <w:trPr>
          <w:trHeight w:val="23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2E2C5F" w:rsidTr="006C2941">
        <w:trPr>
          <w:trHeight w:val="628"/>
        </w:trPr>
        <w:tc>
          <w:tcPr>
            <w:tcW w:w="7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2E2C5F" w:rsidRPr="003561A3" w:rsidTr="00092548">
        <w:trPr>
          <w:trHeight w:val="619"/>
        </w:trPr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D1B64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70B16" w:rsidRDefault="00A678B4" w:rsidP="003B4643">
            <w:pPr>
              <w:jc w:val="center"/>
              <w:rPr>
                <w:b/>
                <w:sz w:val="12"/>
                <w:szCs w:val="12"/>
                <w:lang w:val="af-ZA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2E2C5F" w:rsidP="00A678B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A678B4">
              <w:rPr>
                <w:rFonts w:ascii="Sylfaen" w:hAnsi="Sylfaen"/>
                <w:b/>
                <w:sz w:val="14"/>
                <w:szCs w:val="14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2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A678B4" w:rsidP="00A678B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2E2C5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2E2C5F" w:rsidRPr="000A537E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9</w:t>
            </w:r>
            <w:r w:rsidR="002E2C5F" w:rsidRPr="000A537E">
              <w:rPr>
                <w:b/>
                <w:sz w:val="14"/>
                <w:szCs w:val="14"/>
                <w:lang w:val="es-ES"/>
              </w:rPr>
              <w:t>.2016Ã.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A678B4" w:rsidP="00A678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E2C5F">
              <w:rPr>
                <w:rFonts w:ascii="Sylfaen" w:hAnsi="Sylfaen" w:cs="Sylfaen"/>
                <w:b/>
                <w:sz w:val="14"/>
                <w:szCs w:val="14"/>
              </w:rPr>
              <w:t>0.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2E2C5F" w:rsidRPr="000A537E">
              <w:rPr>
                <w:rFonts w:ascii="Sylfaen" w:hAnsi="Sylfaen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0A537E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37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A678B4" w:rsidRDefault="00A678B4" w:rsidP="003B4643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 w:rsidRPr="00A678B4">
              <w:rPr>
                <w:rFonts w:ascii="GHEA Grapalat" w:hAnsi="GHEA Grapalat"/>
                <w:b/>
                <w:sz w:val="18"/>
                <w:szCs w:val="18"/>
              </w:rPr>
              <w:t>30 144 000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548" w:rsidRDefault="00092548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2E2C5F" w:rsidRDefault="00A678B4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78B4">
              <w:rPr>
                <w:rFonts w:ascii="GHEA Grapalat" w:hAnsi="GHEA Grapalat"/>
                <w:b/>
                <w:sz w:val="18"/>
                <w:szCs w:val="18"/>
              </w:rPr>
              <w:t>30 144 000</w:t>
            </w:r>
          </w:p>
          <w:p w:rsidR="00092548" w:rsidRDefault="00092548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92548" w:rsidRDefault="00092548" w:rsidP="000925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092548" w:rsidRPr="00A678B4" w:rsidRDefault="00092548" w:rsidP="00092548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</w:tc>
      </w:tr>
      <w:tr w:rsidR="002E2C5F" w:rsidRPr="003561A3" w:rsidTr="009B124D">
        <w:trPr>
          <w:trHeight w:val="150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Ընտրված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  <w:proofErr w:type="spellEnd"/>
          </w:p>
        </w:tc>
      </w:tr>
      <w:tr w:rsidR="002E2C5F" w:rsidRPr="003561A3" w:rsidTr="006C2941">
        <w:trPr>
          <w:trHeight w:val="125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proofErr w:type="spellEnd"/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4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E2C5F" w:rsidRPr="00CC5AEA" w:rsidTr="006C2941">
        <w:trPr>
          <w:trHeight w:val="223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C5AEA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70B16" w:rsidRDefault="00A678B4" w:rsidP="003B4643">
            <w:pPr>
              <w:jc w:val="center"/>
              <w:rPr>
                <w:b/>
                <w:sz w:val="12"/>
                <w:szCs w:val="12"/>
                <w:lang w:val="af-ZA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442E16">
              <w:rPr>
                <w:rFonts w:ascii="Sylfaen" w:hAnsi="Sylfaen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26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C5AEA" w:rsidRDefault="00A678B4" w:rsidP="003B464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20CB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Ք. Երևան, </w:t>
            </w:r>
            <w:r>
              <w:rPr>
                <w:rFonts w:ascii="GHEA Grapalat" w:hAnsi="GHEA Grapalat"/>
                <w:b/>
                <w:bCs/>
                <w:sz w:val="20"/>
                <w:lang w:val="af-ZA"/>
              </w:rPr>
              <w:t>Ծովակալ Իսակովի 22</w:t>
            </w:r>
          </w:p>
        </w:tc>
        <w:tc>
          <w:tcPr>
            <w:tcW w:w="2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CC5AEA" w:rsidRDefault="002E2C5F" w:rsidP="003B46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A678B4" w:rsidRDefault="00A678B4" w:rsidP="0099007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678B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1570003667300100</w:t>
            </w:r>
          </w:p>
        </w:tc>
        <w:tc>
          <w:tcPr>
            <w:tcW w:w="2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8B4" w:rsidRPr="00A678B4" w:rsidRDefault="00A678B4" w:rsidP="0099007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A678B4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01557589</w:t>
            </w:r>
          </w:p>
          <w:p w:rsidR="002E2C5F" w:rsidRPr="00A678B4" w:rsidRDefault="002E2C5F" w:rsidP="0099007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2C5F" w:rsidRPr="00CC5AEA" w:rsidTr="009B124D">
        <w:trPr>
          <w:trHeight w:val="18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2C5F" w:rsidRPr="009A4353" w:rsidRDefault="002E2C5F" w:rsidP="003B464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E2C5F" w:rsidRPr="002B7562" w:rsidTr="006C2941">
        <w:trPr>
          <w:trHeight w:val="200"/>
        </w:trPr>
        <w:tc>
          <w:tcPr>
            <w:tcW w:w="26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BE084C" w:rsidRDefault="002E2C5F" w:rsidP="003B464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1CBE" w:rsidRDefault="002E2C5F" w:rsidP="003B4643">
            <w:pPr>
              <w:spacing w:line="276" w:lineRule="auto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  <w:r w:rsidR="00501749" w:rsidRPr="00501749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  <w:p w:rsidR="002E2C5F" w:rsidRPr="00501749" w:rsidRDefault="00501749" w:rsidP="002B756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Arial Armenian" w:hAnsi="Arial Armenian"/>
                <w:sz w:val="14"/>
                <w:szCs w:val="14"/>
                <w:lang w:val="af-ZA"/>
              </w:rPr>
              <w:t xml:space="preserve">N1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չափաբաժինը հայտարարվեց չկայացած</w:t>
            </w:r>
            <w:r w:rsidR="00BF4F2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="002B7562">
              <w:rPr>
                <w:rFonts w:ascii="Sylfaen" w:hAnsi="Sylfaen"/>
                <w:sz w:val="14"/>
                <w:szCs w:val="14"/>
                <w:lang w:val="af-ZA"/>
              </w:rPr>
              <w:t xml:space="preserve">գնային առաջարկ չներկայացվելու պատճառով </w:t>
            </w:r>
            <w:r w:rsidR="00493E05">
              <w:rPr>
                <w:rFonts w:ascii="Sylfaen" w:hAnsi="Sylfaen"/>
                <w:sz w:val="14"/>
                <w:szCs w:val="14"/>
                <w:lang w:val="af-ZA"/>
              </w:rPr>
              <w:t>Գնումների մասին ՀՀ օրենքի 35-րդ հոդվածի 3-րդ մասի համաձայն</w:t>
            </w:r>
            <w:r w:rsidR="00BF4F21">
              <w:rPr>
                <w:rFonts w:ascii="Sylfaen" w:hAnsi="Sylfaen"/>
                <w:sz w:val="14"/>
                <w:szCs w:val="14"/>
                <w:lang w:val="af-ZA"/>
              </w:rPr>
              <w:t>:</w:t>
            </w:r>
          </w:p>
        </w:tc>
      </w:tr>
      <w:tr w:rsidR="002E2C5F" w:rsidTr="006C2941">
        <w:trPr>
          <w:trHeight w:val="475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6C2941">
        <w:trPr>
          <w:trHeight w:val="268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6C2941">
        <w:trPr>
          <w:trHeight w:val="214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Pr="009A4353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Pr="009A4353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22B16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922B16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Pr="00D30FCC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E2C5F" w:rsidTr="006C2941">
        <w:trPr>
          <w:trHeight w:val="427"/>
        </w:trPr>
        <w:tc>
          <w:tcPr>
            <w:tcW w:w="3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D30FCC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2E2C5F" w:rsidTr="009B124D">
        <w:trPr>
          <w:trHeight w:val="22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E2C5F" w:rsidTr="009B124D">
        <w:trPr>
          <w:trHeight w:val="227"/>
        </w:trPr>
        <w:tc>
          <w:tcPr>
            <w:tcW w:w="1126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2C5F" w:rsidTr="006C2941">
        <w:trPr>
          <w:trHeight w:val="47"/>
        </w:trPr>
        <w:tc>
          <w:tcPr>
            <w:tcW w:w="32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2C5F" w:rsidTr="006C2941">
        <w:trPr>
          <w:trHeight w:val="47"/>
        </w:trPr>
        <w:tc>
          <w:tcPr>
            <w:tcW w:w="32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Pr="00B60CF0" w:rsidRDefault="002E2C5F" w:rsidP="003B464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43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2E2C5F" w:rsidP="003B464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579-866</w:t>
            </w:r>
          </w:p>
        </w:tc>
        <w:tc>
          <w:tcPr>
            <w:tcW w:w="37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C5F" w:rsidRDefault="00CA760B" w:rsidP="003B464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2E2C5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D1B64" w:rsidRDefault="00CD1B64" w:rsidP="00CD1B64">
      <w:pPr>
        <w:pStyle w:val="a6"/>
        <w:ind w:firstLine="720"/>
        <w:rPr>
          <w:rFonts w:ascii="GHEA Grapalat" w:hAnsi="GHEA Grapalat"/>
          <w:sz w:val="20"/>
        </w:rPr>
      </w:pPr>
    </w:p>
    <w:p w:rsidR="00CD1B64" w:rsidRDefault="00CD1B64" w:rsidP="00CD1B64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CD1B64" w:rsidRDefault="00CD1B64" w:rsidP="00CD1B64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CD1B64" w:rsidRPr="00BE084C" w:rsidRDefault="00CD1B64" w:rsidP="00CD1B64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="000A114D">
        <w:rPr>
          <w:rFonts w:ascii="Sylfaen" w:hAnsi="Sylfaen"/>
          <w:i w:val="0"/>
          <w:sz w:val="24"/>
          <w:szCs w:val="24"/>
          <w:u w:val="none"/>
          <w:lang w:val="af-ZA"/>
        </w:rPr>
        <w:t>ի տեղակալ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0A114D">
        <w:rPr>
          <w:rFonts w:ascii="Sylfaen" w:hAnsi="Sylfaen"/>
          <w:i w:val="0"/>
          <w:sz w:val="24"/>
          <w:szCs w:val="24"/>
          <w:u w:val="none"/>
          <w:lang w:val="af-ZA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r w:rsidR="000A114D">
        <w:rPr>
          <w:rFonts w:ascii="Sylfaen" w:hAnsi="Sylfaen"/>
          <w:i w:val="0"/>
          <w:sz w:val="24"/>
          <w:szCs w:val="24"/>
          <w:u w:val="none"/>
          <w:lang w:val="af-ZA"/>
        </w:rPr>
        <w:t>Խաչիկ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Û³Ý</w:t>
      </w:r>
    </w:p>
    <w:p w:rsidR="00CD1B64" w:rsidRPr="00BE084C" w:rsidRDefault="00CD1B64" w:rsidP="00CD1B64">
      <w:pPr>
        <w:rPr>
          <w:lang w:val="af-ZA"/>
        </w:rPr>
      </w:pPr>
    </w:p>
    <w:p w:rsidR="00CD1B64" w:rsidRPr="000A114D" w:rsidRDefault="00CD1B64" w:rsidP="00CD1B64">
      <w:pPr>
        <w:rPr>
          <w:lang w:val="af-ZA"/>
        </w:rPr>
      </w:pPr>
    </w:p>
    <w:p w:rsidR="000953D8" w:rsidRPr="000A114D" w:rsidRDefault="000953D8">
      <w:pPr>
        <w:rPr>
          <w:lang w:val="af-ZA"/>
        </w:rPr>
      </w:pPr>
    </w:p>
    <w:sectPr w:rsidR="000953D8" w:rsidRPr="000A114D" w:rsidSect="005868DE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A9A" w:rsidRDefault="00960A9A" w:rsidP="00CD1B64">
      <w:r>
        <w:separator/>
      </w:r>
    </w:p>
  </w:endnote>
  <w:endnote w:type="continuationSeparator" w:id="1">
    <w:p w:rsidR="00960A9A" w:rsidRDefault="00960A9A" w:rsidP="00CD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A9A" w:rsidRDefault="00960A9A" w:rsidP="00CD1B64">
      <w:r>
        <w:separator/>
      </w:r>
    </w:p>
  </w:footnote>
  <w:footnote w:type="continuationSeparator" w:id="1">
    <w:p w:rsidR="00960A9A" w:rsidRDefault="00960A9A" w:rsidP="00CD1B64">
      <w:r>
        <w:continuationSeparator/>
      </w:r>
    </w:p>
  </w:footnote>
  <w:footnote w:id="2">
    <w:p w:rsidR="00CD1B64" w:rsidRDefault="00CD1B64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E2C5F" w:rsidRDefault="002E2C5F" w:rsidP="00CD1B64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E2C5F" w:rsidRPr="00513A1C" w:rsidRDefault="002E2C5F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E2C5F" w:rsidRPr="00513A1C" w:rsidRDefault="002E2C5F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E2C5F" w:rsidRPr="00513A1C" w:rsidRDefault="002E2C5F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2E2C5F" w:rsidRPr="00513A1C" w:rsidRDefault="002E2C5F" w:rsidP="00CD1B64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B64"/>
    <w:rsid w:val="000417A5"/>
    <w:rsid w:val="00092548"/>
    <w:rsid w:val="000953D8"/>
    <w:rsid w:val="000A114D"/>
    <w:rsid w:val="000D7E77"/>
    <w:rsid w:val="000E7612"/>
    <w:rsid w:val="00126DEF"/>
    <w:rsid w:val="001E7409"/>
    <w:rsid w:val="00221CBE"/>
    <w:rsid w:val="0024302D"/>
    <w:rsid w:val="00257A53"/>
    <w:rsid w:val="00274AE2"/>
    <w:rsid w:val="002B7562"/>
    <w:rsid w:val="002E2C5F"/>
    <w:rsid w:val="003B4643"/>
    <w:rsid w:val="003D2250"/>
    <w:rsid w:val="003D3B12"/>
    <w:rsid w:val="003E567B"/>
    <w:rsid w:val="003E5F9B"/>
    <w:rsid w:val="003E6692"/>
    <w:rsid w:val="00426B75"/>
    <w:rsid w:val="00477D88"/>
    <w:rsid w:val="00483467"/>
    <w:rsid w:val="00493E05"/>
    <w:rsid w:val="00494E88"/>
    <w:rsid w:val="00496D22"/>
    <w:rsid w:val="004C78FE"/>
    <w:rsid w:val="00501749"/>
    <w:rsid w:val="00537418"/>
    <w:rsid w:val="00574E4C"/>
    <w:rsid w:val="005B7F81"/>
    <w:rsid w:val="006749A1"/>
    <w:rsid w:val="006C2941"/>
    <w:rsid w:val="006D64A5"/>
    <w:rsid w:val="006F1526"/>
    <w:rsid w:val="00786636"/>
    <w:rsid w:val="008068C0"/>
    <w:rsid w:val="009051D2"/>
    <w:rsid w:val="00960A9A"/>
    <w:rsid w:val="00990077"/>
    <w:rsid w:val="009B124D"/>
    <w:rsid w:val="009B5384"/>
    <w:rsid w:val="009F524B"/>
    <w:rsid w:val="00A678B4"/>
    <w:rsid w:val="00AA1ADB"/>
    <w:rsid w:val="00B10B08"/>
    <w:rsid w:val="00B60CF0"/>
    <w:rsid w:val="00B76625"/>
    <w:rsid w:val="00BF4F21"/>
    <w:rsid w:val="00C9443D"/>
    <w:rsid w:val="00CA760B"/>
    <w:rsid w:val="00CC5AEA"/>
    <w:rsid w:val="00CD1B64"/>
    <w:rsid w:val="00D06907"/>
    <w:rsid w:val="00D5063B"/>
    <w:rsid w:val="00DE6C2C"/>
    <w:rsid w:val="00F23D31"/>
    <w:rsid w:val="00FC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B64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B64"/>
    <w:rPr>
      <w:rFonts w:ascii="Arial Armenian" w:eastAsia="Times New Roman" w:hAnsi="Arial Armenian" w:cs="Times New Roman"/>
      <w:sz w:val="28"/>
      <w:szCs w:val="24"/>
    </w:rPr>
  </w:style>
  <w:style w:type="character" w:customStyle="1" w:styleId="a3">
    <w:name w:val="Текст сноски Знак"/>
    <w:basedOn w:val="a0"/>
    <w:link w:val="a4"/>
    <w:semiHidden/>
    <w:rsid w:val="00CD1B6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D1B64"/>
    <w:rPr>
      <w:sz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CD1B6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CD1B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CD1B64"/>
    <w:pPr>
      <w:spacing w:after="120"/>
    </w:pPr>
  </w:style>
  <w:style w:type="character" w:customStyle="1" w:styleId="12">
    <w:name w:val="Основной текст Знак1"/>
    <w:basedOn w:val="a0"/>
    <w:link w:val="a6"/>
    <w:uiPriority w:val="99"/>
    <w:semiHidden/>
    <w:rsid w:val="00CD1B6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CD1B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CD1B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CD1B64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CD1B64"/>
    <w:rPr>
      <w:vertAlign w:val="superscript"/>
    </w:rPr>
  </w:style>
  <w:style w:type="character" w:styleId="a8">
    <w:name w:val="Hyperlink"/>
    <w:basedOn w:val="a0"/>
    <w:uiPriority w:val="99"/>
    <w:unhideWhenUsed/>
    <w:rsid w:val="00CD1B64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CD1B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D1B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F663-E580-4B88-ABB3-64151551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35</cp:revision>
  <cp:lastPrinted>2016-09-02T10:56:00Z</cp:lastPrinted>
  <dcterms:created xsi:type="dcterms:W3CDTF">2016-07-21T11:15:00Z</dcterms:created>
  <dcterms:modified xsi:type="dcterms:W3CDTF">2016-09-15T13:34:00Z</dcterms:modified>
</cp:coreProperties>
</file>