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C03A2F" w:rsidRDefault="00902E82" w:rsidP="003C31D5">
      <w:p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/>
          <w:sz w:val="24"/>
          <w:szCs w:val="24"/>
          <w:lang w:val="hy-AM"/>
        </w:rPr>
        <w:t xml:space="preserve">ՀԱՅՏԱՐԱՐՈՒԹՅՈՒՆ </w:t>
      </w:r>
      <w:r w:rsidRPr="00C03A2F">
        <w:rPr>
          <w:rFonts w:ascii="GHEA Grapalat" w:hAnsi="GHEA Grapalat" w:cs="Sylfaen"/>
          <w:sz w:val="24"/>
          <w:szCs w:val="24"/>
          <w:lang w:val="hy-AM"/>
        </w:rPr>
        <w:t>ԲՈՂՈՔԻ ՆԵՐԿԱՅԱՑՄԱՆ</w:t>
      </w:r>
      <w:r w:rsidRPr="00C03A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3A2F">
        <w:rPr>
          <w:rFonts w:ascii="GHEA Grapalat" w:hAnsi="GHEA Grapalat" w:cs="Sylfaen"/>
          <w:sz w:val="24"/>
          <w:szCs w:val="24"/>
          <w:lang w:val="hy-AM"/>
        </w:rPr>
        <w:t>ՎԵՐԱԲԵՐՅԱԼ</w:t>
      </w:r>
    </w:p>
    <w:p w:rsidR="00902E82" w:rsidRPr="00C03A2F" w:rsidRDefault="00902E82" w:rsidP="003C31D5">
      <w:pPr>
        <w:spacing w:line="24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 xml:space="preserve">«Գնումների աջակցման կենտրոն» ՊՈԱԿ-ում </w:t>
      </w:r>
      <w:r w:rsidR="008D5F83">
        <w:rPr>
          <w:rFonts w:ascii="GHEA Grapalat" w:hAnsi="GHEA Grapalat" w:cs="Sylfaen"/>
          <w:sz w:val="24"/>
          <w:szCs w:val="24"/>
        </w:rPr>
        <w:t>2</w:t>
      </w:r>
      <w:r w:rsidR="00D06654" w:rsidRPr="00D06654">
        <w:rPr>
          <w:rFonts w:ascii="GHEA Grapalat" w:hAnsi="GHEA Grapalat" w:cs="Sylfaen"/>
          <w:sz w:val="24"/>
          <w:szCs w:val="24"/>
          <w:lang w:val="hy-AM"/>
        </w:rPr>
        <w:t>2</w:t>
      </w:r>
      <w:r w:rsidR="008408F1" w:rsidRPr="00C03A2F">
        <w:rPr>
          <w:rFonts w:ascii="GHEA Grapalat" w:hAnsi="GHEA Grapalat" w:cs="Sylfaen"/>
          <w:sz w:val="24"/>
          <w:szCs w:val="24"/>
          <w:lang w:val="hy-AM"/>
        </w:rPr>
        <w:t>.</w:t>
      </w:r>
      <w:r w:rsidR="00D06654">
        <w:rPr>
          <w:rFonts w:ascii="GHEA Grapalat" w:hAnsi="GHEA Grapalat" w:cs="Sylfaen"/>
          <w:sz w:val="24"/>
          <w:szCs w:val="24"/>
          <w:lang w:val="hy-AM"/>
        </w:rPr>
        <w:t>0</w:t>
      </w:r>
      <w:r w:rsidR="00D06654" w:rsidRPr="00D06654">
        <w:rPr>
          <w:rFonts w:ascii="GHEA Grapalat" w:hAnsi="GHEA Grapalat" w:cs="Sylfaen"/>
          <w:sz w:val="24"/>
          <w:szCs w:val="24"/>
          <w:lang w:val="hy-AM"/>
        </w:rPr>
        <w:t>9</w:t>
      </w:r>
      <w:r w:rsidRPr="00C03A2F">
        <w:rPr>
          <w:rFonts w:ascii="GHEA Grapalat" w:hAnsi="GHEA Grapalat" w:cs="Sylfaen"/>
          <w:sz w:val="24"/>
          <w:szCs w:val="24"/>
          <w:lang w:val="hy-AM"/>
        </w:rPr>
        <w:t>.201</w:t>
      </w:r>
      <w:r w:rsidR="008D262F" w:rsidRPr="00C03A2F">
        <w:rPr>
          <w:rFonts w:ascii="GHEA Grapalat" w:hAnsi="GHEA Grapalat" w:cs="Sylfaen"/>
          <w:sz w:val="24"/>
          <w:szCs w:val="24"/>
          <w:lang w:val="hy-AM"/>
        </w:rPr>
        <w:t>6</w:t>
      </w:r>
      <w:r w:rsidRPr="00C03A2F">
        <w:rPr>
          <w:rFonts w:ascii="GHEA Grapalat" w:hAnsi="GHEA Grapalat" w:cs="Sylfaen"/>
          <w:sz w:val="24"/>
          <w:szCs w:val="24"/>
          <w:lang w:val="hy-AM"/>
        </w:rPr>
        <w:t>թ. ստացվել է բողոք:</w:t>
      </w:r>
    </w:p>
    <w:p w:rsidR="00902E82" w:rsidRPr="00C03A2F" w:rsidRDefault="00902E82" w:rsidP="003C31D5">
      <w:pPr>
        <w:spacing w:line="24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>Բողոք բերող անձ`  «</w:t>
      </w:r>
      <w:r w:rsidR="008D5F83" w:rsidRPr="008D5F83">
        <w:rPr>
          <w:rFonts w:ascii="GHEA Grapalat" w:hAnsi="GHEA Grapalat" w:cs="Sylfaen"/>
          <w:sz w:val="24"/>
          <w:szCs w:val="24"/>
          <w:lang w:val="hy-AM"/>
        </w:rPr>
        <w:t>Կանժիլստրոյ</w:t>
      </w:r>
      <w:r w:rsidR="008408F1" w:rsidRPr="00C03A2F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8028BD" w:rsidRPr="00C03A2F">
        <w:rPr>
          <w:rFonts w:ascii="GHEA Grapalat" w:hAnsi="GHEA Grapalat" w:cs="Sylfaen"/>
          <w:sz w:val="24"/>
          <w:szCs w:val="24"/>
          <w:lang w:val="hy-AM"/>
        </w:rPr>
        <w:t>ՍՊ</w:t>
      </w:r>
      <w:r w:rsidR="00B77DCA" w:rsidRPr="00C03A2F">
        <w:rPr>
          <w:rFonts w:ascii="GHEA Grapalat" w:hAnsi="GHEA Grapalat" w:cs="Sylfaen"/>
          <w:sz w:val="24"/>
          <w:szCs w:val="24"/>
          <w:lang w:val="hy-AM"/>
        </w:rPr>
        <w:t>Ը</w:t>
      </w:r>
      <w:r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5B45A8" w:rsidRPr="008D5F83" w:rsidRDefault="00902E82" w:rsidP="003C31D5">
      <w:pPr>
        <w:tabs>
          <w:tab w:val="left" w:pos="8565"/>
        </w:tabs>
        <w:spacing w:line="24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>Պատվիրատու`</w:t>
      </w:r>
      <w:r w:rsidR="00275226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F83" w:rsidRPr="008D5F83">
        <w:rPr>
          <w:rFonts w:ascii="GHEA Grapalat" w:hAnsi="GHEA Grapalat" w:cs="Sylfaen"/>
          <w:sz w:val="24"/>
          <w:szCs w:val="24"/>
          <w:lang w:val="hy-AM"/>
        </w:rPr>
        <w:t>ՀՀ ՔՆ «Քաղաքաշինական ԾԻԳ» ՊՀ</w:t>
      </w:r>
    </w:p>
    <w:p w:rsidR="002F083B" w:rsidRPr="00AB5450" w:rsidRDefault="005B45A8" w:rsidP="003C31D5">
      <w:pPr>
        <w:tabs>
          <w:tab w:val="left" w:pos="8565"/>
        </w:tabs>
        <w:spacing w:line="24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Գ</w:t>
      </w:r>
      <w:r w:rsidRPr="00AB5450">
        <w:rPr>
          <w:rFonts w:ascii="GHEA Grapalat" w:hAnsi="GHEA Grapalat" w:cs="Sylfaen"/>
          <w:b/>
          <w:sz w:val="24"/>
          <w:szCs w:val="24"/>
          <w:lang w:val="hy-AM"/>
        </w:rPr>
        <w:t>նման ընթացակարգի ծածկագիրը և առարկան`</w:t>
      </w:r>
      <w:r w:rsidRPr="00AB5450">
        <w:rPr>
          <w:rFonts w:ascii="Sylfaen" w:hAnsi="Sylfaen"/>
          <w:sz w:val="24"/>
          <w:szCs w:val="24"/>
          <w:lang w:val="hy-AM"/>
        </w:rPr>
        <w:t xml:space="preserve"> </w:t>
      </w:r>
      <w:r w:rsidR="00B77DCA" w:rsidRPr="00AB5450">
        <w:rPr>
          <w:rFonts w:ascii="GHEA Grapalat" w:hAnsi="GHEA Grapalat" w:cs="Sylfaen"/>
          <w:sz w:val="24"/>
          <w:szCs w:val="24"/>
          <w:lang w:val="hy-AM"/>
        </w:rPr>
        <w:t>«</w:t>
      </w:r>
      <w:r w:rsidR="008D5F83" w:rsidRPr="008D5F83">
        <w:rPr>
          <w:rFonts w:ascii="GHEA Grapalat" w:hAnsi="GHEA Grapalat" w:cs="Sylfaen"/>
          <w:sz w:val="24"/>
          <w:szCs w:val="24"/>
          <w:lang w:val="hy-AM"/>
        </w:rPr>
        <w:t>ՔՆՔԾԻԳ</w:t>
      </w:r>
      <w:r w:rsidR="00AB5450" w:rsidRPr="00AB5450">
        <w:rPr>
          <w:rFonts w:ascii="GHEA Grapalat" w:hAnsi="GHEA Grapalat" w:cs="Sylfaen"/>
          <w:sz w:val="24"/>
          <w:szCs w:val="24"/>
          <w:lang w:val="hy-AM"/>
        </w:rPr>
        <w:t>-</w:t>
      </w:r>
      <w:r w:rsidR="008D5F83" w:rsidRPr="008D5F83">
        <w:rPr>
          <w:rFonts w:ascii="GHEA Grapalat" w:hAnsi="GHEA Grapalat" w:cs="Sylfaen"/>
          <w:sz w:val="24"/>
          <w:szCs w:val="24"/>
          <w:lang w:val="hy-AM"/>
        </w:rPr>
        <w:t>ԲԸՀԱՇ</w:t>
      </w:r>
      <w:r w:rsidR="00AB5450" w:rsidRPr="00AB5450">
        <w:rPr>
          <w:rFonts w:ascii="GHEA Grapalat" w:hAnsi="GHEA Grapalat" w:cs="Sylfaen"/>
          <w:sz w:val="24"/>
          <w:szCs w:val="24"/>
          <w:lang w:val="hy-AM"/>
        </w:rPr>
        <w:t>ՁԲ</w:t>
      </w:r>
      <w:r w:rsidR="008D5F83">
        <w:rPr>
          <w:rFonts w:ascii="GHEA Grapalat" w:hAnsi="GHEA Grapalat" w:cs="Sylfaen"/>
          <w:sz w:val="24"/>
          <w:szCs w:val="24"/>
          <w:lang w:val="hy-AM"/>
        </w:rPr>
        <w:t>-16/</w:t>
      </w:r>
      <w:r w:rsidR="008D5F83" w:rsidRPr="008D5F83">
        <w:rPr>
          <w:rFonts w:ascii="GHEA Grapalat" w:hAnsi="GHEA Grapalat" w:cs="Sylfaen"/>
          <w:sz w:val="24"/>
          <w:szCs w:val="24"/>
          <w:lang w:val="hy-AM"/>
        </w:rPr>
        <w:t>6</w:t>
      </w:r>
      <w:r w:rsidR="00B77DCA" w:rsidRPr="00AB5450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r w:rsidR="008D5F83" w:rsidRPr="008D5F83">
        <w:rPr>
          <w:rFonts w:ascii="GHEA Grapalat" w:hAnsi="GHEA Grapalat" w:cs="Sylfaen"/>
          <w:sz w:val="24"/>
          <w:szCs w:val="24"/>
          <w:lang w:val="hy-AM"/>
        </w:rPr>
        <w:t>բանակցային</w:t>
      </w:r>
      <w:r w:rsidR="00326C54" w:rsidRPr="00AB545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77DCA" w:rsidRPr="00AB5450">
        <w:rPr>
          <w:rFonts w:ascii="GHEA Grapalat" w:hAnsi="GHEA Grapalat" w:cs="Sylfaen"/>
          <w:sz w:val="24"/>
          <w:szCs w:val="24"/>
          <w:lang w:val="hy-AM"/>
        </w:rPr>
        <w:t>ընթացակարգ</w:t>
      </w:r>
      <w:r w:rsidRPr="00AB545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8D5F83" w:rsidRPr="008D5F83">
        <w:rPr>
          <w:rFonts w:ascii="GHEA Grapalat" w:hAnsi="GHEA Grapalat" w:cs="Sylfaen"/>
          <w:sz w:val="24"/>
          <w:szCs w:val="24"/>
          <w:lang w:val="hy-AM"/>
        </w:rPr>
        <w:t xml:space="preserve">ՀՀ ՔՆ «Քաղաքաշինական ԾԻԳ» ՊՀ-ի կարիքների համար ՀՀ Արագածոտնի մարզի գ. Քուչակի մշակոիյթի տան ավարտման աշխատանքների </w:t>
      </w:r>
      <w:r w:rsidR="00AB5450" w:rsidRPr="00AB5450">
        <w:rPr>
          <w:rFonts w:ascii="GHEA Grapalat" w:hAnsi="GHEA Grapalat" w:cs="Sylfaen"/>
          <w:sz w:val="24"/>
          <w:szCs w:val="24"/>
          <w:lang w:val="hy-AM"/>
        </w:rPr>
        <w:t>ձեռքբերում</w:t>
      </w:r>
      <w:r w:rsidRPr="00AB5450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8D5F83" w:rsidRDefault="005B45A8" w:rsidP="003C31D5">
      <w:pPr>
        <w:tabs>
          <w:tab w:val="left" w:pos="8565"/>
        </w:tabs>
        <w:spacing w:line="24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r w:rsidRPr="00AB5450">
        <w:rPr>
          <w:rFonts w:ascii="GHEA Grapalat" w:hAnsi="GHEA Grapalat" w:cs="Sylfaen"/>
          <w:b/>
          <w:sz w:val="24"/>
          <w:szCs w:val="24"/>
          <w:lang w:val="hy-AM"/>
        </w:rPr>
        <w:t>Բողոքի առարկան և պահանջը`</w:t>
      </w:r>
      <w:r w:rsidRPr="00AB5450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8D5F83" w:rsidRDefault="00C03A2F" w:rsidP="003C31D5">
      <w:pPr>
        <w:pStyle w:val="ListParagraph"/>
        <w:numPr>
          <w:ilvl w:val="0"/>
          <w:numId w:val="5"/>
        </w:numPr>
        <w:tabs>
          <w:tab w:val="left" w:pos="630"/>
        </w:tabs>
        <w:spacing w:line="240" w:lineRule="auto"/>
        <w:ind w:left="0" w:right="50" w:firstLine="360"/>
        <w:jc w:val="both"/>
        <w:rPr>
          <w:rFonts w:ascii="GHEA Grapalat" w:hAnsi="GHEA Grapalat" w:cs="Sylfaen"/>
          <w:sz w:val="24"/>
          <w:szCs w:val="24"/>
        </w:rPr>
      </w:pPr>
      <w:r w:rsidRPr="008D5F83">
        <w:rPr>
          <w:rFonts w:ascii="GHEA Grapalat" w:hAnsi="GHEA Grapalat" w:cs="Sylfaen"/>
          <w:sz w:val="24"/>
          <w:szCs w:val="24"/>
          <w:lang w:val="hy-AM"/>
        </w:rPr>
        <w:t xml:space="preserve">Դադարեցնել </w:t>
      </w:r>
      <w:r w:rsidR="008D5F83" w:rsidRPr="008D5F83">
        <w:rPr>
          <w:rFonts w:ascii="GHEA Grapalat" w:hAnsi="GHEA Grapalat" w:cs="Sylfaen"/>
          <w:sz w:val="24"/>
          <w:szCs w:val="24"/>
          <w:lang w:val="hy-AM"/>
        </w:rPr>
        <w:t>ՀՀ ՔՆ «Քաղաքաշինական ԾԻԳ» ՊՀ</w:t>
      </w:r>
      <w:r w:rsidR="00AB5450" w:rsidRPr="008D5F83">
        <w:rPr>
          <w:rFonts w:ascii="GHEA Grapalat" w:hAnsi="GHEA Grapalat" w:cs="Sylfaen"/>
          <w:sz w:val="24"/>
          <w:szCs w:val="24"/>
          <w:lang w:val="hy-AM"/>
        </w:rPr>
        <w:t xml:space="preserve">-ի </w:t>
      </w:r>
      <w:r w:rsidR="00D06654" w:rsidRPr="008D5F83">
        <w:rPr>
          <w:rFonts w:ascii="GHEA Grapalat" w:hAnsi="GHEA Grapalat" w:cs="Sylfaen"/>
          <w:sz w:val="24"/>
          <w:szCs w:val="24"/>
          <w:lang w:val="hy-AM"/>
        </w:rPr>
        <w:t xml:space="preserve">կողմից կազմակերպված </w:t>
      </w:r>
      <w:r w:rsidR="008D5F83" w:rsidRPr="008D5F83">
        <w:rPr>
          <w:rFonts w:ascii="GHEA Grapalat" w:hAnsi="GHEA Grapalat" w:cs="Sylfaen"/>
          <w:sz w:val="24"/>
          <w:szCs w:val="24"/>
          <w:lang w:val="hy-AM"/>
        </w:rPr>
        <w:t>«ՔՆՔԾԻԳ-ԲԸՀԱՇՁԲ-16/6»</w:t>
      </w:r>
      <w:r w:rsidR="00AB5450" w:rsidRPr="008D5F83">
        <w:rPr>
          <w:rFonts w:ascii="GHEA Grapalat" w:hAnsi="GHEA Grapalat" w:cs="Sylfaen"/>
          <w:sz w:val="24"/>
          <w:szCs w:val="24"/>
          <w:lang w:val="hy-AM"/>
        </w:rPr>
        <w:t xml:space="preserve"> ծածկագրով </w:t>
      </w:r>
      <w:r w:rsidR="008D5F83" w:rsidRPr="008D5F83">
        <w:rPr>
          <w:rFonts w:ascii="GHEA Grapalat" w:hAnsi="GHEA Grapalat" w:cs="Sylfaen"/>
          <w:sz w:val="24"/>
          <w:szCs w:val="24"/>
          <w:lang w:val="hy-AM"/>
        </w:rPr>
        <w:t xml:space="preserve">բանակցային </w:t>
      </w:r>
      <w:r w:rsidR="00AB5450" w:rsidRPr="008D5F83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8D5F83" w:rsidRPr="008D5F83">
        <w:rPr>
          <w:rFonts w:ascii="GHEA Grapalat" w:hAnsi="GHEA Grapalat" w:cs="Sylfaen"/>
          <w:sz w:val="24"/>
          <w:szCs w:val="24"/>
          <w:lang w:val="hy-AM"/>
        </w:rPr>
        <w:t xml:space="preserve">գնահատող </w:t>
      </w:r>
      <w:r w:rsidR="00AB5450" w:rsidRPr="008D5F83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="008D5F83" w:rsidRPr="008D5F83">
        <w:rPr>
          <w:rFonts w:ascii="GHEA Grapalat" w:hAnsi="GHEA Grapalat" w:cs="Sylfaen"/>
          <w:sz w:val="24"/>
          <w:szCs w:val="24"/>
          <w:lang w:val="hy-AM"/>
        </w:rPr>
        <w:t>`</w:t>
      </w:r>
      <w:r w:rsidR="008D5F83">
        <w:rPr>
          <w:rFonts w:ascii="GHEA Grapalat" w:hAnsi="GHEA Grapalat" w:cs="Sylfaen"/>
          <w:sz w:val="24"/>
          <w:szCs w:val="24"/>
        </w:rPr>
        <w:t xml:space="preserve"> </w:t>
      </w:r>
    </w:p>
    <w:p w:rsidR="003C31D5" w:rsidRDefault="008D5F83" w:rsidP="003C31D5">
      <w:pPr>
        <w:pStyle w:val="ListParagraph"/>
        <w:numPr>
          <w:ilvl w:val="0"/>
          <w:numId w:val="6"/>
        </w:numPr>
        <w:tabs>
          <w:tab w:val="left" w:pos="8565"/>
        </w:tabs>
        <w:spacing w:line="240" w:lineRule="auto"/>
        <w:ind w:left="810" w:right="50" w:hanging="450"/>
        <w:jc w:val="both"/>
        <w:rPr>
          <w:rFonts w:ascii="GHEA Grapalat" w:hAnsi="GHEA Grapalat" w:cs="Sylfaen"/>
          <w:sz w:val="24"/>
          <w:szCs w:val="24"/>
        </w:rPr>
      </w:pPr>
      <w:r w:rsidRPr="008D5F83">
        <w:rPr>
          <w:rFonts w:ascii="GHEA Grapalat" w:hAnsi="GHEA Grapalat" w:cs="Sylfaen"/>
          <w:sz w:val="24"/>
          <w:szCs w:val="24"/>
        </w:rPr>
        <w:t>«Մարտունու «Նորոգշին» ԲԲԸ-ի հայտը բավարար գնահատելու մասին որոշումը,</w:t>
      </w:r>
      <w:r w:rsidR="003C31D5">
        <w:rPr>
          <w:rFonts w:ascii="GHEA Grapalat" w:hAnsi="GHEA Grapalat" w:cs="Sylfaen"/>
          <w:sz w:val="24"/>
          <w:szCs w:val="24"/>
        </w:rPr>
        <w:t xml:space="preserve"> </w:t>
      </w:r>
    </w:p>
    <w:p w:rsidR="003C31D5" w:rsidRDefault="008D5F83" w:rsidP="003C31D5">
      <w:pPr>
        <w:pStyle w:val="ListParagraph"/>
        <w:numPr>
          <w:ilvl w:val="0"/>
          <w:numId w:val="6"/>
        </w:numPr>
        <w:tabs>
          <w:tab w:val="left" w:pos="8565"/>
        </w:tabs>
        <w:spacing w:line="240" w:lineRule="auto"/>
        <w:ind w:left="810" w:right="50" w:hanging="450"/>
        <w:jc w:val="both"/>
        <w:rPr>
          <w:rFonts w:ascii="GHEA Grapalat" w:hAnsi="GHEA Grapalat" w:cs="Sylfaen"/>
          <w:sz w:val="24"/>
          <w:szCs w:val="24"/>
        </w:rPr>
      </w:pPr>
      <w:r w:rsidRPr="003C31D5">
        <w:rPr>
          <w:rFonts w:ascii="GHEA Grapalat" w:hAnsi="GHEA Grapalat" w:cs="Sylfaen"/>
          <w:sz w:val="24"/>
          <w:szCs w:val="24"/>
        </w:rPr>
        <w:t>«Մարտունու «Նորոգշին» ԲԲԸ-ին առաջին տեղ զբաղեցնող մասնակից ճանաչելու մասին որոշումը,</w:t>
      </w:r>
      <w:r w:rsidR="003C31D5">
        <w:rPr>
          <w:rFonts w:ascii="GHEA Grapalat" w:hAnsi="GHEA Grapalat" w:cs="Sylfaen"/>
          <w:sz w:val="24"/>
          <w:szCs w:val="24"/>
        </w:rPr>
        <w:t xml:space="preserve"> </w:t>
      </w:r>
    </w:p>
    <w:p w:rsidR="003C31D5" w:rsidRDefault="008D5F83" w:rsidP="003C31D5">
      <w:pPr>
        <w:pStyle w:val="ListParagraph"/>
        <w:numPr>
          <w:ilvl w:val="0"/>
          <w:numId w:val="6"/>
        </w:numPr>
        <w:tabs>
          <w:tab w:val="left" w:pos="8565"/>
        </w:tabs>
        <w:spacing w:line="240" w:lineRule="auto"/>
        <w:ind w:left="810" w:right="50" w:hanging="450"/>
        <w:jc w:val="both"/>
        <w:rPr>
          <w:rFonts w:ascii="GHEA Grapalat" w:hAnsi="GHEA Grapalat" w:cs="Sylfaen"/>
          <w:sz w:val="24"/>
          <w:szCs w:val="24"/>
        </w:rPr>
      </w:pPr>
      <w:r w:rsidRPr="003C31D5">
        <w:rPr>
          <w:rFonts w:ascii="GHEA Grapalat" w:hAnsi="GHEA Grapalat" w:cs="Sylfaen"/>
          <w:sz w:val="24"/>
          <w:szCs w:val="24"/>
        </w:rPr>
        <w:t>«Մարտունու «Նորոգշին» ԲԲԸ-ին ընտրված մասնակից ճանաչելու մասին որոշումը,</w:t>
      </w:r>
      <w:r w:rsidR="003C31D5">
        <w:rPr>
          <w:rFonts w:ascii="GHEA Grapalat" w:hAnsi="GHEA Grapalat" w:cs="Sylfaen"/>
          <w:sz w:val="24"/>
          <w:szCs w:val="24"/>
        </w:rPr>
        <w:t xml:space="preserve"> </w:t>
      </w:r>
    </w:p>
    <w:p w:rsidR="008D5F83" w:rsidRPr="003C31D5" w:rsidRDefault="008D5F83" w:rsidP="003C31D5">
      <w:pPr>
        <w:pStyle w:val="ListParagraph"/>
        <w:numPr>
          <w:ilvl w:val="0"/>
          <w:numId w:val="6"/>
        </w:numPr>
        <w:tabs>
          <w:tab w:val="left" w:pos="8565"/>
        </w:tabs>
        <w:spacing w:line="240" w:lineRule="auto"/>
        <w:ind w:left="810" w:right="50" w:hanging="450"/>
        <w:jc w:val="both"/>
        <w:rPr>
          <w:rFonts w:ascii="GHEA Grapalat" w:hAnsi="GHEA Grapalat" w:cs="Sylfaen"/>
          <w:sz w:val="24"/>
          <w:szCs w:val="24"/>
        </w:rPr>
      </w:pPr>
      <w:r w:rsidRPr="003C31D5">
        <w:rPr>
          <w:rFonts w:ascii="GHEA Grapalat" w:hAnsi="GHEA Grapalat" w:cs="Sylfaen"/>
          <w:sz w:val="24"/>
          <w:szCs w:val="24"/>
        </w:rPr>
        <w:t>«Մարտունու «Նորոգշին» ԲԲԸ-ի հետ պայմանագիր կնքելու մասին որոշումը</w:t>
      </w:r>
      <w:r w:rsidR="003C31D5" w:rsidRPr="003C31D5">
        <w:rPr>
          <w:rFonts w:ascii="GHEA Grapalat" w:hAnsi="GHEA Grapalat" w:cs="Sylfaen"/>
          <w:sz w:val="24"/>
          <w:szCs w:val="24"/>
        </w:rPr>
        <w:t>:</w:t>
      </w:r>
    </w:p>
    <w:p w:rsidR="008D5F83" w:rsidRDefault="008D5F83" w:rsidP="003C31D5">
      <w:pPr>
        <w:pStyle w:val="ListParagraph"/>
        <w:numPr>
          <w:ilvl w:val="0"/>
          <w:numId w:val="5"/>
        </w:numPr>
        <w:tabs>
          <w:tab w:val="left" w:pos="8565"/>
        </w:tabs>
        <w:spacing w:line="24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Մերժել «Մարտունու «Նորոգշին» ԲԲԸ-ի հայտը</w:t>
      </w:r>
      <w:r w:rsidR="003C31D5">
        <w:rPr>
          <w:rFonts w:ascii="GHEA Grapalat" w:hAnsi="GHEA Grapalat" w:cs="Sylfaen"/>
          <w:sz w:val="24"/>
          <w:szCs w:val="24"/>
        </w:rPr>
        <w:t>:</w:t>
      </w:r>
    </w:p>
    <w:p w:rsidR="00D06654" w:rsidRDefault="00D06654" w:rsidP="003C31D5">
      <w:pPr>
        <w:pStyle w:val="ListParagraph"/>
        <w:numPr>
          <w:ilvl w:val="0"/>
          <w:numId w:val="5"/>
        </w:numPr>
        <w:tabs>
          <w:tab w:val="left" w:pos="720"/>
        </w:tabs>
        <w:spacing w:line="240" w:lineRule="auto"/>
        <w:ind w:left="0" w:right="50" w:firstLine="360"/>
        <w:jc w:val="both"/>
        <w:rPr>
          <w:rFonts w:ascii="GHEA Grapalat" w:hAnsi="GHEA Grapalat" w:cs="Sylfaen"/>
          <w:sz w:val="24"/>
          <w:szCs w:val="24"/>
        </w:rPr>
      </w:pPr>
      <w:r w:rsidRPr="008D5F83">
        <w:rPr>
          <w:rFonts w:ascii="GHEA Grapalat" w:hAnsi="GHEA Grapalat" w:cs="Sylfaen"/>
          <w:sz w:val="24"/>
          <w:szCs w:val="24"/>
          <w:lang w:val="hy-AM"/>
        </w:rPr>
        <w:t xml:space="preserve">Կիրառել ժամանակավոր միջոց` կասեցնել </w:t>
      </w:r>
      <w:r w:rsidR="008D5F83">
        <w:rPr>
          <w:rFonts w:ascii="GHEA Grapalat" w:hAnsi="GHEA Grapalat" w:cs="Sylfaen"/>
          <w:sz w:val="24"/>
          <w:szCs w:val="24"/>
        </w:rPr>
        <w:t xml:space="preserve">պատվիրատուի կամ գնահատող հանձնաժողովի կողմից </w:t>
      </w:r>
      <w:r w:rsidRPr="008D5F83">
        <w:rPr>
          <w:rFonts w:ascii="GHEA Grapalat" w:hAnsi="GHEA Grapalat" w:cs="Sylfaen"/>
          <w:sz w:val="24"/>
          <w:szCs w:val="24"/>
          <w:lang w:val="hy-AM"/>
        </w:rPr>
        <w:t>պայամանագիր կնքելու գործընթացը</w:t>
      </w:r>
      <w:r w:rsidR="008D5F83">
        <w:rPr>
          <w:rFonts w:ascii="GHEA Grapalat" w:hAnsi="GHEA Grapalat" w:cs="Sylfaen"/>
          <w:sz w:val="24"/>
          <w:szCs w:val="24"/>
        </w:rPr>
        <w:t xml:space="preserve"> մինչև բողոքարկման խորհրդի կողմից համապատասխան որոշում կայացնելը</w:t>
      </w:r>
      <w:r w:rsidRPr="008D5F83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3C31D5" w:rsidRPr="008D5F83" w:rsidRDefault="003C31D5" w:rsidP="003C31D5">
      <w:pPr>
        <w:pStyle w:val="ListParagraph"/>
        <w:numPr>
          <w:ilvl w:val="0"/>
          <w:numId w:val="5"/>
        </w:numPr>
        <w:tabs>
          <w:tab w:val="left" w:pos="630"/>
        </w:tabs>
        <w:spacing w:line="240" w:lineRule="auto"/>
        <w:ind w:left="0" w:right="50" w:firstLine="36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Գնահատող հանձնաժողովը մերժել է «Կանժիլստրոյ» ՍՊԸ-ի հայտը հիմնվելով, ՊԵԿ-ին կատարված հարցման պատասխանին, այն մասին, որ «Կանժիլստրոյ» ՍՊԸ-ի երեք հաշվետու տարիների համախառն եկամտի հանրագումարը պակաս է ներկայացված գնային առաջարկից, որը չի համապատասխանում իրականությանը , ուստի բողոքաբերը պահանջել է կրկին հարցում կատարել համապատասխան մարմնին  և դրական պատասխանի դեպքում չեղյալ համարել գնահատող հանձնաժողովի «Կանժիլստրոյ» ՍՊԸ-ի հայտը մերժելու որոշումը:</w:t>
      </w:r>
    </w:p>
    <w:p w:rsidR="00007F43" w:rsidRPr="003C31D5" w:rsidRDefault="00902E82" w:rsidP="003C31D5">
      <w:pPr>
        <w:tabs>
          <w:tab w:val="left" w:pos="810"/>
          <w:tab w:val="left" w:pos="8565"/>
        </w:tabs>
        <w:spacing w:line="240" w:lineRule="auto"/>
        <w:ind w:right="50"/>
        <w:jc w:val="both"/>
        <w:rPr>
          <w:rFonts w:ascii="GHEA Grapalat" w:hAnsi="GHEA Grapalat"/>
          <w:sz w:val="24"/>
          <w:szCs w:val="24"/>
          <w:lang w:val="hy-AM"/>
        </w:rPr>
      </w:pPr>
      <w:r w:rsidRPr="00AB54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AB54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AB54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AB54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AB5450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AB5450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902E82" w:rsidRPr="00AB5450" w:rsidRDefault="00902E82" w:rsidP="003C31D5">
      <w:pPr>
        <w:spacing w:line="240" w:lineRule="auto"/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B5450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sectPr w:rsidR="00902E82" w:rsidRPr="00AB5450" w:rsidSect="003C31D5">
      <w:pgSz w:w="12240" w:h="15840"/>
      <w:pgMar w:top="27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325F0"/>
    <w:multiLevelType w:val="hybridMultilevel"/>
    <w:tmpl w:val="ADE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27961"/>
    <w:multiLevelType w:val="hybridMultilevel"/>
    <w:tmpl w:val="CD18A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927CA"/>
    <w:multiLevelType w:val="hybridMultilevel"/>
    <w:tmpl w:val="3F7CC8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A13547B"/>
    <w:multiLevelType w:val="hybridMultilevel"/>
    <w:tmpl w:val="69A8C3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02E82"/>
    <w:rsid w:val="00007F43"/>
    <w:rsid w:val="00021453"/>
    <w:rsid w:val="00034F3A"/>
    <w:rsid w:val="0012087A"/>
    <w:rsid w:val="00124359"/>
    <w:rsid w:val="001A4AB6"/>
    <w:rsid w:val="001C29BB"/>
    <w:rsid w:val="001F3E99"/>
    <w:rsid w:val="00205773"/>
    <w:rsid w:val="0024716F"/>
    <w:rsid w:val="00262218"/>
    <w:rsid w:val="00275226"/>
    <w:rsid w:val="002F083B"/>
    <w:rsid w:val="00326C54"/>
    <w:rsid w:val="003529EB"/>
    <w:rsid w:val="00392811"/>
    <w:rsid w:val="003B4E28"/>
    <w:rsid w:val="003C31D5"/>
    <w:rsid w:val="004003F2"/>
    <w:rsid w:val="0045331C"/>
    <w:rsid w:val="004E78C0"/>
    <w:rsid w:val="005020F0"/>
    <w:rsid w:val="00524289"/>
    <w:rsid w:val="00531181"/>
    <w:rsid w:val="00536DED"/>
    <w:rsid w:val="00544F42"/>
    <w:rsid w:val="00550CC1"/>
    <w:rsid w:val="005514E1"/>
    <w:rsid w:val="005B45A8"/>
    <w:rsid w:val="00602C44"/>
    <w:rsid w:val="006171AF"/>
    <w:rsid w:val="00650438"/>
    <w:rsid w:val="006857EA"/>
    <w:rsid w:val="006B44D5"/>
    <w:rsid w:val="00700E71"/>
    <w:rsid w:val="007107A6"/>
    <w:rsid w:val="00727810"/>
    <w:rsid w:val="007308F8"/>
    <w:rsid w:val="00752A9F"/>
    <w:rsid w:val="0076299F"/>
    <w:rsid w:val="007975D8"/>
    <w:rsid w:val="007C30EC"/>
    <w:rsid w:val="008028BD"/>
    <w:rsid w:val="00803DF5"/>
    <w:rsid w:val="00825AE1"/>
    <w:rsid w:val="00826C7D"/>
    <w:rsid w:val="00834BF4"/>
    <w:rsid w:val="008408F1"/>
    <w:rsid w:val="008D262F"/>
    <w:rsid w:val="008D5F83"/>
    <w:rsid w:val="008E380F"/>
    <w:rsid w:val="008F5B69"/>
    <w:rsid w:val="00902E82"/>
    <w:rsid w:val="00921682"/>
    <w:rsid w:val="00937DBE"/>
    <w:rsid w:val="009B5E84"/>
    <w:rsid w:val="00A22E1D"/>
    <w:rsid w:val="00A30CBB"/>
    <w:rsid w:val="00A405F2"/>
    <w:rsid w:val="00A437F6"/>
    <w:rsid w:val="00A664FE"/>
    <w:rsid w:val="00A816F9"/>
    <w:rsid w:val="00AB5450"/>
    <w:rsid w:val="00B033E8"/>
    <w:rsid w:val="00B42464"/>
    <w:rsid w:val="00B46E2C"/>
    <w:rsid w:val="00B520B1"/>
    <w:rsid w:val="00B54985"/>
    <w:rsid w:val="00B5646A"/>
    <w:rsid w:val="00B60755"/>
    <w:rsid w:val="00B7090D"/>
    <w:rsid w:val="00B77DCA"/>
    <w:rsid w:val="00BA3470"/>
    <w:rsid w:val="00BB4292"/>
    <w:rsid w:val="00BD036F"/>
    <w:rsid w:val="00BE0C72"/>
    <w:rsid w:val="00C03A2F"/>
    <w:rsid w:val="00C2610E"/>
    <w:rsid w:val="00C302F6"/>
    <w:rsid w:val="00C67C97"/>
    <w:rsid w:val="00CE2B3A"/>
    <w:rsid w:val="00CF62CC"/>
    <w:rsid w:val="00D06654"/>
    <w:rsid w:val="00D50144"/>
    <w:rsid w:val="00D862E4"/>
    <w:rsid w:val="00DD2A21"/>
    <w:rsid w:val="00DF39BB"/>
    <w:rsid w:val="00E156C9"/>
    <w:rsid w:val="00E27244"/>
    <w:rsid w:val="00E94866"/>
    <w:rsid w:val="00F126CB"/>
    <w:rsid w:val="00FC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DC44E-07A1-4271-8924-3CD7C586E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55</cp:revision>
  <cp:lastPrinted>2016-09-23T06:40:00Z</cp:lastPrinted>
  <dcterms:created xsi:type="dcterms:W3CDTF">2014-01-30T08:06:00Z</dcterms:created>
  <dcterms:modified xsi:type="dcterms:W3CDTF">2016-09-23T06:40:00Z</dcterms:modified>
</cp:coreProperties>
</file>