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BE7" w:rsidRPr="00F72CE8" w:rsidRDefault="00A72BE7" w:rsidP="00A72BE7">
      <w:pPr>
        <w:pStyle w:val="BodyText"/>
        <w:ind w:right="-7" w:firstLine="567"/>
        <w:jc w:val="right"/>
        <w:rPr>
          <w:rFonts w:ascii="GHEA Grapalat" w:hAnsi="GHEA Grapalat" w:cs="Sylfaen"/>
          <w:i/>
          <w:sz w:val="18"/>
          <w:lang w:val="af-ZA"/>
        </w:rPr>
      </w:pPr>
      <w:r w:rsidRPr="005358F5">
        <w:rPr>
          <w:rFonts w:ascii="GHEA Grapalat" w:hAnsi="GHEA Grapalat"/>
        </w:rPr>
        <w:tab/>
      </w:r>
      <w:r w:rsidRPr="00F72CE8">
        <w:rPr>
          <w:rFonts w:ascii="GHEA Grapalat" w:hAnsi="GHEA Grapalat" w:cs="Sylfaen"/>
          <w:i/>
          <w:sz w:val="18"/>
        </w:rPr>
        <w:t>Հավելված</w:t>
      </w:r>
      <w:r w:rsidRPr="00F72CE8">
        <w:rPr>
          <w:rFonts w:ascii="GHEA Grapalat" w:hAnsi="GHEA Grapalat" w:cs="Sylfaen"/>
          <w:i/>
          <w:sz w:val="18"/>
          <w:lang w:val="af-ZA"/>
        </w:rPr>
        <w:t xml:space="preserve"> 1.1</w:t>
      </w:r>
    </w:p>
    <w:p w:rsidR="00A72BE7" w:rsidRPr="008E00F2" w:rsidRDefault="00A72BE7" w:rsidP="00A72BE7">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sidRPr="008E00F2">
        <w:rPr>
          <w:rFonts w:ascii="GHEA Grapalat" w:hAnsi="GHEA Grapalat" w:cs="Sylfaen"/>
          <w:i/>
          <w:sz w:val="16"/>
        </w:rPr>
        <w:t>ՀՀ</w:t>
      </w:r>
      <w:r w:rsidRPr="008E00F2">
        <w:rPr>
          <w:rFonts w:ascii="GHEA Grapalat" w:hAnsi="GHEA Grapalat" w:cs="Sylfaen"/>
          <w:i/>
          <w:sz w:val="16"/>
          <w:lang w:val="af-ZA"/>
        </w:rPr>
        <w:t xml:space="preserve"> </w:t>
      </w:r>
      <w:r w:rsidRPr="008E00F2">
        <w:rPr>
          <w:rFonts w:ascii="GHEA Grapalat" w:hAnsi="GHEA Grapalat" w:cs="Sylfaen"/>
          <w:i/>
          <w:sz w:val="16"/>
        </w:rPr>
        <w:t>ֆինանսների</w:t>
      </w:r>
      <w:r w:rsidRPr="008E00F2">
        <w:rPr>
          <w:rFonts w:ascii="GHEA Grapalat" w:hAnsi="GHEA Grapalat" w:cs="Sylfaen"/>
          <w:i/>
          <w:sz w:val="16"/>
          <w:lang w:val="af-ZA"/>
        </w:rPr>
        <w:t xml:space="preserve"> </w:t>
      </w:r>
      <w:proofErr w:type="gramStart"/>
      <w:r w:rsidRPr="008E00F2">
        <w:rPr>
          <w:rFonts w:ascii="GHEA Grapalat" w:hAnsi="GHEA Grapalat" w:cs="Sylfaen"/>
          <w:i/>
          <w:sz w:val="16"/>
        </w:rPr>
        <w:t>նախարարի</w:t>
      </w:r>
      <w:r w:rsidRPr="008E00F2">
        <w:rPr>
          <w:rFonts w:ascii="GHEA Grapalat" w:hAnsi="GHEA Grapalat" w:cs="Sylfaen"/>
          <w:i/>
          <w:sz w:val="16"/>
          <w:lang w:val="af-ZA"/>
        </w:rPr>
        <w:t xml:space="preserve">  </w:t>
      </w:r>
      <w:r>
        <w:rPr>
          <w:rFonts w:ascii="GHEA Grapalat" w:hAnsi="GHEA Grapalat" w:cs="Sylfaen"/>
          <w:i/>
          <w:sz w:val="16"/>
          <w:lang w:val="af-ZA"/>
        </w:rPr>
        <w:t>20</w:t>
      </w:r>
      <w:proofErr w:type="gramEnd"/>
      <w:r>
        <w:rPr>
          <w:rFonts w:ascii="GHEA Grapalat" w:hAnsi="GHEA Grapalat" w:cs="Sylfaen"/>
          <w:i/>
          <w:sz w:val="16"/>
          <w:lang w:val="af-ZA"/>
        </w:rPr>
        <w:t xml:space="preserve"> հուլիսի  </w:t>
      </w:r>
      <w:r w:rsidRPr="008E00F2">
        <w:rPr>
          <w:rFonts w:ascii="GHEA Grapalat" w:hAnsi="GHEA Grapalat" w:cs="Sylfaen"/>
          <w:i/>
          <w:sz w:val="16"/>
          <w:lang w:val="af-ZA"/>
        </w:rPr>
        <w:t>20</w:t>
      </w:r>
      <w:r>
        <w:rPr>
          <w:rFonts w:ascii="GHEA Grapalat" w:hAnsi="GHEA Grapalat" w:cs="Sylfaen"/>
          <w:i/>
          <w:sz w:val="16"/>
          <w:lang w:val="af-ZA"/>
        </w:rPr>
        <w:t xml:space="preserve">16 </w:t>
      </w:r>
      <w:r w:rsidRPr="008E00F2">
        <w:rPr>
          <w:rFonts w:ascii="GHEA Grapalat" w:hAnsi="GHEA Grapalat" w:cs="Sylfaen"/>
          <w:i/>
          <w:sz w:val="16"/>
        </w:rPr>
        <w:t>թ</w:t>
      </w:r>
      <w:r w:rsidRPr="008E00F2">
        <w:rPr>
          <w:rFonts w:ascii="GHEA Grapalat" w:hAnsi="GHEA Grapalat" w:cs="Sylfaen"/>
          <w:i/>
          <w:sz w:val="16"/>
          <w:lang w:val="af-ZA"/>
        </w:rPr>
        <w:t>.</w:t>
      </w:r>
    </w:p>
    <w:p w:rsidR="00A72BE7" w:rsidRDefault="00A72BE7" w:rsidP="00A72BE7">
      <w:pPr>
        <w:pStyle w:val="BodyText"/>
        <w:ind w:right="-7" w:firstLine="567"/>
        <w:jc w:val="right"/>
        <w:rPr>
          <w:rFonts w:ascii="GHEA Grapalat" w:hAnsi="GHEA Grapalat"/>
          <w:sz w:val="20"/>
          <w:lang w:val="af-ZA"/>
        </w:rPr>
      </w:pPr>
      <w:r w:rsidRPr="008E00F2">
        <w:rPr>
          <w:rFonts w:ascii="GHEA Grapalat" w:hAnsi="GHEA Grapalat" w:cs="Sylfaen"/>
          <w:i/>
          <w:sz w:val="16"/>
          <w:lang w:val="af-ZA"/>
        </w:rPr>
        <w:t xml:space="preserve"> </w:t>
      </w:r>
      <w:proofErr w:type="gramStart"/>
      <w:r w:rsidRPr="008E00F2">
        <w:rPr>
          <w:rFonts w:ascii="GHEA Grapalat" w:hAnsi="GHEA Grapalat" w:cs="Sylfaen"/>
          <w:i/>
          <w:sz w:val="16"/>
        </w:rPr>
        <w:t>թիվ</w:t>
      </w:r>
      <w:proofErr w:type="gramEnd"/>
      <w:r>
        <w:rPr>
          <w:rFonts w:ascii="GHEA Grapalat" w:hAnsi="GHEA Grapalat" w:cs="Sylfaen"/>
          <w:i/>
          <w:sz w:val="16"/>
          <w:lang w:val="af-ZA"/>
        </w:rPr>
        <w:t xml:space="preserve"> 605</w:t>
      </w:r>
      <w:r w:rsidRPr="008E00F2">
        <w:rPr>
          <w:rFonts w:ascii="GHEA Grapalat" w:hAnsi="GHEA Grapalat" w:cs="Sylfaen"/>
          <w:i/>
          <w:sz w:val="16"/>
          <w:lang w:val="af-ZA"/>
        </w:rPr>
        <w:t xml:space="preserve"> -Ա </w:t>
      </w:r>
      <w:r w:rsidRPr="008E00F2">
        <w:rPr>
          <w:rFonts w:ascii="GHEA Grapalat" w:hAnsi="GHEA Grapalat" w:cs="Sylfaen"/>
          <w:i/>
          <w:sz w:val="16"/>
        </w:rPr>
        <w:t>հրամանի</w:t>
      </w:r>
      <w:r w:rsidRPr="008E00F2">
        <w:rPr>
          <w:rFonts w:ascii="GHEA Grapalat" w:hAnsi="GHEA Grapalat" w:cs="Sylfaen"/>
          <w:i/>
          <w:sz w:val="16"/>
          <w:lang w:val="af-ZA"/>
        </w:rPr>
        <w:t xml:space="preserve">      </w:t>
      </w:r>
    </w:p>
    <w:p w:rsidR="00A72BE7" w:rsidRPr="00F72CE8" w:rsidRDefault="00A72BE7" w:rsidP="00A72BE7">
      <w:pPr>
        <w:pStyle w:val="BodyText"/>
        <w:ind w:right="-7" w:firstLine="567"/>
        <w:jc w:val="right"/>
        <w:rPr>
          <w:rFonts w:ascii="GHEA Grapalat" w:hAnsi="GHEA Grapalat"/>
          <w:sz w:val="20"/>
          <w:lang w:val="af-ZA"/>
        </w:rPr>
      </w:pPr>
    </w:p>
    <w:p w:rsidR="00A72BE7" w:rsidRPr="00F72CE8" w:rsidRDefault="00A72BE7" w:rsidP="00A72BE7">
      <w:pPr>
        <w:pStyle w:val="BodyText"/>
        <w:spacing w:after="0"/>
        <w:ind w:right="-7" w:firstLine="567"/>
        <w:jc w:val="right"/>
        <w:rPr>
          <w:rFonts w:ascii="GHEA Grapalat" w:hAnsi="GHEA Grapalat" w:cs="Sylfaen"/>
          <w:i/>
          <w:sz w:val="18"/>
          <w:szCs w:val="20"/>
          <w:lang w:val="af-ZA" w:eastAsia="ru-RU"/>
        </w:rPr>
      </w:pPr>
      <w:r w:rsidRPr="00F72CE8">
        <w:rPr>
          <w:rFonts w:ascii="GHEA Grapalat" w:hAnsi="GHEA Grapalat" w:cs="Sylfaen"/>
          <w:i/>
          <w:sz w:val="18"/>
          <w:szCs w:val="20"/>
          <w:lang w:val="af-ZA" w:eastAsia="ru-RU"/>
        </w:rPr>
        <w:tab/>
      </w:r>
    </w:p>
    <w:p w:rsidR="00A72BE7" w:rsidRPr="00F72CE8" w:rsidRDefault="00A72BE7" w:rsidP="00A72BE7">
      <w:pPr>
        <w:pStyle w:val="BodyTextIndent"/>
        <w:spacing w:line="240" w:lineRule="auto"/>
        <w:jc w:val="center"/>
        <w:rPr>
          <w:rFonts w:ascii="GHEA Grapalat" w:hAnsi="GHEA Grapalat"/>
          <w:i w:val="0"/>
          <w:lang w:val="af-ZA"/>
        </w:rPr>
      </w:pPr>
    </w:p>
    <w:p w:rsidR="00A72BE7" w:rsidRPr="00F72CE8"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ՀԱՅՏԱՐԱՐՈՒԹՅՈՒՆ</w:t>
      </w:r>
    </w:p>
    <w:p w:rsidR="00A72BE7" w:rsidRPr="00F72CE8"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ԲԱՑ ԸՆԹԱՑԱԿԱՐԳԻ ՄԱՍԻՆ</w:t>
      </w:r>
    </w:p>
    <w:p w:rsidR="00A72BE7" w:rsidRPr="00F72CE8" w:rsidRDefault="00A72BE7" w:rsidP="00A72BE7">
      <w:pPr>
        <w:pStyle w:val="BodyTextIndent"/>
        <w:spacing w:line="240" w:lineRule="auto"/>
        <w:jc w:val="center"/>
        <w:rPr>
          <w:rFonts w:ascii="GHEA Grapalat" w:hAnsi="GHEA Grapalat"/>
          <w:i w:val="0"/>
          <w:lang w:val="af-ZA"/>
        </w:rPr>
      </w:pPr>
    </w:p>
    <w:p w:rsidR="00A72BE7" w:rsidRPr="00F72CE8"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Հայտարարության սույն տեքստը հաստատված է բաց ընթացակարգի հանձնաժողովի</w:t>
      </w:r>
    </w:p>
    <w:p w:rsidR="00A72BE7" w:rsidRPr="00F72CE8"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20</w:t>
      </w:r>
      <w:r w:rsidR="001E2226">
        <w:rPr>
          <w:rFonts w:ascii="GHEA Grapalat" w:hAnsi="GHEA Grapalat"/>
          <w:i w:val="0"/>
          <w:lang w:val="af-ZA"/>
        </w:rPr>
        <w:t>16</w:t>
      </w:r>
      <w:r w:rsidRPr="00F72CE8">
        <w:rPr>
          <w:rFonts w:ascii="GHEA Grapalat" w:hAnsi="GHEA Grapalat"/>
          <w:i w:val="0"/>
          <w:lang w:val="af-ZA"/>
        </w:rPr>
        <w:t xml:space="preserve"> թվականի </w:t>
      </w:r>
      <w:r w:rsidR="00555D5B">
        <w:rPr>
          <w:rFonts w:ascii="GHEA Grapalat" w:hAnsi="GHEA Grapalat"/>
          <w:i w:val="0"/>
          <w:lang w:val="ru-RU"/>
        </w:rPr>
        <w:t>սեպտեմբերի</w:t>
      </w:r>
      <w:r w:rsidR="00555D5B" w:rsidRPr="00555D5B">
        <w:rPr>
          <w:rFonts w:ascii="GHEA Grapalat" w:hAnsi="GHEA Grapalat"/>
          <w:i w:val="0"/>
          <w:lang w:val="af-ZA"/>
        </w:rPr>
        <w:t xml:space="preserve"> </w:t>
      </w:r>
      <w:r w:rsidR="00555D5B">
        <w:rPr>
          <w:rFonts w:ascii="GHEA Grapalat" w:hAnsi="GHEA Grapalat"/>
          <w:i w:val="0"/>
          <w:lang w:val="af-ZA"/>
        </w:rPr>
        <w:t>22</w:t>
      </w:r>
      <w:r w:rsidR="00555D5B" w:rsidRPr="00555D5B">
        <w:rPr>
          <w:rFonts w:ascii="GHEA Grapalat" w:hAnsi="GHEA Grapalat"/>
          <w:i w:val="0"/>
          <w:lang w:val="af-ZA"/>
        </w:rPr>
        <w:t xml:space="preserve"> </w:t>
      </w:r>
      <w:r w:rsidR="00555D5B" w:rsidRPr="007D16BC">
        <w:rPr>
          <w:rFonts w:ascii="GHEA Grapalat" w:hAnsi="GHEA Grapalat"/>
          <w:i w:val="0"/>
          <w:lang w:val="ru-RU"/>
        </w:rPr>
        <w:t>թիվ</w:t>
      </w:r>
      <w:r w:rsidR="00555D5B" w:rsidRPr="007D16BC">
        <w:rPr>
          <w:rFonts w:ascii="GHEA Grapalat" w:hAnsi="GHEA Grapalat"/>
          <w:i w:val="0"/>
          <w:lang w:val="af-ZA"/>
        </w:rPr>
        <w:t xml:space="preserve"> </w:t>
      </w:r>
      <w:r w:rsidR="006E7FF5" w:rsidRPr="007D16BC">
        <w:rPr>
          <w:rFonts w:ascii="GHEA Grapalat" w:hAnsi="GHEA Grapalat"/>
          <w:i w:val="0"/>
          <w:lang w:val="af-ZA"/>
        </w:rPr>
        <w:t>1</w:t>
      </w:r>
      <w:r w:rsidR="00555D5B" w:rsidRPr="007D16BC">
        <w:rPr>
          <w:rFonts w:ascii="GHEA Grapalat" w:hAnsi="GHEA Grapalat"/>
          <w:i w:val="0"/>
          <w:lang w:val="af-ZA"/>
        </w:rPr>
        <w:t xml:space="preserve"> </w:t>
      </w:r>
      <w:r w:rsidRPr="007D16BC">
        <w:rPr>
          <w:rFonts w:ascii="GHEA Grapalat" w:hAnsi="GHEA Grapalat"/>
          <w:i w:val="0"/>
          <w:lang w:val="af-ZA"/>
        </w:rPr>
        <w:t>որոշմամբ</w:t>
      </w:r>
      <w:r w:rsidRPr="00F72CE8">
        <w:rPr>
          <w:rFonts w:ascii="GHEA Grapalat" w:hAnsi="GHEA Grapalat"/>
          <w:i w:val="0"/>
          <w:lang w:val="af-ZA"/>
        </w:rPr>
        <w:t xml:space="preserve"> և հրապարակվում է</w:t>
      </w:r>
    </w:p>
    <w:p w:rsidR="00A72BE7" w:rsidRPr="00F72CE8"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 xml:space="preserve">&lt;&lt;Գնումների մասին&gt;&gt; </w:t>
      </w:r>
      <w:r w:rsidRPr="00B8718E">
        <w:rPr>
          <w:rFonts w:ascii="GHEA Grapalat" w:hAnsi="GHEA Grapalat"/>
          <w:b/>
          <w:i w:val="0"/>
          <w:lang w:val="af-ZA"/>
        </w:rPr>
        <w:t>ՀՀ օրենքի 24-րդ հոդվածի</w:t>
      </w:r>
      <w:r w:rsidR="00DB1F5C" w:rsidRPr="00B8718E">
        <w:rPr>
          <w:rFonts w:ascii="GHEA Grapalat" w:hAnsi="GHEA Grapalat"/>
          <w:b/>
          <w:i w:val="0"/>
          <w:lang w:val="af-ZA"/>
        </w:rPr>
        <w:t xml:space="preserve"> </w:t>
      </w:r>
      <w:r w:rsidR="00DB1F5C" w:rsidRPr="00B8718E">
        <w:rPr>
          <w:rFonts w:ascii="GHEA Grapalat" w:hAnsi="GHEA Grapalat"/>
          <w:b/>
          <w:i w:val="0"/>
          <w:lang w:val="ru-RU"/>
        </w:rPr>
        <w:t>և</w:t>
      </w:r>
      <w:r w:rsidR="00DB1F5C" w:rsidRPr="00B8718E">
        <w:rPr>
          <w:rFonts w:ascii="GHEA Grapalat" w:hAnsi="GHEA Grapalat"/>
          <w:b/>
          <w:i w:val="0"/>
          <w:lang w:val="af-ZA"/>
        </w:rPr>
        <w:t xml:space="preserve"> 14-</w:t>
      </w:r>
      <w:r w:rsidR="00DB1F5C" w:rsidRPr="00B8718E">
        <w:rPr>
          <w:rFonts w:ascii="GHEA Grapalat" w:hAnsi="GHEA Grapalat"/>
          <w:b/>
          <w:i w:val="0"/>
          <w:lang w:val="ru-RU"/>
        </w:rPr>
        <w:t>րդ</w:t>
      </w:r>
      <w:r w:rsidR="00DB1F5C" w:rsidRPr="00B8718E">
        <w:rPr>
          <w:rFonts w:ascii="GHEA Grapalat" w:hAnsi="GHEA Grapalat"/>
          <w:b/>
          <w:i w:val="0"/>
          <w:lang w:val="af-ZA"/>
        </w:rPr>
        <w:t xml:space="preserve"> </w:t>
      </w:r>
      <w:r w:rsidR="00DB1F5C" w:rsidRPr="00B8718E">
        <w:rPr>
          <w:rFonts w:ascii="GHEA Grapalat" w:hAnsi="GHEA Grapalat"/>
          <w:b/>
          <w:i w:val="0"/>
          <w:lang w:val="ru-RU"/>
        </w:rPr>
        <w:t>հոդվածի</w:t>
      </w:r>
      <w:r w:rsidR="00DB1F5C" w:rsidRPr="00B8718E">
        <w:rPr>
          <w:rFonts w:ascii="GHEA Grapalat" w:hAnsi="GHEA Grapalat"/>
          <w:b/>
          <w:i w:val="0"/>
          <w:lang w:val="af-ZA"/>
        </w:rPr>
        <w:t xml:space="preserve"> 7-</w:t>
      </w:r>
      <w:r w:rsidR="00DB1F5C" w:rsidRPr="00B8718E">
        <w:rPr>
          <w:rFonts w:ascii="GHEA Grapalat" w:hAnsi="GHEA Grapalat"/>
          <w:b/>
          <w:i w:val="0"/>
          <w:lang w:val="ru-RU"/>
        </w:rPr>
        <w:t>րդ</w:t>
      </w:r>
      <w:r w:rsidR="00DB1F5C" w:rsidRPr="00B8718E">
        <w:rPr>
          <w:rFonts w:ascii="GHEA Grapalat" w:hAnsi="GHEA Grapalat"/>
          <w:b/>
          <w:i w:val="0"/>
          <w:lang w:val="af-ZA"/>
        </w:rPr>
        <w:t xml:space="preserve"> </w:t>
      </w:r>
      <w:r w:rsidR="00DB1F5C" w:rsidRPr="00B8718E">
        <w:rPr>
          <w:rFonts w:ascii="GHEA Grapalat" w:hAnsi="GHEA Grapalat"/>
          <w:b/>
          <w:i w:val="0"/>
          <w:lang w:val="ru-RU"/>
        </w:rPr>
        <w:t>կետի</w:t>
      </w:r>
      <w:r w:rsidRPr="00F72CE8">
        <w:rPr>
          <w:rFonts w:ascii="GHEA Grapalat" w:hAnsi="GHEA Grapalat"/>
          <w:i w:val="0"/>
          <w:lang w:val="af-ZA"/>
        </w:rPr>
        <w:t xml:space="preserve"> համաձայն</w:t>
      </w:r>
    </w:p>
    <w:p w:rsidR="00A72BE7" w:rsidRPr="00F72CE8" w:rsidRDefault="00A72BE7" w:rsidP="00A72BE7">
      <w:pPr>
        <w:pStyle w:val="BodyTextIndent"/>
        <w:spacing w:line="240" w:lineRule="auto"/>
        <w:jc w:val="center"/>
        <w:rPr>
          <w:rFonts w:ascii="GHEA Grapalat" w:hAnsi="GHEA Grapalat"/>
          <w:i w:val="0"/>
          <w:lang w:val="af-ZA"/>
        </w:rPr>
      </w:pPr>
    </w:p>
    <w:p w:rsidR="00A72BE7" w:rsidRPr="00A7031C" w:rsidRDefault="00A72BE7" w:rsidP="00A72BE7">
      <w:pPr>
        <w:pStyle w:val="BodyTextIndent"/>
        <w:spacing w:line="240" w:lineRule="auto"/>
        <w:jc w:val="center"/>
        <w:rPr>
          <w:rFonts w:ascii="GHEA Grapalat" w:hAnsi="GHEA Grapalat"/>
          <w:i w:val="0"/>
          <w:lang w:val="af-ZA"/>
        </w:rPr>
      </w:pPr>
      <w:r w:rsidRPr="00F72CE8">
        <w:rPr>
          <w:rFonts w:ascii="GHEA Grapalat" w:hAnsi="GHEA Grapalat"/>
          <w:i w:val="0"/>
          <w:lang w:val="af-ZA"/>
        </w:rPr>
        <w:t xml:space="preserve">Բաց ընթացակարգի ծածկագիրը`  </w:t>
      </w:r>
      <w:r w:rsidR="00555D5B" w:rsidRPr="006E7FF5">
        <w:rPr>
          <w:rFonts w:ascii="GHEA Grapalat" w:hAnsi="GHEA Grapalat"/>
          <w:b/>
          <w:i w:val="0"/>
          <w:lang w:val="ru-RU"/>
        </w:rPr>
        <w:t>ՆՏՎԿ</w:t>
      </w:r>
      <w:r w:rsidR="00555D5B" w:rsidRPr="006E7FF5">
        <w:rPr>
          <w:rFonts w:ascii="GHEA Grapalat" w:hAnsi="GHEA Grapalat"/>
          <w:b/>
          <w:i w:val="0"/>
          <w:lang w:val="af-ZA"/>
        </w:rPr>
        <w:t>-</w:t>
      </w:r>
      <w:r w:rsidRPr="006E7FF5">
        <w:rPr>
          <w:rFonts w:ascii="GHEA Grapalat" w:hAnsi="GHEA Grapalat"/>
          <w:b/>
          <w:i w:val="0"/>
          <w:lang w:val="af-ZA"/>
        </w:rPr>
        <w:t>ԲԸԱՊՁԲ</w:t>
      </w:r>
      <w:r w:rsidR="00A7031C">
        <w:rPr>
          <w:rFonts w:ascii="GHEA Grapalat" w:hAnsi="GHEA Grapalat"/>
          <w:b/>
          <w:i w:val="0"/>
          <w:lang w:val="af-ZA"/>
        </w:rPr>
        <w:t>-16-1</w:t>
      </w:r>
    </w:p>
    <w:p w:rsidR="00A72BE7" w:rsidRPr="00F72CE8" w:rsidRDefault="00A72BE7" w:rsidP="00A72BE7">
      <w:pPr>
        <w:pStyle w:val="BodyTextIndent"/>
        <w:spacing w:line="240" w:lineRule="auto"/>
        <w:rPr>
          <w:rFonts w:ascii="GHEA Grapalat" w:hAnsi="GHEA Grapalat"/>
          <w:i w:val="0"/>
          <w:lang w:val="af-ZA"/>
        </w:rPr>
      </w:pPr>
    </w:p>
    <w:p w:rsidR="00A72BE7" w:rsidRPr="00FB0EDC" w:rsidRDefault="00A72BE7" w:rsidP="00555D5B">
      <w:pPr>
        <w:pStyle w:val="BodyTextIndent"/>
        <w:spacing w:line="240" w:lineRule="auto"/>
        <w:ind w:firstLine="708"/>
        <w:jc w:val="left"/>
        <w:rPr>
          <w:rFonts w:ascii="GHEA Grapalat" w:hAnsi="GHEA Grapalat"/>
          <w:i w:val="0"/>
          <w:lang w:val="af-ZA"/>
        </w:rPr>
      </w:pPr>
      <w:r w:rsidRPr="00F72CE8">
        <w:rPr>
          <w:rFonts w:ascii="GHEA Grapalat" w:hAnsi="GHEA Grapalat"/>
          <w:i w:val="0"/>
          <w:lang w:val="af-ZA"/>
        </w:rPr>
        <w:t xml:space="preserve">Պատվիրատուն` </w:t>
      </w:r>
      <w:r w:rsidR="00555D5B" w:rsidRPr="006E7FF5">
        <w:rPr>
          <w:rFonts w:ascii="GHEA Grapalat" w:hAnsi="GHEA Grapalat"/>
          <w:b/>
          <w:i w:val="0"/>
          <w:lang w:val="af-ZA"/>
        </w:rPr>
        <w:t>&lt;&lt;</w:t>
      </w:r>
      <w:r w:rsidR="00555D5B" w:rsidRPr="006E7FF5">
        <w:rPr>
          <w:rFonts w:ascii="GHEA Grapalat" w:hAnsi="GHEA Grapalat"/>
          <w:b/>
          <w:i w:val="0"/>
          <w:lang w:val="ru-RU"/>
        </w:rPr>
        <w:t>Նորք</w:t>
      </w:r>
      <w:r w:rsidR="00555D5B" w:rsidRPr="006E7FF5">
        <w:rPr>
          <w:rFonts w:ascii="GHEA Grapalat" w:hAnsi="GHEA Grapalat"/>
          <w:b/>
          <w:i w:val="0"/>
          <w:lang w:val="af-ZA"/>
        </w:rPr>
        <w:t xml:space="preserve">&gt;&gt; </w:t>
      </w:r>
      <w:r w:rsidR="00555D5B" w:rsidRPr="006E7FF5">
        <w:rPr>
          <w:rFonts w:ascii="GHEA Grapalat" w:hAnsi="GHEA Grapalat"/>
          <w:b/>
          <w:i w:val="0"/>
          <w:lang w:val="ru-RU"/>
        </w:rPr>
        <w:t>տեղեկատվավերլուծական</w:t>
      </w:r>
      <w:r w:rsidR="00555D5B" w:rsidRPr="006E7FF5">
        <w:rPr>
          <w:rFonts w:ascii="GHEA Grapalat" w:hAnsi="GHEA Grapalat"/>
          <w:b/>
          <w:i w:val="0"/>
          <w:lang w:val="af-ZA"/>
        </w:rPr>
        <w:t xml:space="preserve"> </w:t>
      </w:r>
      <w:r w:rsidR="00555D5B" w:rsidRPr="006E7FF5">
        <w:rPr>
          <w:rFonts w:ascii="GHEA Grapalat" w:hAnsi="GHEA Grapalat"/>
          <w:b/>
          <w:i w:val="0"/>
          <w:lang w:val="ru-RU"/>
        </w:rPr>
        <w:t>կենտրոն</w:t>
      </w:r>
      <w:r w:rsidR="00555D5B" w:rsidRPr="006E7FF5">
        <w:rPr>
          <w:rFonts w:ascii="GHEA Grapalat" w:hAnsi="GHEA Grapalat"/>
          <w:b/>
          <w:i w:val="0"/>
          <w:lang w:val="af-ZA"/>
        </w:rPr>
        <w:t xml:space="preserve"> </w:t>
      </w:r>
      <w:r w:rsidR="00555D5B" w:rsidRPr="006E7FF5">
        <w:rPr>
          <w:rFonts w:ascii="GHEA Grapalat" w:hAnsi="GHEA Grapalat"/>
          <w:b/>
          <w:i w:val="0"/>
          <w:lang w:val="ru-RU"/>
        </w:rPr>
        <w:t>ՓԲԸ</w:t>
      </w:r>
      <w:r w:rsidR="00555D5B" w:rsidRPr="00555D5B">
        <w:rPr>
          <w:rFonts w:ascii="GHEA Grapalat" w:hAnsi="GHEA Grapalat"/>
          <w:i w:val="0"/>
          <w:lang w:val="af-ZA"/>
        </w:rPr>
        <w:t>-</w:t>
      </w:r>
      <w:r w:rsidR="00555D5B">
        <w:rPr>
          <w:rFonts w:ascii="GHEA Grapalat" w:hAnsi="GHEA Grapalat"/>
          <w:i w:val="0"/>
          <w:lang w:val="ru-RU"/>
        </w:rPr>
        <w:t>ն</w:t>
      </w:r>
      <w:r w:rsidRPr="00F72CE8">
        <w:rPr>
          <w:rFonts w:ascii="GHEA Grapalat" w:hAnsi="GHEA Grapalat"/>
          <w:i w:val="0"/>
          <w:lang w:val="af-ZA"/>
        </w:rPr>
        <w:t>, որը գտնվում է</w:t>
      </w:r>
      <w:r w:rsidR="00555D5B" w:rsidRPr="00555D5B">
        <w:rPr>
          <w:rFonts w:ascii="GHEA Grapalat" w:hAnsi="GHEA Grapalat"/>
          <w:i w:val="0"/>
          <w:lang w:val="af-ZA"/>
        </w:rPr>
        <w:t xml:space="preserve"> </w:t>
      </w:r>
      <w:r w:rsidR="00555D5B">
        <w:rPr>
          <w:rFonts w:ascii="GHEA Grapalat" w:hAnsi="GHEA Grapalat"/>
          <w:i w:val="0"/>
          <w:lang w:val="ru-RU"/>
        </w:rPr>
        <w:t>ք</w:t>
      </w:r>
      <w:r w:rsidR="00555D5B" w:rsidRPr="00555D5B">
        <w:rPr>
          <w:rFonts w:ascii="GHEA Grapalat" w:hAnsi="GHEA Grapalat"/>
          <w:i w:val="0"/>
          <w:lang w:val="af-ZA"/>
        </w:rPr>
        <w:t>.</w:t>
      </w:r>
      <w:r w:rsidR="00555D5B">
        <w:rPr>
          <w:rFonts w:ascii="GHEA Grapalat" w:hAnsi="GHEA Grapalat"/>
          <w:i w:val="0"/>
          <w:lang w:val="ru-RU"/>
        </w:rPr>
        <w:t>Երևան</w:t>
      </w:r>
      <w:r w:rsidR="00555D5B" w:rsidRPr="00555D5B">
        <w:rPr>
          <w:rFonts w:ascii="GHEA Grapalat" w:hAnsi="GHEA Grapalat"/>
          <w:i w:val="0"/>
          <w:lang w:val="af-ZA"/>
        </w:rPr>
        <w:t xml:space="preserve">, </w:t>
      </w:r>
      <w:r w:rsidR="00555D5B">
        <w:rPr>
          <w:rFonts w:ascii="GHEA Grapalat" w:hAnsi="GHEA Grapalat"/>
          <w:i w:val="0"/>
          <w:lang w:val="ru-RU"/>
        </w:rPr>
        <w:t>Կ</w:t>
      </w:r>
      <w:r w:rsidR="00555D5B" w:rsidRPr="00555D5B">
        <w:rPr>
          <w:rFonts w:ascii="GHEA Grapalat" w:hAnsi="GHEA Grapalat"/>
          <w:i w:val="0"/>
          <w:lang w:val="af-ZA"/>
        </w:rPr>
        <w:t xml:space="preserve">. </w:t>
      </w:r>
      <w:r w:rsidR="00555D5B">
        <w:rPr>
          <w:rFonts w:ascii="GHEA Grapalat" w:hAnsi="GHEA Grapalat"/>
          <w:i w:val="0"/>
          <w:lang w:val="ru-RU"/>
        </w:rPr>
        <w:t>ՈՒլնեցի</w:t>
      </w:r>
      <w:r w:rsidR="00555D5B" w:rsidRPr="00555D5B">
        <w:rPr>
          <w:rFonts w:ascii="GHEA Grapalat" w:hAnsi="GHEA Grapalat"/>
          <w:i w:val="0"/>
          <w:lang w:val="af-ZA"/>
        </w:rPr>
        <w:t xml:space="preserve"> 68</w:t>
      </w:r>
      <w:r w:rsidR="00555D5B">
        <w:rPr>
          <w:rFonts w:ascii="GHEA Grapalat" w:hAnsi="GHEA Grapalat"/>
          <w:i w:val="0"/>
          <w:lang w:val="af-ZA"/>
        </w:rPr>
        <w:t xml:space="preserve"> հասցեում,</w:t>
      </w:r>
      <w:r w:rsidR="00555D5B" w:rsidRPr="00555D5B">
        <w:rPr>
          <w:rFonts w:ascii="GHEA Grapalat" w:hAnsi="GHEA Grapalat"/>
          <w:i w:val="0"/>
          <w:lang w:val="af-ZA"/>
        </w:rPr>
        <w:t xml:space="preserve"> </w:t>
      </w:r>
      <w:r w:rsidRPr="00FB0EDC">
        <w:rPr>
          <w:rFonts w:ascii="GHEA Grapalat" w:hAnsi="GHEA Grapalat"/>
          <w:i w:val="0"/>
          <w:lang w:val="af-ZA"/>
        </w:rPr>
        <w:t>հայտարարում է բաց ընթացակարգ։</w:t>
      </w:r>
    </w:p>
    <w:p w:rsidR="00A72BE7" w:rsidRPr="00555D5B" w:rsidRDefault="00740D49" w:rsidP="00A72BE7">
      <w:pPr>
        <w:pStyle w:val="BodyTextIndent"/>
        <w:spacing w:line="240" w:lineRule="auto"/>
        <w:ind w:firstLine="0"/>
        <w:rPr>
          <w:rFonts w:ascii="GHEA Grapalat" w:hAnsi="GHEA Grapalat"/>
          <w:i w:val="0"/>
          <w:sz w:val="16"/>
          <w:szCs w:val="16"/>
          <w:lang w:val="af-ZA"/>
        </w:rPr>
      </w:pPr>
      <w:r w:rsidRPr="00740D49">
        <w:rPr>
          <w:rFonts w:ascii="GHEA Grapalat" w:hAnsi="GHEA Grapalat"/>
          <w:i w:val="0"/>
          <w:lang w:val="af-ZA"/>
        </w:rPr>
        <w:t xml:space="preserve">            </w:t>
      </w:r>
      <w:r w:rsidR="00A72BE7" w:rsidRPr="00FB0EDC">
        <w:rPr>
          <w:rFonts w:ascii="GHEA Grapalat" w:hAnsi="GHEA Grapalat"/>
          <w:i w:val="0"/>
          <w:lang w:val="af-ZA"/>
        </w:rPr>
        <w:t>Բաց ընթացակարգում հաղթող ճանաչված մասնակցին սահմանված կարգով կառաջարկվի կնքել</w:t>
      </w:r>
      <w:r w:rsidR="00555D5B" w:rsidRPr="00555D5B">
        <w:rPr>
          <w:rFonts w:ascii="GHEA Grapalat" w:hAnsi="GHEA Grapalat"/>
          <w:i w:val="0"/>
          <w:lang w:val="af-ZA"/>
        </w:rPr>
        <w:t xml:space="preserve"> </w:t>
      </w:r>
      <w:r w:rsidR="00555D5B">
        <w:rPr>
          <w:rFonts w:ascii="GHEA Grapalat" w:hAnsi="GHEA Grapalat"/>
          <w:i w:val="0"/>
          <w:lang w:val="ru-RU"/>
        </w:rPr>
        <w:t>Կ</w:t>
      </w:r>
      <w:r w:rsidR="00555D5B" w:rsidRPr="00555D5B">
        <w:rPr>
          <w:rFonts w:ascii="GHEA Grapalat" w:hAnsi="GHEA Grapalat"/>
          <w:i w:val="0"/>
          <w:lang w:val="af-ZA"/>
        </w:rPr>
        <w:t xml:space="preserve">. </w:t>
      </w:r>
      <w:r w:rsidR="00555D5B">
        <w:rPr>
          <w:rFonts w:ascii="GHEA Grapalat" w:hAnsi="GHEA Grapalat"/>
          <w:i w:val="0"/>
          <w:lang w:val="ru-RU"/>
        </w:rPr>
        <w:t>ՈՒլնեցի</w:t>
      </w:r>
      <w:r w:rsidR="00555D5B" w:rsidRPr="00555D5B">
        <w:rPr>
          <w:rFonts w:ascii="GHEA Grapalat" w:hAnsi="GHEA Grapalat"/>
          <w:i w:val="0"/>
          <w:lang w:val="af-ZA"/>
        </w:rPr>
        <w:t xml:space="preserve"> 68</w:t>
      </w:r>
      <w:r w:rsidR="00555D5B">
        <w:rPr>
          <w:rFonts w:ascii="GHEA Grapalat" w:hAnsi="GHEA Grapalat"/>
          <w:i w:val="0"/>
          <w:lang w:val="af-ZA"/>
        </w:rPr>
        <w:t xml:space="preserve">    հասցեով  </w:t>
      </w:r>
      <w:r w:rsidR="00A72BE7" w:rsidRPr="00FB0EDC">
        <w:rPr>
          <w:rFonts w:ascii="GHEA Grapalat" w:hAnsi="GHEA Grapalat"/>
          <w:i w:val="0"/>
          <w:lang w:val="af-ZA"/>
        </w:rPr>
        <w:t xml:space="preserve"> </w:t>
      </w:r>
      <w:r w:rsidR="007D16BC" w:rsidRPr="007D16BC">
        <w:rPr>
          <w:rFonts w:ascii="GHEA Grapalat" w:hAnsi="GHEA Grapalat"/>
          <w:b/>
          <w:i w:val="0"/>
          <w:lang w:val="ru-RU"/>
        </w:rPr>
        <w:t>սերվերային</w:t>
      </w:r>
      <w:r w:rsidR="007D16BC" w:rsidRPr="007D16BC">
        <w:rPr>
          <w:rFonts w:ascii="GHEA Grapalat" w:hAnsi="GHEA Grapalat"/>
          <w:b/>
          <w:i w:val="0"/>
          <w:lang w:val="af-ZA"/>
        </w:rPr>
        <w:t xml:space="preserve"> </w:t>
      </w:r>
      <w:r w:rsidR="007D16BC" w:rsidRPr="007D16BC">
        <w:rPr>
          <w:rFonts w:ascii="GHEA Grapalat" w:hAnsi="GHEA Grapalat"/>
          <w:b/>
          <w:i w:val="0"/>
          <w:lang w:val="ru-RU"/>
        </w:rPr>
        <w:t>սարք</w:t>
      </w:r>
      <w:r w:rsidR="00764B23">
        <w:rPr>
          <w:rFonts w:ascii="GHEA Grapalat" w:hAnsi="GHEA Grapalat"/>
          <w:b/>
          <w:i w:val="0"/>
          <w:lang w:val="ru-RU"/>
        </w:rPr>
        <w:t>ավորում</w:t>
      </w:r>
      <w:r w:rsidR="00764B23" w:rsidRPr="00E476FE">
        <w:rPr>
          <w:rFonts w:ascii="GHEA Grapalat" w:hAnsi="GHEA Grapalat"/>
          <w:b/>
          <w:i w:val="0"/>
          <w:lang w:val="ru-RU"/>
        </w:rPr>
        <w:t>ների</w:t>
      </w:r>
      <w:r w:rsidR="00764B23" w:rsidRPr="00E476FE">
        <w:rPr>
          <w:rFonts w:ascii="GHEA Grapalat" w:hAnsi="GHEA Grapalat"/>
          <w:b/>
          <w:i w:val="0"/>
          <w:lang w:val="af-ZA"/>
        </w:rPr>
        <w:t xml:space="preserve"> </w:t>
      </w:r>
      <w:r w:rsidR="00555D5B" w:rsidRPr="00E476FE">
        <w:rPr>
          <w:rFonts w:ascii="GHEA Grapalat" w:hAnsi="GHEA Grapalat"/>
          <w:i w:val="0"/>
          <w:lang w:val="af-ZA"/>
        </w:rPr>
        <w:t xml:space="preserve"> </w:t>
      </w:r>
      <w:r w:rsidR="00A72BE7" w:rsidRPr="00E476FE">
        <w:rPr>
          <w:rFonts w:ascii="GHEA Grapalat" w:hAnsi="GHEA Grapalat"/>
          <w:i w:val="0"/>
          <w:lang w:val="af-ZA"/>
        </w:rPr>
        <w:t>մատակարարման</w:t>
      </w:r>
      <w:r w:rsidR="00A72BE7" w:rsidRPr="00FB0EDC">
        <w:rPr>
          <w:rFonts w:ascii="GHEA Grapalat" w:hAnsi="GHEA Grapalat"/>
          <w:i w:val="0"/>
          <w:lang w:val="af-ZA"/>
        </w:rPr>
        <w:t xml:space="preserve"> պայմանագիր (այսուհետև` պայմանագիր)։</w:t>
      </w:r>
    </w:p>
    <w:p w:rsidR="00A72BE7" w:rsidRPr="00F72CE8" w:rsidRDefault="00A72BE7" w:rsidP="00A72BE7">
      <w:pPr>
        <w:pStyle w:val="BodyTextIndent"/>
        <w:spacing w:line="240" w:lineRule="auto"/>
        <w:rPr>
          <w:rFonts w:ascii="GHEA Grapalat" w:hAnsi="GHEA Grapalat"/>
          <w:i w:val="0"/>
          <w:lang w:val="af-ZA"/>
        </w:rPr>
      </w:pPr>
      <w:r w:rsidRPr="00FB0EDC">
        <w:rPr>
          <w:rFonts w:ascii="GHEA Grapalat" w:hAnsi="GHEA Grapalat"/>
          <w:i w:val="0"/>
          <w:lang w:val="af-ZA"/>
        </w:rPr>
        <w:t>&lt;&lt;Գնումների մասին&gt;&gt; ՀՀ օրենքի 6-րդ հոդվածի համաձայն` ցանկացած</w:t>
      </w:r>
      <w:r w:rsidRPr="00F72CE8">
        <w:rPr>
          <w:rFonts w:ascii="GHEA Grapalat" w:hAnsi="GHEA Grapalat"/>
          <w:i w:val="0"/>
          <w:lang w:val="af-ZA"/>
        </w:rPr>
        <w:t xml:space="preserve"> անձ, անկախ նրա օտարերկրյա ֆիզիկական անձ, կազմակերպություն կամ քաղաքացիություն չունեցող անձ լինելու հանգամանքից, ունի </w:t>
      </w:r>
      <w:r w:rsidRPr="00F72CE8">
        <w:rPr>
          <w:rFonts w:ascii="GHEA Grapalat" w:hAnsi="GHEA Grapalat" w:cs="Sylfaen"/>
          <w:i w:val="0"/>
          <w:color w:val="000000"/>
          <w:lang w:val="af-ZA"/>
        </w:rPr>
        <w:t>բաց ընթացակարգի</w:t>
      </w:r>
      <w:r w:rsidRPr="00F72CE8">
        <w:rPr>
          <w:rFonts w:ascii="GHEA Grapalat" w:hAnsi="GHEA Grapalat"/>
          <w:i w:val="0"/>
          <w:lang w:val="af-ZA"/>
        </w:rPr>
        <w:t>ն մասնակցելու հավասար իրավունք:</w:t>
      </w:r>
    </w:p>
    <w:p w:rsidR="00A72BE7" w:rsidRPr="00F72CE8" w:rsidRDefault="00A72BE7" w:rsidP="00A72BE7">
      <w:pPr>
        <w:pStyle w:val="BodyTextIndent"/>
        <w:spacing w:line="240" w:lineRule="auto"/>
        <w:ind w:firstLine="0"/>
        <w:rPr>
          <w:rFonts w:ascii="GHEA Grapalat" w:hAnsi="GHEA Grapalat"/>
          <w:i w:val="0"/>
          <w:lang w:val="af-ZA"/>
        </w:rPr>
      </w:pPr>
      <w:r w:rsidRPr="00F72CE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C22DD" w:rsidRPr="00FC22DD" w:rsidRDefault="00FC22DD" w:rsidP="00FC22DD">
      <w:pPr>
        <w:pStyle w:val="BodyTextIndent"/>
        <w:spacing w:line="240" w:lineRule="auto"/>
        <w:rPr>
          <w:rFonts w:ascii="GHEA Grapalat" w:hAnsi="GHEA Grapalat"/>
          <w:i w:val="0"/>
          <w:lang w:val="af-ZA"/>
        </w:rPr>
      </w:pPr>
      <w:r w:rsidRPr="00FC22DD">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w:t>
      </w:r>
      <w:r w:rsidR="008D27A4">
        <w:rPr>
          <w:rFonts w:ascii="GHEA Grapalat" w:hAnsi="GHEA Grapalat"/>
          <w:i w:val="0"/>
          <w:lang w:val="af-ZA"/>
        </w:rPr>
        <w:t>ան օրվանից հաշված` &lt;&lt;40&gt;&gt;-րդ օր</w:t>
      </w:r>
      <w:r w:rsidR="008D27A4">
        <w:rPr>
          <w:rFonts w:ascii="GHEA Grapalat" w:hAnsi="GHEA Grapalat"/>
          <w:i w:val="0"/>
          <w:lang w:val="ru-RU"/>
        </w:rPr>
        <w:t>վա</w:t>
      </w:r>
      <w:r w:rsidR="008D27A4">
        <w:rPr>
          <w:rFonts w:ascii="GHEA Grapalat" w:hAnsi="GHEA Grapalat"/>
          <w:i w:val="0"/>
          <w:lang w:val="af-ZA"/>
        </w:rPr>
        <w:t xml:space="preserve"> ժամը &lt;&lt;12:00&gt;&gt;-</w:t>
      </w:r>
      <w:r w:rsidR="008D27A4">
        <w:rPr>
          <w:rFonts w:ascii="GHEA Grapalat" w:hAnsi="GHEA Grapalat"/>
          <w:i w:val="0"/>
          <w:lang w:val="ru-RU"/>
        </w:rPr>
        <w:t>ն</w:t>
      </w:r>
      <w:r w:rsidRPr="00FC22D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A72BE7" w:rsidRPr="00F72CE8" w:rsidRDefault="00A72BE7" w:rsidP="00116707">
      <w:pPr>
        <w:pStyle w:val="BodyTextIndent"/>
        <w:spacing w:line="240" w:lineRule="auto"/>
        <w:rPr>
          <w:rFonts w:ascii="GHEA Grapalat" w:hAnsi="GHEA Grapalat"/>
          <w:i w:val="0"/>
          <w:lang w:val="af-ZA"/>
        </w:rPr>
      </w:pPr>
      <w:r w:rsidRPr="00F72CE8">
        <w:rPr>
          <w:rFonts w:ascii="GHEA Grapalat" w:hAnsi="GHEA Grapalat"/>
          <w:i w:val="0"/>
          <w:lang w:val="af-ZA"/>
        </w:rPr>
        <w:t xml:space="preserve">Ռուսերենով կամ անգլերենով հրավեր ստանալու համար պատվիրատուին պետք է ներկայացնել գրավոր դիմում: </w:t>
      </w:r>
      <w:r w:rsidR="00116707" w:rsidRPr="00116707">
        <w:rPr>
          <w:rFonts w:ascii="GHEA Grapalat" w:hAnsi="GHEA Grapalat"/>
          <w:i w:val="0"/>
          <w:lang w:val="af-ZA"/>
        </w:rPr>
        <w:t>Այս դեպքում Պատվիրատուն ապահովում է հրավերի տրամադրումն այդպիսի պահանջ ստանալու օրվան հաջորդող տաս աշխատանքային օրվա ընթացքում:</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72BE7" w:rsidRPr="00E83601" w:rsidRDefault="00A72BE7" w:rsidP="00E83601">
      <w:pPr>
        <w:pStyle w:val="BodyTextIndent"/>
        <w:spacing w:line="240" w:lineRule="auto"/>
        <w:rPr>
          <w:rFonts w:ascii="GHEA Grapalat" w:hAnsi="GHEA Grapalat"/>
          <w:i w:val="0"/>
          <w:lang w:val="af-ZA"/>
        </w:rPr>
      </w:pPr>
      <w:r w:rsidRPr="00F72CE8">
        <w:rPr>
          <w:rFonts w:ascii="GHEA Grapalat" w:hAnsi="GHEA Grapalat"/>
          <w:i w:val="0"/>
          <w:lang w:val="af-ZA"/>
        </w:rPr>
        <w:t>Բաց ընթացակարգի հայտերն անհրաժեշտ է ներկայացնել</w:t>
      </w:r>
      <w:r w:rsidR="00FC22DD" w:rsidRPr="00FC22DD">
        <w:rPr>
          <w:rFonts w:ascii="GHEA Grapalat" w:hAnsi="GHEA Grapalat"/>
          <w:i w:val="0"/>
          <w:lang w:val="af-ZA"/>
        </w:rPr>
        <w:t xml:space="preserve"> </w:t>
      </w:r>
      <w:r w:rsidR="00FC22DD">
        <w:rPr>
          <w:rFonts w:ascii="GHEA Grapalat" w:hAnsi="GHEA Grapalat"/>
          <w:i w:val="0"/>
          <w:lang w:val="ru-RU"/>
        </w:rPr>
        <w:t>ք</w:t>
      </w:r>
      <w:r w:rsidR="00FC22DD" w:rsidRPr="00555D5B">
        <w:rPr>
          <w:rFonts w:ascii="GHEA Grapalat" w:hAnsi="GHEA Grapalat"/>
          <w:i w:val="0"/>
          <w:lang w:val="af-ZA"/>
        </w:rPr>
        <w:t>.</w:t>
      </w:r>
      <w:r w:rsidR="00FC22DD">
        <w:rPr>
          <w:rFonts w:ascii="GHEA Grapalat" w:hAnsi="GHEA Grapalat"/>
          <w:i w:val="0"/>
          <w:lang w:val="ru-RU"/>
        </w:rPr>
        <w:t>Երևան</w:t>
      </w:r>
      <w:r w:rsidR="00FC22DD" w:rsidRPr="00555D5B">
        <w:rPr>
          <w:rFonts w:ascii="GHEA Grapalat" w:hAnsi="GHEA Grapalat"/>
          <w:i w:val="0"/>
          <w:lang w:val="af-ZA"/>
        </w:rPr>
        <w:t xml:space="preserve">, </w:t>
      </w:r>
      <w:r w:rsidR="00FC22DD">
        <w:rPr>
          <w:rFonts w:ascii="GHEA Grapalat" w:hAnsi="GHEA Grapalat"/>
          <w:i w:val="0"/>
          <w:lang w:val="ru-RU"/>
        </w:rPr>
        <w:t>Կ</w:t>
      </w:r>
      <w:r w:rsidR="00FC22DD" w:rsidRPr="00555D5B">
        <w:rPr>
          <w:rFonts w:ascii="GHEA Grapalat" w:hAnsi="GHEA Grapalat"/>
          <w:i w:val="0"/>
          <w:lang w:val="af-ZA"/>
        </w:rPr>
        <w:t xml:space="preserve">. </w:t>
      </w:r>
      <w:r w:rsidR="00FC22DD">
        <w:rPr>
          <w:rFonts w:ascii="GHEA Grapalat" w:hAnsi="GHEA Grapalat"/>
          <w:i w:val="0"/>
          <w:lang w:val="ru-RU"/>
        </w:rPr>
        <w:t>ՈՒլնեցի</w:t>
      </w:r>
      <w:r w:rsidR="00FC22DD" w:rsidRPr="00555D5B">
        <w:rPr>
          <w:rFonts w:ascii="GHEA Grapalat" w:hAnsi="GHEA Grapalat"/>
          <w:i w:val="0"/>
          <w:lang w:val="af-ZA"/>
        </w:rPr>
        <w:t xml:space="preserve"> 68</w:t>
      </w:r>
      <w:r w:rsidR="00FC22DD">
        <w:rPr>
          <w:rFonts w:ascii="GHEA Grapalat" w:hAnsi="GHEA Grapalat"/>
          <w:i w:val="0"/>
          <w:lang w:val="af-ZA"/>
        </w:rPr>
        <w:t xml:space="preserve"> հասցեո</w:t>
      </w:r>
      <w:r w:rsidR="00FC22DD">
        <w:rPr>
          <w:rFonts w:ascii="GHEA Grapalat" w:hAnsi="GHEA Grapalat"/>
          <w:i w:val="0"/>
          <w:lang w:val="ru-RU"/>
        </w:rPr>
        <w:t>վ</w:t>
      </w:r>
      <w:r w:rsidRPr="00F72CE8">
        <w:rPr>
          <w:rFonts w:ascii="GHEA Grapalat" w:hAnsi="GHEA Grapalat"/>
          <w:i w:val="0"/>
          <w:lang w:val="af-ZA"/>
        </w:rPr>
        <w:t>, փաստաթղթային ձևով մինչև սույն հայտարարության հրապարակման օրվանից հաշված &lt;&lt;</w:t>
      </w:r>
      <w:r w:rsidR="00E83601" w:rsidRPr="00E83601">
        <w:rPr>
          <w:rFonts w:ascii="GHEA Grapalat" w:hAnsi="GHEA Grapalat"/>
          <w:i w:val="0"/>
          <w:lang w:val="af-ZA"/>
        </w:rPr>
        <w:t>40</w:t>
      </w:r>
      <w:r w:rsidRPr="00F72CE8">
        <w:rPr>
          <w:rFonts w:ascii="GHEA Grapalat" w:hAnsi="GHEA Grapalat"/>
          <w:i w:val="0"/>
          <w:lang w:val="af-ZA"/>
        </w:rPr>
        <w:t>&gt;&gt;-րդ օրվա ժամը &lt;&lt;</w:t>
      </w:r>
      <w:r w:rsidR="00E83601" w:rsidRPr="00E83601">
        <w:rPr>
          <w:rFonts w:ascii="GHEA Grapalat" w:hAnsi="GHEA Grapalat"/>
          <w:i w:val="0"/>
          <w:lang w:val="af-ZA"/>
        </w:rPr>
        <w:t>12.00</w:t>
      </w:r>
      <w:r w:rsidR="00E83601">
        <w:rPr>
          <w:rFonts w:ascii="GHEA Grapalat" w:hAnsi="GHEA Grapalat"/>
          <w:i w:val="0"/>
          <w:lang w:val="af-ZA"/>
        </w:rPr>
        <w:t>&gt;&gt;-</w:t>
      </w:r>
      <w:r w:rsidR="00E83601">
        <w:rPr>
          <w:rFonts w:ascii="GHEA Grapalat" w:hAnsi="GHEA Grapalat"/>
          <w:i w:val="0"/>
          <w:lang w:val="ru-RU"/>
        </w:rPr>
        <w:t>ն</w:t>
      </w:r>
      <w:r w:rsidRPr="00F72CE8">
        <w:rPr>
          <w:rFonts w:ascii="GHEA Grapalat" w:hAnsi="GHEA Grapalat"/>
          <w:i w:val="0"/>
          <w:lang w:val="af-ZA"/>
        </w:rPr>
        <w:t xml:space="preserve"> և դրանք պետք է կազմված լինեն հայերեն։  </w:t>
      </w:r>
    </w:p>
    <w:p w:rsidR="00A72BE7" w:rsidRPr="00F72CE8" w:rsidRDefault="00E83601" w:rsidP="00A72BE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E83601">
        <w:rPr>
          <w:rFonts w:ascii="GHEA Grapalat" w:hAnsi="GHEA Grapalat"/>
          <w:i w:val="0"/>
          <w:lang w:val="af-ZA"/>
        </w:rPr>
        <w:t xml:space="preserve"> </w:t>
      </w:r>
      <w:r>
        <w:rPr>
          <w:rFonts w:ascii="GHEA Grapalat" w:hAnsi="GHEA Grapalat"/>
          <w:i w:val="0"/>
          <w:lang w:val="ru-RU"/>
        </w:rPr>
        <w:t>ք</w:t>
      </w:r>
      <w:r w:rsidRPr="00555D5B">
        <w:rPr>
          <w:rFonts w:ascii="GHEA Grapalat" w:hAnsi="GHEA Grapalat"/>
          <w:i w:val="0"/>
          <w:lang w:val="af-ZA"/>
        </w:rPr>
        <w:t>.</w:t>
      </w:r>
      <w:r>
        <w:rPr>
          <w:rFonts w:ascii="GHEA Grapalat" w:hAnsi="GHEA Grapalat"/>
          <w:i w:val="0"/>
          <w:lang w:val="ru-RU"/>
        </w:rPr>
        <w:t>Երևան</w:t>
      </w:r>
      <w:r w:rsidRPr="00555D5B">
        <w:rPr>
          <w:rFonts w:ascii="GHEA Grapalat" w:hAnsi="GHEA Grapalat"/>
          <w:i w:val="0"/>
          <w:lang w:val="af-ZA"/>
        </w:rPr>
        <w:t xml:space="preserve">, </w:t>
      </w:r>
      <w:r>
        <w:rPr>
          <w:rFonts w:ascii="GHEA Grapalat" w:hAnsi="GHEA Grapalat"/>
          <w:i w:val="0"/>
          <w:lang w:val="ru-RU"/>
        </w:rPr>
        <w:t>Կ</w:t>
      </w:r>
      <w:r w:rsidRPr="00555D5B">
        <w:rPr>
          <w:rFonts w:ascii="GHEA Grapalat" w:hAnsi="GHEA Grapalat"/>
          <w:i w:val="0"/>
          <w:lang w:val="af-ZA"/>
        </w:rPr>
        <w:t xml:space="preserve">. </w:t>
      </w:r>
      <w:r>
        <w:rPr>
          <w:rFonts w:ascii="GHEA Grapalat" w:hAnsi="GHEA Grapalat"/>
          <w:i w:val="0"/>
          <w:lang w:val="ru-RU"/>
        </w:rPr>
        <w:t>ՈՒլնեցի</w:t>
      </w:r>
      <w:r w:rsidRPr="00555D5B">
        <w:rPr>
          <w:rFonts w:ascii="GHEA Grapalat" w:hAnsi="GHEA Grapalat"/>
          <w:i w:val="0"/>
          <w:lang w:val="af-ZA"/>
        </w:rPr>
        <w:t xml:space="preserve"> 68</w:t>
      </w:r>
      <w:r>
        <w:rPr>
          <w:rFonts w:ascii="GHEA Grapalat" w:hAnsi="GHEA Grapalat"/>
          <w:i w:val="0"/>
          <w:lang w:val="af-ZA"/>
        </w:rPr>
        <w:t xml:space="preserve">  </w:t>
      </w:r>
      <w:r w:rsidR="00740D49">
        <w:rPr>
          <w:rFonts w:ascii="GHEA Grapalat" w:hAnsi="GHEA Grapalat"/>
          <w:i w:val="0"/>
          <w:lang w:val="af-ZA"/>
        </w:rPr>
        <w:t xml:space="preserve">հասցեում, </w:t>
      </w:r>
      <w:r w:rsidR="002E2475" w:rsidRPr="00F72CE8">
        <w:rPr>
          <w:rFonts w:ascii="GHEA Grapalat" w:hAnsi="GHEA Grapalat"/>
          <w:i w:val="0"/>
          <w:lang w:val="af-ZA"/>
        </w:rPr>
        <w:t>սույն հայտարարության հրապարակման օրվանից հաշված &lt;&lt;</w:t>
      </w:r>
      <w:r w:rsidR="002E2475" w:rsidRPr="00E83601">
        <w:rPr>
          <w:rFonts w:ascii="GHEA Grapalat" w:hAnsi="GHEA Grapalat"/>
          <w:i w:val="0"/>
          <w:lang w:val="af-ZA"/>
        </w:rPr>
        <w:t>40</w:t>
      </w:r>
      <w:r w:rsidR="00446440">
        <w:rPr>
          <w:rFonts w:ascii="GHEA Grapalat" w:hAnsi="GHEA Grapalat"/>
          <w:i w:val="0"/>
          <w:lang w:val="af-ZA"/>
        </w:rPr>
        <w:t xml:space="preserve">&gt;&gt;-րդ օրվա ժամը </w:t>
      </w:r>
      <w:r w:rsidR="00A72BE7" w:rsidRPr="00F72CE8">
        <w:rPr>
          <w:rFonts w:ascii="GHEA Grapalat" w:hAnsi="GHEA Grapalat"/>
          <w:i w:val="0"/>
          <w:lang w:val="af-ZA"/>
        </w:rPr>
        <w:t>&lt;&lt;</w:t>
      </w:r>
      <w:r w:rsidRPr="00E83601">
        <w:rPr>
          <w:rFonts w:ascii="GHEA Grapalat" w:hAnsi="GHEA Grapalat"/>
          <w:i w:val="0"/>
          <w:lang w:val="af-ZA"/>
        </w:rPr>
        <w:t>12.00</w:t>
      </w:r>
      <w:r w:rsidR="00A72BE7" w:rsidRPr="00F72CE8">
        <w:rPr>
          <w:rFonts w:ascii="GHEA Grapalat" w:hAnsi="GHEA Grapalat"/>
          <w:i w:val="0"/>
          <w:lang w:val="af-ZA"/>
        </w:rPr>
        <w:t xml:space="preserve">&gt;&gt;-ին։   </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A72BE7" w:rsidRPr="00F72CE8" w:rsidRDefault="00097CB0" w:rsidP="00097CB0">
      <w:pPr>
        <w:pStyle w:val="BodyTextIndent"/>
        <w:spacing w:line="240" w:lineRule="auto"/>
        <w:ind w:firstLine="0"/>
        <w:rPr>
          <w:rFonts w:ascii="GHEA Grapalat" w:hAnsi="GHEA Grapalat"/>
          <w:i w:val="0"/>
          <w:lang w:val="af-ZA"/>
        </w:rPr>
      </w:pPr>
      <w:r w:rsidRPr="00097CB0">
        <w:rPr>
          <w:rFonts w:ascii="GHEA Grapalat" w:hAnsi="GHEA Grapalat"/>
          <w:i w:val="0"/>
          <w:lang w:val="af-ZA"/>
        </w:rPr>
        <w:t xml:space="preserve">           </w:t>
      </w:r>
      <w:r w:rsidR="00A72BE7" w:rsidRPr="00F72CE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F0D56" w:rsidRPr="008F0D56">
        <w:rPr>
          <w:rFonts w:ascii="GHEA Grapalat" w:hAnsi="GHEA Grapalat"/>
          <w:i w:val="0"/>
          <w:lang w:val="af-ZA"/>
        </w:rPr>
        <w:t xml:space="preserve"> </w:t>
      </w:r>
      <w:r w:rsidR="008F0D56">
        <w:rPr>
          <w:rFonts w:ascii="GHEA Grapalat" w:hAnsi="GHEA Grapalat"/>
          <w:i w:val="0"/>
          <w:lang w:val="ru-RU"/>
        </w:rPr>
        <w:t>Անահիտ</w:t>
      </w:r>
      <w:r w:rsidR="008F0D56" w:rsidRPr="008F0D56">
        <w:rPr>
          <w:rFonts w:ascii="GHEA Grapalat" w:hAnsi="GHEA Grapalat"/>
          <w:i w:val="0"/>
          <w:lang w:val="af-ZA"/>
        </w:rPr>
        <w:t xml:space="preserve"> </w:t>
      </w:r>
      <w:r w:rsidR="008F0D56">
        <w:rPr>
          <w:rFonts w:ascii="GHEA Grapalat" w:hAnsi="GHEA Grapalat"/>
          <w:i w:val="0"/>
          <w:lang w:val="ru-RU"/>
        </w:rPr>
        <w:t>Մովսեսյանին</w:t>
      </w:r>
      <w:r w:rsidR="00A72BE7" w:rsidRPr="00F72CE8">
        <w:rPr>
          <w:rFonts w:ascii="GHEA Grapalat" w:hAnsi="GHEA Grapalat"/>
          <w:i w:val="0"/>
          <w:lang w:val="af-ZA"/>
        </w:rPr>
        <w:t>։</w:t>
      </w:r>
    </w:p>
    <w:p w:rsidR="00A72BE7" w:rsidRPr="00F72CE8" w:rsidRDefault="00A72BE7" w:rsidP="00A72BE7">
      <w:pPr>
        <w:pStyle w:val="BodyTextIndent"/>
        <w:spacing w:line="240" w:lineRule="auto"/>
        <w:rPr>
          <w:rFonts w:ascii="GHEA Grapalat" w:hAnsi="GHEA Grapalat"/>
          <w:i w:val="0"/>
          <w:lang w:val="af-ZA"/>
        </w:rPr>
      </w:pPr>
      <w:r w:rsidRPr="00F72CE8">
        <w:rPr>
          <w:rFonts w:ascii="GHEA Grapalat" w:hAnsi="GHEA Grapalat"/>
          <w:i w:val="0"/>
          <w:lang w:val="af-ZA"/>
        </w:rPr>
        <w:t xml:space="preserve">                                      Հեռախոս`</w:t>
      </w:r>
      <w:r w:rsidR="00DF378A" w:rsidRPr="00DF378A">
        <w:rPr>
          <w:rFonts w:ascii="GHEA Grapalat" w:hAnsi="GHEA Grapalat"/>
          <w:i w:val="0"/>
          <w:lang w:val="af-ZA"/>
        </w:rPr>
        <w:t xml:space="preserve"> 010-24-75-02</w:t>
      </w:r>
      <w:r w:rsidRPr="00F72CE8">
        <w:rPr>
          <w:rFonts w:ascii="GHEA Grapalat" w:hAnsi="GHEA Grapalat"/>
          <w:i w:val="0"/>
          <w:lang w:val="af-ZA"/>
        </w:rPr>
        <w:t>։</w:t>
      </w:r>
    </w:p>
    <w:p w:rsidR="0053351D" w:rsidRPr="00EA1958" w:rsidRDefault="00A72BE7" w:rsidP="0053351D">
      <w:pPr>
        <w:pStyle w:val="BodyTextIndent"/>
        <w:spacing w:line="240" w:lineRule="auto"/>
        <w:rPr>
          <w:rFonts w:ascii="GHEA Grapalat" w:hAnsi="GHEA Grapalat"/>
          <w:i w:val="0"/>
          <w:lang w:val="af-ZA"/>
        </w:rPr>
      </w:pPr>
      <w:r w:rsidRPr="00F72CE8">
        <w:rPr>
          <w:rFonts w:ascii="GHEA Grapalat" w:hAnsi="GHEA Grapalat"/>
          <w:i w:val="0"/>
          <w:lang w:val="af-ZA"/>
        </w:rPr>
        <w:t xml:space="preserve">                                        Էլ.փոստ`</w:t>
      </w:r>
      <w:r w:rsidR="00DF378A" w:rsidRPr="0053351D">
        <w:rPr>
          <w:rFonts w:ascii="GHEA Grapalat" w:hAnsi="GHEA Grapalat"/>
          <w:lang w:val="af-ZA"/>
        </w:rPr>
        <w:t>norq@norq.am</w:t>
      </w:r>
      <w:r w:rsidRPr="00F72CE8">
        <w:rPr>
          <w:rFonts w:ascii="GHEA Grapalat" w:hAnsi="GHEA Grapalat"/>
          <w:i w:val="0"/>
          <w:lang w:val="af-ZA"/>
        </w:rPr>
        <w:t xml:space="preserve"> </w:t>
      </w:r>
    </w:p>
    <w:p w:rsidR="00A72BE7" w:rsidRPr="00F72CE8" w:rsidRDefault="00A72BE7" w:rsidP="0053351D">
      <w:pPr>
        <w:pStyle w:val="BodyTextIndent"/>
        <w:spacing w:line="240" w:lineRule="auto"/>
        <w:rPr>
          <w:rFonts w:ascii="GHEA Grapalat" w:hAnsi="GHEA Grapalat"/>
          <w:i w:val="0"/>
          <w:lang w:val="af-ZA"/>
        </w:rPr>
      </w:pPr>
      <w:r w:rsidRPr="00F72CE8">
        <w:rPr>
          <w:rFonts w:ascii="GHEA Grapalat" w:hAnsi="GHEA Grapalat"/>
          <w:i w:val="0"/>
          <w:lang w:val="af-ZA"/>
        </w:rPr>
        <w:t>Պատվիրատու`</w:t>
      </w:r>
      <w:r w:rsidR="00DF378A" w:rsidRPr="00DF378A">
        <w:rPr>
          <w:rFonts w:ascii="GHEA Grapalat" w:hAnsi="GHEA Grapalat"/>
          <w:i w:val="0"/>
          <w:lang w:val="af-ZA"/>
        </w:rPr>
        <w:t>&lt;&lt;Նորք&gt;&gt; տեղեկատվավերլուծական կենտրոն ՓԲԸ</w:t>
      </w:r>
      <w:r w:rsidR="00DF378A" w:rsidRPr="00F72CE8">
        <w:rPr>
          <w:rFonts w:ascii="GHEA Grapalat" w:hAnsi="GHEA Grapalat"/>
          <w:i w:val="0"/>
          <w:lang w:val="af-ZA"/>
        </w:rPr>
        <w:t xml:space="preserve"> </w:t>
      </w:r>
      <w:r w:rsidRPr="00F72CE8">
        <w:rPr>
          <w:rFonts w:ascii="GHEA Grapalat" w:hAnsi="GHEA Grapalat"/>
          <w:i w:val="0"/>
          <w:lang w:val="af-ZA"/>
        </w:rPr>
        <w:t>։</w:t>
      </w:r>
    </w:p>
    <w:p w:rsidR="00A72BE7" w:rsidRPr="00F72CE8" w:rsidRDefault="00A72BE7" w:rsidP="00A72BE7">
      <w:pPr>
        <w:pStyle w:val="BodyTextIndent3"/>
        <w:spacing w:after="240"/>
        <w:ind w:firstLine="709"/>
        <w:rPr>
          <w:rFonts w:ascii="GHEA Grapalat" w:hAnsi="GHEA Grapalat" w:cs="Sylfaen"/>
          <w:b/>
          <w:lang w:val="es-ES"/>
        </w:rPr>
      </w:pPr>
    </w:p>
    <w:p w:rsidR="00A72BE7" w:rsidRPr="00F72CE8" w:rsidRDefault="00A72BE7" w:rsidP="00A72BE7">
      <w:pPr>
        <w:pStyle w:val="BodyTextIndent"/>
        <w:spacing w:line="240" w:lineRule="auto"/>
        <w:ind w:left="1404"/>
        <w:rPr>
          <w:rFonts w:ascii="GHEA Grapalat" w:hAnsi="GHEA Grapalat"/>
          <w:i w:val="0"/>
          <w:lang w:val="af-ZA"/>
        </w:rPr>
      </w:pPr>
    </w:p>
    <w:p w:rsidR="00A72BE7" w:rsidRPr="00F72CE8" w:rsidRDefault="00A72BE7" w:rsidP="00A72BE7">
      <w:pPr>
        <w:pStyle w:val="BodyTextIndent"/>
        <w:spacing w:line="240" w:lineRule="auto"/>
        <w:ind w:left="1404"/>
        <w:rPr>
          <w:rFonts w:ascii="GHEA Grapalat" w:hAnsi="GHEA Grapalat"/>
          <w:i w:val="0"/>
          <w:lang w:val="af-ZA"/>
        </w:rPr>
      </w:pPr>
    </w:p>
    <w:p w:rsidR="00097CB0" w:rsidRPr="000543B0" w:rsidRDefault="00097CB0" w:rsidP="00097CB0">
      <w:pPr>
        <w:jc w:val="center"/>
        <w:rPr>
          <w:rFonts w:ascii="Arial Unicode" w:hAnsi="Arial Unicode" w:cs="Sylfaen"/>
          <w:b/>
          <w:sz w:val="20"/>
          <w:szCs w:val="20"/>
          <w:lang w:val="af-ZA"/>
        </w:rPr>
      </w:pPr>
      <w:r w:rsidRPr="000543B0">
        <w:rPr>
          <w:rFonts w:ascii="Arial Unicode" w:hAnsi="Arial Unicode" w:cs="Sylfaen"/>
          <w:b/>
          <w:sz w:val="20"/>
          <w:szCs w:val="20"/>
          <w:lang w:val="af-ZA"/>
        </w:rPr>
        <w:t>ОБЪЯВЛЕНИЕ</w:t>
      </w:r>
    </w:p>
    <w:p w:rsidR="00097CB0" w:rsidRPr="000543B0" w:rsidRDefault="00097CB0" w:rsidP="00097CB0">
      <w:pPr>
        <w:jc w:val="center"/>
        <w:rPr>
          <w:rFonts w:ascii="Arial Unicode" w:hAnsi="Arial Unicode" w:cs="Sylfaen"/>
          <w:b/>
          <w:sz w:val="20"/>
          <w:szCs w:val="20"/>
          <w:lang w:val="af-ZA"/>
        </w:rPr>
      </w:pPr>
      <w:r w:rsidRPr="000543B0">
        <w:rPr>
          <w:rFonts w:ascii="Arial Unicode" w:hAnsi="Arial Unicode"/>
          <w:b/>
          <w:sz w:val="20"/>
          <w:szCs w:val="20"/>
          <w:lang w:val="ru-RU"/>
        </w:rPr>
        <w:t xml:space="preserve">ОБ ОТКРЫТОЙ  </w:t>
      </w:r>
      <w:r w:rsidRPr="000543B0">
        <w:rPr>
          <w:rFonts w:ascii="Arial Unicode" w:hAnsi="Arial Unicode" w:cs="Sylfaen"/>
          <w:b/>
          <w:sz w:val="20"/>
          <w:szCs w:val="20"/>
          <w:lang w:val="af-ZA"/>
        </w:rPr>
        <w:t>ПРОЦЕДУРЕ</w:t>
      </w:r>
    </w:p>
    <w:p w:rsidR="00097CB0" w:rsidRPr="000543B0" w:rsidRDefault="00097CB0" w:rsidP="00097CB0">
      <w:pPr>
        <w:jc w:val="center"/>
        <w:rPr>
          <w:rFonts w:ascii="Arial Unicode" w:hAnsi="Arial Unicode" w:cs="Sylfaen"/>
          <w:sz w:val="20"/>
          <w:szCs w:val="20"/>
          <w:lang w:val="af-ZA"/>
        </w:rPr>
      </w:pPr>
      <w:r w:rsidRPr="000543B0">
        <w:rPr>
          <w:rFonts w:ascii="Arial Unicode" w:hAnsi="Arial Unicode" w:cs="Sylfaen"/>
          <w:sz w:val="20"/>
          <w:szCs w:val="20"/>
          <w:lang w:val="af-ZA"/>
        </w:rPr>
        <w:t>Данный текст объявления утвержден решением N</w:t>
      </w:r>
      <w:r w:rsidRPr="000543B0">
        <w:rPr>
          <w:rFonts w:ascii="Courier New" w:hAnsi="Courier New" w:cs="Courier New"/>
          <w:sz w:val="20"/>
          <w:szCs w:val="20"/>
          <w:lang w:val="af-ZA"/>
        </w:rPr>
        <w:t> </w:t>
      </w:r>
      <w:r>
        <w:rPr>
          <w:rFonts w:ascii="Arial Unicode" w:hAnsi="Arial Unicode" w:cs="Sylfaen"/>
          <w:sz w:val="20"/>
          <w:szCs w:val="20"/>
          <w:lang w:val="af-ZA"/>
        </w:rPr>
        <w:t>1</w:t>
      </w:r>
      <w:r w:rsidRPr="000543B0">
        <w:rPr>
          <w:rFonts w:ascii="Arial Unicode" w:hAnsi="Arial Unicode" w:cs="Sylfaen"/>
          <w:sz w:val="20"/>
          <w:szCs w:val="20"/>
          <w:lang w:val="af-ZA"/>
        </w:rPr>
        <w:t xml:space="preserve"> комиссии по открытой процедуре</w:t>
      </w:r>
    </w:p>
    <w:p w:rsidR="00097CB0" w:rsidRPr="0066776E" w:rsidRDefault="00097CB0" w:rsidP="00097CB0">
      <w:pPr>
        <w:jc w:val="center"/>
        <w:rPr>
          <w:rFonts w:ascii="Arial Unicode" w:hAnsi="Arial Unicode" w:cs="Sylfaen"/>
          <w:sz w:val="20"/>
          <w:szCs w:val="20"/>
          <w:lang w:val="af-ZA"/>
        </w:rPr>
      </w:pPr>
      <w:r w:rsidRPr="005753FA">
        <w:rPr>
          <w:rFonts w:ascii="Arial Unicode" w:hAnsi="Arial Unicode" w:cs="Sylfaen"/>
          <w:sz w:val="20"/>
          <w:szCs w:val="20"/>
          <w:lang w:val="af-ZA"/>
        </w:rPr>
        <w:t xml:space="preserve">от </w:t>
      </w:r>
      <w:r>
        <w:rPr>
          <w:rFonts w:ascii="Arial Unicode" w:hAnsi="Arial Unicode" w:cs="Sylfaen"/>
          <w:sz w:val="20"/>
          <w:szCs w:val="20"/>
          <w:lang w:val="af-ZA"/>
        </w:rPr>
        <w:t>19</w:t>
      </w:r>
      <w:r w:rsidRPr="005753FA">
        <w:rPr>
          <w:rFonts w:ascii="Arial Unicode" w:hAnsi="Arial Unicode" w:cs="Sylfaen"/>
          <w:sz w:val="20"/>
          <w:szCs w:val="20"/>
          <w:lang w:val="af-ZA"/>
        </w:rPr>
        <w:t>-ого</w:t>
      </w:r>
      <w:r>
        <w:rPr>
          <w:rFonts w:ascii="Arial Unicode" w:hAnsi="Arial Unicode" w:cs="Sylfaen"/>
          <w:sz w:val="20"/>
          <w:szCs w:val="20"/>
          <w:lang w:val="af-ZA"/>
        </w:rPr>
        <w:t xml:space="preserve"> сентября 2016</w:t>
      </w:r>
      <w:r w:rsidRPr="000543B0">
        <w:rPr>
          <w:rFonts w:ascii="Arial Unicode" w:hAnsi="Arial Unicode" w:cs="Sylfaen"/>
          <w:sz w:val="20"/>
          <w:szCs w:val="20"/>
          <w:lang w:val="af-ZA"/>
        </w:rPr>
        <w:t>г и публикуется согласно 24-ой статье</w:t>
      </w:r>
      <w:r>
        <w:rPr>
          <w:rFonts w:ascii="Arial Unicode" w:hAnsi="Arial Unicode" w:cs="Sylfaen"/>
          <w:sz w:val="20"/>
          <w:szCs w:val="20"/>
          <w:lang w:val="af-ZA"/>
        </w:rPr>
        <w:t xml:space="preserve"> и </w:t>
      </w:r>
      <w:r w:rsidRPr="0066776E">
        <w:rPr>
          <w:rFonts w:ascii="Arial Unicode" w:hAnsi="Arial Unicode" w:cs="Sylfaen"/>
          <w:sz w:val="20"/>
          <w:szCs w:val="20"/>
          <w:lang w:val="af-ZA"/>
        </w:rPr>
        <w:t>14</w:t>
      </w:r>
      <w:r w:rsidRPr="000543B0">
        <w:rPr>
          <w:rFonts w:ascii="Arial Unicode" w:hAnsi="Arial Unicode" w:cs="Sylfaen"/>
          <w:sz w:val="20"/>
          <w:szCs w:val="20"/>
          <w:lang w:val="af-ZA"/>
        </w:rPr>
        <w:t>-ой</w:t>
      </w:r>
      <w:r w:rsidRPr="0066776E">
        <w:rPr>
          <w:rFonts w:ascii="Arial Unicode" w:hAnsi="Arial Unicode" w:cs="Sylfaen"/>
          <w:sz w:val="20"/>
          <w:szCs w:val="20"/>
          <w:lang w:val="af-ZA"/>
        </w:rPr>
        <w:t xml:space="preserve"> </w:t>
      </w:r>
      <w:r w:rsidRPr="000543B0">
        <w:rPr>
          <w:rFonts w:ascii="Arial Unicode" w:hAnsi="Arial Unicode" w:cs="Sylfaen"/>
          <w:sz w:val="20"/>
          <w:szCs w:val="20"/>
          <w:lang w:val="af-ZA"/>
        </w:rPr>
        <w:t>статье</w:t>
      </w:r>
      <w:r>
        <w:rPr>
          <w:rFonts w:ascii="Arial Unicode" w:hAnsi="Arial Unicode" w:cs="Sylfaen"/>
          <w:sz w:val="20"/>
          <w:szCs w:val="20"/>
          <w:lang w:val="af-ZA"/>
        </w:rPr>
        <w:t xml:space="preserve"> </w:t>
      </w:r>
      <w:r w:rsidRPr="0066776E">
        <w:rPr>
          <w:rFonts w:ascii="Arial Unicode" w:hAnsi="Arial Unicode" w:cs="Sylfaen"/>
          <w:sz w:val="20"/>
          <w:szCs w:val="20"/>
          <w:lang w:val="af-ZA"/>
        </w:rPr>
        <w:t>пункт 7-ой</w:t>
      </w:r>
    </w:p>
    <w:p w:rsidR="00097CB0" w:rsidRPr="000543B0" w:rsidRDefault="00097CB0" w:rsidP="00097CB0">
      <w:pPr>
        <w:jc w:val="center"/>
        <w:rPr>
          <w:rFonts w:ascii="Arial Unicode" w:hAnsi="Arial Unicode" w:cs="Sylfaen"/>
          <w:sz w:val="20"/>
          <w:szCs w:val="20"/>
          <w:lang w:val="af-ZA"/>
        </w:rPr>
      </w:pPr>
      <w:r w:rsidRPr="0066776E">
        <w:rPr>
          <w:rFonts w:ascii="Arial Unicode" w:hAnsi="Arial Unicode" w:cs="Sylfaen"/>
          <w:sz w:val="20"/>
          <w:szCs w:val="20"/>
          <w:lang w:val="af-ZA"/>
        </w:rPr>
        <w:t xml:space="preserve"> </w:t>
      </w:r>
      <w:r w:rsidRPr="000543B0">
        <w:rPr>
          <w:rFonts w:ascii="Arial Unicode" w:hAnsi="Arial Unicode" w:cs="Sylfaen"/>
          <w:sz w:val="20"/>
          <w:szCs w:val="20"/>
          <w:lang w:val="af-ZA"/>
        </w:rPr>
        <w:t>закона РА “О закупках”.</w:t>
      </w:r>
    </w:p>
    <w:p w:rsidR="00097CB0" w:rsidRPr="00097CB0" w:rsidRDefault="00097CB0" w:rsidP="00097CB0">
      <w:pPr>
        <w:jc w:val="center"/>
        <w:rPr>
          <w:rFonts w:ascii="Arial Unicode" w:hAnsi="Arial Unicode" w:cs="Sylfaen"/>
          <w:sz w:val="20"/>
          <w:szCs w:val="20"/>
          <w:lang w:val="ru-RU"/>
        </w:rPr>
      </w:pPr>
      <w:r w:rsidRPr="000543B0">
        <w:rPr>
          <w:rFonts w:ascii="Arial Unicode" w:hAnsi="Arial Unicode" w:cs="Sylfaen"/>
          <w:sz w:val="20"/>
          <w:szCs w:val="20"/>
          <w:lang w:val="af-ZA"/>
        </w:rPr>
        <w:t xml:space="preserve">Код открытой процедуры  </w:t>
      </w:r>
      <w:r>
        <w:rPr>
          <w:rFonts w:ascii="Arial Unicode" w:hAnsi="Arial Unicode" w:cs="Sylfaen"/>
          <w:sz w:val="20"/>
          <w:szCs w:val="20"/>
          <w:lang w:val="af-ZA"/>
        </w:rPr>
        <w:t>НИ</w:t>
      </w:r>
      <w:r>
        <w:rPr>
          <w:rFonts w:ascii="Arial Unicode" w:hAnsi="Arial Unicode" w:cs="Sylfaen"/>
          <w:sz w:val="20"/>
          <w:szCs w:val="20"/>
          <w:lang w:val="ru-RU"/>
        </w:rPr>
        <w:t>С</w:t>
      </w:r>
      <w:r w:rsidRPr="000543B0">
        <w:rPr>
          <w:rFonts w:ascii="Arial Unicode" w:hAnsi="Arial Unicode" w:cs="Sylfaen"/>
          <w:sz w:val="20"/>
          <w:szCs w:val="20"/>
          <w:lang w:val="af-ZA"/>
        </w:rPr>
        <w:t>-ОПП</w:t>
      </w:r>
      <w:r>
        <w:rPr>
          <w:rFonts w:ascii="Arial Unicode" w:hAnsi="Arial Unicode" w:cs="Sylfaen"/>
          <w:sz w:val="20"/>
          <w:szCs w:val="20"/>
          <w:lang w:val="af-ZA"/>
        </w:rPr>
        <w:t>Т</w:t>
      </w:r>
      <w:r w:rsidRPr="000543B0">
        <w:rPr>
          <w:rFonts w:ascii="Arial Unicode" w:hAnsi="Arial Unicode" w:cs="Sylfaen"/>
          <w:sz w:val="20"/>
          <w:szCs w:val="20"/>
          <w:lang w:val="af-ZA"/>
        </w:rPr>
        <w:t>-1</w:t>
      </w:r>
      <w:r>
        <w:rPr>
          <w:rFonts w:ascii="Arial Unicode" w:hAnsi="Arial Unicode" w:cs="Sylfaen"/>
          <w:sz w:val="20"/>
          <w:szCs w:val="20"/>
          <w:lang w:val="af-ZA"/>
        </w:rPr>
        <w:t>6/</w:t>
      </w:r>
      <w:r>
        <w:rPr>
          <w:rFonts w:ascii="Arial Unicode" w:hAnsi="Arial Unicode" w:cs="Sylfaen"/>
          <w:sz w:val="20"/>
          <w:szCs w:val="20"/>
          <w:lang w:val="ru-RU"/>
        </w:rPr>
        <w:t>1</w:t>
      </w:r>
    </w:p>
    <w:p w:rsidR="00097CB0" w:rsidRPr="000543B0" w:rsidRDefault="00097CB0" w:rsidP="00097CB0">
      <w:pPr>
        <w:ind w:firstLine="450"/>
        <w:jc w:val="both"/>
        <w:rPr>
          <w:rFonts w:ascii="Arial Unicode" w:hAnsi="Arial Unicode" w:cs="Sylfaen"/>
          <w:sz w:val="20"/>
          <w:szCs w:val="20"/>
          <w:lang w:val="af-ZA"/>
        </w:rPr>
      </w:pP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Заказчик, </w:t>
      </w:r>
      <w:r w:rsidRPr="00446715">
        <w:rPr>
          <w:rFonts w:ascii="Arial Unicode" w:hAnsi="Arial Unicode" w:cs="Sylfaen"/>
          <w:b/>
          <w:sz w:val="20"/>
          <w:szCs w:val="20"/>
          <w:lang w:val="af-ZA"/>
        </w:rPr>
        <w:t xml:space="preserve">ЗАО </w:t>
      </w:r>
      <w:r w:rsidRPr="00446715">
        <w:rPr>
          <w:rFonts w:ascii="Sylfaen" w:hAnsi="Sylfaen" w:cs="Sylfaen"/>
          <w:b/>
          <w:sz w:val="20"/>
          <w:szCs w:val="20"/>
          <w:lang w:val="hy-AM"/>
        </w:rPr>
        <w:t>«</w:t>
      </w:r>
      <w:r w:rsidRPr="00446715">
        <w:rPr>
          <w:rFonts w:ascii="Arial Unicode" w:hAnsi="Arial Unicode" w:cs="Sylfaen"/>
          <w:b/>
          <w:sz w:val="20"/>
          <w:szCs w:val="20"/>
          <w:lang w:val="af-ZA"/>
        </w:rPr>
        <w:t>Норк</w:t>
      </w:r>
      <w:r w:rsidRPr="00446715">
        <w:rPr>
          <w:rFonts w:ascii="Sylfaen" w:hAnsi="Sylfaen" w:cs="Sylfaen"/>
          <w:b/>
          <w:sz w:val="20"/>
          <w:szCs w:val="20"/>
          <w:lang w:val="hy-AM"/>
        </w:rPr>
        <w:t>»</w:t>
      </w:r>
      <w:r w:rsidRPr="00097CB0">
        <w:rPr>
          <w:rFonts w:ascii="Sylfaen" w:hAnsi="Sylfaen" w:cs="Sylfaen"/>
          <w:b/>
          <w:sz w:val="20"/>
          <w:szCs w:val="20"/>
          <w:lang w:val="ru-RU"/>
        </w:rPr>
        <w:t xml:space="preserve"> </w:t>
      </w:r>
      <w:r w:rsidRPr="00446715">
        <w:rPr>
          <w:rFonts w:ascii="Arial Unicode" w:hAnsi="Arial Unicode" w:cs="Sylfaen"/>
          <w:b/>
          <w:sz w:val="20"/>
          <w:szCs w:val="20"/>
          <w:lang w:val="af-ZA"/>
        </w:rPr>
        <w:t>информатионнний аналитический центер</w:t>
      </w:r>
      <w:r>
        <w:rPr>
          <w:rFonts w:ascii="Arial Unicode" w:hAnsi="Arial Unicode" w:cs="Sylfaen"/>
          <w:sz w:val="20"/>
          <w:szCs w:val="20"/>
          <w:lang w:val="af-ZA"/>
        </w:rPr>
        <w:t>,</w:t>
      </w:r>
      <w:r w:rsidRPr="000543B0">
        <w:rPr>
          <w:rFonts w:ascii="Arial Unicode" w:hAnsi="Arial Unicode" w:cs="Sylfaen"/>
          <w:sz w:val="20"/>
          <w:szCs w:val="20"/>
          <w:lang w:val="af-ZA"/>
        </w:rPr>
        <w:t xml:space="preserve"> котор</w:t>
      </w:r>
      <w:r>
        <w:rPr>
          <w:rFonts w:ascii="Arial Unicode" w:hAnsi="Arial Unicode" w:cs="Sylfaen"/>
          <w:sz w:val="20"/>
          <w:szCs w:val="20"/>
          <w:lang w:val="ru-RU"/>
        </w:rPr>
        <w:t>ый</w:t>
      </w:r>
      <w:r w:rsidRPr="000543B0">
        <w:rPr>
          <w:rFonts w:ascii="Arial Unicode" w:hAnsi="Arial Unicode" w:cs="Sylfaen"/>
          <w:sz w:val="20"/>
          <w:szCs w:val="20"/>
          <w:lang w:val="af-ZA"/>
        </w:rPr>
        <w:t xml:space="preserve"> находится по адресу г.Ереван, </w:t>
      </w:r>
      <w:r>
        <w:rPr>
          <w:rFonts w:ascii="Arial Unicode" w:hAnsi="Arial Unicode" w:cs="Sylfaen"/>
          <w:sz w:val="20"/>
          <w:szCs w:val="20"/>
          <w:lang w:val="af-ZA"/>
        </w:rPr>
        <w:t>К. Улнеци 68</w:t>
      </w:r>
      <w:r w:rsidRPr="000543B0">
        <w:rPr>
          <w:rFonts w:ascii="Arial Unicode" w:hAnsi="Arial Unicode" w:cs="Sylfaen"/>
          <w:sz w:val="20"/>
          <w:szCs w:val="20"/>
          <w:lang w:val="af-ZA"/>
        </w:rPr>
        <w:t>, объявляет о</w:t>
      </w:r>
      <w:r>
        <w:rPr>
          <w:rFonts w:ascii="Arial Unicode" w:hAnsi="Arial Unicode" w:cs="Sylfaen"/>
          <w:sz w:val="20"/>
          <w:szCs w:val="20"/>
          <w:lang w:val="af-ZA"/>
        </w:rPr>
        <w:t xml:space="preserve"> проведении открытой процедуры: </w:t>
      </w:r>
    </w:p>
    <w:p w:rsidR="00097CB0" w:rsidRPr="000543B0" w:rsidRDefault="00097CB0" w:rsidP="00097CB0">
      <w:pPr>
        <w:pStyle w:val="1"/>
        <w:spacing w:after="0" w:line="240" w:lineRule="auto"/>
        <w:ind w:left="0" w:firstLine="450"/>
        <w:jc w:val="both"/>
        <w:rPr>
          <w:rFonts w:ascii="Arial Unicode" w:hAnsi="Arial Unicode"/>
          <w:sz w:val="20"/>
          <w:szCs w:val="20"/>
          <w:lang w:val="ru-RU"/>
        </w:rPr>
      </w:pPr>
      <w:r w:rsidRPr="000543B0">
        <w:rPr>
          <w:rFonts w:ascii="Arial Unicode" w:hAnsi="Arial Unicode" w:cs="Sylfaen"/>
          <w:sz w:val="20"/>
          <w:szCs w:val="20"/>
          <w:lang w:val="af-ZA"/>
        </w:rPr>
        <w:t xml:space="preserve">Победителю открытой процедуры в установленном порядке будет предложено подписание контракта </w:t>
      </w:r>
      <w:r w:rsidRPr="005753FA">
        <w:rPr>
          <w:rFonts w:ascii="Arial Unicode" w:hAnsi="Arial Unicode" w:cs="Sylfaen"/>
          <w:sz w:val="20"/>
          <w:szCs w:val="20"/>
          <w:lang w:val="af-ZA"/>
        </w:rPr>
        <w:t xml:space="preserve">по </w:t>
      </w:r>
      <w:r>
        <w:rPr>
          <w:rFonts w:ascii="Arial Unicode" w:hAnsi="Arial Unicode" w:cs="Sylfaen"/>
          <w:sz w:val="20"/>
          <w:szCs w:val="20"/>
          <w:lang w:val="ru-RU"/>
        </w:rPr>
        <w:t>поставке приборов для лабораторных испытаний нефтепродуктов и электротехнической продукции</w:t>
      </w:r>
      <w:r w:rsidRPr="00515E57">
        <w:rPr>
          <w:rFonts w:ascii="Arial Unicode" w:hAnsi="Arial Unicode" w:cs="Sylfaen"/>
          <w:sz w:val="20"/>
          <w:szCs w:val="20"/>
          <w:lang w:val="af-ZA"/>
        </w:rPr>
        <w:t xml:space="preserve"> </w:t>
      </w:r>
      <w:r w:rsidRPr="000543B0">
        <w:rPr>
          <w:rFonts w:ascii="Arial Unicode" w:hAnsi="Arial Unicode" w:cs="Sylfaen"/>
          <w:sz w:val="20"/>
          <w:szCs w:val="20"/>
          <w:lang w:val="af-ZA"/>
        </w:rPr>
        <w:t>(далее - контракт).</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В соответствии со статьей 6 закона РА "О закупках", заявки на участие в открытой процедуре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В открытой процедуре не имеют права участвовать лица, включенные в список участников, не имеющих право на участие в процедуре закупок, которые в судебном порядке были признаны банкротом, имеют просроченные задолженности по налоговым и обязательным социальным выплатам в РА, представитель исполнительной власти которого в течение предыдущих 3-х лет до момента подачи заявки был осужден за экономические преступления или преступления против государственной службы, за исключением тех случаев, когда судимость была снята или погашена в установленном законом порядке.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Для выполнения обязательств, предусмотренных контрактом участник должен заниматься соответствующей профессиональной деятельностью, иметь профессиональный опыт, технические средства, финансовые средства и трудовые ресурсы.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 с которым будет подписан договор.</w:t>
      </w:r>
    </w:p>
    <w:p w:rsidR="00097CB0" w:rsidRPr="00265E7C" w:rsidRDefault="00097CB0" w:rsidP="00097CB0">
      <w:pPr>
        <w:ind w:firstLine="450"/>
        <w:jc w:val="both"/>
        <w:rPr>
          <w:rFonts w:ascii="GHEA Grapalat" w:hAnsi="GHEA Grapalat"/>
          <w:sz w:val="18"/>
          <w:szCs w:val="18"/>
          <w:lang w:val="ru-RU"/>
        </w:rPr>
      </w:pPr>
      <w:r w:rsidRPr="000543B0">
        <w:rPr>
          <w:rFonts w:ascii="Arial Unicode" w:hAnsi="Arial Unicode" w:cs="Sylfaen"/>
          <w:sz w:val="20"/>
          <w:szCs w:val="20"/>
          <w:lang w:val="af-ZA"/>
        </w:rPr>
        <w:t>Для получения приглашения на участие в данной процедуре необ</w:t>
      </w:r>
      <w:r>
        <w:rPr>
          <w:rFonts w:ascii="Arial Unicode" w:hAnsi="Arial Unicode" w:cs="Sylfaen"/>
          <w:sz w:val="20"/>
          <w:szCs w:val="20"/>
          <w:lang w:val="af-ZA"/>
        </w:rPr>
        <w:t xml:space="preserve">ходимо обратиться к заказчику </w:t>
      </w:r>
      <w:r>
        <w:rPr>
          <w:rFonts w:ascii="Arial Unicode" w:hAnsi="Arial Unicode" w:cs="Sylfaen"/>
          <w:sz w:val="20"/>
          <w:szCs w:val="20"/>
          <w:lang w:val="ru-RU"/>
        </w:rPr>
        <w:t>до</w:t>
      </w:r>
      <w:r>
        <w:rPr>
          <w:rFonts w:ascii="Arial Unicode" w:hAnsi="Arial Unicode" w:cs="Sylfaen"/>
          <w:sz w:val="20"/>
          <w:szCs w:val="20"/>
          <w:lang w:val="af-ZA"/>
        </w:rPr>
        <w:t xml:space="preserve"> 1</w:t>
      </w:r>
      <w:r>
        <w:rPr>
          <w:rFonts w:ascii="Arial Unicode" w:hAnsi="Arial Unicode" w:cs="Sylfaen"/>
          <w:sz w:val="20"/>
          <w:szCs w:val="20"/>
          <w:lang w:val="ru-RU"/>
        </w:rPr>
        <w:t>2</w:t>
      </w:r>
      <w:r>
        <w:rPr>
          <w:rFonts w:ascii="Arial Unicode" w:hAnsi="Arial Unicode" w:cs="Sylfaen"/>
          <w:sz w:val="20"/>
          <w:szCs w:val="20"/>
          <w:lang w:val="af-ZA"/>
        </w:rPr>
        <w:t>:00</w:t>
      </w:r>
      <w:r>
        <w:rPr>
          <w:rFonts w:ascii="Arial Unicode" w:hAnsi="Arial Unicode" w:cs="Sylfaen"/>
          <w:sz w:val="20"/>
          <w:szCs w:val="20"/>
          <w:lang w:val="ru-RU"/>
        </w:rPr>
        <w:t xml:space="preserve"> часов </w:t>
      </w:r>
      <w:r w:rsidRPr="000543B0">
        <w:rPr>
          <w:rFonts w:ascii="Arial Unicode" w:hAnsi="Arial Unicode" w:cs="Sylfaen"/>
          <w:sz w:val="20"/>
          <w:szCs w:val="20"/>
          <w:lang w:val="af-ZA"/>
        </w:rPr>
        <w:t>40-</w:t>
      </w:r>
      <w:r>
        <w:rPr>
          <w:rFonts w:ascii="Arial Unicode" w:hAnsi="Arial Unicode" w:cs="Sylfaen"/>
          <w:sz w:val="20"/>
          <w:szCs w:val="20"/>
          <w:lang w:val="ru-RU"/>
        </w:rPr>
        <w:t>го</w:t>
      </w:r>
      <w:r w:rsidRPr="000543B0">
        <w:rPr>
          <w:rFonts w:ascii="Arial Unicode" w:hAnsi="Arial Unicode" w:cs="Sylfaen"/>
          <w:sz w:val="20"/>
          <w:szCs w:val="20"/>
          <w:lang w:val="af-ZA"/>
        </w:rPr>
        <w:t xml:space="preserve"> д</w:t>
      </w:r>
      <w:r>
        <w:rPr>
          <w:rFonts w:ascii="Arial Unicode" w:hAnsi="Arial Unicode" w:cs="Sylfaen"/>
          <w:sz w:val="20"/>
          <w:szCs w:val="20"/>
          <w:lang w:val="ru-RU"/>
        </w:rPr>
        <w:t>ня</w:t>
      </w:r>
      <w:r w:rsidRPr="000543B0">
        <w:rPr>
          <w:rFonts w:ascii="Arial Unicode" w:hAnsi="Arial Unicode" w:cs="Sylfaen"/>
          <w:sz w:val="20"/>
          <w:szCs w:val="20"/>
          <w:lang w:val="af-ZA"/>
        </w:rPr>
        <w:t xml:space="preserve"> с даты публикации </w:t>
      </w:r>
      <w:r w:rsidRPr="005753FA">
        <w:rPr>
          <w:rFonts w:ascii="Arial Unicode" w:hAnsi="Arial Unicode" w:cs="Sylfaen"/>
          <w:sz w:val="20"/>
          <w:szCs w:val="20"/>
          <w:lang w:val="af-ZA"/>
        </w:rPr>
        <w:t>объявления. Кроме того, для получения приглашения в документальной форме заказчику должно быть представлено заявление</w:t>
      </w:r>
      <w:r w:rsidRPr="000543B0">
        <w:rPr>
          <w:rFonts w:ascii="Arial Unicode" w:hAnsi="Arial Unicode" w:cs="Sylfaen"/>
          <w:sz w:val="20"/>
          <w:szCs w:val="20"/>
          <w:lang w:val="af-ZA"/>
        </w:rPr>
        <w:t xml:space="preserve"> в письменной форме. Заказчик обеспечивает предоставление приглашения в документальной форме в день получения заявления.</w:t>
      </w:r>
      <w:r w:rsidRPr="00BF1060">
        <w:rPr>
          <w:rFonts w:ascii="GHEA Grapalat" w:hAnsi="GHEA Grapalat"/>
          <w:sz w:val="18"/>
          <w:szCs w:val="18"/>
          <w:lang w:val="ru-RU"/>
        </w:rPr>
        <w:t xml:space="preserve"> </w:t>
      </w:r>
    </w:p>
    <w:p w:rsidR="00097CB0" w:rsidRPr="000543B0" w:rsidRDefault="00097CB0" w:rsidP="00097CB0">
      <w:pPr>
        <w:ind w:firstLine="450"/>
        <w:jc w:val="both"/>
        <w:rPr>
          <w:rFonts w:ascii="Arial Unicode" w:hAnsi="Arial Unicode" w:cs="Sylfaen"/>
          <w:sz w:val="20"/>
          <w:szCs w:val="20"/>
          <w:lang w:val="af-ZA"/>
        </w:rPr>
      </w:pPr>
      <w:r w:rsidRPr="00BF1060">
        <w:rPr>
          <w:rFonts w:ascii="Arial Unicode" w:hAnsi="Arial Unicode" w:cs="Sylfaen"/>
          <w:sz w:val="20"/>
          <w:szCs w:val="20"/>
          <w:lang w:val="af-ZA"/>
        </w:rPr>
        <w:t>В случае пятидесятикратного превышения базовой единицы закупок, кроме армянского, заявки можно представлять также на русском и /или/ английском языках.</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В случае требования о предоставлении приглашения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Неполучение приглашения в установленной форме не ограничивает право участника на участие в данной процедуре.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Заявки на участие в открытой процедуре необходимо </w:t>
      </w:r>
      <w:hyperlink r:id="rId9" w:history="1">
        <w:r w:rsidRPr="000543B0">
          <w:rPr>
            <w:rFonts w:ascii="Arial Unicode" w:hAnsi="Arial Unicode" w:cs="Sylfaen"/>
            <w:sz w:val="20"/>
            <w:szCs w:val="20"/>
            <w:lang w:val="af-ZA"/>
          </w:rPr>
          <w:t>предъявить</w:t>
        </w:r>
      </w:hyperlink>
      <w:r w:rsidRPr="000543B0">
        <w:rPr>
          <w:rFonts w:ascii="Arial Unicode" w:hAnsi="Arial Unicode" w:cs="Sylfaen"/>
          <w:sz w:val="20"/>
          <w:szCs w:val="20"/>
          <w:lang w:val="af-ZA"/>
        </w:rPr>
        <w:t xml:space="preserve"> по адресу г.Ереван, </w:t>
      </w:r>
      <w:r>
        <w:rPr>
          <w:rFonts w:ascii="Arial Unicode" w:hAnsi="Arial Unicode" w:cs="Sylfaen"/>
          <w:sz w:val="20"/>
          <w:szCs w:val="20"/>
          <w:lang w:val="af-ZA"/>
        </w:rPr>
        <w:t>К. Улнеци 68,</w:t>
      </w:r>
      <w:r>
        <w:rPr>
          <w:rFonts w:ascii="Arial Unicode" w:hAnsi="Arial Unicode" w:cs="Sylfaen"/>
          <w:sz w:val="20"/>
          <w:szCs w:val="20"/>
          <w:lang w:val="ru-RU"/>
        </w:rPr>
        <w:t xml:space="preserve"> </w:t>
      </w:r>
      <w:r w:rsidRPr="00097CB0">
        <w:rPr>
          <w:rFonts w:ascii="Arial Unicode" w:hAnsi="Arial Unicode" w:cs="Sylfaen"/>
          <w:sz w:val="20"/>
          <w:szCs w:val="20"/>
          <w:lang w:val="ru-RU"/>
        </w:rPr>
        <w:t xml:space="preserve"> </w:t>
      </w:r>
      <w:r>
        <w:rPr>
          <w:rFonts w:ascii="Arial Unicode" w:hAnsi="Arial Unicode" w:cs="Sylfaen"/>
          <w:sz w:val="20"/>
          <w:szCs w:val="20"/>
          <w:lang w:val="ru-RU"/>
        </w:rPr>
        <w:t>до</w:t>
      </w:r>
      <w:r>
        <w:rPr>
          <w:rFonts w:ascii="Arial Unicode" w:hAnsi="Arial Unicode" w:cs="Sylfaen"/>
          <w:sz w:val="20"/>
          <w:szCs w:val="20"/>
          <w:lang w:val="af-ZA"/>
        </w:rPr>
        <w:t xml:space="preserve"> 1</w:t>
      </w:r>
      <w:r>
        <w:rPr>
          <w:rFonts w:ascii="Arial Unicode" w:hAnsi="Arial Unicode" w:cs="Sylfaen"/>
          <w:sz w:val="20"/>
          <w:szCs w:val="20"/>
          <w:lang w:val="ru-RU"/>
        </w:rPr>
        <w:t>2</w:t>
      </w:r>
      <w:r>
        <w:rPr>
          <w:rFonts w:ascii="Arial Unicode" w:hAnsi="Arial Unicode" w:cs="Sylfaen"/>
          <w:sz w:val="20"/>
          <w:szCs w:val="20"/>
          <w:lang w:val="af-ZA"/>
        </w:rPr>
        <w:t>:00</w:t>
      </w:r>
      <w:r>
        <w:rPr>
          <w:rFonts w:ascii="Arial Unicode" w:hAnsi="Arial Unicode" w:cs="Sylfaen"/>
          <w:sz w:val="20"/>
          <w:szCs w:val="20"/>
          <w:lang w:val="ru-RU"/>
        </w:rPr>
        <w:t xml:space="preserve"> часов </w:t>
      </w:r>
      <w:r w:rsidRPr="000543B0">
        <w:rPr>
          <w:rFonts w:ascii="Arial Unicode" w:hAnsi="Arial Unicode" w:cs="Sylfaen"/>
          <w:sz w:val="20"/>
          <w:szCs w:val="20"/>
          <w:lang w:val="af-ZA"/>
        </w:rPr>
        <w:t>40-</w:t>
      </w:r>
      <w:r>
        <w:rPr>
          <w:rFonts w:ascii="Arial Unicode" w:hAnsi="Arial Unicode" w:cs="Sylfaen"/>
          <w:sz w:val="20"/>
          <w:szCs w:val="20"/>
          <w:lang w:val="ru-RU"/>
        </w:rPr>
        <w:t>го</w:t>
      </w:r>
      <w:r w:rsidRPr="000543B0">
        <w:rPr>
          <w:rFonts w:ascii="Arial Unicode" w:hAnsi="Arial Unicode" w:cs="Sylfaen"/>
          <w:sz w:val="20"/>
          <w:szCs w:val="20"/>
          <w:lang w:val="af-ZA"/>
        </w:rPr>
        <w:t xml:space="preserve"> д</w:t>
      </w:r>
      <w:r>
        <w:rPr>
          <w:rFonts w:ascii="Arial Unicode" w:hAnsi="Arial Unicode" w:cs="Sylfaen"/>
          <w:sz w:val="20"/>
          <w:szCs w:val="20"/>
          <w:lang w:val="ru-RU"/>
        </w:rPr>
        <w:t>ня</w:t>
      </w:r>
      <w:r w:rsidRPr="000543B0">
        <w:rPr>
          <w:rFonts w:ascii="Arial Unicode" w:hAnsi="Arial Unicode" w:cs="Sylfaen"/>
          <w:sz w:val="20"/>
          <w:szCs w:val="20"/>
          <w:lang w:val="af-ZA"/>
        </w:rPr>
        <w:t xml:space="preserve"> с даты публикации </w:t>
      </w:r>
      <w:r w:rsidRPr="005753FA">
        <w:rPr>
          <w:rFonts w:ascii="Arial Unicode" w:hAnsi="Arial Unicode" w:cs="Sylfaen"/>
          <w:sz w:val="20"/>
          <w:szCs w:val="20"/>
          <w:lang w:val="af-ZA"/>
        </w:rPr>
        <w:t>объявления.</w:t>
      </w:r>
      <w:r w:rsidRPr="000543B0">
        <w:rPr>
          <w:rFonts w:ascii="Arial Unicode" w:hAnsi="Arial Unicode" w:cs="Sylfaen"/>
          <w:sz w:val="20"/>
          <w:szCs w:val="20"/>
          <w:lang w:val="af-ZA"/>
        </w:rPr>
        <w:t xml:space="preserve">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Открытие заявок состоится по адресу г.Ереван, </w:t>
      </w:r>
      <w:r>
        <w:rPr>
          <w:rFonts w:ascii="Arial Unicode" w:hAnsi="Arial Unicode" w:cs="Sylfaen"/>
          <w:sz w:val="20"/>
          <w:szCs w:val="20"/>
          <w:lang w:val="af-ZA"/>
        </w:rPr>
        <w:t xml:space="preserve">К. Улнеци 68 в 12:00 </w:t>
      </w:r>
      <w:r>
        <w:rPr>
          <w:rFonts w:ascii="Arial Unicode" w:hAnsi="Arial Unicode" w:cs="Sylfaen"/>
          <w:sz w:val="20"/>
          <w:szCs w:val="20"/>
          <w:lang w:val="ru-RU"/>
        </w:rPr>
        <w:t>40</w:t>
      </w:r>
      <w:r>
        <w:rPr>
          <w:rFonts w:ascii="Arial Unicode" w:hAnsi="Arial Unicode" w:cs="Sylfaen"/>
          <w:sz w:val="20"/>
          <w:szCs w:val="20"/>
          <w:lang w:val="af-ZA"/>
        </w:rPr>
        <w:t xml:space="preserve">-ого </w:t>
      </w:r>
      <w:r w:rsidRPr="000543B0">
        <w:rPr>
          <w:rFonts w:ascii="Arial Unicode" w:hAnsi="Arial Unicode" w:cs="Sylfaen"/>
          <w:sz w:val="20"/>
          <w:szCs w:val="20"/>
          <w:lang w:val="af-ZA"/>
        </w:rPr>
        <w:t>д</w:t>
      </w:r>
      <w:r>
        <w:rPr>
          <w:rFonts w:ascii="Arial Unicode" w:hAnsi="Arial Unicode" w:cs="Sylfaen"/>
          <w:sz w:val="20"/>
          <w:szCs w:val="20"/>
          <w:lang w:val="ru-RU"/>
        </w:rPr>
        <w:t>ня</w:t>
      </w:r>
      <w:r w:rsidRPr="000543B0">
        <w:rPr>
          <w:rFonts w:ascii="Arial Unicode" w:hAnsi="Arial Unicode" w:cs="Sylfaen"/>
          <w:sz w:val="20"/>
          <w:szCs w:val="20"/>
          <w:lang w:val="af-ZA"/>
        </w:rPr>
        <w:t xml:space="preserve"> с даты публикации </w:t>
      </w:r>
      <w:r w:rsidRPr="005753FA">
        <w:rPr>
          <w:rFonts w:ascii="Arial Unicode" w:hAnsi="Arial Unicode" w:cs="Sylfaen"/>
          <w:sz w:val="20"/>
          <w:szCs w:val="20"/>
          <w:lang w:val="af-ZA"/>
        </w:rPr>
        <w:t>объявления</w:t>
      </w:r>
      <w:r>
        <w:rPr>
          <w:rFonts w:ascii="Arial Unicode" w:hAnsi="Arial Unicode" w:cs="Sylfaen"/>
          <w:sz w:val="20"/>
          <w:szCs w:val="20"/>
          <w:lang w:val="ru-RU"/>
        </w:rPr>
        <w:t>.</w:t>
      </w:r>
      <w:r>
        <w:rPr>
          <w:rFonts w:ascii="Arial Unicode" w:hAnsi="Arial Unicode" w:cs="Sylfaen"/>
          <w:sz w:val="20"/>
          <w:szCs w:val="20"/>
          <w:lang w:val="af-ZA"/>
        </w:rPr>
        <w:t xml:space="preserve"> </w:t>
      </w:r>
      <w:r w:rsidRPr="000543B0">
        <w:rPr>
          <w:rFonts w:ascii="Arial Unicode" w:hAnsi="Arial Unicode" w:cs="Sylfaen"/>
          <w:sz w:val="20"/>
          <w:szCs w:val="20"/>
          <w:lang w:val="af-ZA"/>
        </w:rPr>
        <w:t xml:space="preserve">                                                       </w:t>
      </w:r>
    </w:p>
    <w:p w:rsidR="00097CB0" w:rsidRPr="000543B0" w:rsidRDefault="00097CB0" w:rsidP="00097CB0">
      <w:pPr>
        <w:ind w:firstLine="450"/>
        <w:jc w:val="both"/>
        <w:rPr>
          <w:rFonts w:ascii="Arial Unicode" w:hAnsi="Arial Unicode" w:cs="Sylfaen"/>
          <w:sz w:val="20"/>
          <w:szCs w:val="20"/>
          <w:lang w:val="af-ZA"/>
        </w:rPr>
      </w:pPr>
      <w:r w:rsidRPr="000543B0">
        <w:rPr>
          <w:rFonts w:ascii="Arial Unicode" w:hAnsi="Arial Unicode" w:cs="Sylfaen"/>
          <w:sz w:val="20"/>
          <w:szCs w:val="20"/>
          <w:lang w:val="af-ZA"/>
        </w:rPr>
        <w:t xml:space="preserve">Жалобы, касающиеся данной процедуры, должны быть представлены в Центр по содействию закупок, находящегося по адресу: Ереван, ул.Комитаса 54/б. Обжалование осуществляется в порядке, установленном в 1-ой ч. 12-го раздела данного приглашения. </w:t>
      </w:r>
    </w:p>
    <w:p w:rsidR="00097CB0" w:rsidRDefault="00097CB0" w:rsidP="00097CB0">
      <w:pPr>
        <w:ind w:firstLine="450"/>
        <w:jc w:val="both"/>
        <w:rPr>
          <w:rFonts w:ascii="Arial Unicode" w:hAnsi="Arial Unicode" w:cs="Sylfaen"/>
          <w:b/>
          <w:sz w:val="20"/>
          <w:szCs w:val="20"/>
          <w:lang w:val="af-ZA"/>
        </w:rPr>
      </w:pPr>
      <w:r w:rsidRPr="000543B0">
        <w:rPr>
          <w:rFonts w:ascii="Arial Unicode" w:hAnsi="Arial Unicode" w:cs="Sylfaen"/>
          <w:sz w:val="20"/>
          <w:szCs w:val="20"/>
          <w:lang w:val="af-ZA"/>
        </w:rPr>
        <w:t xml:space="preserve">Для оценки соответствия квалификационных данных участников условиям, установленным приглашением на участие в данной процедуре, участники должны представить заказчику документы, предусмотренные приглашением на участие в данной процедуре, в установленном приглашением </w:t>
      </w:r>
      <w:r w:rsidRPr="000543B0">
        <w:rPr>
          <w:rFonts w:ascii="Arial Unicode" w:hAnsi="Arial Unicode" w:cs="Sylfaen"/>
          <w:sz w:val="20"/>
          <w:szCs w:val="20"/>
          <w:lang w:val="af-ZA"/>
        </w:rPr>
        <w:lastRenderedPageBreak/>
        <w:t>порядке. Для получения дополнительной информации о данном объявлении можете связаться с координ</w:t>
      </w:r>
      <w:r>
        <w:rPr>
          <w:rFonts w:ascii="Arial Unicode" w:hAnsi="Arial Unicode" w:cs="Sylfaen"/>
          <w:sz w:val="20"/>
          <w:szCs w:val="20"/>
          <w:lang w:val="ru-RU"/>
        </w:rPr>
        <w:t>ирующей коммиссией</w:t>
      </w:r>
      <w:r w:rsidRPr="000543B0">
        <w:rPr>
          <w:rFonts w:ascii="Arial Unicode" w:hAnsi="Arial Unicode" w:cs="Sylfaen"/>
          <w:sz w:val="20"/>
          <w:szCs w:val="20"/>
          <w:lang w:val="af-ZA"/>
        </w:rPr>
        <w:t xml:space="preserve"> по за</w:t>
      </w:r>
      <w:r>
        <w:rPr>
          <w:rFonts w:ascii="Arial Unicode" w:hAnsi="Arial Unicode" w:cs="Sylfaen"/>
          <w:sz w:val="20"/>
          <w:szCs w:val="20"/>
          <w:lang w:val="af-ZA"/>
        </w:rPr>
        <w:t xml:space="preserve">купкам </w:t>
      </w:r>
      <w:r w:rsidRPr="00446715">
        <w:rPr>
          <w:rFonts w:ascii="Arial Unicode" w:hAnsi="Arial Unicode" w:cs="Sylfaen"/>
          <w:b/>
          <w:sz w:val="20"/>
          <w:szCs w:val="20"/>
          <w:lang w:val="af-ZA"/>
        </w:rPr>
        <w:t xml:space="preserve">ЗАО </w:t>
      </w:r>
      <w:r w:rsidRPr="00446715">
        <w:rPr>
          <w:rFonts w:ascii="Sylfaen" w:hAnsi="Sylfaen" w:cs="Sylfaen"/>
          <w:b/>
          <w:sz w:val="20"/>
          <w:szCs w:val="20"/>
          <w:lang w:val="hy-AM"/>
        </w:rPr>
        <w:t>«</w:t>
      </w:r>
      <w:r w:rsidRPr="00446715">
        <w:rPr>
          <w:rFonts w:ascii="Arial Unicode" w:hAnsi="Arial Unicode" w:cs="Sylfaen"/>
          <w:b/>
          <w:sz w:val="20"/>
          <w:szCs w:val="20"/>
          <w:lang w:val="af-ZA"/>
        </w:rPr>
        <w:t>Норк</w:t>
      </w:r>
      <w:r w:rsidRPr="00446715">
        <w:rPr>
          <w:rFonts w:ascii="Sylfaen" w:hAnsi="Sylfaen" w:cs="Sylfaen"/>
          <w:b/>
          <w:sz w:val="20"/>
          <w:szCs w:val="20"/>
          <w:lang w:val="hy-AM"/>
        </w:rPr>
        <w:t>»</w:t>
      </w:r>
      <w:r w:rsidRPr="00097CB0">
        <w:rPr>
          <w:rFonts w:ascii="Sylfaen" w:hAnsi="Sylfaen" w:cs="Sylfaen"/>
          <w:b/>
          <w:sz w:val="20"/>
          <w:szCs w:val="20"/>
          <w:lang w:val="ru-RU"/>
        </w:rPr>
        <w:t xml:space="preserve"> </w:t>
      </w:r>
      <w:r w:rsidRPr="00446715">
        <w:rPr>
          <w:rFonts w:ascii="Arial Unicode" w:hAnsi="Arial Unicode" w:cs="Sylfaen"/>
          <w:b/>
          <w:sz w:val="20"/>
          <w:szCs w:val="20"/>
          <w:lang w:val="af-ZA"/>
        </w:rPr>
        <w:t>информатионнний аналитический центер</w:t>
      </w:r>
      <w:r>
        <w:rPr>
          <w:rFonts w:ascii="Arial Unicode" w:hAnsi="Arial Unicode" w:cs="Sylfaen"/>
          <w:b/>
          <w:sz w:val="20"/>
          <w:szCs w:val="20"/>
          <w:lang w:val="af-ZA"/>
        </w:rPr>
        <w:t>.</w:t>
      </w:r>
    </w:p>
    <w:p w:rsidR="00097CB0" w:rsidRDefault="00097CB0" w:rsidP="00097CB0">
      <w:pPr>
        <w:ind w:firstLine="450"/>
        <w:jc w:val="both"/>
        <w:rPr>
          <w:rFonts w:ascii="Arial Unicode" w:hAnsi="Arial Unicode" w:cs="Sylfaen"/>
          <w:sz w:val="20"/>
          <w:szCs w:val="20"/>
          <w:lang w:val="af-ZA"/>
        </w:rPr>
      </w:pPr>
      <w:r w:rsidRPr="00446715">
        <w:rPr>
          <w:rFonts w:ascii="Arial Unicode" w:hAnsi="Arial Unicode" w:cs="Sylfaen"/>
          <w:sz w:val="20"/>
          <w:szCs w:val="20"/>
          <w:lang w:val="af-ZA"/>
        </w:rPr>
        <w:t>Для получения более подробной информации относительно данного объявления, пожалуйста, свяжитесь с коорд</w:t>
      </w:r>
      <w:r w:rsidR="00EA1958">
        <w:rPr>
          <w:rFonts w:ascii="Arial Unicode" w:hAnsi="Arial Unicode" w:cs="Sylfaen"/>
          <w:sz w:val="20"/>
          <w:szCs w:val="20"/>
          <w:lang w:val="af-ZA"/>
        </w:rPr>
        <w:t>инатором по закупкам Анаит Мовс</w:t>
      </w:r>
      <w:r w:rsidR="00EA1958" w:rsidRPr="00EA1958">
        <w:rPr>
          <w:rFonts w:ascii="Arial Unicode" w:hAnsi="Arial Unicode" w:cs="Sylfaen"/>
          <w:sz w:val="20"/>
          <w:szCs w:val="20"/>
          <w:lang w:val="af-ZA"/>
        </w:rPr>
        <w:t>е</w:t>
      </w:r>
      <w:r w:rsidRPr="00446715">
        <w:rPr>
          <w:rFonts w:ascii="Arial Unicode" w:hAnsi="Arial Unicode" w:cs="Sylfaen"/>
          <w:sz w:val="20"/>
          <w:szCs w:val="20"/>
          <w:lang w:val="af-ZA"/>
        </w:rPr>
        <w:t>сян.</w:t>
      </w:r>
    </w:p>
    <w:p w:rsidR="00097CB0" w:rsidRPr="00F72CE8" w:rsidRDefault="00097CB0" w:rsidP="00097CB0">
      <w:pPr>
        <w:pStyle w:val="BodyTextIndent"/>
        <w:spacing w:line="240" w:lineRule="auto"/>
        <w:rPr>
          <w:rFonts w:ascii="GHEA Grapalat" w:hAnsi="GHEA Grapalat"/>
          <w:i w:val="0"/>
          <w:lang w:val="af-ZA"/>
        </w:rPr>
      </w:pPr>
      <w:r>
        <w:rPr>
          <w:rFonts w:ascii="Arial Unicode" w:hAnsi="Arial Unicode" w:cs="Sylfaen"/>
          <w:lang w:val="af-ZA"/>
        </w:rPr>
        <w:t>Те</w:t>
      </w:r>
      <w:r w:rsidRPr="00311C0E">
        <w:rPr>
          <w:rFonts w:ascii="Arial Unicode" w:hAnsi="Arial Unicode" w:cs="Sylfaen"/>
          <w:lang w:val="af-ZA"/>
        </w:rPr>
        <w:t>л. (+374)</w:t>
      </w:r>
      <w:r w:rsidRPr="00446715">
        <w:rPr>
          <w:rFonts w:ascii="GHEA Grapalat" w:hAnsi="GHEA Grapalat"/>
          <w:i w:val="0"/>
          <w:lang w:val="af-ZA"/>
        </w:rPr>
        <w:t xml:space="preserve"> </w:t>
      </w:r>
      <w:r w:rsidRPr="00DF378A">
        <w:rPr>
          <w:rFonts w:ascii="GHEA Grapalat" w:hAnsi="GHEA Grapalat"/>
          <w:i w:val="0"/>
          <w:lang w:val="af-ZA"/>
        </w:rPr>
        <w:t>010-24-75-02</w:t>
      </w:r>
      <w:r w:rsidRPr="00F72CE8">
        <w:rPr>
          <w:rFonts w:ascii="GHEA Grapalat" w:hAnsi="GHEA Grapalat"/>
          <w:i w:val="0"/>
          <w:lang w:val="af-ZA"/>
        </w:rPr>
        <w:t>։</w:t>
      </w:r>
    </w:p>
    <w:p w:rsidR="00097CB0" w:rsidRPr="00311C0E" w:rsidRDefault="00097CB0" w:rsidP="00097CB0">
      <w:pPr>
        <w:ind w:firstLine="450"/>
        <w:jc w:val="both"/>
        <w:rPr>
          <w:rFonts w:ascii="Arial Unicode" w:hAnsi="Arial Unicode" w:cs="Sylfaen"/>
          <w:sz w:val="20"/>
          <w:szCs w:val="20"/>
          <w:lang w:val="af-ZA"/>
        </w:rPr>
      </w:pPr>
      <w:r>
        <w:rPr>
          <w:rFonts w:ascii="Arial Unicode" w:hAnsi="Arial Unicode" w:cs="Sylfaen"/>
          <w:sz w:val="20"/>
          <w:szCs w:val="20"/>
          <w:lang w:val="af-ZA"/>
        </w:rPr>
        <w:t xml:space="preserve">    </w:t>
      </w:r>
      <w:r w:rsidRPr="00311C0E">
        <w:rPr>
          <w:rFonts w:ascii="Arial Unicode" w:hAnsi="Arial Unicode" w:cs="Sylfaen"/>
          <w:sz w:val="20"/>
          <w:szCs w:val="20"/>
          <w:lang w:val="af-ZA"/>
        </w:rPr>
        <w:t>Эл. Почта</w:t>
      </w:r>
      <w:r>
        <w:rPr>
          <w:rFonts w:ascii="Arial Unicode" w:hAnsi="Arial Unicode" w:cs="Sylfaen"/>
          <w:sz w:val="20"/>
          <w:szCs w:val="20"/>
          <w:lang w:val="af-ZA"/>
        </w:rPr>
        <w:t>:</w:t>
      </w:r>
      <w:r w:rsidRPr="00311C0E">
        <w:rPr>
          <w:rFonts w:ascii="Arial Unicode" w:hAnsi="Arial Unicode" w:cs="Sylfaen"/>
          <w:sz w:val="20"/>
          <w:szCs w:val="20"/>
          <w:lang w:val="af-ZA"/>
        </w:rPr>
        <w:t xml:space="preserve"> </w:t>
      </w:r>
      <w:hyperlink r:id="rId10" w:history="1">
        <w:r w:rsidRPr="00FA28DD">
          <w:rPr>
            <w:rStyle w:val="Hyperlink"/>
            <w:rFonts w:ascii="GHEA Grapalat" w:hAnsi="GHEA Grapalat"/>
            <w:lang w:val="af-ZA"/>
          </w:rPr>
          <w:t>norq@norq.am</w:t>
        </w:r>
      </w:hyperlink>
      <w:r w:rsidRPr="00F72CE8">
        <w:rPr>
          <w:rFonts w:ascii="GHEA Grapalat" w:hAnsi="GHEA Grapalat"/>
          <w:lang w:val="af-ZA"/>
        </w:rPr>
        <w:t>։</w:t>
      </w:r>
    </w:p>
    <w:p w:rsidR="00097CB0" w:rsidRPr="00097CB0" w:rsidRDefault="00097CB0" w:rsidP="00097CB0">
      <w:pPr>
        <w:ind w:firstLine="450"/>
        <w:jc w:val="both"/>
        <w:rPr>
          <w:rFonts w:ascii="Arial Unicode" w:hAnsi="Arial Unicode" w:cs="Sylfaen"/>
          <w:i/>
          <w:sz w:val="22"/>
        </w:rPr>
      </w:pPr>
      <w:r w:rsidRPr="002D31A7">
        <w:rPr>
          <w:rFonts w:ascii="Arial Unicode" w:hAnsi="Arial Unicode" w:cs="Sylfaen"/>
          <w:b/>
          <w:sz w:val="20"/>
          <w:szCs w:val="20"/>
          <w:lang w:val="af-ZA"/>
        </w:rPr>
        <w:t xml:space="preserve">   </w:t>
      </w:r>
      <w:r w:rsidRPr="00446715">
        <w:rPr>
          <w:rFonts w:ascii="Arial Unicode" w:hAnsi="Arial Unicode" w:cs="Sylfaen"/>
          <w:b/>
          <w:sz w:val="20"/>
          <w:szCs w:val="20"/>
          <w:lang w:val="af-ZA"/>
        </w:rPr>
        <w:t xml:space="preserve">ЗАО </w:t>
      </w:r>
      <w:r w:rsidRPr="00446715">
        <w:rPr>
          <w:rFonts w:ascii="Sylfaen" w:hAnsi="Sylfaen" w:cs="Sylfaen"/>
          <w:b/>
          <w:sz w:val="20"/>
          <w:szCs w:val="20"/>
          <w:lang w:val="hy-AM"/>
        </w:rPr>
        <w:t>«</w:t>
      </w:r>
      <w:r w:rsidRPr="00446715">
        <w:rPr>
          <w:rFonts w:ascii="Arial Unicode" w:hAnsi="Arial Unicode" w:cs="Sylfaen"/>
          <w:b/>
          <w:sz w:val="20"/>
          <w:szCs w:val="20"/>
          <w:lang w:val="af-ZA"/>
        </w:rPr>
        <w:t>Норк</w:t>
      </w:r>
      <w:r w:rsidRPr="00446715">
        <w:rPr>
          <w:rFonts w:ascii="Sylfaen" w:hAnsi="Sylfaen" w:cs="Sylfaen"/>
          <w:b/>
          <w:sz w:val="20"/>
          <w:szCs w:val="20"/>
          <w:lang w:val="hy-AM"/>
        </w:rPr>
        <w:t>»</w:t>
      </w:r>
      <w:r w:rsidRPr="00446715">
        <w:rPr>
          <w:rFonts w:ascii="Sylfaen" w:hAnsi="Sylfaen" w:cs="Sylfaen"/>
          <w:b/>
          <w:sz w:val="20"/>
          <w:szCs w:val="20"/>
        </w:rPr>
        <w:t xml:space="preserve"> </w:t>
      </w:r>
      <w:r w:rsidRPr="00446715">
        <w:rPr>
          <w:rFonts w:ascii="Arial Unicode" w:hAnsi="Arial Unicode" w:cs="Sylfaen"/>
          <w:b/>
          <w:sz w:val="20"/>
          <w:szCs w:val="20"/>
          <w:lang w:val="af-ZA"/>
        </w:rPr>
        <w:t>информатионнний аналитический центер</w:t>
      </w:r>
    </w:p>
    <w:p w:rsidR="00097CB0" w:rsidRPr="00097CB0" w:rsidRDefault="00097CB0" w:rsidP="00097CB0">
      <w:pPr>
        <w:pStyle w:val="BodyText1"/>
        <w:shd w:val="clear" w:color="auto" w:fill="auto"/>
        <w:spacing w:before="0" w:after="0" w:line="240" w:lineRule="auto"/>
        <w:ind w:firstLine="0"/>
        <w:jc w:val="left"/>
        <w:rPr>
          <w:rFonts w:ascii="Arial Unicode" w:hAnsi="Arial Unicode"/>
          <w:b/>
          <w:sz w:val="24"/>
          <w:szCs w:val="24"/>
        </w:rPr>
      </w:pPr>
    </w:p>
    <w:p w:rsidR="007E7655" w:rsidRDefault="007E7655" w:rsidP="00097CB0">
      <w:pPr>
        <w:pStyle w:val="BodyText1"/>
        <w:shd w:val="clear" w:color="auto" w:fill="auto"/>
        <w:spacing w:before="0" w:after="0" w:line="240" w:lineRule="auto"/>
        <w:ind w:firstLine="0"/>
        <w:jc w:val="left"/>
        <w:rPr>
          <w:rFonts w:ascii="Sylfaen" w:hAnsi="Sylfaen"/>
          <w:b/>
          <w:sz w:val="24"/>
          <w:szCs w:val="24"/>
          <w:lang w:val="hy-AM"/>
        </w:rPr>
      </w:pPr>
      <w:r>
        <w:rPr>
          <w:rFonts w:ascii="Sylfaen" w:hAnsi="Sylfaen"/>
          <w:b/>
          <w:sz w:val="24"/>
          <w:szCs w:val="24"/>
          <w:lang w:val="hy-AM"/>
        </w:rPr>
        <w:t xml:space="preserve">                                 </w:t>
      </w:r>
    </w:p>
    <w:p w:rsidR="00097CB0" w:rsidRPr="005753FA" w:rsidRDefault="007E7655" w:rsidP="00097CB0">
      <w:pPr>
        <w:pStyle w:val="BodyText1"/>
        <w:shd w:val="clear" w:color="auto" w:fill="auto"/>
        <w:spacing w:before="0" w:after="0" w:line="240" w:lineRule="auto"/>
        <w:ind w:firstLine="0"/>
        <w:jc w:val="left"/>
        <w:rPr>
          <w:rFonts w:ascii="Arial Unicode" w:hAnsi="Arial Unicode"/>
          <w:b/>
        </w:rPr>
      </w:pPr>
      <w:r>
        <w:rPr>
          <w:rFonts w:ascii="Sylfaen" w:hAnsi="Sylfaen"/>
          <w:b/>
          <w:sz w:val="24"/>
          <w:szCs w:val="24"/>
          <w:lang w:val="hy-AM"/>
        </w:rPr>
        <w:t xml:space="preserve">                               </w:t>
      </w:r>
      <w:r w:rsidR="00097CB0">
        <w:rPr>
          <w:rFonts w:ascii="Arial Unicode" w:hAnsi="Arial Unicode"/>
          <w:b/>
          <w:sz w:val="24"/>
          <w:szCs w:val="24"/>
        </w:rPr>
        <w:t xml:space="preserve">     </w:t>
      </w:r>
      <w:r w:rsidR="00097CB0" w:rsidRPr="000543B0">
        <w:rPr>
          <w:rFonts w:ascii="Arial Unicode" w:hAnsi="Arial Unicode"/>
          <w:b/>
          <w:sz w:val="24"/>
          <w:szCs w:val="24"/>
        </w:rPr>
        <w:t>ANNOUNCEMENT ON OPEN BID PROCEDURE</w:t>
      </w:r>
    </w:p>
    <w:p w:rsidR="00097CB0" w:rsidRPr="004B0E90" w:rsidRDefault="00097CB0" w:rsidP="00097CB0">
      <w:pPr>
        <w:pStyle w:val="BodyText1"/>
        <w:shd w:val="clear" w:color="auto" w:fill="auto"/>
        <w:spacing w:before="0" w:after="0" w:line="240" w:lineRule="auto"/>
        <w:ind w:left="120" w:firstLine="620"/>
        <w:rPr>
          <w:rFonts w:ascii="Arial Unicode" w:hAnsi="Arial Unicode"/>
          <w:b/>
        </w:rPr>
      </w:pPr>
      <w:r w:rsidRPr="000543B0">
        <w:rPr>
          <w:rFonts w:ascii="Arial Unicode" w:hAnsi="Arial Unicode"/>
          <w:b/>
        </w:rPr>
        <w:t xml:space="preserve">The text of this announcement is approved as </w:t>
      </w:r>
      <w:proofErr w:type="gramStart"/>
      <w:r w:rsidRPr="000543B0">
        <w:rPr>
          <w:rFonts w:ascii="Arial Unicode" w:hAnsi="Arial Unicode"/>
          <w:b/>
        </w:rPr>
        <w:t xml:space="preserve">of </w:t>
      </w:r>
      <w:r>
        <w:rPr>
          <w:rFonts w:ascii="Arial Unicode" w:hAnsi="Arial Unicode"/>
          <w:b/>
        </w:rPr>
        <w:t xml:space="preserve"> september</w:t>
      </w:r>
      <w:proofErr w:type="gramEnd"/>
      <w:r>
        <w:rPr>
          <w:rFonts w:ascii="Arial Unicode" w:hAnsi="Arial Unicode"/>
          <w:b/>
        </w:rPr>
        <w:t xml:space="preserve"> 19, 201</w:t>
      </w:r>
      <w:r w:rsidRPr="004B0E90">
        <w:rPr>
          <w:rFonts w:ascii="Arial Unicode" w:hAnsi="Arial Unicode"/>
          <w:b/>
        </w:rPr>
        <w:t>6</w:t>
      </w:r>
    </w:p>
    <w:p w:rsidR="00097CB0" w:rsidRPr="000543B0" w:rsidRDefault="00097CB0" w:rsidP="00097CB0">
      <w:pPr>
        <w:pStyle w:val="BodyText1"/>
        <w:shd w:val="clear" w:color="auto" w:fill="auto"/>
        <w:spacing w:before="0" w:after="0" w:line="240" w:lineRule="auto"/>
        <w:ind w:left="120" w:firstLine="620"/>
        <w:rPr>
          <w:rFonts w:ascii="Arial Unicode" w:hAnsi="Arial Unicode"/>
          <w:b/>
        </w:rPr>
      </w:pPr>
      <w:proofErr w:type="gramStart"/>
      <w:r>
        <w:rPr>
          <w:rFonts w:ascii="Arial Unicode" w:hAnsi="Arial Unicode"/>
          <w:b/>
        </w:rPr>
        <w:t>by</w:t>
      </w:r>
      <w:proofErr w:type="gramEnd"/>
      <w:r>
        <w:rPr>
          <w:rFonts w:ascii="Arial Unicode" w:hAnsi="Arial Unicode"/>
          <w:b/>
        </w:rPr>
        <w:t xml:space="preserve"> the decision # 1</w:t>
      </w:r>
      <w:r w:rsidRPr="000543B0">
        <w:rPr>
          <w:rFonts w:ascii="Arial Unicode" w:hAnsi="Arial Unicode"/>
          <w:b/>
        </w:rPr>
        <w:t xml:space="preserve"> of the open procedure commission and is published according to </w:t>
      </w:r>
    </w:p>
    <w:p w:rsidR="00097CB0" w:rsidRPr="000543B0" w:rsidRDefault="00097CB0" w:rsidP="00097CB0">
      <w:pPr>
        <w:pStyle w:val="BodyText1"/>
        <w:shd w:val="clear" w:color="auto" w:fill="auto"/>
        <w:spacing w:before="0" w:after="0" w:line="240" w:lineRule="auto"/>
        <w:ind w:left="120" w:firstLine="620"/>
        <w:rPr>
          <w:rFonts w:ascii="Arial Unicode" w:hAnsi="Arial Unicode"/>
          <w:b/>
        </w:rPr>
      </w:pPr>
      <w:proofErr w:type="gramStart"/>
      <w:r w:rsidRPr="000543B0">
        <w:rPr>
          <w:rFonts w:ascii="Arial Unicode" w:hAnsi="Arial Unicode"/>
          <w:b/>
        </w:rPr>
        <w:t>the</w:t>
      </w:r>
      <w:proofErr w:type="gramEnd"/>
      <w:r w:rsidRPr="000543B0">
        <w:rPr>
          <w:rFonts w:ascii="Arial Unicode" w:hAnsi="Arial Unicode"/>
          <w:b/>
        </w:rPr>
        <w:t xml:space="preserve"> Article 24 </w:t>
      </w:r>
      <w:r>
        <w:rPr>
          <w:rFonts w:ascii="Arial Unicode" w:hAnsi="Arial Unicode"/>
          <w:b/>
        </w:rPr>
        <w:t xml:space="preserve"> and point 7 of 14 Article </w:t>
      </w:r>
      <w:r w:rsidRPr="000543B0">
        <w:rPr>
          <w:rFonts w:ascii="Arial Unicode" w:hAnsi="Arial Unicode"/>
          <w:b/>
        </w:rPr>
        <w:t>of the RA Law on Procurement.</w:t>
      </w:r>
    </w:p>
    <w:p w:rsidR="00097CB0" w:rsidRPr="004B0E90" w:rsidRDefault="00097CB0" w:rsidP="00097CB0">
      <w:pPr>
        <w:pStyle w:val="BodyText1"/>
        <w:shd w:val="clear" w:color="auto" w:fill="auto"/>
        <w:spacing w:before="0" w:after="0" w:line="240" w:lineRule="auto"/>
        <w:ind w:firstLine="0"/>
        <w:rPr>
          <w:rFonts w:ascii="Arial Unicode" w:hAnsi="Arial Unicode"/>
          <w:b/>
        </w:rPr>
      </w:pPr>
      <w:r w:rsidRPr="000543B0">
        <w:rPr>
          <w:rFonts w:ascii="Arial Unicode" w:hAnsi="Arial Unicode"/>
          <w:b/>
        </w:rPr>
        <w:t xml:space="preserve">Open Procedure Code </w:t>
      </w:r>
      <w:r>
        <w:rPr>
          <w:rFonts w:ascii="Arial Unicode" w:hAnsi="Arial Unicode"/>
          <w:b/>
        </w:rPr>
        <w:t>NIAC</w:t>
      </w:r>
      <w:r w:rsidRPr="000543B0">
        <w:rPr>
          <w:rFonts w:ascii="Arial Unicode" w:hAnsi="Arial Unicode"/>
          <w:b/>
        </w:rPr>
        <w:t>-OPP</w:t>
      </w:r>
      <w:r>
        <w:rPr>
          <w:rFonts w:ascii="Arial Unicode" w:hAnsi="Arial Unicode"/>
          <w:b/>
        </w:rPr>
        <w:t>G</w:t>
      </w:r>
      <w:r w:rsidRPr="000543B0">
        <w:rPr>
          <w:rFonts w:ascii="Arial Unicode" w:hAnsi="Arial Unicode"/>
          <w:b/>
        </w:rPr>
        <w:t>-1</w:t>
      </w:r>
      <w:r>
        <w:rPr>
          <w:rFonts w:ascii="Arial Unicode" w:hAnsi="Arial Unicode"/>
          <w:b/>
        </w:rPr>
        <w:t>6/1</w:t>
      </w:r>
    </w:p>
    <w:p w:rsidR="00097CB0" w:rsidRPr="000543B0" w:rsidRDefault="00097CB0" w:rsidP="00097CB0">
      <w:pPr>
        <w:pStyle w:val="BodyText1"/>
        <w:shd w:val="clear" w:color="auto" w:fill="auto"/>
        <w:spacing w:before="0" w:after="0" w:line="240" w:lineRule="auto"/>
        <w:ind w:firstLine="0"/>
        <w:rPr>
          <w:rFonts w:ascii="Arial Unicode" w:hAnsi="Arial Unicode"/>
        </w:rPr>
      </w:pPr>
    </w:p>
    <w:p w:rsidR="00097C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The Client, </w:t>
      </w:r>
      <w:r w:rsidRPr="00446715">
        <w:rPr>
          <w:rFonts w:ascii="Arial Unicode" w:hAnsi="Arial Unicode"/>
          <w:b/>
          <w:i w:val="0"/>
          <w:lang w:val="af-ZA"/>
        </w:rPr>
        <w:t>Norq Information Analytical c</w:t>
      </w:r>
      <w:r>
        <w:rPr>
          <w:rFonts w:ascii="Arial Unicode" w:hAnsi="Arial Unicode"/>
          <w:b/>
          <w:i w:val="0"/>
          <w:lang w:val="af-ZA"/>
        </w:rPr>
        <w:t>e</w:t>
      </w:r>
      <w:r w:rsidRPr="00446715">
        <w:rPr>
          <w:rFonts w:ascii="Arial Unicode" w:hAnsi="Arial Unicode"/>
          <w:b/>
          <w:i w:val="0"/>
          <w:lang w:val="af-ZA"/>
        </w:rPr>
        <w:t>nter CJSC</w:t>
      </w:r>
      <w:r w:rsidRPr="000543B0">
        <w:rPr>
          <w:rFonts w:ascii="Arial Unicode" w:hAnsi="Arial Unicode"/>
          <w:i w:val="0"/>
          <w:lang w:val="af-ZA"/>
        </w:rPr>
        <w:t xml:space="preserve">, which is located at </w:t>
      </w:r>
      <w:r>
        <w:rPr>
          <w:rFonts w:ascii="Arial Unicode" w:hAnsi="Arial Unicode"/>
          <w:i w:val="0"/>
          <w:lang w:val="af-ZA"/>
        </w:rPr>
        <w:t>68</w:t>
      </w:r>
      <w:r w:rsidRPr="000543B0">
        <w:rPr>
          <w:rFonts w:ascii="Arial Unicode" w:hAnsi="Arial Unicode"/>
          <w:i w:val="0"/>
          <w:lang w:val="af-ZA"/>
        </w:rPr>
        <w:t xml:space="preserve"> K</w:t>
      </w:r>
      <w:r>
        <w:rPr>
          <w:rFonts w:ascii="Arial Unicode" w:hAnsi="Arial Unicode"/>
          <w:i w:val="0"/>
          <w:lang w:val="af-ZA"/>
        </w:rPr>
        <w:t>. Ulnetsi</w:t>
      </w:r>
      <w:r w:rsidRPr="000543B0">
        <w:rPr>
          <w:rFonts w:ascii="Arial Unicode" w:hAnsi="Arial Unicode"/>
          <w:i w:val="0"/>
          <w:lang w:val="af-ZA"/>
        </w:rPr>
        <w:t>, Yerevan, RA, announces an open bid procedure</w:t>
      </w:r>
      <w:r>
        <w:rPr>
          <w:rFonts w:ascii="Arial Unicode" w:hAnsi="Arial Unicode"/>
          <w:i w:val="0"/>
          <w:lang w:val="af-ZA"/>
        </w:rPr>
        <w:t xml:space="preserve">. </w:t>
      </w:r>
    </w:p>
    <w:p w:rsidR="00097C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The bidder declared winner of the open procedure will be offered to sign a contract (hereinafter referred to as the Contract)</w:t>
      </w:r>
      <w:r>
        <w:rPr>
          <w:rFonts w:ascii="Arial Unicode" w:hAnsi="Arial Unicode"/>
          <w:i w:val="0"/>
          <w:lang w:val="af-ZA"/>
        </w:rPr>
        <w:t xml:space="preserve"> for the </w:t>
      </w:r>
      <w:r w:rsidRPr="00263D19">
        <w:rPr>
          <w:rFonts w:ascii="Arial Unicode" w:hAnsi="Arial Unicode"/>
          <w:i w:val="0"/>
          <w:lang w:val="af-ZA"/>
        </w:rPr>
        <w:t xml:space="preserve">Purchase </w:t>
      </w:r>
      <w:r>
        <w:rPr>
          <w:rFonts w:ascii="Arial Unicode" w:hAnsi="Arial Unicode"/>
          <w:i w:val="0"/>
          <w:lang w:val="af-ZA"/>
        </w:rPr>
        <w:t>of l</w:t>
      </w:r>
      <w:r w:rsidRPr="00E465CF">
        <w:rPr>
          <w:rFonts w:ascii="Arial Unicode" w:hAnsi="Arial Unicode"/>
          <w:i w:val="0"/>
          <w:lang w:val="af-ZA"/>
        </w:rPr>
        <w:t>aboratory</w:t>
      </w:r>
      <w:r>
        <w:rPr>
          <w:rFonts w:ascii="Arial Unicode" w:hAnsi="Arial Unicode"/>
          <w:i w:val="0"/>
          <w:lang w:val="af-ZA"/>
        </w:rPr>
        <w:t xml:space="preserve"> equipment for testing of electrotechnical and oil products.</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In accordance with the Article 6 of the RA Law on Procurement any entity, regardless of being a foreign natural person or a legal entity or a stateless person, has equal right for participation in the open procedure.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The following persons shall not have the right to participate in the open procedure: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have been ruled insolvent by court; have outstanding arrears against the Republic of Armenia tax and mandatory social insurance payments; have a representative of the executive body, who during the preceding three year period has been convicted for offenses against economic activities or state service, except cases when such conviction has been lifted or nullified as stipulated by law, have been included in the list of bidders ineligible to participate in procurement procedure.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 The bidder shall meet the following criteria set out in the invitation and required to fulfill contractual obligations: </w:t>
      </w:r>
    </w:p>
    <w:p w:rsidR="00097CB0" w:rsidRPr="000543B0" w:rsidRDefault="00097CB0" w:rsidP="00097CB0">
      <w:pPr>
        <w:pStyle w:val="BodyTextIndent"/>
        <w:tabs>
          <w:tab w:val="left" w:pos="990"/>
        </w:tabs>
        <w:spacing w:line="240" w:lineRule="auto"/>
        <w:ind w:firstLine="708"/>
        <w:rPr>
          <w:rFonts w:ascii="Arial Unicode" w:hAnsi="Arial Unicode"/>
          <w:i w:val="0"/>
          <w:lang w:val="af-ZA"/>
        </w:rPr>
      </w:pPr>
      <w:r w:rsidRPr="000543B0">
        <w:rPr>
          <w:rFonts w:ascii="Arial Unicode" w:hAnsi="Arial Unicode"/>
          <w:i w:val="0"/>
          <w:lang w:val="af-ZA"/>
        </w:rPr>
        <w:t xml:space="preserve">compliance of professional activity to activities stipulated in the contract; professional experience; technical resources; financial resources; labor resources.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The winning bidder is determined from the bids rated satisfactory by a method that gives preference to the bid with the least price proposed, with whom a contract is signed.</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For obtaining the invitation of this procedure it is necessary to apply to the client prior to </w:t>
      </w:r>
      <w:r>
        <w:rPr>
          <w:rFonts w:ascii="Arial Unicode" w:hAnsi="Arial Unicode"/>
          <w:i w:val="0"/>
          <w:lang w:val="af-ZA"/>
        </w:rPr>
        <w:t>the deadline of 40th day since publication of this announcement</w:t>
      </w:r>
      <w:r w:rsidRPr="000543B0">
        <w:rPr>
          <w:rFonts w:ascii="Arial Unicode" w:hAnsi="Arial Unicode"/>
          <w:i w:val="0"/>
          <w:lang w:val="af-ZA"/>
        </w:rPr>
        <w:t>,</w:t>
      </w:r>
      <w:r>
        <w:rPr>
          <w:rFonts w:ascii="Arial Unicode" w:hAnsi="Arial Unicode"/>
          <w:i w:val="0"/>
          <w:lang w:val="af-ZA"/>
        </w:rPr>
        <w:t xml:space="preserve"> at</w:t>
      </w:r>
      <w:r w:rsidRPr="000543B0">
        <w:rPr>
          <w:rFonts w:ascii="Arial Unicode" w:hAnsi="Arial Unicode"/>
          <w:i w:val="0"/>
          <w:lang w:val="af-ZA"/>
        </w:rPr>
        <w:t xml:space="preserve"> </w:t>
      </w:r>
      <w:r>
        <w:rPr>
          <w:rFonts w:ascii="Arial Unicode" w:hAnsi="Arial Unicode"/>
          <w:i w:val="0"/>
          <w:lang w:val="af-ZA"/>
        </w:rPr>
        <w:t>12:00</w:t>
      </w:r>
      <w:r w:rsidRPr="000543B0">
        <w:rPr>
          <w:rFonts w:ascii="Arial Unicode" w:hAnsi="Arial Unicode"/>
          <w:i w:val="0"/>
          <w:lang w:val="af-ZA"/>
        </w:rPr>
        <w:t xml:space="preserve"> </w:t>
      </w:r>
      <w:r>
        <w:rPr>
          <w:rFonts w:ascii="Arial Unicode" w:hAnsi="Arial Unicode"/>
          <w:i w:val="0"/>
          <w:lang w:val="af-ZA"/>
        </w:rPr>
        <w:t>P</w:t>
      </w:r>
      <w:r w:rsidRPr="000543B0">
        <w:rPr>
          <w:rFonts w:ascii="Arial Unicode" w:hAnsi="Arial Unicode"/>
          <w:i w:val="0"/>
          <w:lang w:val="af-ZA"/>
        </w:rPr>
        <w:t>M. An entity has the right to receive a hard copy of the invitation on the same day upon submission of a written request to the client.</w:t>
      </w:r>
    </w:p>
    <w:p w:rsidR="00097C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The Client shall provide the </w:t>
      </w:r>
      <w:r>
        <w:rPr>
          <w:rFonts w:ascii="Arial Unicode" w:hAnsi="Arial Unicode"/>
          <w:i w:val="0"/>
          <w:lang w:val="af-ZA"/>
        </w:rPr>
        <w:t>Armenian</w:t>
      </w:r>
      <w:r w:rsidRPr="000543B0">
        <w:rPr>
          <w:rFonts w:ascii="Arial Unicode" w:hAnsi="Arial Unicode"/>
          <w:i w:val="0"/>
          <w:lang w:val="af-ZA"/>
        </w:rPr>
        <w:t xml:space="preserve"> invitation free of charge.</w:t>
      </w:r>
    </w:p>
    <w:p w:rsidR="00097CB0" w:rsidRPr="000543B0" w:rsidRDefault="00097CB0" w:rsidP="00097CB0">
      <w:pPr>
        <w:pStyle w:val="BodyTextIndent"/>
        <w:spacing w:line="240" w:lineRule="auto"/>
        <w:ind w:firstLine="708"/>
        <w:rPr>
          <w:rFonts w:ascii="Arial Unicode" w:hAnsi="Arial Unicode"/>
          <w:i w:val="0"/>
          <w:lang w:val="af-ZA"/>
        </w:rPr>
      </w:pPr>
      <w:r w:rsidRPr="00053CE4">
        <w:rPr>
          <w:rFonts w:ascii="Arial Unicode" w:hAnsi="Arial Unicode"/>
          <w:i w:val="0"/>
          <w:lang w:val="af-ZA"/>
        </w:rPr>
        <w:t>In the case of fifty fold exceeding of the purchases base unit, the applications can be also submitted  in Russian and /or/ English, besides Armenian</w:t>
      </w:r>
      <w:r>
        <w:rPr>
          <w:rFonts w:ascii="Arial Unicode" w:hAnsi="Arial Unicode"/>
          <w:i w:val="0"/>
          <w:lang w:val="af-ZA"/>
        </w:rPr>
        <w:t>.</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In case of receiving a written request for provision of the invitation in electronic format the client shall provide the invitation in electronic format on the workday following receipt of  a written request.</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Failure to receive the invitation as prescribed under this announcement does not limit the right of the bidder to participate in the open procedure.</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 xml:space="preserve">This procurement peocedure will be realized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The complaints related to this procedure should be submitted to the “Center for Procurement Support” SNCO located at #54b, Komitas, Yerevan. The complaint procedure shall be carried out as prescribed in part</w:t>
      </w:r>
      <w:r w:rsidRPr="000543B0">
        <w:rPr>
          <w:rFonts w:ascii="Courier New" w:hAnsi="Courier New" w:cs="Courier New"/>
          <w:i w:val="0"/>
          <w:lang w:val="af-ZA"/>
        </w:rPr>
        <w:t> </w:t>
      </w:r>
      <w:r w:rsidRPr="000543B0">
        <w:rPr>
          <w:rFonts w:ascii="Arial Unicode" w:hAnsi="Arial Unicode"/>
          <w:i w:val="0"/>
          <w:lang w:val="af-ZA"/>
        </w:rPr>
        <w:t xml:space="preserve">1, section 12 of this invitation. </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The bidders shall submit to the client the documents specified in this invitation to justify the compliance to qualification criteria specified in the invitation.</w:t>
      </w:r>
    </w:p>
    <w:p w:rsidR="00097CB0" w:rsidRPr="000543B0" w:rsidRDefault="00097CB0" w:rsidP="00097CB0">
      <w:pPr>
        <w:pStyle w:val="BodyTextIndent"/>
        <w:spacing w:line="240" w:lineRule="auto"/>
        <w:ind w:firstLine="708"/>
        <w:rPr>
          <w:rFonts w:ascii="Arial Unicode" w:hAnsi="Arial Unicode"/>
          <w:i w:val="0"/>
          <w:lang w:val="af-ZA"/>
        </w:rPr>
      </w:pPr>
      <w:r w:rsidRPr="000543B0">
        <w:rPr>
          <w:rFonts w:ascii="Arial Unicode" w:hAnsi="Arial Unicode"/>
          <w:i w:val="0"/>
          <w:lang w:val="af-ZA"/>
        </w:rPr>
        <w:t>For more information about this announcement you can con</w:t>
      </w:r>
      <w:r>
        <w:rPr>
          <w:rFonts w:ascii="Arial Unicode" w:hAnsi="Arial Unicode"/>
          <w:i w:val="0"/>
          <w:lang w:val="af-ZA"/>
        </w:rPr>
        <w:t>tact with Anahit Movsesyan:</w:t>
      </w:r>
    </w:p>
    <w:p w:rsidR="00097CB0" w:rsidRPr="002D31A7" w:rsidRDefault="00097CB0" w:rsidP="00097CB0">
      <w:pPr>
        <w:tabs>
          <w:tab w:val="left" w:pos="1440"/>
          <w:tab w:val="left" w:pos="2160"/>
          <w:tab w:val="left" w:pos="2880"/>
          <w:tab w:val="left" w:pos="3600"/>
          <w:tab w:val="left" w:pos="4320"/>
          <w:tab w:val="left" w:pos="5040"/>
          <w:tab w:val="right" w:pos="9720"/>
        </w:tabs>
        <w:ind w:firstLine="708"/>
        <w:jc w:val="both"/>
        <w:rPr>
          <w:rFonts w:ascii="Arial Unicode" w:hAnsi="Arial Unicode"/>
          <w:sz w:val="20"/>
          <w:szCs w:val="20"/>
          <w:lang w:val="af-ZA"/>
        </w:rPr>
      </w:pPr>
      <w:r w:rsidRPr="002D31A7">
        <w:rPr>
          <w:rFonts w:ascii="Arial Unicode" w:hAnsi="Arial Unicode"/>
          <w:sz w:val="20"/>
          <w:szCs w:val="20"/>
          <w:lang w:val="af-ZA"/>
        </w:rPr>
        <w:t>Tel.: (+374)</w:t>
      </w:r>
      <w:r w:rsidRPr="00446715">
        <w:rPr>
          <w:rFonts w:ascii="GHEA Grapalat" w:hAnsi="GHEA Grapalat"/>
          <w:lang w:val="af-ZA"/>
        </w:rPr>
        <w:t xml:space="preserve"> </w:t>
      </w:r>
      <w:r w:rsidRPr="00DF378A">
        <w:rPr>
          <w:rFonts w:ascii="GHEA Grapalat" w:hAnsi="GHEA Grapalat"/>
          <w:lang w:val="af-ZA"/>
        </w:rPr>
        <w:t>010-24-75-02</w:t>
      </w:r>
    </w:p>
    <w:p w:rsidR="00097CB0" w:rsidRPr="002D31A7" w:rsidRDefault="00097CB0" w:rsidP="00097CB0">
      <w:pPr>
        <w:tabs>
          <w:tab w:val="left" w:pos="1440"/>
          <w:tab w:val="left" w:pos="2160"/>
          <w:tab w:val="left" w:pos="2880"/>
          <w:tab w:val="left" w:pos="3600"/>
          <w:tab w:val="left" w:pos="4320"/>
          <w:tab w:val="left" w:pos="5040"/>
          <w:tab w:val="right" w:pos="9720"/>
        </w:tabs>
        <w:ind w:firstLine="708"/>
        <w:jc w:val="both"/>
        <w:rPr>
          <w:rFonts w:ascii="Arial Unicode" w:hAnsi="Arial Unicode"/>
          <w:sz w:val="20"/>
          <w:szCs w:val="20"/>
          <w:lang w:val="af-ZA"/>
        </w:rPr>
      </w:pPr>
      <w:r w:rsidRPr="002D31A7">
        <w:rPr>
          <w:rFonts w:ascii="Arial Unicode" w:hAnsi="Arial Unicode"/>
          <w:sz w:val="20"/>
          <w:szCs w:val="20"/>
          <w:lang w:val="af-ZA"/>
        </w:rPr>
        <w:t xml:space="preserve">Email: </w:t>
      </w:r>
      <w:hyperlink r:id="rId11" w:history="1">
        <w:r w:rsidRPr="00FA28DD">
          <w:rPr>
            <w:rStyle w:val="Hyperlink"/>
            <w:rFonts w:ascii="GHEA Grapalat" w:hAnsi="GHEA Grapalat"/>
            <w:lang w:val="af-ZA"/>
          </w:rPr>
          <w:t>norq@norq.am</w:t>
        </w:r>
      </w:hyperlink>
      <w:r w:rsidRPr="00F72CE8">
        <w:rPr>
          <w:rFonts w:ascii="GHEA Grapalat" w:hAnsi="GHEA Grapalat"/>
          <w:lang w:val="af-ZA"/>
        </w:rPr>
        <w:t>։</w:t>
      </w:r>
    </w:p>
    <w:p w:rsidR="00097CB0" w:rsidRPr="00E57D66" w:rsidRDefault="00097CB0" w:rsidP="00097CB0">
      <w:pPr>
        <w:tabs>
          <w:tab w:val="left" w:pos="1440"/>
          <w:tab w:val="left" w:pos="2160"/>
          <w:tab w:val="left" w:pos="2880"/>
          <w:tab w:val="left" w:pos="3600"/>
          <w:tab w:val="left" w:pos="4320"/>
          <w:tab w:val="left" w:pos="5040"/>
          <w:tab w:val="right" w:pos="9720"/>
        </w:tabs>
        <w:ind w:firstLine="709"/>
        <w:jc w:val="both"/>
        <w:rPr>
          <w:rFonts w:ascii="GHEA Grapalat" w:hAnsi="GHEA Grapalat"/>
          <w:sz w:val="18"/>
          <w:szCs w:val="18"/>
        </w:rPr>
      </w:pPr>
      <w:r w:rsidRPr="002D31A7">
        <w:rPr>
          <w:rFonts w:ascii="Arial Unicode" w:hAnsi="Arial Unicode"/>
          <w:sz w:val="20"/>
          <w:szCs w:val="20"/>
          <w:lang w:val="af-ZA"/>
        </w:rPr>
        <w:t>Customer:</w:t>
      </w:r>
      <w:r>
        <w:rPr>
          <w:rFonts w:ascii="Arial Unicode" w:hAnsi="Arial Unicode"/>
          <w:sz w:val="20"/>
          <w:szCs w:val="20"/>
          <w:lang w:val="af-ZA"/>
        </w:rPr>
        <w:t xml:space="preserve"> CJSC </w:t>
      </w:r>
      <w:r w:rsidRPr="002E30BB">
        <w:rPr>
          <w:rFonts w:ascii="Calibri" w:hAnsi="Calibri"/>
          <w:b/>
          <w:noProof/>
          <w:sz w:val="22"/>
        </w:rPr>
        <w:t>Norq Information Analytical center</w:t>
      </w:r>
    </w:p>
    <w:p w:rsidR="00A72BE7" w:rsidRPr="00097CB0" w:rsidRDefault="00A72BE7" w:rsidP="00A72BE7">
      <w:pPr>
        <w:pStyle w:val="BodyTextIndent"/>
        <w:spacing w:line="240" w:lineRule="auto"/>
        <w:ind w:firstLine="0"/>
        <w:rPr>
          <w:rFonts w:ascii="GHEA Grapalat" w:hAnsi="GHEA Grapalat"/>
          <w:i w:val="0"/>
          <w:sz w:val="18"/>
          <w:szCs w:val="18"/>
          <w:u w:val="single"/>
          <w:lang w:val="en-US"/>
        </w:rPr>
      </w:pPr>
    </w:p>
    <w:p w:rsidR="00A72BE7" w:rsidRPr="00324FAB" w:rsidRDefault="00A72BE7" w:rsidP="00A72BE7">
      <w:pPr>
        <w:pStyle w:val="BodyText"/>
        <w:ind w:right="-7" w:firstLine="567"/>
        <w:jc w:val="right"/>
        <w:rPr>
          <w:rFonts w:ascii="GHEA Grapalat" w:hAnsi="GHEA Grapalat" w:cs="Sylfaen"/>
          <w:i/>
          <w:sz w:val="22"/>
          <w:lang w:val="af-ZA"/>
        </w:rPr>
      </w:pPr>
      <w:r w:rsidRPr="00F72CE8">
        <w:rPr>
          <w:rFonts w:ascii="GHEA Grapalat" w:hAnsi="GHEA Grapalat"/>
          <w:sz w:val="20"/>
          <w:szCs w:val="20"/>
          <w:lang w:val="af-ZA"/>
        </w:rPr>
        <w:br w:type="page"/>
      </w:r>
      <w:r w:rsidRPr="00F72CE8">
        <w:rPr>
          <w:rFonts w:ascii="GHEA Grapalat" w:hAnsi="GHEA Grapalat" w:cs="Sylfaen"/>
          <w:i/>
          <w:sz w:val="22"/>
        </w:rPr>
        <w:lastRenderedPageBreak/>
        <w:t>Հաստատված</w:t>
      </w:r>
      <w:r w:rsidRPr="00324FAB">
        <w:rPr>
          <w:rFonts w:ascii="GHEA Grapalat" w:hAnsi="GHEA Grapalat" w:cs="Sylfaen"/>
          <w:i/>
          <w:sz w:val="22"/>
          <w:lang w:val="af-ZA"/>
        </w:rPr>
        <w:t xml:space="preserve"> </w:t>
      </w:r>
      <w:r w:rsidRPr="00F72CE8">
        <w:rPr>
          <w:rFonts w:ascii="GHEA Grapalat" w:hAnsi="GHEA Grapalat" w:cs="Sylfaen"/>
          <w:i/>
          <w:sz w:val="22"/>
        </w:rPr>
        <w:t>է</w:t>
      </w:r>
    </w:p>
    <w:p w:rsidR="008737F1" w:rsidRPr="00324FAB" w:rsidRDefault="008737F1" w:rsidP="008737F1">
      <w:pPr>
        <w:pStyle w:val="BodyTextIndent"/>
        <w:spacing w:line="240" w:lineRule="auto"/>
        <w:jc w:val="center"/>
        <w:rPr>
          <w:rFonts w:ascii="GHEA Grapalat" w:hAnsi="GHEA Grapalat" w:cs="Sylfaen"/>
          <w:i w:val="0"/>
          <w:sz w:val="22"/>
          <w:lang w:val="af-ZA"/>
        </w:rPr>
      </w:pPr>
      <w:r w:rsidRPr="00324FAB">
        <w:rPr>
          <w:rFonts w:ascii="GHEA Grapalat" w:hAnsi="GHEA Grapalat" w:cs="Sylfaen"/>
          <w:b/>
          <w:sz w:val="22"/>
          <w:szCs w:val="24"/>
          <w:lang w:val="af-ZA"/>
        </w:rPr>
        <w:t xml:space="preserve">                                                                    </w:t>
      </w:r>
      <w:r w:rsidRPr="008737F1">
        <w:rPr>
          <w:rFonts w:ascii="GHEA Grapalat" w:hAnsi="GHEA Grapalat" w:cs="Sylfaen"/>
          <w:b/>
          <w:sz w:val="22"/>
          <w:szCs w:val="24"/>
          <w:lang w:val="en-US"/>
        </w:rPr>
        <w:t>ՆՏՎԿ</w:t>
      </w:r>
      <w:r w:rsidRPr="00324FAB">
        <w:rPr>
          <w:rFonts w:ascii="GHEA Grapalat" w:hAnsi="GHEA Grapalat" w:cs="Sylfaen"/>
          <w:b/>
          <w:sz w:val="22"/>
          <w:szCs w:val="24"/>
          <w:lang w:val="af-ZA"/>
        </w:rPr>
        <w:t>-</w:t>
      </w:r>
      <w:r w:rsidRPr="008737F1">
        <w:rPr>
          <w:rFonts w:ascii="GHEA Grapalat" w:hAnsi="GHEA Grapalat" w:cs="Sylfaen"/>
          <w:b/>
          <w:sz w:val="22"/>
          <w:szCs w:val="24"/>
          <w:lang w:val="en-US"/>
        </w:rPr>
        <w:t>ԲԸԱՊՁԲ</w:t>
      </w:r>
      <w:r w:rsidR="00CA7E0D" w:rsidRPr="00324FAB">
        <w:rPr>
          <w:rFonts w:ascii="GHEA Grapalat" w:hAnsi="GHEA Grapalat" w:cs="Sylfaen"/>
          <w:b/>
          <w:sz w:val="22"/>
          <w:szCs w:val="24"/>
          <w:lang w:val="af-ZA"/>
        </w:rPr>
        <w:t>-16-1</w:t>
      </w:r>
      <w:r w:rsidRPr="00324FAB">
        <w:rPr>
          <w:rFonts w:ascii="GHEA Grapalat" w:hAnsi="GHEA Grapalat" w:cs="Sylfaen"/>
          <w:b/>
          <w:sz w:val="22"/>
          <w:szCs w:val="24"/>
          <w:lang w:val="af-ZA"/>
        </w:rPr>
        <w:t xml:space="preserve"> </w:t>
      </w:r>
      <w:r w:rsidR="00A72BE7" w:rsidRPr="00F72CE8">
        <w:rPr>
          <w:rFonts w:ascii="GHEA Grapalat" w:hAnsi="GHEA Grapalat" w:cs="Sylfaen"/>
          <w:i w:val="0"/>
          <w:sz w:val="22"/>
        </w:rPr>
        <w:t>ծածկա</w:t>
      </w:r>
      <w:r w:rsidR="00A72BE7" w:rsidRPr="00F72CE8">
        <w:rPr>
          <w:rFonts w:ascii="GHEA Grapalat" w:hAnsi="GHEA Grapalat" w:cs="Times Armenian"/>
          <w:i w:val="0"/>
          <w:sz w:val="22"/>
        </w:rPr>
        <w:t>գ</w:t>
      </w:r>
      <w:r w:rsidR="00A72BE7" w:rsidRPr="00F72CE8">
        <w:rPr>
          <w:rFonts w:ascii="GHEA Grapalat" w:hAnsi="GHEA Grapalat" w:cs="Sylfaen"/>
          <w:i w:val="0"/>
          <w:sz w:val="22"/>
        </w:rPr>
        <w:t>րով</w:t>
      </w:r>
    </w:p>
    <w:p w:rsidR="00A72BE7" w:rsidRPr="00324FAB" w:rsidRDefault="008737F1" w:rsidP="008737F1">
      <w:pPr>
        <w:pStyle w:val="BodyTextIndent"/>
        <w:spacing w:line="240" w:lineRule="auto"/>
        <w:jc w:val="center"/>
        <w:rPr>
          <w:rFonts w:ascii="GHEA Grapalat" w:hAnsi="GHEA Grapalat" w:cs="Sylfaen"/>
          <w:b/>
          <w:sz w:val="22"/>
          <w:szCs w:val="24"/>
          <w:lang w:val="af-ZA"/>
        </w:rPr>
      </w:pPr>
      <w:r w:rsidRPr="00324FAB">
        <w:rPr>
          <w:rFonts w:ascii="GHEA Grapalat" w:hAnsi="GHEA Grapalat" w:cs="Times Armenian"/>
          <w:i w:val="0"/>
          <w:sz w:val="22"/>
          <w:lang w:val="af-ZA"/>
        </w:rPr>
        <w:t xml:space="preserve">                                                                          </w:t>
      </w:r>
      <w:proofErr w:type="gramStart"/>
      <w:r w:rsidR="00A72BE7" w:rsidRPr="007D16BC">
        <w:rPr>
          <w:rFonts w:ascii="GHEA Grapalat" w:hAnsi="GHEA Grapalat" w:cs="Sylfaen"/>
          <w:i w:val="0"/>
          <w:sz w:val="22"/>
        </w:rPr>
        <w:t>բաց</w:t>
      </w:r>
      <w:proofErr w:type="gramEnd"/>
      <w:r w:rsidR="00A72BE7" w:rsidRPr="007D16BC">
        <w:rPr>
          <w:rFonts w:ascii="GHEA Grapalat" w:hAnsi="GHEA Grapalat" w:cs="Times Armenian"/>
          <w:i w:val="0"/>
          <w:sz w:val="22"/>
          <w:lang w:val="af-ZA"/>
        </w:rPr>
        <w:t xml:space="preserve"> </w:t>
      </w:r>
      <w:r w:rsidR="00A72BE7" w:rsidRPr="007D16BC">
        <w:rPr>
          <w:rFonts w:ascii="GHEA Grapalat" w:hAnsi="GHEA Grapalat" w:cs="Sylfaen"/>
          <w:i w:val="0"/>
          <w:sz w:val="22"/>
        </w:rPr>
        <w:t>ընթացակար</w:t>
      </w:r>
      <w:r w:rsidR="00A72BE7" w:rsidRPr="007D16BC">
        <w:rPr>
          <w:rFonts w:ascii="GHEA Grapalat" w:hAnsi="GHEA Grapalat" w:cs="Times Armenian"/>
          <w:i w:val="0"/>
          <w:sz w:val="22"/>
        </w:rPr>
        <w:t>գ</w:t>
      </w:r>
      <w:r w:rsidR="00A72BE7" w:rsidRPr="007D16BC">
        <w:rPr>
          <w:rFonts w:ascii="GHEA Grapalat" w:hAnsi="GHEA Grapalat" w:cs="Sylfaen"/>
          <w:i w:val="0"/>
          <w:sz w:val="22"/>
        </w:rPr>
        <w:t>ի</w:t>
      </w:r>
      <w:r w:rsidR="00A72BE7" w:rsidRPr="007D16BC">
        <w:rPr>
          <w:rFonts w:ascii="GHEA Grapalat" w:hAnsi="GHEA Grapalat" w:cs="Times Armenian"/>
          <w:i w:val="0"/>
          <w:sz w:val="22"/>
          <w:lang w:val="af-ZA"/>
        </w:rPr>
        <w:t xml:space="preserve"> </w:t>
      </w:r>
      <w:r w:rsidR="00A72BE7" w:rsidRPr="007D16BC">
        <w:rPr>
          <w:rFonts w:ascii="GHEA Grapalat" w:hAnsi="GHEA Grapalat" w:cs="Sylfaen"/>
          <w:i w:val="0"/>
          <w:sz w:val="22"/>
        </w:rPr>
        <w:t>հանձնաժողովի</w:t>
      </w:r>
    </w:p>
    <w:p w:rsidR="00A72BE7" w:rsidRPr="008737F1" w:rsidRDefault="00A72BE7" w:rsidP="00A72BE7">
      <w:pPr>
        <w:pStyle w:val="BodyText"/>
        <w:ind w:right="-7" w:firstLine="567"/>
        <w:jc w:val="right"/>
        <w:rPr>
          <w:rFonts w:ascii="GHEA Grapalat" w:hAnsi="GHEA Grapalat" w:cs="Sylfaen"/>
          <w:sz w:val="22"/>
          <w:szCs w:val="20"/>
          <w:lang w:val="af-ZA"/>
        </w:rPr>
      </w:pPr>
      <w:r w:rsidRPr="007D16BC">
        <w:rPr>
          <w:rFonts w:ascii="GHEA Grapalat" w:hAnsi="GHEA Grapalat" w:cs="Sylfaen"/>
          <w:i/>
          <w:sz w:val="22"/>
          <w:lang w:val="af-ZA"/>
        </w:rPr>
        <w:t xml:space="preserve"> 20</w:t>
      </w:r>
      <w:r w:rsidR="008737F1" w:rsidRPr="007D16BC">
        <w:rPr>
          <w:rFonts w:ascii="GHEA Grapalat" w:hAnsi="GHEA Grapalat" w:cs="Sylfaen"/>
          <w:i/>
          <w:sz w:val="22"/>
          <w:lang w:val="af-ZA"/>
        </w:rPr>
        <w:t>16</w:t>
      </w:r>
      <w:r w:rsidRPr="00D34BA4">
        <w:rPr>
          <w:rFonts w:ascii="GHEA Grapalat" w:hAnsi="GHEA Grapalat" w:cs="Sylfaen"/>
          <w:i/>
          <w:sz w:val="22"/>
        </w:rPr>
        <w:t>թ</w:t>
      </w:r>
      <w:r w:rsidR="008737F1" w:rsidRPr="00D34BA4">
        <w:rPr>
          <w:rFonts w:ascii="GHEA Grapalat" w:hAnsi="GHEA Grapalat" w:cs="Sylfaen"/>
          <w:sz w:val="22"/>
          <w:szCs w:val="20"/>
          <w:lang w:val="af-ZA"/>
        </w:rPr>
        <w:t>.</w:t>
      </w:r>
      <w:r w:rsidR="007D16BC" w:rsidRPr="00D34BA4">
        <w:rPr>
          <w:rFonts w:ascii="GHEA Grapalat" w:hAnsi="GHEA Grapalat" w:cs="Sylfaen"/>
          <w:sz w:val="22"/>
          <w:szCs w:val="20"/>
          <w:lang w:val="af-ZA"/>
        </w:rPr>
        <w:t xml:space="preserve"> </w:t>
      </w:r>
      <w:r w:rsidRPr="00D34BA4">
        <w:rPr>
          <w:rFonts w:ascii="GHEA Grapalat" w:hAnsi="GHEA Grapalat" w:cs="Sylfaen"/>
          <w:sz w:val="22"/>
          <w:szCs w:val="20"/>
          <w:lang w:val="af-ZA"/>
        </w:rPr>
        <w:t xml:space="preserve"> </w:t>
      </w:r>
      <w:proofErr w:type="gramStart"/>
      <w:r w:rsidR="008737F1" w:rsidRPr="00D34BA4">
        <w:rPr>
          <w:rFonts w:ascii="GHEA Grapalat" w:hAnsi="GHEA Grapalat" w:cs="Sylfaen"/>
          <w:sz w:val="22"/>
          <w:szCs w:val="20"/>
          <w:lang w:val="en-AU"/>
        </w:rPr>
        <w:t>սեպտեմբերի</w:t>
      </w:r>
      <w:r w:rsidRPr="00D34BA4">
        <w:rPr>
          <w:rFonts w:ascii="GHEA Grapalat" w:hAnsi="GHEA Grapalat" w:cs="Sylfaen"/>
          <w:sz w:val="22"/>
          <w:szCs w:val="20"/>
          <w:lang w:val="af-ZA"/>
        </w:rPr>
        <w:t xml:space="preserve"> </w:t>
      </w:r>
      <w:r w:rsidR="008737F1" w:rsidRPr="00D34BA4">
        <w:rPr>
          <w:rFonts w:ascii="GHEA Grapalat" w:hAnsi="GHEA Grapalat" w:cs="Sylfaen"/>
          <w:sz w:val="22"/>
          <w:szCs w:val="20"/>
          <w:lang w:val="af-ZA"/>
        </w:rPr>
        <w:t xml:space="preserve"> </w:t>
      </w:r>
      <w:r w:rsidR="00D34BA4" w:rsidRPr="00D34BA4">
        <w:rPr>
          <w:rFonts w:ascii="GHEA Grapalat" w:hAnsi="GHEA Grapalat" w:cs="Sylfaen"/>
          <w:sz w:val="22"/>
          <w:szCs w:val="20"/>
          <w:lang w:val="af-ZA"/>
        </w:rPr>
        <w:t>19</w:t>
      </w:r>
      <w:proofErr w:type="gramEnd"/>
      <w:r w:rsidRPr="00D34BA4">
        <w:rPr>
          <w:rFonts w:ascii="GHEA Grapalat" w:hAnsi="GHEA Grapalat" w:cs="Sylfaen"/>
          <w:sz w:val="22"/>
          <w:szCs w:val="20"/>
          <w:lang w:val="af-ZA"/>
        </w:rPr>
        <w:t>-</w:t>
      </w:r>
      <w:r w:rsidRPr="00D34BA4">
        <w:rPr>
          <w:rFonts w:ascii="GHEA Grapalat" w:hAnsi="GHEA Grapalat" w:cs="Sylfaen"/>
          <w:sz w:val="22"/>
          <w:szCs w:val="20"/>
          <w:lang w:val="en-AU"/>
        </w:rPr>
        <w:t>ի</w:t>
      </w:r>
      <w:r w:rsidRPr="008737F1">
        <w:rPr>
          <w:rFonts w:ascii="GHEA Grapalat" w:hAnsi="GHEA Grapalat" w:cs="Sylfaen"/>
          <w:sz w:val="22"/>
          <w:szCs w:val="20"/>
          <w:lang w:val="af-ZA"/>
        </w:rPr>
        <w:t xml:space="preserve"> </w:t>
      </w:r>
      <w:r w:rsidRPr="008737F1">
        <w:rPr>
          <w:rFonts w:ascii="GHEA Grapalat" w:hAnsi="GHEA Grapalat" w:cs="Sylfaen"/>
          <w:sz w:val="22"/>
          <w:szCs w:val="20"/>
          <w:lang w:val="en-AU"/>
        </w:rPr>
        <w:t>թիվ</w:t>
      </w:r>
      <w:r w:rsidRPr="008737F1">
        <w:rPr>
          <w:rFonts w:ascii="GHEA Grapalat" w:hAnsi="GHEA Grapalat" w:cs="Sylfaen"/>
          <w:sz w:val="22"/>
          <w:szCs w:val="20"/>
          <w:lang w:val="af-ZA"/>
        </w:rPr>
        <w:t xml:space="preserve"> &lt;&lt;</w:t>
      </w:r>
      <w:r w:rsidR="008737F1" w:rsidRPr="008737F1">
        <w:rPr>
          <w:rFonts w:ascii="GHEA Grapalat" w:hAnsi="GHEA Grapalat" w:cs="Sylfaen"/>
          <w:sz w:val="22"/>
          <w:szCs w:val="20"/>
          <w:lang w:val="af-ZA"/>
        </w:rPr>
        <w:t>1</w:t>
      </w:r>
      <w:r w:rsidRPr="008737F1">
        <w:rPr>
          <w:rFonts w:ascii="GHEA Grapalat" w:hAnsi="GHEA Grapalat" w:cs="Sylfaen"/>
          <w:sz w:val="22"/>
          <w:szCs w:val="20"/>
          <w:lang w:val="af-ZA"/>
        </w:rPr>
        <w:t>&gt;&gt;</w:t>
      </w:r>
      <w:r w:rsidRPr="008737F1">
        <w:rPr>
          <w:rFonts w:ascii="GHEA Grapalat" w:hAnsi="GHEA Grapalat" w:cs="Sylfaen"/>
          <w:sz w:val="22"/>
          <w:szCs w:val="20"/>
          <w:lang w:val="en-AU"/>
        </w:rPr>
        <w:t>որոշմամբ</w:t>
      </w: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FF76A2" w:rsidRPr="00324FAB" w:rsidRDefault="008737F1" w:rsidP="00FF76A2">
      <w:pPr>
        <w:pStyle w:val="BodyText"/>
        <w:ind w:right="-7" w:firstLine="567"/>
        <w:jc w:val="center"/>
        <w:rPr>
          <w:rFonts w:ascii="GHEA Grapalat" w:hAnsi="GHEA Grapalat" w:cs="Sylfaen"/>
          <w:sz w:val="20"/>
          <w:szCs w:val="20"/>
          <w:lang w:val="af-ZA"/>
        </w:rPr>
      </w:pPr>
      <w:r w:rsidRPr="00324FAB">
        <w:rPr>
          <w:rFonts w:ascii="GHEA Grapalat" w:hAnsi="GHEA Grapalat"/>
          <w:i/>
          <w:lang w:val="af-ZA"/>
        </w:rPr>
        <w:t xml:space="preserve">                  </w:t>
      </w:r>
    </w:p>
    <w:p w:rsidR="00A72BE7" w:rsidRPr="00F72CE8" w:rsidRDefault="00FF76A2" w:rsidP="00FF76A2">
      <w:pPr>
        <w:pStyle w:val="BodyText"/>
        <w:tabs>
          <w:tab w:val="left" w:pos="5968"/>
        </w:tabs>
        <w:ind w:right="-7" w:firstLine="567"/>
        <w:rPr>
          <w:rFonts w:ascii="GHEA Grapalat" w:hAnsi="GHEA Grapalat"/>
          <w:lang w:val="af-ZA"/>
        </w:rPr>
      </w:pPr>
      <w:r w:rsidRPr="00324FAB">
        <w:rPr>
          <w:rFonts w:ascii="GHEA Grapalat" w:hAnsi="GHEA Grapalat" w:cs="Sylfaen"/>
          <w:sz w:val="20"/>
          <w:szCs w:val="20"/>
          <w:lang w:val="af-ZA"/>
        </w:rPr>
        <w:t xml:space="preserve">                                `&lt;&lt;</w:t>
      </w:r>
      <w:r w:rsidRPr="00FF76A2">
        <w:rPr>
          <w:rFonts w:ascii="GHEA Grapalat" w:hAnsi="GHEA Grapalat" w:cs="Sylfaen"/>
          <w:sz w:val="20"/>
          <w:szCs w:val="20"/>
        </w:rPr>
        <w:t>ՆՈՐՔ</w:t>
      </w:r>
      <w:r w:rsidRPr="00324FAB">
        <w:rPr>
          <w:rFonts w:ascii="GHEA Grapalat" w:hAnsi="GHEA Grapalat" w:cs="Sylfaen"/>
          <w:sz w:val="20"/>
          <w:szCs w:val="20"/>
          <w:lang w:val="af-ZA"/>
        </w:rPr>
        <w:t xml:space="preserve">&gt;&gt; </w:t>
      </w:r>
      <w:r w:rsidRPr="00FF76A2">
        <w:rPr>
          <w:rFonts w:ascii="GHEA Grapalat" w:hAnsi="GHEA Grapalat" w:cs="Sylfaen"/>
          <w:sz w:val="20"/>
          <w:szCs w:val="20"/>
        </w:rPr>
        <w:t>ՏԵՂԵԿԱՏՎԱՎԵՐԼՈՒԾԱԿԱՆ</w:t>
      </w:r>
      <w:r w:rsidRPr="00324FAB">
        <w:rPr>
          <w:rFonts w:ascii="GHEA Grapalat" w:hAnsi="GHEA Grapalat" w:cs="Sylfaen"/>
          <w:sz w:val="20"/>
          <w:szCs w:val="20"/>
          <w:lang w:val="af-ZA"/>
        </w:rPr>
        <w:t xml:space="preserve"> </w:t>
      </w:r>
      <w:r w:rsidRPr="00FF76A2">
        <w:rPr>
          <w:rFonts w:ascii="GHEA Grapalat" w:hAnsi="GHEA Grapalat" w:cs="Sylfaen"/>
          <w:sz w:val="20"/>
          <w:szCs w:val="20"/>
        </w:rPr>
        <w:t>ԿԵՆՏՐՈՆ</w:t>
      </w:r>
      <w:r w:rsidRPr="00324FAB">
        <w:rPr>
          <w:rFonts w:ascii="GHEA Grapalat" w:hAnsi="GHEA Grapalat" w:cs="Sylfaen"/>
          <w:sz w:val="20"/>
          <w:szCs w:val="20"/>
          <w:lang w:val="af-ZA"/>
        </w:rPr>
        <w:t xml:space="preserve"> </w:t>
      </w:r>
      <w:r w:rsidRPr="00FF76A2">
        <w:rPr>
          <w:rFonts w:ascii="GHEA Grapalat" w:hAnsi="GHEA Grapalat" w:cs="Sylfaen"/>
          <w:sz w:val="20"/>
          <w:szCs w:val="20"/>
        </w:rPr>
        <w:t>ՓԲԸ</w:t>
      </w: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cs="Sylfaen"/>
          <w:lang w:val="af-ZA"/>
        </w:rPr>
      </w:pPr>
      <w:r w:rsidRPr="00F72CE8">
        <w:rPr>
          <w:rFonts w:ascii="GHEA Grapalat" w:hAnsi="GHEA Grapalat" w:cs="Sylfaen"/>
        </w:rPr>
        <w:t>Հ</w:t>
      </w:r>
      <w:r w:rsidRPr="00F72CE8">
        <w:rPr>
          <w:rFonts w:ascii="GHEA Grapalat" w:hAnsi="GHEA Grapalat" w:cs="Times Armenian"/>
          <w:lang w:val="af-ZA"/>
        </w:rPr>
        <w:t xml:space="preserve"> </w:t>
      </w:r>
      <w:r w:rsidRPr="00F72CE8">
        <w:rPr>
          <w:rFonts w:ascii="GHEA Grapalat" w:hAnsi="GHEA Grapalat" w:cs="Sylfaen"/>
        </w:rPr>
        <w:t>Ր</w:t>
      </w:r>
      <w:r w:rsidRPr="00F72CE8">
        <w:rPr>
          <w:rFonts w:ascii="GHEA Grapalat" w:hAnsi="GHEA Grapalat" w:cs="Times Armenian"/>
          <w:lang w:val="af-ZA"/>
        </w:rPr>
        <w:t xml:space="preserve"> </w:t>
      </w:r>
      <w:r w:rsidRPr="00F72CE8">
        <w:rPr>
          <w:rFonts w:ascii="GHEA Grapalat" w:hAnsi="GHEA Grapalat" w:cs="Sylfaen"/>
        </w:rPr>
        <w:t>Ա</w:t>
      </w:r>
      <w:r w:rsidRPr="00F72CE8">
        <w:rPr>
          <w:rFonts w:ascii="GHEA Grapalat" w:hAnsi="GHEA Grapalat" w:cs="Times Armenian"/>
          <w:lang w:val="af-ZA"/>
        </w:rPr>
        <w:t xml:space="preserve"> </w:t>
      </w:r>
      <w:r w:rsidRPr="00F72CE8">
        <w:rPr>
          <w:rFonts w:ascii="GHEA Grapalat" w:hAnsi="GHEA Grapalat" w:cs="Sylfaen"/>
        </w:rPr>
        <w:t>Վ</w:t>
      </w:r>
      <w:r w:rsidRPr="00F72CE8">
        <w:rPr>
          <w:rFonts w:ascii="GHEA Grapalat" w:hAnsi="GHEA Grapalat" w:cs="Times Armenian"/>
          <w:lang w:val="af-ZA"/>
        </w:rPr>
        <w:t xml:space="preserve"> </w:t>
      </w:r>
      <w:r w:rsidRPr="00F72CE8">
        <w:rPr>
          <w:rFonts w:ascii="GHEA Grapalat" w:hAnsi="GHEA Grapalat" w:cs="Sylfaen"/>
        </w:rPr>
        <w:t>Ե</w:t>
      </w:r>
      <w:r w:rsidRPr="00F72CE8">
        <w:rPr>
          <w:rFonts w:ascii="GHEA Grapalat" w:hAnsi="GHEA Grapalat" w:cs="Times Armenian"/>
          <w:lang w:val="af-ZA"/>
        </w:rPr>
        <w:t xml:space="preserve"> </w:t>
      </w:r>
      <w:r w:rsidRPr="00F72CE8">
        <w:rPr>
          <w:rFonts w:ascii="GHEA Grapalat" w:hAnsi="GHEA Grapalat" w:cs="Sylfaen"/>
        </w:rPr>
        <w:t>Ր</w:t>
      </w:r>
    </w:p>
    <w:p w:rsidR="00A72BE7" w:rsidRPr="00F72CE8" w:rsidRDefault="00A72BE7" w:rsidP="00A72BE7">
      <w:pPr>
        <w:pStyle w:val="BodyText"/>
        <w:ind w:right="-7" w:firstLine="567"/>
        <w:jc w:val="center"/>
        <w:rPr>
          <w:rFonts w:ascii="GHEA Grapalat" w:hAnsi="GHEA Grapalat" w:cs="Sylfaen"/>
          <w:lang w:val="af-ZA"/>
        </w:rPr>
      </w:pPr>
    </w:p>
    <w:p w:rsidR="00A72BE7" w:rsidRPr="00324FAB" w:rsidRDefault="00A72BE7" w:rsidP="00A72BE7">
      <w:pPr>
        <w:pStyle w:val="BodyText"/>
        <w:ind w:right="-7" w:firstLine="567"/>
        <w:jc w:val="center"/>
        <w:rPr>
          <w:rFonts w:ascii="GHEA Grapalat" w:hAnsi="GHEA Grapalat" w:cs="Sylfaen"/>
          <w:sz w:val="20"/>
          <w:szCs w:val="20"/>
          <w:lang w:val="af-ZA"/>
        </w:rPr>
      </w:pPr>
    </w:p>
    <w:p w:rsidR="00A72BE7" w:rsidRPr="00F72CE8" w:rsidRDefault="00FF76A2" w:rsidP="00A72BE7">
      <w:pPr>
        <w:pStyle w:val="BodyText"/>
        <w:ind w:right="-7"/>
        <w:jc w:val="center"/>
        <w:rPr>
          <w:rFonts w:ascii="GHEA Grapalat" w:hAnsi="GHEA Grapalat"/>
          <w:sz w:val="20"/>
          <w:szCs w:val="20"/>
          <w:lang w:val="af-ZA"/>
        </w:rPr>
      </w:pPr>
      <w:r w:rsidRPr="00324FAB">
        <w:rPr>
          <w:rFonts w:ascii="GHEA Grapalat" w:hAnsi="GHEA Grapalat" w:cs="Sylfaen"/>
          <w:sz w:val="20"/>
          <w:szCs w:val="20"/>
          <w:lang w:val="af-ZA"/>
        </w:rPr>
        <w:t>`&lt;&lt;</w:t>
      </w:r>
      <w:r w:rsidRPr="00FF76A2">
        <w:rPr>
          <w:rFonts w:ascii="GHEA Grapalat" w:hAnsi="GHEA Grapalat" w:cs="Sylfaen"/>
          <w:sz w:val="20"/>
          <w:szCs w:val="20"/>
        </w:rPr>
        <w:t>ՆՈՐՔ</w:t>
      </w:r>
      <w:r w:rsidRPr="00324FAB">
        <w:rPr>
          <w:rFonts w:ascii="GHEA Grapalat" w:hAnsi="GHEA Grapalat" w:cs="Sylfaen"/>
          <w:sz w:val="20"/>
          <w:szCs w:val="20"/>
          <w:lang w:val="af-ZA"/>
        </w:rPr>
        <w:t xml:space="preserve">&gt;&gt; </w:t>
      </w:r>
      <w:r w:rsidRPr="00FF76A2">
        <w:rPr>
          <w:rFonts w:ascii="GHEA Grapalat" w:hAnsi="GHEA Grapalat" w:cs="Sylfaen"/>
          <w:sz w:val="20"/>
          <w:szCs w:val="20"/>
        </w:rPr>
        <w:t>ՏԵՂԵԿԱՏՎԱՎԵՐԼՈՒԾԱԿԱՆ</w:t>
      </w:r>
      <w:r w:rsidRPr="00324FAB">
        <w:rPr>
          <w:rFonts w:ascii="GHEA Grapalat" w:hAnsi="GHEA Grapalat" w:cs="Sylfaen"/>
          <w:sz w:val="20"/>
          <w:szCs w:val="20"/>
          <w:lang w:val="af-ZA"/>
        </w:rPr>
        <w:t xml:space="preserve"> </w:t>
      </w:r>
      <w:r w:rsidRPr="00FF76A2">
        <w:rPr>
          <w:rFonts w:ascii="GHEA Grapalat" w:hAnsi="GHEA Grapalat" w:cs="Sylfaen"/>
          <w:sz w:val="20"/>
          <w:szCs w:val="20"/>
        </w:rPr>
        <w:t>ԿԵՆՏՐՈՆ</w:t>
      </w:r>
      <w:r w:rsidRPr="00324FAB">
        <w:rPr>
          <w:rFonts w:ascii="GHEA Grapalat" w:hAnsi="GHEA Grapalat" w:cs="Sylfaen"/>
          <w:sz w:val="20"/>
          <w:szCs w:val="20"/>
          <w:lang w:val="af-ZA"/>
        </w:rPr>
        <w:t xml:space="preserve"> </w:t>
      </w:r>
      <w:r w:rsidRPr="00FF76A2">
        <w:rPr>
          <w:rFonts w:ascii="GHEA Grapalat" w:hAnsi="GHEA Grapalat" w:cs="Sylfaen"/>
          <w:sz w:val="20"/>
          <w:szCs w:val="20"/>
        </w:rPr>
        <w:t>ՓԲԸ</w:t>
      </w:r>
      <w:r w:rsidR="00A72BE7" w:rsidRPr="00F72CE8">
        <w:rPr>
          <w:rFonts w:ascii="GHEA Grapalat" w:hAnsi="GHEA Grapalat" w:cs="Sylfaen"/>
          <w:lang w:val="af-ZA"/>
        </w:rPr>
        <w:t>-</w:t>
      </w:r>
      <w:r w:rsidR="00A72BE7" w:rsidRPr="00F72CE8">
        <w:rPr>
          <w:rFonts w:ascii="GHEA Grapalat" w:hAnsi="GHEA Grapalat" w:cs="Sylfaen"/>
          <w:sz w:val="20"/>
          <w:szCs w:val="20"/>
        </w:rPr>
        <w:t>Ի</w:t>
      </w:r>
      <w:r w:rsidR="00A72BE7" w:rsidRPr="00F72CE8">
        <w:rPr>
          <w:rFonts w:ascii="GHEA Grapalat" w:hAnsi="GHEA Grapalat" w:cs="Sylfaen"/>
          <w:sz w:val="20"/>
          <w:szCs w:val="20"/>
          <w:lang w:val="af-ZA"/>
        </w:rPr>
        <w:t xml:space="preserve"> </w:t>
      </w:r>
      <w:r w:rsidR="00A72BE7" w:rsidRPr="00F72CE8">
        <w:rPr>
          <w:rFonts w:ascii="GHEA Grapalat" w:hAnsi="GHEA Grapalat" w:cs="Sylfaen"/>
          <w:sz w:val="20"/>
          <w:szCs w:val="20"/>
        </w:rPr>
        <w:t>ԿԱՐԻՔՆԵՐԻ</w:t>
      </w:r>
      <w:r w:rsidR="00A72BE7" w:rsidRPr="00F72CE8">
        <w:rPr>
          <w:rFonts w:ascii="GHEA Grapalat" w:hAnsi="GHEA Grapalat" w:cs="Times Armenian"/>
          <w:sz w:val="20"/>
          <w:szCs w:val="20"/>
          <w:lang w:val="af-ZA"/>
        </w:rPr>
        <w:t xml:space="preserve"> </w:t>
      </w:r>
      <w:r w:rsidR="00A72BE7" w:rsidRPr="00F72CE8">
        <w:rPr>
          <w:rFonts w:ascii="GHEA Grapalat" w:hAnsi="GHEA Grapalat" w:cs="Sylfaen"/>
          <w:sz w:val="20"/>
          <w:szCs w:val="20"/>
        </w:rPr>
        <w:t>ՀԱՄԱՐ</w:t>
      </w:r>
      <w:r w:rsidR="00A72BE7" w:rsidRPr="00F72CE8">
        <w:rPr>
          <w:rFonts w:ascii="GHEA Grapalat" w:hAnsi="GHEA Grapalat" w:cs="Times Armenian"/>
          <w:lang w:val="af-ZA"/>
        </w:rPr>
        <w:t xml:space="preserve">` </w:t>
      </w:r>
      <w:r w:rsidR="00C76878" w:rsidRPr="00C76878">
        <w:rPr>
          <w:rFonts w:ascii="GHEA Grapalat" w:hAnsi="GHEA Grapalat" w:cs="Sylfaen"/>
          <w:b/>
          <w:sz w:val="20"/>
          <w:szCs w:val="20"/>
        </w:rPr>
        <w:t>ՍԵՐՎԵՐԱՅԻՆ</w:t>
      </w:r>
      <w:r w:rsidR="00C76878" w:rsidRPr="00324FAB">
        <w:rPr>
          <w:rFonts w:ascii="GHEA Grapalat" w:hAnsi="GHEA Grapalat" w:cs="Sylfaen"/>
          <w:b/>
          <w:sz w:val="20"/>
          <w:szCs w:val="20"/>
          <w:lang w:val="af-ZA"/>
        </w:rPr>
        <w:t xml:space="preserve"> </w:t>
      </w:r>
      <w:r w:rsidR="00C76878" w:rsidRPr="00C76878">
        <w:rPr>
          <w:rFonts w:ascii="GHEA Grapalat" w:hAnsi="GHEA Grapalat" w:cs="Sylfaen"/>
          <w:b/>
          <w:sz w:val="20"/>
          <w:szCs w:val="20"/>
        </w:rPr>
        <w:t>ՍԱՐՔ</w:t>
      </w:r>
      <w:r w:rsidR="00C458A4">
        <w:rPr>
          <w:rFonts w:ascii="GHEA Grapalat" w:hAnsi="GHEA Grapalat" w:cs="Sylfaen"/>
          <w:b/>
          <w:sz w:val="20"/>
          <w:szCs w:val="20"/>
          <w:lang w:val="ru-RU"/>
        </w:rPr>
        <w:t>ԱՎՈ</w:t>
      </w:r>
      <w:r w:rsidR="00C458A4" w:rsidRPr="00ED1A1E">
        <w:rPr>
          <w:rFonts w:ascii="GHEA Grapalat" w:hAnsi="GHEA Grapalat" w:cs="Sylfaen"/>
          <w:b/>
          <w:sz w:val="20"/>
          <w:szCs w:val="20"/>
          <w:lang w:val="ru-RU"/>
        </w:rPr>
        <w:t>ՐՈՒՄՆ</w:t>
      </w:r>
      <w:r w:rsidR="00C76878" w:rsidRPr="00ED1A1E">
        <w:rPr>
          <w:rFonts w:ascii="GHEA Grapalat" w:hAnsi="GHEA Grapalat" w:cs="Sylfaen"/>
          <w:b/>
          <w:sz w:val="20"/>
          <w:szCs w:val="20"/>
        </w:rPr>
        <w:t>ԵՐԻ</w:t>
      </w:r>
      <w:r w:rsidR="00ED1A1E">
        <w:rPr>
          <w:rFonts w:ascii="GHEA Grapalat" w:hAnsi="GHEA Grapalat" w:cs="Sylfaen"/>
          <w:b/>
          <w:sz w:val="20"/>
          <w:szCs w:val="20"/>
          <w:lang w:val="af-ZA"/>
        </w:rPr>
        <w:t xml:space="preserve">    </w:t>
      </w:r>
      <w:r w:rsidR="00A72BE7" w:rsidRPr="00F72CE8">
        <w:rPr>
          <w:rFonts w:ascii="GHEA Grapalat" w:hAnsi="GHEA Grapalat" w:cs="Sylfaen"/>
          <w:sz w:val="20"/>
          <w:szCs w:val="20"/>
        </w:rPr>
        <w:t>ՁԵՌՔԲԵՐՄԱՆ</w:t>
      </w:r>
      <w:r w:rsidR="00A72BE7" w:rsidRPr="00F72CE8">
        <w:rPr>
          <w:rFonts w:ascii="GHEA Grapalat" w:hAnsi="GHEA Grapalat" w:cs="Times Armenian"/>
          <w:sz w:val="20"/>
          <w:szCs w:val="20"/>
          <w:lang w:val="af-ZA"/>
        </w:rPr>
        <w:t xml:space="preserve"> </w:t>
      </w:r>
      <w:r w:rsidR="00A72BE7" w:rsidRPr="00F72CE8">
        <w:rPr>
          <w:rFonts w:ascii="GHEA Grapalat" w:hAnsi="GHEA Grapalat" w:cs="Sylfaen"/>
          <w:sz w:val="20"/>
          <w:szCs w:val="20"/>
        </w:rPr>
        <w:t>ՆՊԱՏԱԿՈՎ</w:t>
      </w:r>
      <w:r w:rsidR="00A72BE7" w:rsidRPr="00F72CE8">
        <w:rPr>
          <w:rFonts w:ascii="GHEA Grapalat" w:hAnsi="GHEA Grapalat" w:cs="Times Armenian"/>
          <w:sz w:val="20"/>
          <w:szCs w:val="20"/>
          <w:lang w:val="af-ZA"/>
        </w:rPr>
        <w:t xml:space="preserve"> </w:t>
      </w:r>
      <w:r w:rsidR="00A72BE7" w:rsidRPr="00F72CE8">
        <w:rPr>
          <w:rFonts w:ascii="GHEA Grapalat" w:hAnsi="GHEA Grapalat" w:cs="Sylfaen"/>
          <w:sz w:val="20"/>
          <w:szCs w:val="20"/>
        </w:rPr>
        <w:t>ՀԱՅՏԱՐԱՐՎԱԾ</w:t>
      </w:r>
      <w:r w:rsidR="00A72BE7" w:rsidRPr="00F72CE8">
        <w:rPr>
          <w:rFonts w:ascii="GHEA Grapalat" w:hAnsi="GHEA Grapalat" w:cs="Times Armenian"/>
          <w:sz w:val="20"/>
          <w:szCs w:val="20"/>
          <w:lang w:val="af-ZA"/>
        </w:rPr>
        <w:t xml:space="preserve"> </w:t>
      </w:r>
      <w:r w:rsidR="00A72BE7" w:rsidRPr="00F72CE8">
        <w:rPr>
          <w:rFonts w:ascii="GHEA Grapalat" w:hAnsi="GHEA Grapalat" w:cs="Sylfaen"/>
          <w:sz w:val="20"/>
          <w:szCs w:val="20"/>
        </w:rPr>
        <w:t>ԲԱՑ</w:t>
      </w:r>
      <w:r w:rsidR="00A72BE7" w:rsidRPr="00F72CE8">
        <w:rPr>
          <w:rFonts w:ascii="GHEA Grapalat" w:hAnsi="GHEA Grapalat" w:cs="Times Armenian"/>
          <w:sz w:val="20"/>
          <w:szCs w:val="20"/>
          <w:lang w:val="af-ZA"/>
        </w:rPr>
        <w:t xml:space="preserve"> </w:t>
      </w:r>
      <w:r w:rsidR="00A72BE7" w:rsidRPr="00F72CE8">
        <w:rPr>
          <w:rFonts w:ascii="GHEA Grapalat" w:hAnsi="GHEA Grapalat" w:cs="Sylfaen"/>
          <w:sz w:val="20"/>
          <w:szCs w:val="20"/>
        </w:rPr>
        <w:t>ԸՆԹԱՑԱԿԱՐԳԻ</w:t>
      </w:r>
    </w:p>
    <w:p w:rsidR="00A72BE7" w:rsidRPr="00F72CE8" w:rsidRDefault="00A72BE7" w:rsidP="00A72BE7">
      <w:pPr>
        <w:pStyle w:val="BodyText"/>
        <w:ind w:right="-7"/>
        <w:jc w:val="center"/>
        <w:rPr>
          <w:rFonts w:ascii="GHEA Grapalat" w:hAnsi="GHEA Grapalat"/>
          <w:szCs w:val="22"/>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pStyle w:val="BodyText"/>
        <w:ind w:right="-7" w:firstLine="567"/>
        <w:jc w:val="center"/>
        <w:rPr>
          <w:rFonts w:ascii="GHEA Grapalat" w:hAnsi="GHEA Grapalat"/>
          <w:lang w:val="af-ZA"/>
        </w:rPr>
      </w:pPr>
    </w:p>
    <w:p w:rsidR="00A72BE7" w:rsidRPr="00F72CE8" w:rsidRDefault="00A72BE7" w:rsidP="00A72BE7">
      <w:pPr>
        <w:ind w:firstLine="567"/>
        <w:rPr>
          <w:rFonts w:ascii="GHEA Grapalat" w:hAnsi="GHEA Grapalat"/>
          <w:lang w:val="af-ZA"/>
        </w:rPr>
      </w:pPr>
    </w:p>
    <w:p w:rsidR="00A72BE7" w:rsidRPr="00F72CE8" w:rsidRDefault="00A72BE7" w:rsidP="00A72BE7">
      <w:pPr>
        <w:ind w:firstLine="567"/>
        <w:rPr>
          <w:rFonts w:ascii="GHEA Grapalat" w:hAnsi="GHEA Grapalat"/>
          <w:lang w:val="af-ZA"/>
        </w:rPr>
      </w:pPr>
    </w:p>
    <w:p w:rsidR="00A72BE7" w:rsidRPr="00F72CE8" w:rsidRDefault="00A72BE7" w:rsidP="00A72BE7">
      <w:pPr>
        <w:ind w:firstLine="567"/>
        <w:rPr>
          <w:rFonts w:ascii="GHEA Grapalat" w:hAnsi="GHEA Grapalat"/>
          <w:lang w:val="af-ZA"/>
        </w:rPr>
      </w:pPr>
    </w:p>
    <w:p w:rsidR="00A72BE7" w:rsidRPr="00F72CE8" w:rsidRDefault="00A72BE7" w:rsidP="00A72BE7">
      <w:pPr>
        <w:rPr>
          <w:rFonts w:ascii="GHEA Grapalat" w:hAnsi="GHEA Grapalat" w:cs="Sylfaen"/>
          <w:i/>
          <w:sz w:val="20"/>
          <w:lang w:val="af-ZA"/>
        </w:rPr>
      </w:pPr>
      <w:r w:rsidRPr="00F72CE8">
        <w:rPr>
          <w:rFonts w:ascii="GHEA Grapalat" w:hAnsi="GHEA Grapalat" w:cs="Sylfaen"/>
          <w:i/>
          <w:sz w:val="20"/>
        </w:rPr>
        <w:t>Հարգելի</w:t>
      </w:r>
      <w:r w:rsidRPr="00F72CE8">
        <w:rPr>
          <w:rFonts w:ascii="GHEA Grapalat" w:hAnsi="GHEA Grapalat" w:cs="Times Armenian"/>
          <w:i/>
          <w:sz w:val="20"/>
          <w:lang w:val="af-ZA"/>
        </w:rPr>
        <w:t xml:space="preserve"> </w:t>
      </w:r>
      <w:r w:rsidRPr="00F72CE8">
        <w:rPr>
          <w:rFonts w:ascii="GHEA Grapalat" w:hAnsi="GHEA Grapalat" w:cs="Sylfaen"/>
          <w:i/>
          <w:sz w:val="20"/>
        </w:rPr>
        <w:t>մասնակից</w:t>
      </w:r>
    </w:p>
    <w:p w:rsidR="00A72BE7" w:rsidRPr="00F72CE8" w:rsidRDefault="00A72BE7" w:rsidP="00A72BE7">
      <w:pPr>
        <w:ind w:firstLine="567"/>
        <w:jc w:val="both"/>
        <w:rPr>
          <w:rFonts w:ascii="GHEA Grapalat" w:hAnsi="GHEA Grapalat" w:cs="Times Armenian"/>
          <w:i/>
          <w:sz w:val="20"/>
          <w:lang w:val="af-ZA"/>
        </w:rPr>
      </w:pPr>
      <w:r w:rsidRPr="00F72CE8">
        <w:rPr>
          <w:rFonts w:ascii="GHEA Grapalat" w:hAnsi="GHEA Grapalat" w:cs="Sylfaen"/>
          <w:i/>
          <w:sz w:val="20"/>
        </w:rPr>
        <w:t>Նախքան</w:t>
      </w:r>
      <w:r w:rsidRPr="00F72CE8">
        <w:rPr>
          <w:rFonts w:ascii="GHEA Grapalat" w:hAnsi="GHEA Grapalat" w:cs="Times Armenian"/>
          <w:i/>
          <w:sz w:val="20"/>
          <w:lang w:val="af-ZA"/>
        </w:rPr>
        <w:t xml:space="preserve"> </w:t>
      </w:r>
      <w:r w:rsidRPr="00F72CE8">
        <w:rPr>
          <w:rFonts w:ascii="GHEA Grapalat" w:hAnsi="GHEA Grapalat" w:cs="Sylfaen"/>
          <w:i/>
          <w:sz w:val="20"/>
        </w:rPr>
        <w:t>հայտ</w:t>
      </w:r>
      <w:r w:rsidRPr="00F72CE8">
        <w:rPr>
          <w:rFonts w:ascii="GHEA Grapalat" w:hAnsi="GHEA Grapalat" w:cs="Times Armenian"/>
          <w:i/>
          <w:sz w:val="20"/>
          <w:lang w:val="af-ZA"/>
        </w:rPr>
        <w:t xml:space="preserve"> </w:t>
      </w:r>
      <w:r w:rsidRPr="00F72CE8">
        <w:rPr>
          <w:rFonts w:ascii="GHEA Grapalat" w:hAnsi="GHEA Grapalat" w:cs="Sylfaen"/>
          <w:i/>
          <w:sz w:val="20"/>
        </w:rPr>
        <w:t>կազմելը</w:t>
      </w:r>
      <w:r w:rsidRPr="00F72CE8">
        <w:rPr>
          <w:rFonts w:ascii="GHEA Grapalat" w:hAnsi="GHEA Grapalat" w:cs="Times Armenian"/>
          <w:i/>
          <w:sz w:val="20"/>
          <w:lang w:val="af-ZA"/>
        </w:rPr>
        <w:t xml:space="preserve"> </w:t>
      </w:r>
      <w:r w:rsidRPr="00F72CE8">
        <w:rPr>
          <w:rFonts w:ascii="GHEA Grapalat" w:hAnsi="GHEA Grapalat" w:cs="Sylfaen"/>
          <w:i/>
          <w:sz w:val="20"/>
        </w:rPr>
        <w:t>և</w:t>
      </w:r>
      <w:r w:rsidRPr="00F72CE8">
        <w:rPr>
          <w:rFonts w:ascii="GHEA Grapalat" w:hAnsi="GHEA Grapalat" w:cs="Times Armenian"/>
          <w:i/>
          <w:sz w:val="20"/>
          <w:lang w:val="af-ZA"/>
        </w:rPr>
        <w:t xml:space="preserve"> </w:t>
      </w:r>
      <w:r w:rsidRPr="00F72CE8">
        <w:rPr>
          <w:rFonts w:ascii="GHEA Grapalat" w:hAnsi="GHEA Grapalat" w:cs="Sylfaen"/>
          <w:i/>
          <w:sz w:val="20"/>
        </w:rPr>
        <w:t>ներկայացնելը</w:t>
      </w:r>
      <w:r w:rsidRPr="00F72CE8">
        <w:rPr>
          <w:rFonts w:ascii="GHEA Grapalat" w:hAnsi="GHEA Grapalat" w:cs="Times Armenian"/>
          <w:i/>
          <w:sz w:val="20"/>
          <w:lang w:val="af-ZA"/>
        </w:rPr>
        <w:t xml:space="preserve"> </w:t>
      </w:r>
      <w:r w:rsidRPr="00F72CE8">
        <w:rPr>
          <w:rFonts w:ascii="GHEA Grapalat" w:hAnsi="GHEA Grapalat" w:cs="Sylfaen"/>
          <w:i/>
          <w:sz w:val="20"/>
        </w:rPr>
        <w:t>խնդրում</w:t>
      </w:r>
      <w:r w:rsidRPr="00F72CE8">
        <w:rPr>
          <w:rFonts w:ascii="GHEA Grapalat" w:hAnsi="GHEA Grapalat" w:cs="Times Armenian"/>
          <w:i/>
          <w:sz w:val="20"/>
          <w:lang w:val="af-ZA"/>
        </w:rPr>
        <w:t xml:space="preserve"> </w:t>
      </w:r>
      <w:r w:rsidRPr="00F72CE8">
        <w:rPr>
          <w:rFonts w:ascii="GHEA Grapalat" w:hAnsi="GHEA Grapalat" w:cs="Sylfaen"/>
          <w:i/>
          <w:sz w:val="20"/>
        </w:rPr>
        <w:t>ենք</w:t>
      </w:r>
      <w:r w:rsidRPr="00F72CE8">
        <w:rPr>
          <w:rFonts w:ascii="GHEA Grapalat" w:hAnsi="GHEA Grapalat" w:cs="Times Armenian"/>
          <w:i/>
          <w:sz w:val="20"/>
          <w:lang w:val="af-ZA"/>
        </w:rPr>
        <w:t xml:space="preserve"> </w:t>
      </w:r>
      <w:r w:rsidRPr="00F72CE8">
        <w:rPr>
          <w:rFonts w:ascii="GHEA Grapalat" w:hAnsi="GHEA Grapalat" w:cs="Sylfaen"/>
          <w:i/>
          <w:sz w:val="20"/>
        </w:rPr>
        <w:t>մանրամասնորեն</w:t>
      </w:r>
      <w:r w:rsidRPr="00F72CE8">
        <w:rPr>
          <w:rFonts w:ascii="GHEA Grapalat" w:hAnsi="GHEA Grapalat" w:cs="Times Armenian"/>
          <w:i/>
          <w:sz w:val="20"/>
          <w:lang w:val="af-ZA"/>
        </w:rPr>
        <w:t xml:space="preserve"> </w:t>
      </w:r>
      <w:r w:rsidRPr="00F72CE8">
        <w:rPr>
          <w:rFonts w:ascii="GHEA Grapalat" w:hAnsi="GHEA Grapalat" w:cs="Sylfaen"/>
          <w:i/>
          <w:sz w:val="20"/>
        </w:rPr>
        <w:t>ուսումնասիրել</w:t>
      </w:r>
      <w:r w:rsidRPr="00F72CE8">
        <w:rPr>
          <w:rFonts w:ascii="GHEA Grapalat" w:hAnsi="GHEA Grapalat" w:cs="Times Armenian"/>
          <w:i/>
          <w:sz w:val="20"/>
          <w:lang w:val="af-ZA"/>
        </w:rPr>
        <w:t xml:space="preserve"> </w:t>
      </w:r>
      <w:r w:rsidRPr="00F72CE8">
        <w:rPr>
          <w:rFonts w:ascii="GHEA Grapalat" w:hAnsi="GHEA Grapalat" w:cs="Sylfaen"/>
          <w:i/>
          <w:sz w:val="20"/>
        </w:rPr>
        <w:t>սույն</w:t>
      </w:r>
      <w:r w:rsidRPr="00F72CE8">
        <w:rPr>
          <w:rFonts w:ascii="GHEA Grapalat" w:hAnsi="GHEA Grapalat" w:cs="Times Armenian"/>
          <w:i/>
          <w:sz w:val="20"/>
          <w:lang w:val="af-ZA"/>
        </w:rPr>
        <w:t xml:space="preserve"> </w:t>
      </w:r>
      <w:r w:rsidRPr="00F72CE8">
        <w:rPr>
          <w:rFonts w:ascii="GHEA Grapalat" w:hAnsi="GHEA Grapalat" w:cs="Sylfaen"/>
          <w:i/>
          <w:sz w:val="20"/>
        </w:rPr>
        <w:t>հրավերը</w:t>
      </w:r>
      <w:r w:rsidRPr="00F72CE8">
        <w:rPr>
          <w:rFonts w:ascii="GHEA Grapalat" w:hAnsi="GHEA Grapalat" w:cs="Times Armenian"/>
          <w:i/>
          <w:sz w:val="20"/>
          <w:lang w:val="af-ZA"/>
        </w:rPr>
        <w:t xml:space="preserve">, </w:t>
      </w:r>
      <w:r w:rsidRPr="00F72CE8">
        <w:rPr>
          <w:rFonts w:ascii="GHEA Grapalat" w:hAnsi="GHEA Grapalat" w:cs="Sylfaen"/>
          <w:i/>
          <w:sz w:val="20"/>
        </w:rPr>
        <w:t>քանի</w:t>
      </w:r>
      <w:r w:rsidRPr="00F72CE8">
        <w:rPr>
          <w:rFonts w:ascii="GHEA Grapalat" w:hAnsi="GHEA Grapalat" w:cs="Times Armenian"/>
          <w:i/>
          <w:sz w:val="20"/>
          <w:lang w:val="af-ZA"/>
        </w:rPr>
        <w:t xml:space="preserve"> </w:t>
      </w:r>
      <w:r w:rsidRPr="00F72CE8">
        <w:rPr>
          <w:rFonts w:ascii="GHEA Grapalat" w:hAnsi="GHEA Grapalat" w:cs="Sylfaen"/>
          <w:i/>
          <w:sz w:val="20"/>
        </w:rPr>
        <w:t>որ</w:t>
      </w:r>
      <w:r w:rsidRPr="00F72CE8">
        <w:rPr>
          <w:rFonts w:ascii="GHEA Grapalat" w:hAnsi="GHEA Grapalat" w:cs="Times Armenian"/>
          <w:i/>
          <w:sz w:val="20"/>
          <w:lang w:val="af-ZA"/>
        </w:rPr>
        <w:t xml:space="preserve"> </w:t>
      </w:r>
      <w:r w:rsidRPr="00F72CE8">
        <w:rPr>
          <w:rFonts w:ascii="GHEA Grapalat" w:hAnsi="GHEA Grapalat" w:cs="Sylfaen"/>
          <w:i/>
          <w:sz w:val="20"/>
        </w:rPr>
        <w:t>հրավերին</w:t>
      </w:r>
      <w:r w:rsidRPr="00F72CE8">
        <w:rPr>
          <w:rFonts w:ascii="GHEA Grapalat" w:hAnsi="GHEA Grapalat" w:cs="Times Armenian"/>
          <w:i/>
          <w:sz w:val="20"/>
          <w:lang w:val="af-ZA"/>
        </w:rPr>
        <w:t xml:space="preserve"> </w:t>
      </w:r>
      <w:r w:rsidRPr="00F72CE8">
        <w:rPr>
          <w:rFonts w:ascii="GHEA Grapalat" w:hAnsi="GHEA Grapalat" w:cs="Sylfaen"/>
          <w:i/>
          <w:sz w:val="20"/>
        </w:rPr>
        <w:t>չհամապատասխանող</w:t>
      </w:r>
      <w:r w:rsidRPr="00F72CE8">
        <w:rPr>
          <w:rFonts w:ascii="GHEA Grapalat" w:hAnsi="GHEA Grapalat" w:cs="Times Armenian"/>
          <w:i/>
          <w:sz w:val="20"/>
          <w:lang w:val="af-ZA"/>
        </w:rPr>
        <w:t xml:space="preserve"> </w:t>
      </w:r>
      <w:r w:rsidRPr="00F72CE8">
        <w:rPr>
          <w:rFonts w:ascii="GHEA Grapalat" w:hAnsi="GHEA Grapalat" w:cs="Sylfaen"/>
          <w:i/>
          <w:sz w:val="20"/>
        </w:rPr>
        <w:t>հայտերը</w:t>
      </w:r>
      <w:r w:rsidRPr="00F72CE8">
        <w:rPr>
          <w:rFonts w:ascii="GHEA Grapalat" w:hAnsi="GHEA Grapalat" w:cs="Times Armenian"/>
          <w:i/>
          <w:sz w:val="20"/>
          <w:lang w:val="af-ZA"/>
        </w:rPr>
        <w:t xml:space="preserve"> </w:t>
      </w:r>
      <w:r w:rsidRPr="00F72CE8">
        <w:rPr>
          <w:rFonts w:ascii="GHEA Grapalat" w:hAnsi="GHEA Grapalat" w:cs="Sylfaen"/>
          <w:i/>
          <w:sz w:val="20"/>
        </w:rPr>
        <w:t>ենթակա</w:t>
      </w:r>
      <w:r w:rsidRPr="00F72CE8">
        <w:rPr>
          <w:rFonts w:ascii="GHEA Grapalat" w:hAnsi="GHEA Grapalat" w:cs="Times Armenian"/>
          <w:i/>
          <w:sz w:val="20"/>
          <w:lang w:val="af-ZA"/>
        </w:rPr>
        <w:t xml:space="preserve"> </w:t>
      </w:r>
      <w:r w:rsidRPr="00F72CE8">
        <w:rPr>
          <w:rFonts w:ascii="GHEA Grapalat" w:hAnsi="GHEA Grapalat" w:cs="Sylfaen"/>
          <w:i/>
          <w:sz w:val="20"/>
        </w:rPr>
        <w:t>են</w:t>
      </w:r>
      <w:r w:rsidRPr="00F72CE8">
        <w:rPr>
          <w:rFonts w:ascii="GHEA Grapalat" w:hAnsi="GHEA Grapalat" w:cs="Times Armenian"/>
          <w:i/>
          <w:sz w:val="20"/>
          <w:lang w:val="af-ZA"/>
        </w:rPr>
        <w:t xml:space="preserve"> </w:t>
      </w:r>
      <w:r w:rsidRPr="00F72CE8">
        <w:rPr>
          <w:rFonts w:ascii="GHEA Grapalat" w:hAnsi="GHEA Grapalat" w:cs="Sylfaen"/>
          <w:i/>
          <w:sz w:val="20"/>
        </w:rPr>
        <w:t>մերժման</w:t>
      </w:r>
      <w:r w:rsidRPr="00F72CE8">
        <w:rPr>
          <w:rFonts w:ascii="GHEA Grapalat" w:hAnsi="GHEA Grapalat" w:cs="Sylfaen"/>
          <w:i/>
          <w:sz w:val="20"/>
          <w:lang w:val="af-ZA"/>
        </w:rPr>
        <w:t>:</w:t>
      </w:r>
    </w:p>
    <w:p w:rsidR="00A72BE7" w:rsidRPr="00F72CE8" w:rsidRDefault="00A72BE7" w:rsidP="00A72BE7">
      <w:pPr>
        <w:ind w:firstLine="567"/>
        <w:jc w:val="center"/>
        <w:rPr>
          <w:rFonts w:ascii="GHEA Grapalat" w:hAnsi="GHEA Grapalat"/>
          <w:b/>
          <w:sz w:val="20"/>
          <w:szCs w:val="22"/>
          <w:lang w:val="af-ZA"/>
        </w:rPr>
      </w:pPr>
    </w:p>
    <w:p w:rsidR="00A72BE7" w:rsidRPr="00F72CE8" w:rsidRDefault="00A72BE7" w:rsidP="00A72BE7">
      <w:pPr>
        <w:ind w:firstLine="567"/>
        <w:jc w:val="center"/>
        <w:rPr>
          <w:rFonts w:ascii="GHEA Grapalat" w:hAnsi="GHEA Grapalat"/>
          <w:b/>
          <w:sz w:val="20"/>
          <w:szCs w:val="22"/>
          <w:lang w:val="af-ZA"/>
        </w:rPr>
      </w:pPr>
    </w:p>
    <w:p w:rsidR="00A72BE7" w:rsidRPr="00F72CE8" w:rsidRDefault="00A72BE7" w:rsidP="00A72BE7">
      <w:pPr>
        <w:ind w:firstLine="567"/>
        <w:jc w:val="center"/>
        <w:rPr>
          <w:rFonts w:ascii="GHEA Grapalat" w:hAnsi="GHEA Grapalat"/>
          <w:b/>
          <w:sz w:val="20"/>
          <w:szCs w:val="22"/>
          <w:lang w:val="af-ZA"/>
        </w:rPr>
      </w:pPr>
      <w:r w:rsidRPr="00F72CE8">
        <w:rPr>
          <w:rFonts w:ascii="GHEA Grapalat" w:hAnsi="GHEA Grapalat" w:cs="Sylfaen"/>
          <w:b/>
          <w:sz w:val="20"/>
          <w:szCs w:val="22"/>
        </w:rPr>
        <w:t>ԲՈՎԱՆԴԱԿՈՒԹՅՈՒՆ</w:t>
      </w:r>
    </w:p>
    <w:p w:rsidR="00A72BE7" w:rsidRPr="00F72CE8" w:rsidRDefault="00A72BE7" w:rsidP="00A72BE7">
      <w:pPr>
        <w:ind w:firstLine="567"/>
        <w:jc w:val="center"/>
        <w:rPr>
          <w:rFonts w:ascii="GHEA Grapalat" w:hAnsi="GHEA Grapalat"/>
          <w:i/>
          <w:sz w:val="20"/>
          <w:lang w:val="af-ZA"/>
        </w:rPr>
      </w:pPr>
    </w:p>
    <w:p w:rsidR="00A72BE7" w:rsidRPr="00F72CE8" w:rsidRDefault="00CA7E0D" w:rsidP="00A72BE7">
      <w:pPr>
        <w:ind w:firstLine="567"/>
        <w:jc w:val="center"/>
        <w:rPr>
          <w:rFonts w:ascii="GHEA Grapalat" w:hAnsi="GHEA Grapalat"/>
          <w:sz w:val="20"/>
          <w:lang w:val="af-ZA"/>
        </w:rPr>
      </w:pPr>
      <w:r w:rsidRPr="00CA7E0D">
        <w:rPr>
          <w:rFonts w:ascii="GHEA Grapalat" w:hAnsi="GHEA Grapalat" w:cs="Sylfaen"/>
          <w:sz w:val="20"/>
          <w:szCs w:val="20"/>
          <w:lang w:val="af-ZA"/>
        </w:rPr>
        <w:t>`&lt;&lt;</w:t>
      </w:r>
      <w:r w:rsidRPr="00FF76A2">
        <w:rPr>
          <w:rFonts w:ascii="GHEA Grapalat" w:hAnsi="GHEA Grapalat" w:cs="Sylfaen"/>
          <w:sz w:val="20"/>
          <w:szCs w:val="20"/>
        </w:rPr>
        <w:t>ՆՈՐՔ</w:t>
      </w:r>
      <w:r w:rsidRPr="00CA7E0D">
        <w:rPr>
          <w:rFonts w:ascii="GHEA Grapalat" w:hAnsi="GHEA Grapalat" w:cs="Sylfaen"/>
          <w:sz w:val="20"/>
          <w:szCs w:val="20"/>
          <w:lang w:val="af-ZA"/>
        </w:rPr>
        <w:t xml:space="preserve">&gt;&gt; </w:t>
      </w:r>
      <w:r w:rsidRPr="00FF76A2">
        <w:rPr>
          <w:rFonts w:ascii="GHEA Grapalat" w:hAnsi="GHEA Grapalat" w:cs="Sylfaen"/>
          <w:sz w:val="20"/>
          <w:szCs w:val="20"/>
        </w:rPr>
        <w:t>ՏԵՂԵԿԱՏՎԱՎԵՐԼՈՒԾԱԿԱՆ</w:t>
      </w:r>
      <w:r w:rsidRPr="00CA7E0D">
        <w:rPr>
          <w:rFonts w:ascii="GHEA Grapalat" w:hAnsi="GHEA Grapalat" w:cs="Sylfaen"/>
          <w:sz w:val="20"/>
          <w:szCs w:val="20"/>
          <w:lang w:val="af-ZA"/>
        </w:rPr>
        <w:t xml:space="preserve"> </w:t>
      </w:r>
      <w:r w:rsidRPr="00FF76A2">
        <w:rPr>
          <w:rFonts w:ascii="GHEA Grapalat" w:hAnsi="GHEA Grapalat" w:cs="Sylfaen"/>
          <w:sz w:val="20"/>
          <w:szCs w:val="20"/>
        </w:rPr>
        <w:t>ԿԵՆՏՐՈՆ</w:t>
      </w:r>
      <w:r w:rsidRPr="00CA7E0D">
        <w:rPr>
          <w:rFonts w:ascii="GHEA Grapalat" w:hAnsi="GHEA Grapalat" w:cs="Sylfaen"/>
          <w:sz w:val="20"/>
          <w:szCs w:val="20"/>
          <w:lang w:val="af-ZA"/>
        </w:rPr>
        <w:t xml:space="preserve"> </w:t>
      </w:r>
      <w:r w:rsidRPr="00FF76A2">
        <w:rPr>
          <w:rFonts w:ascii="GHEA Grapalat" w:hAnsi="GHEA Grapalat" w:cs="Sylfaen"/>
          <w:sz w:val="20"/>
          <w:szCs w:val="20"/>
        </w:rPr>
        <w:t>ՓԲԸ</w:t>
      </w:r>
      <w:r w:rsidR="00A72BE7" w:rsidRPr="00F72CE8">
        <w:rPr>
          <w:rFonts w:ascii="GHEA Grapalat" w:hAnsi="GHEA Grapalat"/>
          <w:sz w:val="20"/>
          <w:lang w:val="af-ZA"/>
        </w:rPr>
        <w:t>-</w:t>
      </w:r>
      <w:r w:rsidR="00A72BE7" w:rsidRPr="00F72CE8">
        <w:rPr>
          <w:rFonts w:ascii="GHEA Grapalat" w:hAnsi="GHEA Grapalat"/>
          <w:sz w:val="20"/>
        </w:rPr>
        <w:t>Ի</w:t>
      </w:r>
      <w:r w:rsidR="00A72BE7" w:rsidRPr="00F72CE8">
        <w:rPr>
          <w:rFonts w:ascii="GHEA Grapalat" w:hAnsi="GHEA Grapalat"/>
          <w:sz w:val="20"/>
          <w:lang w:val="af-ZA"/>
        </w:rPr>
        <w:t xml:space="preserve"> </w:t>
      </w:r>
      <w:r w:rsidR="00A72BE7" w:rsidRPr="00F72CE8">
        <w:rPr>
          <w:rFonts w:ascii="GHEA Grapalat" w:hAnsi="GHEA Grapalat"/>
          <w:sz w:val="20"/>
        </w:rPr>
        <w:t>Կ</w:t>
      </w:r>
      <w:r w:rsidR="00A72BE7" w:rsidRPr="00F72CE8">
        <w:rPr>
          <w:rFonts w:ascii="GHEA Grapalat" w:hAnsi="GHEA Grapalat" w:cs="Sylfaen"/>
          <w:sz w:val="20"/>
        </w:rPr>
        <w:t>ԱՐԻՔՆԵՐԻ</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ՀԱՄԱՐ</w:t>
      </w:r>
      <w:r w:rsidR="00A72BE7" w:rsidRPr="00F72CE8">
        <w:rPr>
          <w:rFonts w:ascii="GHEA Grapalat" w:hAnsi="GHEA Grapalat" w:cs="Times Armenian"/>
          <w:sz w:val="20"/>
          <w:lang w:val="af-ZA"/>
        </w:rPr>
        <w:t xml:space="preserve">` </w:t>
      </w:r>
      <w:r w:rsidR="00C76878" w:rsidRPr="00C76878">
        <w:rPr>
          <w:rFonts w:ascii="GHEA Grapalat" w:hAnsi="GHEA Grapalat" w:cs="Sylfaen"/>
          <w:b/>
          <w:sz w:val="20"/>
          <w:szCs w:val="20"/>
        </w:rPr>
        <w:t>ՍԵՐՎԵՐԱՅԻՆ</w:t>
      </w:r>
      <w:r w:rsidR="00C76878" w:rsidRPr="00C76878">
        <w:rPr>
          <w:rFonts w:ascii="GHEA Grapalat" w:hAnsi="GHEA Grapalat" w:cs="Sylfaen"/>
          <w:b/>
          <w:sz w:val="20"/>
          <w:szCs w:val="20"/>
          <w:lang w:val="af-ZA"/>
        </w:rPr>
        <w:t xml:space="preserve"> </w:t>
      </w:r>
      <w:r w:rsidR="00C76878" w:rsidRPr="00ED1A1E">
        <w:rPr>
          <w:rFonts w:ascii="GHEA Grapalat" w:hAnsi="GHEA Grapalat" w:cs="Sylfaen"/>
          <w:b/>
          <w:sz w:val="20"/>
          <w:szCs w:val="20"/>
        </w:rPr>
        <w:t>ՍԱՐՔ</w:t>
      </w:r>
      <w:r w:rsidR="00C458A4" w:rsidRPr="00ED1A1E">
        <w:rPr>
          <w:rFonts w:ascii="GHEA Grapalat" w:hAnsi="GHEA Grapalat" w:cs="Sylfaen"/>
          <w:b/>
          <w:sz w:val="20"/>
          <w:szCs w:val="20"/>
          <w:lang w:val="ru-RU"/>
        </w:rPr>
        <w:t>ԱՎՈՐՈՒՄՆ</w:t>
      </w:r>
      <w:r w:rsidR="00C76878" w:rsidRPr="00ED1A1E">
        <w:rPr>
          <w:rFonts w:ascii="GHEA Grapalat" w:hAnsi="GHEA Grapalat" w:cs="Sylfaen"/>
          <w:b/>
          <w:sz w:val="20"/>
          <w:szCs w:val="20"/>
        </w:rPr>
        <w:t>ԵՐԻ</w:t>
      </w:r>
      <w:r w:rsidR="00ED1A1E">
        <w:rPr>
          <w:rFonts w:ascii="GHEA Grapalat" w:hAnsi="GHEA Grapalat" w:cs="Sylfaen"/>
          <w:b/>
          <w:sz w:val="20"/>
          <w:szCs w:val="20"/>
          <w:lang w:val="af-ZA"/>
        </w:rPr>
        <w:t xml:space="preserve">   </w:t>
      </w:r>
      <w:r w:rsidR="00A72BE7" w:rsidRPr="00F72CE8">
        <w:rPr>
          <w:rFonts w:ascii="GHEA Grapalat" w:hAnsi="GHEA Grapalat" w:cs="Sylfaen"/>
          <w:sz w:val="20"/>
        </w:rPr>
        <w:t>ՁԵՌՔԲԵՐՄԱՆ</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ՆՊԱՏԱԿՈՎ</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ՀԱՅՏԱՐԱՐՎԱԾ</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ՍՈՒՅՆ</w:t>
      </w:r>
      <w:r w:rsidR="00A72BE7" w:rsidRPr="00F72CE8">
        <w:rPr>
          <w:rFonts w:ascii="GHEA Grapalat" w:hAnsi="GHEA Grapalat" w:cs="Times Armenian"/>
          <w:sz w:val="20"/>
          <w:lang w:val="af-ZA"/>
        </w:rPr>
        <w:t xml:space="preserve"> </w:t>
      </w:r>
      <w:r w:rsidR="00A72BE7" w:rsidRPr="00F72CE8">
        <w:rPr>
          <w:rFonts w:ascii="GHEA Grapalat" w:hAnsi="GHEA Grapalat" w:cs="Times Armenian"/>
          <w:sz w:val="20"/>
        </w:rPr>
        <w:t>ԲԱՑ</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ԸՆԹԱՑԱԿԱՐ</w:t>
      </w:r>
      <w:r w:rsidR="00A72BE7" w:rsidRPr="00F72CE8">
        <w:rPr>
          <w:rFonts w:ascii="GHEA Grapalat" w:hAnsi="GHEA Grapalat" w:cs="Times Armenian"/>
          <w:sz w:val="20"/>
        </w:rPr>
        <w:t>Գ</w:t>
      </w:r>
      <w:r w:rsidR="00A72BE7" w:rsidRPr="00F72CE8">
        <w:rPr>
          <w:rFonts w:ascii="GHEA Grapalat" w:hAnsi="GHEA Grapalat" w:cs="Sylfaen"/>
          <w:sz w:val="20"/>
        </w:rPr>
        <w:t>Ի</w:t>
      </w:r>
      <w:r w:rsidR="00A72BE7" w:rsidRPr="00F72CE8">
        <w:rPr>
          <w:rFonts w:ascii="GHEA Grapalat" w:hAnsi="GHEA Grapalat" w:cs="Times Armenian"/>
          <w:sz w:val="20"/>
          <w:lang w:val="af-ZA"/>
        </w:rPr>
        <w:t xml:space="preserve"> </w:t>
      </w:r>
      <w:r w:rsidR="00A72BE7" w:rsidRPr="00F72CE8">
        <w:rPr>
          <w:rFonts w:ascii="GHEA Grapalat" w:hAnsi="GHEA Grapalat" w:cs="Sylfaen"/>
          <w:sz w:val="20"/>
        </w:rPr>
        <w:t>ՀՐԱՎԵՐԻ</w:t>
      </w:r>
    </w:p>
    <w:p w:rsidR="00A72BE7" w:rsidRPr="00F72CE8" w:rsidRDefault="00A72BE7" w:rsidP="00A72BE7">
      <w:pPr>
        <w:ind w:firstLine="567"/>
        <w:jc w:val="center"/>
        <w:rPr>
          <w:rFonts w:ascii="GHEA Grapalat" w:hAnsi="GHEA Grapalat"/>
          <w:i/>
          <w:sz w:val="20"/>
          <w:lang w:val="af-ZA"/>
        </w:rPr>
      </w:pPr>
    </w:p>
    <w:p w:rsidR="00A72BE7" w:rsidRPr="00F72CE8" w:rsidRDefault="00A72BE7" w:rsidP="00A72BE7">
      <w:pPr>
        <w:ind w:firstLine="567"/>
        <w:jc w:val="center"/>
        <w:rPr>
          <w:rFonts w:ascii="GHEA Grapalat" w:hAnsi="GHEA Grapalat"/>
          <w:sz w:val="20"/>
          <w:szCs w:val="22"/>
          <w:lang w:val="af-ZA"/>
        </w:rPr>
      </w:pPr>
    </w:p>
    <w:p w:rsidR="00A72BE7" w:rsidRPr="00F72CE8" w:rsidRDefault="00A72BE7" w:rsidP="00A72BE7">
      <w:pPr>
        <w:ind w:firstLine="567"/>
        <w:jc w:val="center"/>
        <w:rPr>
          <w:rFonts w:ascii="GHEA Grapalat" w:hAnsi="GHEA Grapalat"/>
          <w:sz w:val="20"/>
          <w:szCs w:val="22"/>
          <w:lang w:val="af-ZA"/>
        </w:rPr>
      </w:pPr>
    </w:p>
    <w:p w:rsidR="00A72BE7" w:rsidRPr="00F72CE8" w:rsidRDefault="00A72BE7" w:rsidP="00A72BE7">
      <w:pPr>
        <w:ind w:firstLine="567"/>
        <w:jc w:val="center"/>
        <w:rPr>
          <w:rFonts w:ascii="GHEA Grapalat" w:hAnsi="GHEA Grapalat"/>
          <w:sz w:val="20"/>
          <w:szCs w:val="22"/>
          <w:lang w:val="af-ZA"/>
        </w:rPr>
      </w:pPr>
    </w:p>
    <w:p w:rsidR="00A72BE7" w:rsidRPr="00F72CE8" w:rsidRDefault="00A72BE7" w:rsidP="00A72BE7">
      <w:pPr>
        <w:ind w:firstLine="567"/>
        <w:jc w:val="center"/>
        <w:rPr>
          <w:rFonts w:ascii="GHEA Grapalat" w:hAnsi="GHEA Grapalat"/>
          <w:sz w:val="20"/>
          <w:lang w:val="af-ZA"/>
        </w:rPr>
      </w:pPr>
      <w:proofErr w:type="gramStart"/>
      <w:r w:rsidRPr="00F72CE8">
        <w:rPr>
          <w:rFonts w:ascii="GHEA Grapalat" w:hAnsi="GHEA Grapalat" w:cs="Sylfaen"/>
          <w:b/>
          <w:sz w:val="20"/>
          <w:szCs w:val="22"/>
        </w:rPr>
        <w:t>ՄԱՍ</w:t>
      </w:r>
      <w:r w:rsidRPr="00F72CE8">
        <w:rPr>
          <w:rFonts w:ascii="GHEA Grapalat" w:hAnsi="GHEA Grapalat" w:cs="Times Armenian"/>
          <w:b/>
          <w:sz w:val="20"/>
          <w:szCs w:val="22"/>
          <w:lang w:val="af-ZA"/>
        </w:rPr>
        <w:t xml:space="preserve">  I</w:t>
      </w:r>
      <w:proofErr w:type="gramEnd"/>
      <w:r w:rsidRPr="00F72CE8">
        <w:rPr>
          <w:rFonts w:ascii="GHEA Grapalat" w:hAnsi="GHEA Grapalat" w:cs="Times Armenian"/>
          <w:b/>
          <w:sz w:val="20"/>
          <w:szCs w:val="22"/>
          <w:lang w:val="af-ZA"/>
        </w:rPr>
        <w:t>.</w:t>
      </w: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1.  </w:t>
      </w:r>
      <w:r w:rsidRPr="00F72CE8">
        <w:rPr>
          <w:rFonts w:ascii="GHEA Grapalat" w:hAnsi="GHEA Grapalat" w:cs="Sylfaen"/>
          <w:sz w:val="20"/>
        </w:rPr>
        <w:t>Գնման</w:t>
      </w:r>
      <w:r w:rsidRPr="00F72CE8">
        <w:rPr>
          <w:rFonts w:ascii="GHEA Grapalat" w:hAnsi="GHEA Grapalat" w:cs="Times Armenian"/>
          <w:sz w:val="20"/>
          <w:lang w:val="af-ZA"/>
        </w:rPr>
        <w:t xml:space="preserve"> </w:t>
      </w:r>
      <w:r w:rsidRPr="00F72CE8">
        <w:rPr>
          <w:rFonts w:ascii="GHEA Grapalat" w:hAnsi="GHEA Grapalat" w:cs="Sylfaen"/>
          <w:sz w:val="20"/>
        </w:rPr>
        <w:t>առարկայի</w:t>
      </w:r>
      <w:r w:rsidRPr="00F72CE8">
        <w:rPr>
          <w:rFonts w:ascii="GHEA Grapalat" w:hAnsi="GHEA Grapalat"/>
          <w:sz w:val="20"/>
          <w:lang w:val="af-ZA"/>
        </w:rPr>
        <w:t xml:space="preserve"> </w:t>
      </w:r>
      <w:r w:rsidRPr="00F72CE8">
        <w:rPr>
          <w:rFonts w:ascii="GHEA Grapalat" w:hAnsi="GHEA Grapalat" w:cs="Sylfaen"/>
          <w:sz w:val="20"/>
        </w:rPr>
        <w:t>բնութա</w:t>
      </w:r>
      <w:r w:rsidRPr="00F72CE8">
        <w:rPr>
          <w:rFonts w:ascii="GHEA Grapalat" w:hAnsi="GHEA Grapalat" w:cs="Times Armenian"/>
          <w:sz w:val="20"/>
        </w:rPr>
        <w:t>գ</w:t>
      </w:r>
      <w:r w:rsidRPr="00F72CE8">
        <w:rPr>
          <w:rFonts w:ascii="GHEA Grapalat" w:hAnsi="GHEA Grapalat" w:cs="Sylfaen"/>
          <w:sz w:val="20"/>
        </w:rPr>
        <w:t>իրը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2. </w:t>
      </w:r>
      <w:r w:rsidRPr="00F72CE8">
        <w:rPr>
          <w:rFonts w:ascii="GHEA Grapalat" w:hAnsi="GHEA Grapalat" w:cs="Sylfaen"/>
          <w:sz w:val="20"/>
        </w:rPr>
        <w:t>Մասնակցի</w:t>
      </w:r>
      <w:r w:rsidRPr="00F72CE8">
        <w:rPr>
          <w:rFonts w:ascii="GHEA Grapalat" w:hAnsi="GHEA Grapalat" w:cs="Times Armenian"/>
          <w:sz w:val="20"/>
          <w:lang w:val="af-ZA"/>
        </w:rPr>
        <w:t xml:space="preserve"> </w:t>
      </w:r>
      <w:r w:rsidRPr="00F72CE8">
        <w:rPr>
          <w:rFonts w:ascii="GHEA Grapalat" w:hAnsi="GHEA Grapalat" w:cs="Sylfaen"/>
          <w:sz w:val="20"/>
        </w:rPr>
        <w:t>մասնակցության</w:t>
      </w:r>
      <w:r w:rsidRPr="00F72CE8">
        <w:rPr>
          <w:rFonts w:ascii="GHEA Grapalat" w:hAnsi="GHEA Grapalat" w:cs="Times Armenian"/>
          <w:sz w:val="20"/>
          <w:lang w:val="af-ZA"/>
        </w:rPr>
        <w:t xml:space="preserve"> </w:t>
      </w:r>
      <w:r w:rsidRPr="00F72CE8">
        <w:rPr>
          <w:rFonts w:ascii="GHEA Grapalat" w:hAnsi="GHEA Grapalat" w:cs="Sylfaen"/>
          <w:sz w:val="20"/>
        </w:rPr>
        <w:t>իրավունքի</w:t>
      </w:r>
      <w:r w:rsidRPr="00F72CE8">
        <w:rPr>
          <w:rFonts w:ascii="GHEA Grapalat" w:hAnsi="GHEA Grapalat" w:cs="Times Armenian"/>
          <w:sz w:val="20"/>
          <w:lang w:val="af-ZA"/>
        </w:rPr>
        <w:t xml:space="preserve"> </w:t>
      </w:r>
      <w:r w:rsidRPr="00F72CE8">
        <w:rPr>
          <w:rFonts w:ascii="GHEA Grapalat" w:hAnsi="GHEA Grapalat" w:cs="Sylfaen"/>
          <w:sz w:val="20"/>
        </w:rPr>
        <w:t>պահանջները</w:t>
      </w:r>
      <w:r w:rsidRPr="00F72CE8">
        <w:rPr>
          <w:rFonts w:ascii="GHEA Grapalat" w:hAnsi="GHEA Grapalat" w:cs="Times Armenian"/>
          <w:sz w:val="20"/>
          <w:lang w:val="af-ZA"/>
        </w:rPr>
        <w:t xml:space="preserve">, </w:t>
      </w:r>
      <w:r w:rsidRPr="00F72CE8">
        <w:rPr>
          <w:rFonts w:ascii="GHEA Grapalat" w:hAnsi="GHEA Grapalat" w:cs="Sylfaen"/>
          <w:sz w:val="20"/>
        </w:rPr>
        <w:t>որակավորման</w:t>
      </w:r>
      <w:r w:rsidRPr="00F72CE8">
        <w:rPr>
          <w:rFonts w:ascii="GHEA Grapalat" w:hAnsi="GHEA Grapalat" w:cs="Times Armenian"/>
          <w:sz w:val="20"/>
          <w:lang w:val="af-ZA"/>
        </w:rPr>
        <w:t xml:space="preserve"> </w:t>
      </w:r>
      <w:proofErr w:type="gramStart"/>
      <w:r w:rsidRPr="00F72CE8">
        <w:rPr>
          <w:rFonts w:ascii="GHEA Grapalat" w:hAnsi="GHEA Grapalat" w:cs="Sylfaen"/>
          <w:sz w:val="20"/>
        </w:rPr>
        <w:t>չափանիշները</w:t>
      </w:r>
      <w:r w:rsidRPr="00F72CE8">
        <w:rPr>
          <w:rFonts w:ascii="GHEA Grapalat" w:hAnsi="GHEA Grapalat" w:cs="Times Armenian"/>
          <w:sz w:val="20"/>
          <w:lang w:val="af-ZA"/>
        </w:rPr>
        <w:t xml:space="preserve">  </w:t>
      </w:r>
      <w:r w:rsidRPr="00F72CE8">
        <w:rPr>
          <w:rFonts w:ascii="GHEA Grapalat" w:hAnsi="GHEA Grapalat" w:cs="Sylfaen"/>
          <w:sz w:val="20"/>
        </w:rPr>
        <w:t>և</w:t>
      </w:r>
      <w:proofErr w:type="gramEnd"/>
      <w:r w:rsidRPr="00F72CE8">
        <w:rPr>
          <w:rFonts w:ascii="GHEA Grapalat" w:hAnsi="GHEA Grapalat" w:cs="Times Armenian"/>
          <w:sz w:val="20"/>
          <w:lang w:val="af-ZA"/>
        </w:rPr>
        <w:t xml:space="preserve"> </w:t>
      </w:r>
      <w:r w:rsidRPr="00F72CE8">
        <w:rPr>
          <w:rFonts w:ascii="GHEA Grapalat" w:hAnsi="GHEA Grapalat" w:cs="Sylfaen"/>
          <w:sz w:val="20"/>
        </w:rPr>
        <w:t>դրանց</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նահատման</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3. </w:t>
      </w:r>
      <w:r w:rsidRPr="00F72CE8">
        <w:rPr>
          <w:rFonts w:ascii="GHEA Grapalat" w:hAnsi="GHEA Grapalat" w:cs="Sylfaen"/>
          <w:sz w:val="20"/>
        </w:rPr>
        <w:t>Հրավերի</w:t>
      </w:r>
      <w:r w:rsidRPr="00F72CE8">
        <w:rPr>
          <w:rFonts w:ascii="GHEA Grapalat" w:hAnsi="GHEA Grapalat" w:cs="Times Armenian"/>
          <w:sz w:val="20"/>
          <w:lang w:val="af-ZA"/>
        </w:rPr>
        <w:t xml:space="preserve"> </w:t>
      </w:r>
      <w:r w:rsidRPr="00F72CE8">
        <w:rPr>
          <w:rFonts w:ascii="GHEA Grapalat" w:hAnsi="GHEA Grapalat" w:cs="Sylfaen"/>
          <w:sz w:val="20"/>
        </w:rPr>
        <w:t>պարզաբանումը</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հրավերում</w:t>
      </w:r>
      <w:r w:rsidRPr="00F72CE8">
        <w:rPr>
          <w:rFonts w:ascii="GHEA Grapalat" w:hAnsi="GHEA Grapalat" w:cs="Times Armenian"/>
          <w:sz w:val="20"/>
          <w:lang w:val="af-ZA"/>
        </w:rPr>
        <w:t xml:space="preserve"> </w:t>
      </w:r>
      <w:r w:rsidRPr="00F72CE8">
        <w:rPr>
          <w:rFonts w:ascii="GHEA Grapalat" w:hAnsi="GHEA Grapalat" w:cs="Sylfaen"/>
          <w:sz w:val="20"/>
        </w:rPr>
        <w:t>փոփոխություն</w:t>
      </w:r>
      <w:r w:rsidRPr="00F72CE8">
        <w:rPr>
          <w:rFonts w:ascii="GHEA Grapalat" w:hAnsi="GHEA Grapalat" w:cs="Times Armenian"/>
          <w:sz w:val="20"/>
          <w:lang w:val="af-ZA"/>
        </w:rPr>
        <w:t xml:space="preserve"> </w:t>
      </w:r>
      <w:r w:rsidRPr="00F72CE8">
        <w:rPr>
          <w:rFonts w:ascii="GHEA Grapalat" w:hAnsi="GHEA Grapalat" w:cs="Sylfaen"/>
          <w:sz w:val="20"/>
        </w:rPr>
        <w:t>կատարելու</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4. </w:t>
      </w:r>
      <w:r w:rsidRPr="00F72CE8">
        <w:rPr>
          <w:rFonts w:ascii="GHEA Grapalat" w:hAnsi="GHEA Grapalat" w:cs="Sylfaen"/>
          <w:sz w:val="20"/>
        </w:rPr>
        <w:t>Հայտը</w:t>
      </w:r>
      <w:r w:rsidRPr="00F72CE8">
        <w:rPr>
          <w:rFonts w:ascii="GHEA Grapalat" w:hAnsi="GHEA Grapalat" w:cs="Times Armenian"/>
          <w:sz w:val="20"/>
          <w:lang w:val="af-ZA"/>
        </w:rPr>
        <w:t xml:space="preserve"> </w:t>
      </w:r>
      <w:r w:rsidRPr="00F72CE8">
        <w:rPr>
          <w:rFonts w:ascii="GHEA Grapalat" w:hAnsi="GHEA Grapalat" w:cs="Sylfaen"/>
          <w:sz w:val="20"/>
        </w:rPr>
        <w:t>ներկայացնելու</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5. </w:t>
      </w:r>
      <w:r w:rsidRPr="00F72CE8">
        <w:rPr>
          <w:rFonts w:ascii="GHEA Grapalat" w:hAnsi="GHEA Grapalat" w:cs="Sylfaen"/>
          <w:sz w:val="20"/>
        </w:rPr>
        <w:t>Հայտի</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ործողության</w:t>
      </w:r>
      <w:r w:rsidRPr="00F72CE8">
        <w:rPr>
          <w:rFonts w:ascii="GHEA Grapalat" w:hAnsi="GHEA Grapalat" w:cs="Times Armenian"/>
          <w:sz w:val="20"/>
          <w:lang w:val="af-ZA"/>
        </w:rPr>
        <w:t xml:space="preserve"> </w:t>
      </w:r>
      <w:r w:rsidRPr="00F72CE8">
        <w:rPr>
          <w:rFonts w:ascii="GHEA Grapalat" w:hAnsi="GHEA Grapalat" w:cs="Sylfaen"/>
          <w:sz w:val="20"/>
        </w:rPr>
        <w:t>ժամկետը</w:t>
      </w:r>
      <w:r w:rsidRPr="00F72CE8">
        <w:rPr>
          <w:rFonts w:ascii="GHEA Grapalat" w:hAnsi="GHEA Grapalat" w:cs="Times Armenian"/>
          <w:sz w:val="20"/>
          <w:lang w:val="af-ZA"/>
        </w:rPr>
        <w:t xml:space="preserve">, </w:t>
      </w:r>
      <w:r w:rsidRPr="00F72CE8">
        <w:rPr>
          <w:rFonts w:ascii="GHEA Grapalat" w:hAnsi="GHEA Grapalat" w:cs="Sylfaen"/>
          <w:sz w:val="20"/>
        </w:rPr>
        <w:t>հայտերում</w:t>
      </w:r>
      <w:r w:rsidRPr="00F72CE8">
        <w:rPr>
          <w:rFonts w:ascii="GHEA Grapalat" w:hAnsi="GHEA Grapalat" w:cs="Times Armenian"/>
          <w:sz w:val="20"/>
          <w:lang w:val="af-ZA"/>
        </w:rPr>
        <w:t xml:space="preserve"> </w:t>
      </w:r>
      <w:r w:rsidRPr="00F72CE8">
        <w:rPr>
          <w:rFonts w:ascii="GHEA Grapalat" w:hAnsi="GHEA Grapalat" w:cs="Sylfaen"/>
          <w:sz w:val="20"/>
        </w:rPr>
        <w:t>փոփոխություն</w:t>
      </w:r>
      <w:r w:rsidRPr="00F72CE8">
        <w:rPr>
          <w:rFonts w:ascii="GHEA Grapalat" w:hAnsi="GHEA Grapalat" w:cs="Times Armenian"/>
          <w:sz w:val="20"/>
          <w:lang w:val="af-ZA"/>
        </w:rPr>
        <w:t xml:space="preserve"> </w:t>
      </w:r>
      <w:r w:rsidRPr="00F72CE8">
        <w:rPr>
          <w:rFonts w:ascii="GHEA Grapalat" w:hAnsi="GHEA Grapalat" w:cs="Sylfaen"/>
          <w:sz w:val="20"/>
        </w:rPr>
        <w:t>կատարելու</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դրանք</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վերցնելու</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6. </w:t>
      </w:r>
      <w:r w:rsidRPr="00F72CE8">
        <w:rPr>
          <w:rFonts w:ascii="GHEA Grapalat" w:hAnsi="GHEA Grapalat" w:cs="Sylfaen"/>
          <w:sz w:val="20"/>
        </w:rPr>
        <w:t>Հայտի</w:t>
      </w:r>
      <w:r w:rsidRPr="00F72CE8">
        <w:rPr>
          <w:rFonts w:ascii="GHEA Grapalat" w:hAnsi="GHEA Grapalat" w:cs="Times Armenian"/>
          <w:sz w:val="20"/>
          <w:lang w:val="af-ZA"/>
        </w:rPr>
        <w:t xml:space="preserve"> </w:t>
      </w:r>
      <w:r w:rsidRPr="00F72CE8">
        <w:rPr>
          <w:rFonts w:ascii="GHEA Grapalat" w:hAnsi="GHEA Grapalat" w:cs="Sylfaen"/>
          <w:sz w:val="20"/>
        </w:rPr>
        <w:t>ապահովումը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7. </w:t>
      </w:r>
      <w:r w:rsidRPr="00F72CE8">
        <w:rPr>
          <w:rFonts w:ascii="GHEA Grapalat" w:hAnsi="GHEA Grapalat" w:cs="Sylfaen"/>
          <w:sz w:val="20"/>
        </w:rPr>
        <w:t>Հայտերի</w:t>
      </w:r>
      <w:r w:rsidRPr="00F72CE8">
        <w:rPr>
          <w:rFonts w:ascii="GHEA Grapalat" w:hAnsi="GHEA Grapalat" w:cs="Times Armenian"/>
          <w:sz w:val="20"/>
          <w:lang w:val="af-ZA"/>
        </w:rPr>
        <w:t xml:space="preserve"> </w:t>
      </w:r>
      <w:r w:rsidRPr="00F72CE8">
        <w:rPr>
          <w:rFonts w:ascii="GHEA Grapalat" w:hAnsi="GHEA Grapalat" w:cs="Sylfaen"/>
          <w:sz w:val="20"/>
        </w:rPr>
        <w:t>բացումը</w:t>
      </w:r>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8. </w:t>
      </w:r>
      <w:r w:rsidRPr="00F72CE8">
        <w:rPr>
          <w:rFonts w:ascii="GHEA Grapalat" w:hAnsi="GHEA Grapalat" w:cs="Sylfaen"/>
          <w:sz w:val="20"/>
        </w:rPr>
        <w:t>Հայտերի</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նահատումը</w:t>
      </w:r>
      <w:r w:rsidRPr="00F72CE8">
        <w:rPr>
          <w:rFonts w:ascii="GHEA Grapalat" w:hAnsi="GHEA Grapalat" w:cs="Times Armenian"/>
          <w:sz w:val="20"/>
          <w:lang w:val="af-ZA"/>
        </w:rPr>
        <w:t xml:space="preserve">, </w:t>
      </w:r>
      <w:r w:rsidRPr="00F72CE8">
        <w:rPr>
          <w:rFonts w:ascii="GHEA Grapalat" w:hAnsi="GHEA Grapalat" w:cs="Sylfaen"/>
          <w:sz w:val="20"/>
        </w:rPr>
        <w:t>համեմատումը</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արդյունքների</w:t>
      </w:r>
      <w:r w:rsidRPr="00F72CE8">
        <w:rPr>
          <w:rFonts w:ascii="GHEA Grapalat" w:hAnsi="GHEA Grapalat" w:cs="Times Armenian"/>
          <w:sz w:val="20"/>
          <w:lang w:val="af-ZA"/>
        </w:rPr>
        <w:t xml:space="preserve"> </w:t>
      </w:r>
      <w:r w:rsidRPr="00F72CE8">
        <w:rPr>
          <w:rFonts w:ascii="GHEA Grapalat" w:hAnsi="GHEA Grapalat" w:cs="Sylfaen"/>
          <w:sz w:val="20"/>
        </w:rPr>
        <w:t>ամփոփումը</w:t>
      </w:r>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9. </w:t>
      </w:r>
      <w:r w:rsidRPr="00F72CE8">
        <w:rPr>
          <w:rFonts w:ascii="GHEA Grapalat" w:hAnsi="GHEA Grapalat" w:cs="Sylfaen"/>
          <w:sz w:val="20"/>
        </w:rPr>
        <w:t>Պայմանա</w:t>
      </w:r>
      <w:r w:rsidRPr="00F72CE8">
        <w:rPr>
          <w:rFonts w:ascii="GHEA Grapalat" w:hAnsi="GHEA Grapalat" w:cs="Times Armenian"/>
          <w:sz w:val="20"/>
        </w:rPr>
        <w:t>գ</w:t>
      </w:r>
      <w:r w:rsidRPr="00F72CE8">
        <w:rPr>
          <w:rFonts w:ascii="GHEA Grapalat" w:hAnsi="GHEA Grapalat" w:cs="Sylfaen"/>
          <w:sz w:val="20"/>
        </w:rPr>
        <w:t>րի</w:t>
      </w:r>
      <w:r w:rsidRPr="00F72CE8">
        <w:rPr>
          <w:rFonts w:ascii="GHEA Grapalat" w:hAnsi="GHEA Grapalat" w:cs="Times Armenian"/>
          <w:sz w:val="20"/>
          <w:lang w:val="af-ZA"/>
        </w:rPr>
        <w:t xml:space="preserve"> </w:t>
      </w:r>
      <w:r w:rsidRPr="00F72CE8">
        <w:rPr>
          <w:rFonts w:ascii="GHEA Grapalat" w:hAnsi="GHEA Grapalat" w:cs="Sylfaen"/>
          <w:sz w:val="20"/>
        </w:rPr>
        <w:t>կնքումը</w:t>
      </w:r>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10. </w:t>
      </w:r>
      <w:r w:rsidRPr="00F72CE8">
        <w:rPr>
          <w:rFonts w:ascii="GHEA Grapalat" w:hAnsi="GHEA Grapalat" w:cs="Sylfaen"/>
          <w:sz w:val="20"/>
        </w:rPr>
        <w:t>Պայմանա</w:t>
      </w:r>
      <w:r w:rsidRPr="00F72CE8">
        <w:rPr>
          <w:rFonts w:ascii="GHEA Grapalat" w:hAnsi="GHEA Grapalat" w:cs="Times Armenian"/>
          <w:sz w:val="20"/>
        </w:rPr>
        <w:t>գ</w:t>
      </w:r>
      <w:r w:rsidRPr="00F72CE8">
        <w:rPr>
          <w:rFonts w:ascii="GHEA Grapalat" w:hAnsi="GHEA Grapalat" w:cs="Sylfaen"/>
          <w:sz w:val="20"/>
        </w:rPr>
        <w:t>րի</w:t>
      </w:r>
      <w:r w:rsidRPr="00F72CE8">
        <w:rPr>
          <w:rFonts w:ascii="GHEA Grapalat" w:hAnsi="GHEA Grapalat" w:cs="Times Armenian"/>
          <w:sz w:val="20"/>
          <w:lang w:val="af-ZA"/>
        </w:rPr>
        <w:t xml:space="preserve"> </w:t>
      </w:r>
      <w:r w:rsidRPr="00F72CE8">
        <w:rPr>
          <w:rFonts w:ascii="GHEA Grapalat" w:hAnsi="GHEA Grapalat" w:cs="Sylfaen"/>
          <w:sz w:val="20"/>
        </w:rPr>
        <w:t>ապահովումը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11.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 xml:space="preserve"> </w:t>
      </w:r>
      <w:r w:rsidRPr="00F72CE8">
        <w:rPr>
          <w:rFonts w:ascii="GHEA Grapalat" w:hAnsi="GHEA Grapalat" w:cs="Sylfaen"/>
          <w:sz w:val="20"/>
        </w:rPr>
        <w:t>չկայացած</w:t>
      </w:r>
      <w:r w:rsidRPr="00F72CE8">
        <w:rPr>
          <w:rFonts w:ascii="GHEA Grapalat" w:hAnsi="GHEA Grapalat" w:cs="Times Armenian"/>
          <w:sz w:val="20"/>
          <w:lang w:val="af-ZA"/>
        </w:rPr>
        <w:t xml:space="preserve"> </w:t>
      </w:r>
      <w:r w:rsidRPr="00F72CE8">
        <w:rPr>
          <w:rFonts w:ascii="GHEA Grapalat" w:hAnsi="GHEA Grapalat" w:cs="Sylfaen"/>
          <w:sz w:val="20"/>
        </w:rPr>
        <w:t>հայտարարելը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 xml:space="preserve">12. </w:t>
      </w:r>
      <w:r w:rsidRPr="00F72CE8">
        <w:rPr>
          <w:rFonts w:ascii="GHEA Grapalat" w:hAnsi="GHEA Grapalat" w:cs="Sylfaen"/>
          <w:sz w:val="20"/>
        </w:rPr>
        <w:t>Գնման</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ործընթացի</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կապված</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ործողությունները</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կամ</w:t>
      </w:r>
      <w:r w:rsidRPr="00F72CE8">
        <w:rPr>
          <w:rFonts w:ascii="GHEA Grapalat" w:hAnsi="GHEA Grapalat" w:cs="Times Armenian"/>
          <w:sz w:val="20"/>
          <w:lang w:val="af-ZA"/>
        </w:rPr>
        <w:t xml:space="preserve">) </w:t>
      </w:r>
      <w:r w:rsidRPr="00F72CE8">
        <w:rPr>
          <w:rFonts w:ascii="GHEA Grapalat" w:hAnsi="GHEA Grapalat" w:cs="Sylfaen"/>
          <w:sz w:val="20"/>
        </w:rPr>
        <w:t>ընդունված</w:t>
      </w:r>
      <w:r w:rsidRPr="00F72CE8">
        <w:rPr>
          <w:rFonts w:ascii="GHEA Grapalat" w:hAnsi="GHEA Grapalat" w:cs="Times Armenian"/>
          <w:sz w:val="20"/>
          <w:lang w:val="af-ZA"/>
        </w:rPr>
        <w:t xml:space="preserve"> </w:t>
      </w:r>
      <w:r w:rsidRPr="00F72CE8">
        <w:rPr>
          <w:rFonts w:ascii="GHEA Grapalat" w:hAnsi="GHEA Grapalat" w:cs="Sylfaen"/>
          <w:sz w:val="20"/>
        </w:rPr>
        <w:t>որոշումները</w:t>
      </w:r>
      <w:r w:rsidRPr="00F72CE8">
        <w:rPr>
          <w:rFonts w:ascii="GHEA Grapalat" w:hAnsi="GHEA Grapalat" w:cs="Times Armenian"/>
          <w:sz w:val="20"/>
          <w:lang w:val="af-ZA"/>
        </w:rPr>
        <w:t xml:space="preserve"> </w:t>
      </w:r>
      <w:r w:rsidRPr="00F72CE8">
        <w:rPr>
          <w:rFonts w:ascii="GHEA Grapalat" w:hAnsi="GHEA Grapalat" w:cs="Sylfaen"/>
          <w:sz w:val="20"/>
        </w:rPr>
        <w:t>բողոքարկելու</w:t>
      </w:r>
      <w:r w:rsidRPr="00F72CE8">
        <w:rPr>
          <w:rFonts w:ascii="GHEA Grapalat" w:hAnsi="GHEA Grapalat" w:cs="Times Armenian"/>
          <w:sz w:val="20"/>
          <w:lang w:val="af-ZA"/>
        </w:rPr>
        <w:t xml:space="preserve"> </w:t>
      </w:r>
      <w:r w:rsidRPr="00F72CE8">
        <w:rPr>
          <w:rFonts w:ascii="GHEA Grapalat" w:hAnsi="GHEA Grapalat" w:cs="Sylfaen"/>
          <w:sz w:val="20"/>
        </w:rPr>
        <w:t>մասնակցի</w:t>
      </w:r>
      <w:r w:rsidRPr="00F72CE8">
        <w:rPr>
          <w:rFonts w:ascii="GHEA Grapalat" w:hAnsi="GHEA Grapalat" w:cs="Times Armenian"/>
          <w:sz w:val="20"/>
          <w:lang w:val="af-ZA"/>
        </w:rPr>
        <w:t xml:space="preserve"> </w:t>
      </w:r>
      <w:r w:rsidRPr="00F72CE8">
        <w:rPr>
          <w:rFonts w:ascii="GHEA Grapalat" w:hAnsi="GHEA Grapalat" w:cs="Sylfaen"/>
          <w:sz w:val="20"/>
        </w:rPr>
        <w:t>իրավունքը</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center"/>
        <w:rPr>
          <w:rFonts w:ascii="GHEA Grapalat" w:hAnsi="GHEA Grapalat"/>
          <w:b/>
          <w:sz w:val="20"/>
          <w:lang w:val="af-ZA"/>
        </w:rPr>
      </w:pPr>
      <w:proofErr w:type="gramStart"/>
      <w:r w:rsidRPr="00F72CE8">
        <w:rPr>
          <w:rFonts w:ascii="GHEA Grapalat" w:hAnsi="GHEA Grapalat" w:cs="Sylfaen"/>
          <w:b/>
          <w:sz w:val="20"/>
        </w:rPr>
        <w:t>ՄԱՍ</w:t>
      </w:r>
      <w:r w:rsidRPr="00F72CE8">
        <w:rPr>
          <w:rFonts w:ascii="GHEA Grapalat" w:hAnsi="GHEA Grapalat" w:cs="Times Armenian"/>
          <w:b/>
          <w:sz w:val="20"/>
          <w:lang w:val="af-ZA"/>
        </w:rPr>
        <w:t xml:space="preserve">  II</w:t>
      </w:r>
      <w:proofErr w:type="gramEnd"/>
      <w:r w:rsidRPr="00F72CE8">
        <w:rPr>
          <w:rFonts w:ascii="GHEA Grapalat" w:hAnsi="GHEA Grapalat" w:cs="Times Armenian"/>
          <w:b/>
          <w:sz w:val="20"/>
          <w:lang w:val="af-ZA"/>
        </w:rPr>
        <w:t xml:space="preserve">.  </w:t>
      </w:r>
      <w:r w:rsidRPr="00F72CE8">
        <w:rPr>
          <w:rFonts w:ascii="GHEA Grapalat" w:hAnsi="GHEA Grapalat" w:cs="Sylfaen"/>
          <w:b/>
          <w:sz w:val="20"/>
        </w:rPr>
        <w:t>ԲԱՑ</w:t>
      </w:r>
      <w:r w:rsidRPr="00F72CE8">
        <w:rPr>
          <w:rFonts w:ascii="GHEA Grapalat" w:hAnsi="GHEA Grapalat" w:cs="Times Armenian"/>
          <w:b/>
          <w:sz w:val="20"/>
          <w:lang w:val="af-ZA"/>
        </w:rPr>
        <w:t xml:space="preserve"> </w:t>
      </w:r>
      <w:proofErr w:type="gramStart"/>
      <w:r w:rsidRPr="00F72CE8">
        <w:rPr>
          <w:rFonts w:ascii="GHEA Grapalat" w:hAnsi="GHEA Grapalat" w:cs="Sylfaen"/>
          <w:b/>
          <w:sz w:val="20"/>
        </w:rPr>
        <w:t>ԸՆԹԱՑԱԿԱՐԳԻ</w:t>
      </w:r>
      <w:r w:rsidRPr="00F72CE8">
        <w:rPr>
          <w:rFonts w:ascii="GHEA Grapalat" w:hAnsi="GHEA Grapalat" w:cs="Times Armenian"/>
          <w:b/>
          <w:sz w:val="20"/>
          <w:lang w:val="af-ZA"/>
        </w:rPr>
        <w:t xml:space="preserve">  </w:t>
      </w:r>
      <w:r w:rsidRPr="00F72CE8">
        <w:rPr>
          <w:rFonts w:ascii="GHEA Grapalat" w:hAnsi="GHEA Grapalat" w:cs="Sylfaen"/>
          <w:b/>
          <w:sz w:val="20"/>
        </w:rPr>
        <w:t>ՀԱՅՏԸ</w:t>
      </w:r>
      <w:proofErr w:type="gramEnd"/>
      <w:r w:rsidRPr="00F72CE8">
        <w:rPr>
          <w:rFonts w:ascii="GHEA Grapalat" w:hAnsi="GHEA Grapalat" w:cs="Times Armenian"/>
          <w:b/>
          <w:sz w:val="20"/>
          <w:lang w:val="af-ZA"/>
        </w:rPr>
        <w:t xml:space="preserve">  </w:t>
      </w:r>
      <w:r w:rsidRPr="00F72CE8">
        <w:rPr>
          <w:rFonts w:ascii="GHEA Grapalat" w:hAnsi="GHEA Grapalat" w:cs="Sylfaen"/>
          <w:b/>
          <w:sz w:val="20"/>
        </w:rPr>
        <w:t>ՊԱՏՐԱՍՏԵԼՈՒ</w:t>
      </w:r>
      <w:r w:rsidRPr="00F72CE8">
        <w:rPr>
          <w:rFonts w:ascii="GHEA Grapalat" w:hAnsi="GHEA Grapalat" w:cs="Times Armenian"/>
          <w:b/>
          <w:sz w:val="20"/>
          <w:lang w:val="af-ZA"/>
        </w:rPr>
        <w:t xml:space="preserve">  </w:t>
      </w:r>
      <w:r w:rsidRPr="00F72CE8">
        <w:rPr>
          <w:rFonts w:ascii="GHEA Grapalat" w:hAnsi="GHEA Grapalat" w:cs="Sylfaen"/>
          <w:b/>
          <w:sz w:val="20"/>
        </w:rPr>
        <w:t>ՀՐԱՀԱՆԳ</w:t>
      </w: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1.</w:t>
      </w:r>
      <w:r w:rsidRPr="00F72CE8">
        <w:rPr>
          <w:rFonts w:ascii="GHEA Grapalat" w:hAnsi="GHEA Grapalat"/>
          <w:sz w:val="20"/>
          <w:lang w:val="af-ZA"/>
        </w:rPr>
        <w:tab/>
      </w:r>
      <w:proofErr w:type="gramStart"/>
      <w:r w:rsidRPr="00F72CE8">
        <w:rPr>
          <w:rFonts w:ascii="GHEA Grapalat" w:hAnsi="GHEA Grapalat" w:cs="Sylfaen"/>
          <w:sz w:val="20"/>
        </w:rPr>
        <w:t>Ընդհանուր</w:t>
      </w:r>
      <w:r w:rsidRPr="00F72CE8">
        <w:rPr>
          <w:rFonts w:ascii="GHEA Grapalat" w:hAnsi="GHEA Grapalat" w:cs="Times Armenian"/>
          <w:sz w:val="20"/>
          <w:lang w:val="af-ZA"/>
        </w:rPr>
        <w:t xml:space="preserve">  </w:t>
      </w:r>
      <w:r w:rsidRPr="00F72CE8">
        <w:rPr>
          <w:rFonts w:ascii="GHEA Grapalat" w:hAnsi="GHEA Grapalat" w:cs="Sylfaen"/>
          <w:sz w:val="20"/>
        </w:rPr>
        <w:t>դրույթներ</w:t>
      </w:r>
      <w:proofErr w:type="gramEnd"/>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2.</w:t>
      </w:r>
      <w:r w:rsidRPr="00F72CE8">
        <w:rPr>
          <w:rFonts w:ascii="GHEA Grapalat" w:hAnsi="GHEA Grapalat"/>
          <w:sz w:val="20"/>
          <w:lang w:val="af-ZA"/>
        </w:rPr>
        <w:tab/>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հայտը</w:t>
      </w:r>
      <w:r w:rsidRPr="00F72CE8">
        <w:rPr>
          <w:rFonts w:ascii="GHEA Grapalat" w:hAnsi="GHEA Grapalat" w:cs="Times Armenian"/>
          <w:sz w:val="20"/>
          <w:lang w:val="af-ZA"/>
        </w:rPr>
        <w:tab/>
      </w:r>
    </w:p>
    <w:p w:rsidR="00A72BE7" w:rsidRPr="00F72CE8" w:rsidRDefault="00A72BE7" w:rsidP="00A72BE7">
      <w:pPr>
        <w:ind w:left="1440" w:hanging="306"/>
        <w:jc w:val="both"/>
        <w:rPr>
          <w:rFonts w:ascii="GHEA Grapalat" w:hAnsi="GHEA Grapalat" w:cs="Sylfaen"/>
          <w:b/>
          <w:sz w:val="20"/>
          <w:lang w:val="es-ES"/>
        </w:rPr>
      </w:pPr>
      <w:r w:rsidRPr="00F72CE8">
        <w:rPr>
          <w:rFonts w:ascii="GHEA Grapalat" w:hAnsi="GHEA Grapalat"/>
          <w:sz w:val="20"/>
          <w:lang w:val="af-ZA"/>
        </w:rPr>
        <w:t>3.</w:t>
      </w:r>
      <w:r w:rsidRPr="00F72CE8">
        <w:rPr>
          <w:rFonts w:ascii="GHEA Grapalat" w:hAnsi="GHEA Grapalat"/>
          <w:sz w:val="20"/>
          <w:lang w:val="af-ZA"/>
        </w:rPr>
        <w:tab/>
      </w:r>
      <w:r w:rsidRPr="00F72CE8">
        <w:rPr>
          <w:rFonts w:ascii="GHEA Grapalat" w:hAnsi="GHEA Grapalat" w:cs="Sylfaen"/>
          <w:sz w:val="20"/>
        </w:rPr>
        <w:t>Առաջին</w:t>
      </w:r>
      <w:r w:rsidRPr="00F72CE8">
        <w:rPr>
          <w:rFonts w:ascii="GHEA Grapalat" w:hAnsi="GHEA Grapalat" w:cs="Sylfaen"/>
          <w:sz w:val="20"/>
          <w:lang w:val="af-ZA"/>
        </w:rPr>
        <w:t xml:space="preserve"> </w:t>
      </w:r>
      <w:r w:rsidRPr="00F72CE8">
        <w:rPr>
          <w:rFonts w:ascii="GHEA Grapalat" w:hAnsi="GHEA Grapalat" w:cs="Sylfaen"/>
          <w:sz w:val="20"/>
        </w:rPr>
        <w:t>տեղը</w:t>
      </w:r>
      <w:r w:rsidRPr="00F72CE8">
        <w:rPr>
          <w:rFonts w:ascii="GHEA Grapalat" w:hAnsi="GHEA Grapalat" w:cs="Sylfaen"/>
          <w:sz w:val="20"/>
          <w:lang w:val="af-ZA"/>
        </w:rPr>
        <w:t xml:space="preserve"> </w:t>
      </w:r>
      <w:r w:rsidRPr="00F72CE8">
        <w:rPr>
          <w:rFonts w:ascii="GHEA Grapalat" w:hAnsi="GHEA Grapalat" w:cs="Sylfaen"/>
          <w:sz w:val="20"/>
        </w:rPr>
        <w:t>զբաղեցրած</w:t>
      </w:r>
      <w:r w:rsidRPr="00F72CE8">
        <w:rPr>
          <w:rFonts w:ascii="GHEA Grapalat" w:hAnsi="GHEA Grapalat" w:cs="Sylfaen"/>
          <w:sz w:val="20"/>
          <w:lang w:val="af-ZA"/>
        </w:rPr>
        <w:t xml:space="preserve"> </w:t>
      </w:r>
      <w:r w:rsidRPr="00F72CE8">
        <w:rPr>
          <w:rFonts w:ascii="GHEA Grapalat" w:hAnsi="GHEA Grapalat" w:cs="Sylfaen"/>
          <w:sz w:val="20"/>
        </w:rPr>
        <w:t>մասնակցի</w:t>
      </w:r>
      <w:r w:rsidRPr="00F72CE8">
        <w:rPr>
          <w:rFonts w:ascii="GHEA Grapalat" w:hAnsi="GHEA Grapalat" w:cs="Times Armenian"/>
          <w:sz w:val="20"/>
          <w:lang w:val="af-ZA"/>
        </w:rPr>
        <w:t xml:space="preserve"> </w:t>
      </w:r>
      <w:r w:rsidRPr="00F72CE8">
        <w:rPr>
          <w:rFonts w:ascii="GHEA Grapalat" w:hAnsi="GHEA Grapalat" w:cs="Sylfaen"/>
          <w:sz w:val="20"/>
        </w:rPr>
        <w:t>կողմից</w:t>
      </w:r>
      <w:r w:rsidRPr="00F72CE8">
        <w:rPr>
          <w:rFonts w:ascii="GHEA Grapalat" w:hAnsi="GHEA Grapalat" w:cs="Sylfaen"/>
          <w:sz w:val="20"/>
          <w:lang w:val="af-ZA"/>
        </w:rPr>
        <w:t xml:space="preserve"> </w:t>
      </w:r>
      <w:r w:rsidRPr="00F72CE8">
        <w:rPr>
          <w:rFonts w:ascii="GHEA Grapalat" w:hAnsi="GHEA Grapalat" w:cs="Sylfaen"/>
          <w:sz w:val="20"/>
        </w:rPr>
        <w:t>ներկայացվող</w:t>
      </w:r>
      <w:r w:rsidRPr="00F72CE8">
        <w:rPr>
          <w:rFonts w:ascii="GHEA Grapalat" w:hAnsi="GHEA Grapalat" w:cs="Sylfaen"/>
          <w:sz w:val="20"/>
          <w:lang w:val="af-ZA"/>
        </w:rPr>
        <w:t xml:space="preserve"> </w:t>
      </w:r>
      <w:r w:rsidRPr="00F72CE8">
        <w:rPr>
          <w:rFonts w:ascii="GHEA Grapalat" w:hAnsi="GHEA Grapalat" w:cs="Sylfaen"/>
          <w:sz w:val="20"/>
        </w:rPr>
        <w:t>փաստաթղթերը</w:t>
      </w:r>
      <w:r w:rsidRPr="00F72CE8">
        <w:rPr>
          <w:rFonts w:ascii="GHEA Grapalat" w:hAnsi="GHEA Grapalat" w:cs="Sylfaen"/>
          <w:b/>
          <w:sz w:val="20"/>
          <w:lang w:val="es-ES"/>
        </w:rPr>
        <w:t xml:space="preserve"> </w:t>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4.</w:t>
      </w:r>
      <w:r w:rsidRPr="00F72CE8">
        <w:rPr>
          <w:rFonts w:ascii="GHEA Grapalat" w:hAnsi="GHEA Grapalat"/>
          <w:sz w:val="20"/>
          <w:lang w:val="af-ZA"/>
        </w:rPr>
        <w:tab/>
      </w:r>
      <w:r w:rsidRPr="00F72CE8">
        <w:rPr>
          <w:rFonts w:ascii="GHEA Grapalat" w:hAnsi="GHEA Grapalat" w:cs="Sylfaen"/>
          <w:sz w:val="20"/>
        </w:rPr>
        <w:t>Հայտի</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նային</w:t>
      </w:r>
      <w:r w:rsidRPr="00F72CE8">
        <w:rPr>
          <w:rFonts w:ascii="GHEA Grapalat" w:hAnsi="GHEA Grapalat" w:cs="Times Armenian"/>
          <w:sz w:val="20"/>
          <w:lang w:val="af-ZA"/>
        </w:rPr>
        <w:t xml:space="preserve"> </w:t>
      </w:r>
      <w:r w:rsidRPr="00F72CE8">
        <w:rPr>
          <w:rFonts w:ascii="GHEA Grapalat" w:hAnsi="GHEA Grapalat" w:cs="Sylfaen"/>
          <w:sz w:val="20"/>
        </w:rPr>
        <w:t>առաջարկը</w:t>
      </w:r>
      <w:r w:rsidRPr="00F72CE8">
        <w:rPr>
          <w:rFonts w:ascii="GHEA Grapalat" w:hAnsi="GHEA Grapalat" w:cs="Times Armenian"/>
          <w:sz w:val="20"/>
          <w:lang w:val="af-ZA"/>
        </w:rPr>
        <w:tab/>
      </w:r>
    </w:p>
    <w:p w:rsidR="00A72BE7" w:rsidRPr="00F72CE8" w:rsidRDefault="00A72BE7" w:rsidP="00A72BE7">
      <w:pPr>
        <w:ind w:firstLine="1134"/>
        <w:jc w:val="both"/>
        <w:rPr>
          <w:rFonts w:ascii="GHEA Grapalat" w:hAnsi="GHEA Grapalat"/>
          <w:sz w:val="20"/>
          <w:lang w:val="af-ZA"/>
        </w:rPr>
      </w:pPr>
      <w:r w:rsidRPr="00F72CE8">
        <w:rPr>
          <w:rFonts w:ascii="GHEA Grapalat" w:hAnsi="GHEA Grapalat"/>
          <w:sz w:val="20"/>
          <w:lang w:val="af-ZA"/>
        </w:rPr>
        <w:t>5.</w:t>
      </w:r>
      <w:r w:rsidRPr="00F72CE8">
        <w:rPr>
          <w:rFonts w:ascii="GHEA Grapalat" w:hAnsi="GHEA Grapalat"/>
          <w:sz w:val="20"/>
          <w:lang w:val="af-ZA"/>
        </w:rPr>
        <w:tab/>
      </w:r>
      <w:r w:rsidRPr="00F72CE8">
        <w:rPr>
          <w:rFonts w:ascii="GHEA Grapalat" w:hAnsi="GHEA Grapalat" w:cs="Sylfaen"/>
          <w:sz w:val="20"/>
        </w:rPr>
        <w:t>Հայտը</w:t>
      </w:r>
      <w:r w:rsidRPr="00F72CE8">
        <w:rPr>
          <w:rFonts w:ascii="GHEA Grapalat" w:hAnsi="GHEA Grapalat" w:cs="Times Armenian"/>
          <w:sz w:val="20"/>
          <w:lang w:val="af-ZA"/>
        </w:rPr>
        <w:t xml:space="preserve"> </w:t>
      </w:r>
      <w:r w:rsidRPr="00F72CE8">
        <w:rPr>
          <w:rFonts w:ascii="GHEA Grapalat" w:hAnsi="GHEA Grapalat" w:cs="Sylfaen"/>
          <w:sz w:val="20"/>
        </w:rPr>
        <w:t>պատրաստելու</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ը</w:t>
      </w:r>
      <w:r w:rsidRPr="00F72CE8">
        <w:rPr>
          <w:rFonts w:ascii="GHEA Grapalat" w:hAnsi="GHEA Grapalat" w:cs="Times Armenian"/>
          <w:sz w:val="20"/>
          <w:lang w:val="af-ZA"/>
        </w:rPr>
        <w:tab/>
        <w:t xml:space="preserve"> </w:t>
      </w:r>
    </w:p>
    <w:p w:rsidR="00A72BE7" w:rsidRPr="00F72CE8" w:rsidRDefault="00A72BE7" w:rsidP="00A72BE7">
      <w:pPr>
        <w:ind w:firstLine="1134"/>
        <w:jc w:val="both"/>
        <w:rPr>
          <w:rFonts w:ascii="GHEA Grapalat" w:hAnsi="GHEA Grapalat" w:cs="Times Armenian"/>
          <w:sz w:val="20"/>
          <w:lang w:val="af-ZA"/>
        </w:rPr>
      </w:pPr>
      <w:r w:rsidRPr="00F72CE8">
        <w:rPr>
          <w:rFonts w:ascii="GHEA Grapalat" w:hAnsi="GHEA Grapalat"/>
          <w:sz w:val="20"/>
          <w:lang w:val="af-ZA"/>
        </w:rPr>
        <w:t>6.</w:t>
      </w:r>
      <w:r w:rsidRPr="00F72CE8">
        <w:rPr>
          <w:rFonts w:ascii="GHEA Grapalat" w:hAnsi="GHEA Grapalat"/>
          <w:sz w:val="20"/>
          <w:lang w:val="af-ZA"/>
        </w:rPr>
        <w:tab/>
      </w:r>
      <w:r w:rsidRPr="00F72CE8">
        <w:rPr>
          <w:rFonts w:ascii="GHEA Grapalat" w:hAnsi="GHEA Grapalat" w:cs="Sylfaen"/>
          <w:sz w:val="20"/>
        </w:rPr>
        <w:t>Հավելվածներ</w:t>
      </w:r>
      <w:r w:rsidRPr="00F72CE8">
        <w:rPr>
          <w:rFonts w:ascii="GHEA Grapalat" w:hAnsi="GHEA Grapalat" w:cs="Times Armenian"/>
          <w:sz w:val="20"/>
          <w:lang w:val="af-ZA"/>
        </w:rPr>
        <w:t xml:space="preserve"> 1-11</w:t>
      </w:r>
      <w:r w:rsidRPr="00F72CE8">
        <w:rPr>
          <w:rFonts w:ascii="GHEA Grapalat" w:hAnsi="GHEA Grapalat" w:cs="Times Armenian"/>
          <w:sz w:val="20"/>
          <w:lang w:val="af-ZA"/>
        </w:rPr>
        <w:tab/>
      </w:r>
      <w:r w:rsidRPr="00F72CE8">
        <w:rPr>
          <w:rFonts w:ascii="GHEA Grapalat" w:hAnsi="GHEA Grapalat" w:cs="Times Armenian"/>
          <w:sz w:val="20"/>
          <w:lang w:val="af-ZA"/>
        </w:rPr>
        <w:tab/>
      </w:r>
    </w:p>
    <w:p w:rsidR="00A72BE7" w:rsidRPr="00F72CE8" w:rsidRDefault="00A72BE7" w:rsidP="00A72BE7">
      <w:pPr>
        <w:ind w:firstLine="567"/>
        <w:jc w:val="both"/>
        <w:rPr>
          <w:rFonts w:ascii="GHEA Grapalat" w:hAnsi="GHEA Grapalat"/>
          <w:sz w:val="20"/>
          <w:lang w:val="af-ZA"/>
        </w:rPr>
      </w:pPr>
    </w:p>
    <w:p w:rsidR="00A72BE7" w:rsidRPr="00F72CE8" w:rsidRDefault="00A72BE7" w:rsidP="00A72BE7">
      <w:pPr>
        <w:ind w:firstLine="567"/>
        <w:jc w:val="both"/>
        <w:rPr>
          <w:rFonts w:ascii="GHEA Grapalat" w:hAnsi="GHEA Grapalat"/>
          <w:sz w:val="20"/>
          <w:lang w:val="af-ZA"/>
        </w:rPr>
      </w:pPr>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հրավերը</w:t>
      </w:r>
      <w:r w:rsidRPr="00F72CE8">
        <w:rPr>
          <w:rFonts w:ascii="GHEA Grapalat" w:hAnsi="GHEA Grapalat" w:cs="Times Armenian"/>
          <w:sz w:val="20"/>
          <w:lang w:val="af-ZA"/>
        </w:rPr>
        <w:t xml:space="preserve"> </w:t>
      </w:r>
      <w:r w:rsidRPr="00F72CE8">
        <w:rPr>
          <w:rFonts w:ascii="GHEA Grapalat" w:hAnsi="GHEA Grapalat" w:cs="Sylfaen"/>
          <w:sz w:val="20"/>
        </w:rPr>
        <w:t>տրամադրվում</w:t>
      </w:r>
      <w:r w:rsidRPr="00F72CE8">
        <w:rPr>
          <w:rFonts w:ascii="GHEA Grapalat" w:hAnsi="GHEA Grapalat" w:cs="Times Armenian"/>
          <w:sz w:val="20"/>
          <w:lang w:val="af-ZA"/>
        </w:rPr>
        <w:t xml:space="preserve"> </w:t>
      </w:r>
      <w:r w:rsidRPr="00F72CE8">
        <w:rPr>
          <w:rFonts w:ascii="GHEA Grapalat" w:hAnsi="GHEA Grapalat" w:cs="Sylfaen"/>
          <w:sz w:val="20"/>
        </w:rPr>
        <w:t>է</w:t>
      </w:r>
      <w:r w:rsidRPr="00F72CE8">
        <w:rPr>
          <w:rFonts w:ascii="GHEA Grapalat" w:hAnsi="GHEA Grapalat" w:cs="Times Armenian"/>
          <w:sz w:val="20"/>
          <w:lang w:val="af-ZA"/>
        </w:rPr>
        <w:t xml:space="preserve"> </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լրումն</w:t>
      </w:r>
      <w:r w:rsidRPr="00F72CE8">
        <w:rPr>
          <w:rFonts w:ascii="GHEA Grapalat" w:hAnsi="GHEA Grapalat"/>
          <w:sz w:val="20"/>
          <w:lang w:val="af-ZA"/>
        </w:rPr>
        <w:t xml:space="preserve"> </w:t>
      </w:r>
      <w:r w:rsidR="00CA7E0D" w:rsidRPr="00CA7E0D">
        <w:rPr>
          <w:rFonts w:ascii="GHEA Grapalat" w:hAnsi="GHEA Grapalat" w:cs="Sylfaen"/>
          <w:sz w:val="20"/>
          <w:lang w:val="af-ZA"/>
        </w:rPr>
        <w:t>&lt;&lt;</w:t>
      </w:r>
      <w:r w:rsidR="00CA7E0D" w:rsidRPr="00CA7E0D">
        <w:rPr>
          <w:rFonts w:ascii="GHEA Grapalat" w:hAnsi="GHEA Grapalat" w:cs="Sylfaen"/>
          <w:sz w:val="20"/>
        </w:rPr>
        <w:t>Նորք</w:t>
      </w:r>
      <w:r w:rsidR="00CA7E0D" w:rsidRPr="00CA7E0D">
        <w:rPr>
          <w:rFonts w:ascii="GHEA Grapalat" w:hAnsi="GHEA Grapalat" w:cs="Sylfaen"/>
          <w:sz w:val="20"/>
          <w:lang w:val="af-ZA"/>
        </w:rPr>
        <w:t xml:space="preserve">&gt;&gt; </w:t>
      </w:r>
      <w:r w:rsidR="00CA7E0D" w:rsidRPr="00CA7E0D">
        <w:rPr>
          <w:rFonts w:ascii="GHEA Grapalat" w:hAnsi="GHEA Grapalat" w:cs="Sylfaen"/>
          <w:sz w:val="20"/>
        </w:rPr>
        <w:t>տեղեկատվավերլուծական</w:t>
      </w:r>
      <w:r w:rsidR="00CA7E0D" w:rsidRPr="00CA7E0D">
        <w:rPr>
          <w:rFonts w:ascii="GHEA Grapalat" w:hAnsi="GHEA Grapalat" w:cs="Sylfaen"/>
          <w:sz w:val="20"/>
          <w:lang w:val="af-ZA"/>
        </w:rPr>
        <w:t xml:space="preserve"> </w:t>
      </w:r>
      <w:r w:rsidR="00CA7E0D" w:rsidRPr="00CA7E0D">
        <w:rPr>
          <w:rFonts w:ascii="GHEA Grapalat" w:hAnsi="GHEA Grapalat" w:cs="Sylfaen"/>
          <w:sz w:val="20"/>
        </w:rPr>
        <w:t>կենտրոն</w:t>
      </w:r>
      <w:r w:rsidR="00CA7E0D" w:rsidRPr="00CA7E0D">
        <w:rPr>
          <w:rFonts w:ascii="GHEA Grapalat" w:hAnsi="GHEA Grapalat" w:cs="Sylfaen"/>
          <w:sz w:val="20"/>
          <w:lang w:val="af-ZA"/>
        </w:rPr>
        <w:t xml:space="preserve"> </w:t>
      </w:r>
      <w:r w:rsidR="00CA7E0D" w:rsidRPr="00CA7E0D">
        <w:rPr>
          <w:rFonts w:ascii="GHEA Grapalat" w:hAnsi="GHEA Grapalat" w:cs="Sylfaen"/>
          <w:sz w:val="20"/>
        </w:rPr>
        <w:t>ՓԲԸ</w:t>
      </w:r>
      <w:r w:rsidRPr="00F72CE8">
        <w:rPr>
          <w:rFonts w:ascii="GHEA Grapalat" w:hAnsi="GHEA Grapalat"/>
          <w:sz w:val="20"/>
          <w:lang w:val="af-ZA"/>
        </w:rPr>
        <w:t>-</w:t>
      </w:r>
      <w:r w:rsidRPr="00F72CE8">
        <w:rPr>
          <w:rFonts w:ascii="GHEA Grapalat" w:hAnsi="GHEA Grapalat"/>
          <w:sz w:val="20"/>
        </w:rPr>
        <w:t>ի</w:t>
      </w:r>
      <w:r w:rsidRPr="00F72CE8">
        <w:rPr>
          <w:rFonts w:ascii="GHEA Grapalat" w:hAnsi="GHEA Grapalat"/>
          <w:sz w:val="20"/>
          <w:lang w:val="af-ZA"/>
        </w:rPr>
        <w:t xml:space="preserve"> </w:t>
      </w:r>
      <w:r w:rsidRPr="00F72CE8">
        <w:rPr>
          <w:rFonts w:ascii="GHEA Grapalat" w:hAnsi="GHEA Grapalat" w:cs="Times Armenian"/>
          <w:sz w:val="20"/>
          <w:lang w:val="af-ZA"/>
        </w:rPr>
        <w:t>(</w:t>
      </w:r>
      <w:r w:rsidRPr="00F72CE8">
        <w:rPr>
          <w:rFonts w:ascii="GHEA Grapalat" w:hAnsi="GHEA Grapalat" w:cs="Sylfaen"/>
          <w:sz w:val="20"/>
        </w:rPr>
        <w:t>այսուհետև</w:t>
      </w:r>
      <w:r w:rsidRPr="00F72CE8">
        <w:rPr>
          <w:rFonts w:ascii="GHEA Grapalat" w:hAnsi="GHEA Grapalat" w:cs="Times Armenian"/>
          <w:sz w:val="20"/>
          <w:lang w:val="af-ZA"/>
        </w:rPr>
        <w:t xml:space="preserve">` </w:t>
      </w:r>
      <w:r w:rsidRPr="00F72CE8">
        <w:rPr>
          <w:rFonts w:ascii="GHEA Grapalat" w:hAnsi="GHEA Grapalat" w:cs="Sylfaen"/>
          <w:sz w:val="20"/>
        </w:rPr>
        <w:t>Պատվիրատու</w:t>
      </w:r>
      <w:r w:rsidRPr="00F72CE8">
        <w:rPr>
          <w:rFonts w:ascii="GHEA Grapalat" w:hAnsi="GHEA Grapalat" w:cs="Times Armenian"/>
          <w:sz w:val="20"/>
          <w:lang w:val="af-ZA"/>
        </w:rPr>
        <w:t xml:space="preserve">)` </w:t>
      </w:r>
      <w:r w:rsidRPr="00F72CE8">
        <w:rPr>
          <w:rFonts w:ascii="GHEA Grapalat" w:hAnsi="GHEA Grapalat" w:cs="Sylfaen"/>
          <w:sz w:val="20"/>
        </w:rPr>
        <w:t>կարիքների</w:t>
      </w:r>
      <w:r w:rsidRPr="00F72CE8">
        <w:rPr>
          <w:rFonts w:ascii="GHEA Grapalat" w:hAnsi="GHEA Grapalat" w:cs="Times Armenian"/>
          <w:sz w:val="20"/>
          <w:lang w:val="af-ZA"/>
        </w:rPr>
        <w:t xml:space="preserve"> </w:t>
      </w:r>
      <w:r w:rsidRPr="00F72CE8">
        <w:rPr>
          <w:rFonts w:ascii="GHEA Grapalat" w:hAnsi="GHEA Grapalat" w:cs="Sylfaen"/>
          <w:sz w:val="20"/>
        </w:rPr>
        <w:t>համար</w:t>
      </w:r>
      <w:r w:rsidRPr="00F72CE8">
        <w:rPr>
          <w:rFonts w:ascii="GHEA Grapalat" w:hAnsi="GHEA Grapalat" w:cs="Times Armenian"/>
          <w:sz w:val="20"/>
          <w:lang w:val="af-ZA"/>
        </w:rPr>
        <w:t xml:space="preserve">` </w:t>
      </w:r>
      <w:r w:rsidR="00C76878" w:rsidRPr="00864224">
        <w:rPr>
          <w:rFonts w:ascii="GHEA Grapalat" w:hAnsi="GHEA Grapalat" w:cs="Sylfaen"/>
          <w:b/>
          <w:sz w:val="20"/>
          <w:szCs w:val="20"/>
          <w:lang w:val="af-ZA"/>
        </w:rPr>
        <w:t>ՍԵՐՎԵՐԱՅԻՆ</w:t>
      </w:r>
      <w:r w:rsidR="00C76878" w:rsidRPr="00C76878">
        <w:rPr>
          <w:rFonts w:ascii="GHEA Grapalat" w:hAnsi="GHEA Grapalat" w:cs="Sylfaen"/>
          <w:b/>
          <w:sz w:val="20"/>
          <w:szCs w:val="20"/>
          <w:lang w:val="af-ZA"/>
        </w:rPr>
        <w:t xml:space="preserve"> </w:t>
      </w:r>
      <w:r w:rsidR="00C76878" w:rsidRPr="00864224">
        <w:rPr>
          <w:rFonts w:ascii="GHEA Grapalat" w:hAnsi="GHEA Grapalat" w:cs="Sylfaen"/>
          <w:b/>
          <w:sz w:val="20"/>
          <w:szCs w:val="20"/>
          <w:lang w:val="af-ZA"/>
        </w:rPr>
        <w:t>ՍԱՐՔ</w:t>
      </w:r>
      <w:r w:rsidR="00C458A4" w:rsidRPr="00864224">
        <w:rPr>
          <w:rFonts w:ascii="GHEA Grapalat" w:hAnsi="GHEA Grapalat" w:cs="Sylfaen"/>
          <w:b/>
          <w:sz w:val="20"/>
          <w:szCs w:val="20"/>
          <w:lang w:val="af-ZA"/>
        </w:rPr>
        <w:t>ԱՎՈՐՈՒՄՆ</w:t>
      </w:r>
      <w:r w:rsidR="00C76878" w:rsidRPr="00864224">
        <w:rPr>
          <w:rFonts w:ascii="GHEA Grapalat" w:hAnsi="GHEA Grapalat" w:cs="Sylfaen"/>
          <w:b/>
          <w:sz w:val="20"/>
          <w:szCs w:val="20"/>
          <w:lang w:val="af-ZA"/>
        </w:rPr>
        <w:t>ԵՐԻ</w:t>
      </w:r>
      <w:r w:rsidR="00693FA0" w:rsidRPr="00693FA0">
        <w:rPr>
          <w:rFonts w:ascii="GHEA Grapalat" w:hAnsi="GHEA Grapalat" w:cs="Sylfaen"/>
          <w:b/>
          <w:sz w:val="20"/>
          <w:szCs w:val="20"/>
          <w:lang w:val="af-ZA"/>
        </w:rPr>
        <w:t xml:space="preserve"> </w:t>
      </w:r>
      <w:r w:rsidRPr="00693FA0">
        <w:rPr>
          <w:rFonts w:ascii="GHEA Grapalat" w:hAnsi="GHEA Grapalat" w:cs="Sylfaen"/>
          <w:sz w:val="20"/>
        </w:rPr>
        <w:t>ձեռքբերման</w:t>
      </w:r>
      <w:r w:rsidRPr="00F72CE8">
        <w:rPr>
          <w:rFonts w:ascii="GHEA Grapalat" w:hAnsi="GHEA Grapalat" w:cs="Times Armenian"/>
          <w:sz w:val="20"/>
          <w:lang w:val="af-ZA"/>
        </w:rPr>
        <w:t xml:space="preserve"> </w:t>
      </w:r>
      <w:r w:rsidRPr="00F72CE8">
        <w:rPr>
          <w:rFonts w:ascii="GHEA Grapalat" w:hAnsi="GHEA Grapalat" w:cs="Sylfaen"/>
          <w:sz w:val="20"/>
        </w:rPr>
        <w:t>նպատակով</w:t>
      </w:r>
      <w:r w:rsidRPr="00F72CE8">
        <w:rPr>
          <w:rFonts w:ascii="GHEA Grapalat" w:hAnsi="GHEA Grapalat" w:cs="Times Armenian"/>
          <w:sz w:val="20"/>
          <w:lang w:val="af-ZA"/>
        </w:rPr>
        <w:t xml:space="preserve"> </w:t>
      </w:r>
      <w:r w:rsidR="00CA7E0D" w:rsidRPr="00864224">
        <w:rPr>
          <w:rFonts w:ascii="GHEA Grapalat" w:hAnsi="GHEA Grapalat" w:cs="Sylfaen"/>
          <w:b/>
          <w:sz w:val="20"/>
          <w:szCs w:val="20"/>
        </w:rPr>
        <w:t>ՆՏՎԿ</w:t>
      </w:r>
      <w:r w:rsidR="00CA7E0D" w:rsidRPr="00864224">
        <w:rPr>
          <w:rFonts w:ascii="GHEA Grapalat" w:hAnsi="GHEA Grapalat" w:cs="Sylfaen"/>
          <w:b/>
          <w:sz w:val="20"/>
          <w:szCs w:val="20"/>
          <w:lang w:val="af-ZA"/>
        </w:rPr>
        <w:t xml:space="preserve">-ԲԸԱՊՁԲ-16-1 </w:t>
      </w:r>
      <w:r w:rsidRPr="00864224">
        <w:rPr>
          <w:rFonts w:ascii="GHEA Grapalat" w:hAnsi="GHEA Grapalat" w:cs="Times Armenian"/>
          <w:sz w:val="20"/>
          <w:szCs w:val="20"/>
          <w:lang w:val="af-ZA"/>
        </w:rPr>
        <w:t xml:space="preserve"> </w:t>
      </w:r>
      <w:r w:rsidRPr="00F72CE8">
        <w:rPr>
          <w:rFonts w:ascii="GHEA Grapalat" w:hAnsi="GHEA Grapalat" w:cs="Sylfaen"/>
          <w:sz w:val="20"/>
        </w:rPr>
        <w:t>ծածկա</w:t>
      </w:r>
      <w:r w:rsidRPr="00F72CE8">
        <w:rPr>
          <w:rFonts w:ascii="GHEA Grapalat" w:hAnsi="GHEA Grapalat" w:cs="Times Armenian"/>
          <w:sz w:val="20"/>
        </w:rPr>
        <w:t>գ</w:t>
      </w:r>
      <w:r w:rsidRPr="00F72CE8">
        <w:rPr>
          <w:rFonts w:ascii="GHEA Grapalat" w:hAnsi="GHEA Grapalat" w:cs="Sylfaen"/>
          <w:sz w:val="20"/>
        </w:rPr>
        <w:t>րով</w:t>
      </w:r>
      <w:r w:rsidRPr="00F72CE8">
        <w:rPr>
          <w:rFonts w:ascii="GHEA Grapalat" w:hAnsi="GHEA Grapalat"/>
          <w:sz w:val="20"/>
          <w:lang w:val="af-ZA"/>
        </w:rPr>
        <w:t xml:space="preserve"> </w:t>
      </w:r>
      <w:r w:rsidRPr="00F72CE8">
        <w:rPr>
          <w:rFonts w:ascii="GHEA Grapalat" w:hAnsi="GHEA Grapalat" w:cs="Sylfaen"/>
          <w:sz w:val="20"/>
        </w:rPr>
        <w:t>անցկացվող</w:t>
      </w:r>
      <w:r w:rsidRPr="00F72CE8">
        <w:rPr>
          <w:rFonts w:ascii="GHEA Grapalat" w:hAnsi="GHEA Grapalat" w:cs="Times Armenian"/>
          <w:sz w:val="20"/>
          <w:lang w:val="af-ZA"/>
        </w:rPr>
        <w:t xml:space="preserve"> </w:t>
      </w:r>
      <w:r w:rsidRPr="00F72CE8">
        <w:rPr>
          <w:rFonts w:ascii="GHEA Grapalat" w:hAnsi="GHEA Grapalat" w:cs="Sylfaen"/>
          <w:sz w:val="20"/>
        </w:rPr>
        <w:t>բաց</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այսուհետև</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Times Armenian"/>
          <w:sz w:val="20"/>
          <w:lang w:val="af-ZA"/>
        </w:rPr>
        <w:t xml:space="preserve">) </w:t>
      </w:r>
      <w:r w:rsidRPr="00F72CE8">
        <w:rPr>
          <w:rFonts w:ascii="GHEA Grapalat" w:hAnsi="GHEA Grapalat" w:cs="Sylfaen"/>
          <w:sz w:val="20"/>
        </w:rPr>
        <w:t>հայտարարության</w:t>
      </w:r>
      <w:r w:rsidRPr="00F72CE8">
        <w:rPr>
          <w:rFonts w:ascii="GHEA Grapalat" w:hAnsi="GHEA Grapalat" w:cs="Times Armenian"/>
          <w:sz w:val="20"/>
          <w:lang w:val="af-ZA"/>
        </w:rPr>
        <w:t>։</w:t>
      </w:r>
    </w:p>
    <w:p w:rsidR="00A72BE7" w:rsidRPr="00F72CE8" w:rsidRDefault="00A72BE7" w:rsidP="00A72BE7">
      <w:pPr>
        <w:ind w:firstLine="567"/>
        <w:jc w:val="both"/>
        <w:rPr>
          <w:rFonts w:ascii="GHEA Grapalat" w:hAnsi="GHEA Grapalat"/>
          <w:sz w:val="20"/>
          <w:lang w:val="af-ZA"/>
        </w:rPr>
      </w:pPr>
      <w:proofErr w:type="gramStart"/>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հրավերը</w:t>
      </w:r>
      <w:r w:rsidRPr="00F72CE8">
        <w:rPr>
          <w:rFonts w:ascii="GHEA Grapalat" w:hAnsi="GHEA Grapalat" w:cs="Times Armenian"/>
          <w:sz w:val="20"/>
          <w:lang w:val="af-ZA"/>
        </w:rPr>
        <w:t xml:space="preserve"> </w:t>
      </w:r>
      <w:r w:rsidRPr="00F72CE8">
        <w:rPr>
          <w:rFonts w:ascii="GHEA Grapalat" w:hAnsi="GHEA Grapalat" w:cs="Sylfaen"/>
          <w:sz w:val="20"/>
        </w:rPr>
        <w:t>կազմվել</w:t>
      </w:r>
      <w:r w:rsidRPr="00F72CE8">
        <w:rPr>
          <w:rFonts w:ascii="GHEA Grapalat" w:hAnsi="GHEA Grapalat" w:cs="Times Armenian"/>
          <w:sz w:val="20"/>
          <w:lang w:val="af-ZA"/>
        </w:rPr>
        <w:t xml:space="preserve"> </w:t>
      </w:r>
      <w:r w:rsidRPr="00F72CE8">
        <w:rPr>
          <w:rFonts w:ascii="GHEA Grapalat" w:hAnsi="GHEA Grapalat" w:cs="Sylfaen"/>
          <w:sz w:val="20"/>
        </w:rPr>
        <w:t>է</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նումների</w:t>
      </w:r>
      <w:r w:rsidRPr="00F72CE8">
        <w:rPr>
          <w:rFonts w:ascii="GHEA Grapalat" w:hAnsi="GHEA Grapalat" w:cs="Times Armenian"/>
          <w:sz w:val="20"/>
          <w:lang w:val="af-ZA"/>
        </w:rPr>
        <w:t xml:space="preserve"> </w:t>
      </w:r>
      <w:r w:rsidRPr="00F72CE8">
        <w:rPr>
          <w:rFonts w:ascii="GHEA Grapalat" w:hAnsi="GHEA Grapalat" w:cs="Sylfaen"/>
          <w:sz w:val="20"/>
        </w:rPr>
        <w:t>մասին</w:t>
      </w:r>
      <w:r w:rsidRPr="00F72CE8">
        <w:rPr>
          <w:rFonts w:ascii="GHEA Grapalat" w:hAnsi="GHEA Grapalat" w:cs="Sylfaen"/>
          <w:sz w:val="20"/>
          <w:lang w:val="af-ZA"/>
        </w:rPr>
        <w:t xml:space="preserve"> </w:t>
      </w:r>
      <w:r w:rsidRPr="00F72CE8">
        <w:rPr>
          <w:rFonts w:ascii="GHEA Grapalat" w:hAnsi="GHEA Grapalat" w:cs="Sylfaen"/>
          <w:sz w:val="20"/>
        </w:rPr>
        <w:t>ՀՀ</w:t>
      </w:r>
      <w:r w:rsidRPr="00F72CE8">
        <w:rPr>
          <w:rFonts w:ascii="GHEA Grapalat" w:hAnsi="GHEA Grapalat" w:cs="Times Armenian"/>
          <w:sz w:val="20"/>
          <w:lang w:val="af-ZA"/>
        </w:rPr>
        <w:t xml:space="preserve"> </w:t>
      </w:r>
      <w:r w:rsidRPr="00F72CE8">
        <w:rPr>
          <w:rFonts w:ascii="GHEA Grapalat" w:hAnsi="GHEA Grapalat" w:cs="Sylfaen"/>
          <w:sz w:val="20"/>
        </w:rPr>
        <w:t>օրենսդրության</w:t>
      </w:r>
      <w:r w:rsidRPr="00F72CE8">
        <w:rPr>
          <w:rFonts w:ascii="GHEA Grapalat" w:hAnsi="GHEA Grapalat" w:cs="Times Armenian"/>
          <w:sz w:val="20"/>
          <w:lang w:val="af-ZA"/>
        </w:rPr>
        <w:t xml:space="preserve">, </w:t>
      </w:r>
      <w:r w:rsidRPr="00F72CE8">
        <w:rPr>
          <w:rFonts w:ascii="GHEA Grapalat" w:hAnsi="GHEA Grapalat" w:cs="Sylfaen"/>
          <w:sz w:val="20"/>
        </w:rPr>
        <w:t>այդ</w:t>
      </w:r>
      <w:r w:rsidRPr="00F72CE8">
        <w:rPr>
          <w:rFonts w:ascii="GHEA Grapalat" w:hAnsi="GHEA Grapalat" w:cs="Times Armenian"/>
          <w:sz w:val="20"/>
          <w:lang w:val="af-ZA"/>
        </w:rPr>
        <w:t xml:space="preserve"> </w:t>
      </w:r>
      <w:r w:rsidRPr="00F72CE8">
        <w:rPr>
          <w:rFonts w:ascii="GHEA Grapalat" w:hAnsi="GHEA Grapalat" w:cs="Sylfaen"/>
          <w:sz w:val="20"/>
        </w:rPr>
        <w:t>թվում</w:t>
      </w:r>
      <w:r w:rsidRPr="00F72CE8">
        <w:rPr>
          <w:rFonts w:ascii="GHEA Grapalat" w:hAnsi="GHEA Grapalat" w:cs="Times Armenian"/>
          <w:sz w:val="20"/>
          <w:lang w:val="af-ZA"/>
        </w:rPr>
        <w:t>`</w:t>
      </w:r>
      <w:r w:rsidRPr="00F72CE8">
        <w:rPr>
          <w:rFonts w:ascii="GHEA Grapalat" w:hAnsi="GHEA Grapalat"/>
          <w:sz w:val="20"/>
          <w:lang w:val="af-ZA"/>
        </w:rPr>
        <w:t xml:space="preserve"> &lt;&lt;</w:t>
      </w:r>
      <w:r w:rsidRPr="00F72CE8">
        <w:rPr>
          <w:rFonts w:ascii="GHEA Grapalat" w:hAnsi="GHEA Grapalat" w:cs="Sylfaen"/>
          <w:sz w:val="20"/>
        </w:rPr>
        <w:t>Գնումների</w:t>
      </w:r>
      <w:r w:rsidRPr="00F72CE8">
        <w:rPr>
          <w:rFonts w:ascii="GHEA Grapalat" w:hAnsi="GHEA Grapalat" w:cs="Times Armenian"/>
          <w:sz w:val="20"/>
          <w:lang w:val="af-ZA"/>
        </w:rPr>
        <w:t xml:space="preserve"> </w:t>
      </w:r>
      <w:r w:rsidRPr="00F72CE8">
        <w:rPr>
          <w:rFonts w:ascii="GHEA Grapalat" w:hAnsi="GHEA Grapalat" w:cs="Sylfaen"/>
          <w:sz w:val="20"/>
        </w:rPr>
        <w:t>մասին</w:t>
      </w:r>
      <w:r w:rsidRPr="00F72CE8">
        <w:rPr>
          <w:rFonts w:ascii="GHEA Grapalat" w:hAnsi="GHEA Grapalat"/>
          <w:sz w:val="20"/>
          <w:lang w:val="af-ZA"/>
        </w:rPr>
        <w:t xml:space="preserve">&gt;&gt; </w:t>
      </w:r>
      <w:r w:rsidRPr="00F72CE8">
        <w:rPr>
          <w:rFonts w:ascii="GHEA Grapalat" w:hAnsi="GHEA Grapalat" w:cs="Sylfaen"/>
          <w:sz w:val="20"/>
        </w:rPr>
        <w:t>ՀՀ</w:t>
      </w:r>
      <w:r w:rsidRPr="00F72CE8">
        <w:rPr>
          <w:rFonts w:ascii="GHEA Grapalat" w:hAnsi="GHEA Grapalat" w:cs="Times Armenian"/>
          <w:sz w:val="20"/>
          <w:lang w:val="af-ZA"/>
        </w:rPr>
        <w:t xml:space="preserve"> </w:t>
      </w:r>
      <w:r w:rsidRPr="00F72CE8">
        <w:rPr>
          <w:rFonts w:ascii="GHEA Grapalat" w:hAnsi="GHEA Grapalat" w:cs="Sylfaen"/>
          <w:sz w:val="20"/>
        </w:rPr>
        <w:t>օրենքի</w:t>
      </w:r>
      <w:r w:rsidRPr="00F72CE8">
        <w:rPr>
          <w:rFonts w:ascii="GHEA Grapalat" w:hAnsi="GHEA Grapalat" w:cs="Times Armenian"/>
          <w:sz w:val="20"/>
          <w:lang w:val="af-ZA"/>
        </w:rPr>
        <w:t xml:space="preserve"> (</w:t>
      </w:r>
      <w:r w:rsidRPr="00F72CE8">
        <w:rPr>
          <w:rFonts w:ascii="GHEA Grapalat" w:hAnsi="GHEA Grapalat" w:cs="Sylfaen"/>
          <w:sz w:val="20"/>
        </w:rPr>
        <w:t>այսուհետև</w:t>
      </w:r>
      <w:r w:rsidRPr="00F72CE8">
        <w:rPr>
          <w:rFonts w:ascii="GHEA Grapalat" w:hAnsi="GHEA Grapalat" w:cs="Times Armenian"/>
          <w:sz w:val="20"/>
          <w:lang w:val="af-ZA"/>
        </w:rPr>
        <w:t xml:space="preserve">` </w:t>
      </w:r>
      <w:r w:rsidRPr="00F72CE8">
        <w:rPr>
          <w:rFonts w:ascii="GHEA Grapalat" w:hAnsi="GHEA Grapalat" w:cs="Sylfaen"/>
          <w:sz w:val="20"/>
        </w:rPr>
        <w:t>Օրենք</w:t>
      </w:r>
      <w:r w:rsidRPr="00F72CE8">
        <w:rPr>
          <w:rFonts w:ascii="GHEA Grapalat" w:hAnsi="GHEA Grapalat" w:cs="Times Armenian"/>
          <w:sz w:val="20"/>
          <w:lang w:val="af-ZA"/>
        </w:rPr>
        <w:t xml:space="preserve">), </w:t>
      </w:r>
      <w:r w:rsidRPr="00F72CE8">
        <w:rPr>
          <w:rFonts w:ascii="GHEA Grapalat" w:hAnsi="GHEA Grapalat" w:cs="Sylfaen"/>
          <w:sz w:val="20"/>
        </w:rPr>
        <w:t>ՀՀ</w:t>
      </w:r>
      <w:r w:rsidRPr="00F72CE8">
        <w:rPr>
          <w:rFonts w:ascii="GHEA Grapalat" w:hAnsi="GHEA Grapalat" w:cs="Times Armenian"/>
          <w:sz w:val="20"/>
          <w:lang w:val="af-ZA"/>
        </w:rPr>
        <w:t xml:space="preserve"> </w:t>
      </w:r>
      <w:r w:rsidRPr="00F72CE8">
        <w:rPr>
          <w:rFonts w:ascii="GHEA Grapalat" w:hAnsi="GHEA Grapalat" w:cs="Sylfaen"/>
          <w:sz w:val="20"/>
        </w:rPr>
        <w:t>կառավարության</w:t>
      </w:r>
      <w:r w:rsidRPr="00F72CE8">
        <w:rPr>
          <w:rFonts w:ascii="GHEA Grapalat" w:hAnsi="GHEA Grapalat" w:cs="Times Armenian"/>
          <w:sz w:val="20"/>
          <w:lang w:val="af-ZA"/>
        </w:rPr>
        <w:t xml:space="preserve"> 10.02.2011</w:t>
      </w:r>
      <w:r w:rsidRPr="00F72CE8">
        <w:rPr>
          <w:rFonts w:ascii="GHEA Grapalat" w:hAnsi="GHEA Grapalat" w:cs="Sylfaen"/>
          <w:sz w:val="20"/>
        </w:rPr>
        <w:t>թ</w:t>
      </w:r>
      <w:r w:rsidRPr="00F72CE8">
        <w:rPr>
          <w:rFonts w:ascii="GHEA Grapalat" w:hAnsi="GHEA Grapalat" w:cs="Times Armenian"/>
          <w:sz w:val="20"/>
          <w:lang w:val="af-ZA"/>
        </w:rPr>
        <w:t>.</w:t>
      </w:r>
      <w:proofErr w:type="gramEnd"/>
      <w:r w:rsidRPr="00F72CE8">
        <w:rPr>
          <w:rFonts w:ascii="GHEA Grapalat" w:hAnsi="GHEA Grapalat" w:cs="Times Armenian"/>
          <w:sz w:val="20"/>
          <w:lang w:val="af-ZA"/>
        </w:rPr>
        <w:t xml:space="preserve"> N 168-</w:t>
      </w:r>
      <w:r w:rsidRPr="00F72CE8">
        <w:rPr>
          <w:rFonts w:ascii="GHEA Grapalat" w:hAnsi="GHEA Grapalat" w:cs="Sylfaen"/>
          <w:sz w:val="20"/>
        </w:rPr>
        <w:t>Ն</w:t>
      </w:r>
      <w:r w:rsidRPr="00F72CE8">
        <w:rPr>
          <w:rFonts w:ascii="GHEA Grapalat" w:hAnsi="GHEA Grapalat" w:cs="Times Armenian"/>
          <w:sz w:val="20"/>
          <w:lang w:val="af-ZA"/>
        </w:rPr>
        <w:t xml:space="preserve"> </w:t>
      </w:r>
      <w:r w:rsidRPr="00F72CE8">
        <w:rPr>
          <w:rFonts w:ascii="GHEA Grapalat" w:hAnsi="GHEA Grapalat" w:cs="Sylfaen"/>
          <w:sz w:val="20"/>
        </w:rPr>
        <w:t>որոշմամբ</w:t>
      </w:r>
      <w:r w:rsidRPr="00F72CE8">
        <w:rPr>
          <w:rFonts w:ascii="GHEA Grapalat" w:hAnsi="GHEA Grapalat" w:cs="Times Armenian"/>
          <w:sz w:val="20"/>
          <w:lang w:val="af-ZA"/>
        </w:rPr>
        <w:t xml:space="preserve"> </w:t>
      </w:r>
      <w:r w:rsidRPr="00F72CE8">
        <w:rPr>
          <w:rFonts w:ascii="GHEA Grapalat" w:hAnsi="GHEA Grapalat" w:cs="Sylfaen"/>
          <w:sz w:val="20"/>
        </w:rPr>
        <w:t>հաստատված</w:t>
      </w:r>
      <w:r w:rsidRPr="00F72CE8">
        <w:rPr>
          <w:rFonts w:ascii="GHEA Grapalat" w:hAnsi="GHEA Grapalat" w:cs="Times Armenian"/>
          <w:sz w:val="20"/>
          <w:lang w:val="af-ZA"/>
        </w:rPr>
        <w:t xml:space="preserve"> &lt;&lt;</w:t>
      </w:r>
      <w:r w:rsidRPr="00F72CE8">
        <w:rPr>
          <w:rFonts w:ascii="GHEA Grapalat" w:hAnsi="GHEA Grapalat" w:cs="Sylfaen"/>
          <w:sz w:val="20"/>
        </w:rPr>
        <w:t>Գնումների</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ործընթացի</w:t>
      </w:r>
      <w:r w:rsidRPr="00F72CE8">
        <w:rPr>
          <w:rFonts w:ascii="GHEA Grapalat" w:hAnsi="GHEA Grapalat" w:cs="Times Armenian"/>
          <w:sz w:val="20"/>
          <w:lang w:val="af-ZA"/>
        </w:rPr>
        <w:t xml:space="preserve"> </w:t>
      </w:r>
      <w:r w:rsidRPr="00F72CE8">
        <w:rPr>
          <w:rFonts w:ascii="GHEA Grapalat" w:hAnsi="GHEA Grapalat" w:cs="Sylfaen"/>
          <w:sz w:val="20"/>
        </w:rPr>
        <w:t>կազմակերպման</w:t>
      </w:r>
      <w:r w:rsidRPr="00F72CE8">
        <w:rPr>
          <w:rFonts w:ascii="GHEA Grapalat" w:hAnsi="GHEA Grapalat"/>
          <w:sz w:val="20"/>
          <w:lang w:val="af-ZA"/>
        </w:rPr>
        <w:t xml:space="preserve">&gt;&gt;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այսուհետև</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այլ</w:t>
      </w:r>
      <w:r w:rsidRPr="00F72CE8">
        <w:rPr>
          <w:rFonts w:ascii="GHEA Grapalat" w:hAnsi="GHEA Grapalat" w:cs="Times Armenian"/>
          <w:sz w:val="20"/>
          <w:lang w:val="af-ZA"/>
        </w:rPr>
        <w:t xml:space="preserve"> </w:t>
      </w:r>
      <w:r w:rsidRPr="00F72CE8">
        <w:rPr>
          <w:rFonts w:ascii="GHEA Grapalat" w:hAnsi="GHEA Grapalat" w:cs="Sylfaen"/>
          <w:sz w:val="20"/>
        </w:rPr>
        <w:t>իրավական</w:t>
      </w:r>
      <w:r w:rsidRPr="00F72CE8">
        <w:rPr>
          <w:rFonts w:ascii="GHEA Grapalat" w:hAnsi="GHEA Grapalat" w:cs="Times Armenian"/>
          <w:sz w:val="20"/>
          <w:lang w:val="af-ZA"/>
        </w:rPr>
        <w:t xml:space="preserve"> </w:t>
      </w:r>
      <w:r w:rsidRPr="00F72CE8">
        <w:rPr>
          <w:rFonts w:ascii="GHEA Grapalat" w:hAnsi="GHEA Grapalat" w:cs="Sylfaen"/>
          <w:sz w:val="20"/>
        </w:rPr>
        <w:t>ակտերի</w:t>
      </w:r>
      <w:r w:rsidRPr="00F72CE8">
        <w:rPr>
          <w:rFonts w:ascii="GHEA Grapalat" w:hAnsi="GHEA Grapalat" w:cs="Times Armenian"/>
          <w:sz w:val="20"/>
          <w:lang w:val="af-ZA"/>
        </w:rPr>
        <w:t xml:space="preserve"> </w:t>
      </w:r>
      <w:r w:rsidRPr="00F72CE8">
        <w:rPr>
          <w:rFonts w:ascii="GHEA Grapalat" w:hAnsi="GHEA Grapalat" w:cs="Sylfaen"/>
          <w:sz w:val="20"/>
        </w:rPr>
        <w:t>պահանջներին</w:t>
      </w:r>
      <w:r w:rsidRPr="00F72CE8">
        <w:rPr>
          <w:rFonts w:ascii="GHEA Grapalat" w:hAnsi="GHEA Grapalat" w:cs="Times Armenian"/>
          <w:sz w:val="20"/>
          <w:lang w:val="af-ZA"/>
        </w:rPr>
        <w:t xml:space="preserve"> </w:t>
      </w:r>
      <w:r w:rsidRPr="00F72CE8">
        <w:rPr>
          <w:rFonts w:ascii="GHEA Grapalat" w:hAnsi="GHEA Grapalat" w:cs="Sylfaen"/>
          <w:sz w:val="20"/>
        </w:rPr>
        <w:t>համապատասխան</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նպատակ</w:t>
      </w:r>
      <w:r w:rsidRPr="00F72CE8">
        <w:rPr>
          <w:rFonts w:ascii="GHEA Grapalat" w:hAnsi="GHEA Grapalat" w:cs="Times Armenian"/>
          <w:sz w:val="20"/>
          <w:lang w:val="af-ZA"/>
        </w:rPr>
        <w:t xml:space="preserve"> </w:t>
      </w:r>
      <w:r w:rsidRPr="00F72CE8">
        <w:rPr>
          <w:rFonts w:ascii="GHEA Grapalat" w:hAnsi="GHEA Grapalat" w:cs="Sylfaen"/>
          <w:sz w:val="20"/>
        </w:rPr>
        <w:t>ունի</w:t>
      </w:r>
      <w:r w:rsidRPr="00F72CE8">
        <w:rPr>
          <w:rFonts w:ascii="GHEA Grapalat" w:hAnsi="GHEA Grapalat" w:cs="Times Armenian"/>
          <w:sz w:val="20"/>
          <w:lang w:val="af-ZA"/>
        </w:rPr>
        <w:t xml:space="preserve"> </w:t>
      </w:r>
      <w:r w:rsidRPr="00F72CE8">
        <w:rPr>
          <w:rFonts w:ascii="GHEA Grapalat" w:hAnsi="GHEA Grapalat" w:cs="Sylfaen"/>
          <w:sz w:val="20"/>
        </w:rPr>
        <w:t>Պատվիրատուի</w:t>
      </w:r>
      <w:r w:rsidRPr="00F72CE8">
        <w:rPr>
          <w:rFonts w:ascii="GHEA Grapalat" w:hAnsi="GHEA Grapalat" w:cs="Times Armenian"/>
          <w:sz w:val="20"/>
          <w:lang w:val="af-ZA"/>
        </w:rPr>
        <w:t xml:space="preserve"> </w:t>
      </w:r>
      <w:r w:rsidRPr="00F72CE8">
        <w:rPr>
          <w:rFonts w:ascii="GHEA Grapalat" w:hAnsi="GHEA Grapalat" w:cs="Sylfaen"/>
          <w:sz w:val="20"/>
        </w:rPr>
        <w:t>կողմից</w:t>
      </w:r>
      <w:r w:rsidRPr="00F72CE8">
        <w:rPr>
          <w:rFonts w:ascii="GHEA Grapalat" w:hAnsi="GHEA Grapalat" w:cs="Times Armenian"/>
          <w:sz w:val="20"/>
          <w:lang w:val="af-ZA"/>
        </w:rPr>
        <w:t xml:space="preserve"> </w:t>
      </w:r>
      <w:r w:rsidRPr="00F72CE8">
        <w:rPr>
          <w:rFonts w:ascii="GHEA Grapalat" w:hAnsi="GHEA Grapalat" w:cs="Sylfaen"/>
          <w:sz w:val="20"/>
        </w:rPr>
        <w:t>հայտարարված</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ին</w:t>
      </w:r>
      <w:r w:rsidRPr="00F72CE8">
        <w:rPr>
          <w:rFonts w:ascii="GHEA Grapalat" w:hAnsi="GHEA Grapalat" w:cs="Times Armenian"/>
          <w:sz w:val="20"/>
          <w:lang w:val="af-ZA"/>
        </w:rPr>
        <w:t xml:space="preserve"> </w:t>
      </w:r>
      <w:r w:rsidRPr="00F72CE8">
        <w:rPr>
          <w:rFonts w:ascii="GHEA Grapalat" w:hAnsi="GHEA Grapalat" w:cs="Sylfaen"/>
          <w:sz w:val="20"/>
        </w:rPr>
        <w:t>մասնակցելու</w:t>
      </w:r>
      <w:r w:rsidRPr="00F72CE8">
        <w:rPr>
          <w:rFonts w:ascii="GHEA Grapalat" w:hAnsi="GHEA Grapalat" w:cs="Times Armenian"/>
          <w:sz w:val="20"/>
          <w:lang w:val="af-ZA"/>
        </w:rPr>
        <w:t xml:space="preserve"> </w:t>
      </w:r>
      <w:r w:rsidRPr="00F72CE8">
        <w:rPr>
          <w:rFonts w:ascii="GHEA Grapalat" w:hAnsi="GHEA Grapalat" w:cs="Sylfaen"/>
          <w:sz w:val="20"/>
        </w:rPr>
        <w:t>մտադրություն</w:t>
      </w:r>
      <w:r w:rsidRPr="00F72CE8">
        <w:rPr>
          <w:rFonts w:ascii="GHEA Grapalat" w:hAnsi="GHEA Grapalat" w:cs="Times Armenian"/>
          <w:sz w:val="20"/>
          <w:lang w:val="af-ZA"/>
        </w:rPr>
        <w:t xml:space="preserve"> </w:t>
      </w:r>
      <w:r w:rsidRPr="00F72CE8">
        <w:rPr>
          <w:rFonts w:ascii="GHEA Grapalat" w:hAnsi="GHEA Grapalat" w:cs="Sylfaen"/>
          <w:sz w:val="20"/>
        </w:rPr>
        <w:t>ունեցող</w:t>
      </w:r>
      <w:r w:rsidRPr="00F72CE8">
        <w:rPr>
          <w:rFonts w:ascii="GHEA Grapalat" w:hAnsi="GHEA Grapalat" w:cs="Times Armenian"/>
          <w:sz w:val="20"/>
          <w:lang w:val="af-ZA"/>
        </w:rPr>
        <w:t xml:space="preserve"> </w:t>
      </w:r>
      <w:r w:rsidRPr="00F72CE8">
        <w:rPr>
          <w:rFonts w:ascii="GHEA Grapalat" w:hAnsi="GHEA Grapalat" w:cs="Sylfaen"/>
          <w:sz w:val="20"/>
        </w:rPr>
        <w:t>անձանց</w:t>
      </w:r>
      <w:r w:rsidRPr="00F72CE8">
        <w:rPr>
          <w:rFonts w:ascii="GHEA Grapalat" w:hAnsi="GHEA Grapalat" w:cs="Times Armenian"/>
          <w:sz w:val="20"/>
          <w:lang w:val="af-ZA"/>
        </w:rPr>
        <w:t xml:space="preserve"> (</w:t>
      </w:r>
      <w:r w:rsidRPr="00F72CE8">
        <w:rPr>
          <w:rFonts w:ascii="GHEA Grapalat" w:hAnsi="GHEA Grapalat" w:cs="Sylfaen"/>
          <w:sz w:val="20"/>
        </w:rPr>
        <w:t>այսուհետև</w:t>
      </w:r>
      <w:r w:rsidRPr="00F72CE8">
        <w:rPr>
          <w:rFonts w:ascii="GHEA Grapalat" w:hAnsi="GHEA Grapalat" w:cs="Times Armenian"/>
          <w:sz w:val="20"/>
          <w:lang w:val="af-ZA"/>
        </w:rPr>
        <w:t xml:space="preserve">`  </w:t>
      </w:r>
      <w:r w:rsidRPr="00F72CE8">
        <w:rPr>
          <w:rFonts w:ascii="GHEA Grapalat" w:hAnsi="GHEA Grapalat" w:cs="Sylfaen"/>
          <w:sz w:val="20"/>
        </w:rPr>
        <w:t>Մասնակից</w:t>
      </w:r>
      <w:r w:rsidRPr="00F72CE8">
        <w:rPr>
          <w:rFonts w:ascii="GHEA Grapalat" w:hAnsi="GHEA Grapalat" w:cs="Times Armenian"/>
          <w:sz w:val="20"/>
          <w:lang w:val="af-ZA"/>
        </w:rPr>
        <w:t xml:space="preserve">) </w:t>
      </w:r>
      <w:r w:rsidRPr="00F72CE8">
        <w:rPr>
          <w:rFonts w:ascii="GHEA Grapalat" w:hAnsi="GHEA Grapalat" w:cs="Sylfaen"/>
          <w:sz w:val="20"/>
        </w:rPr>
        <w:t>տեղեկացնելու</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պայմանների</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նման</w:t>
      </w:r>
      <w:r w:rsidRPr="00F72CE8">
        <w:rPr>
          <w:rFonts w:ascii="GHEA Grapalat" w:hAnsi="GHEA Grapalat" w:cs="Times Armenian"/>
          <w:sz w:val="20"/>
          <w:lang w:val="af-ZA"/>
        </w:rPr>
        <w:t xml:space="preserve"> </w:t>
      </w:r>
      <w:r w:rsidRPr="00F72CE8">
        <w:rPr>
          <w:rFonts w:ascii="GHEA Grapalat" w:hAnsi="GHEA Grapalat" w:cs="Sylfaen"/>
          <w:sz w:val="20"/>
        </w:rPr>
        <w:t>առարկայի</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անցկացման</w:t>
      </w:r>
      <w:r w:rsidRPr="00F72CE8">
        <w:rPr>
          <w:rFonts w:ascii="GHEA Grapalat" w:hAnsi="GHEA Grapalat" w:cs="Times Armenian"/>
          <w:sz w:val="20"/>
          <w:lang w:val="af-ZA"/>
        </w:rPr>
        <w:t xml:space="preserve">, </w:t>
      </w:r>
      <w:r w:rsidRPr="00F72CE8">
        <w:rPr>
          <w:rFonts w:ascii="GHEA Grapalat" w:hAnsi="GHEA Grapalat" w:cs="Sylfaen"/>
          <w:sz w:val="20"/>
        </w:rPr>
        <w:t>հաղթողին</w:t>
      </w:r>
      <w:r w:rsidRPr="00F72CE8">
        <w:rPr>
          <w:rFonts w:ascii="GHEA Grapalat" w:hAnsi="GHEA Grapalat" w:cs="Times Armenian"/>
          <w:sz w:val="20"/>
          <w:lang w:val="af-ZA"/>
        </w:rPr>
        <w:t xml:space="preserve"> </w:t>
      </w:r>
      <w:r w:rsidRPr="00F72CE8">
        <w:rPr>
          <w:rFonts w:ascii="GHEA Grapalat" w:hAnsi="GHEA Grapalat" w:cs="Sylfaen"/>
          <w:sz w:val="20"/>
        </w:rPr>
        <w:t>որոշելու</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Times Armenian"/>
          <w:sz w:val="20"/>
          <w:lang w:val="af-ZA"/>
        </w:rPr>
        <w:t xml:space="preserve"> </w:t>
      </w:r>
      <w:r w:rsidRPr="00F72CE8">
        <w:rPr>
          <w:rFonts w:ascii="GHEA Grapalat" w:hAnsi="GHEA Grapalat" w:cs="Sylfaen"/>
          <w:sz w:val="20"/>
        </w:rPr>
        <w:t>նրա</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պայմանա</w:t>
      </w:r>
      <w:r w:rsidRPr="00F72CE8">
        <w:rPr>
          <w:rFonts w:ascii="GHEA Grapalat" w:hAnsi="GHEA Grapalat" w:cs="Times Armenian"/>
          <w:sz w:val="20"/>
        </w:rPr>
        <w:t>գ</w:t>
      </w:r>
      <w:r w:rsidRPr="00F72CE8">
        <w:rPr>
          <w:rFonts w:ascii="GHEA Grapalat" w:hAnsi="GHEA Grapalat" w:cs="Sylfaen"/>
          <w:sz w:val="20"/>
        </w:rPr>
        <w:t>իր</w:t>
      </w:r>
      <w:r w:rsidRPr="00F72CE8">
        <w:rPr>
          <w:rFonts w:ascii="GHEA Grapalat" w:hAnsi="GHEA Grapalat" w:cs="Times Armenian"/>
          <w:sz w:val="20"/>
          <w:lang w:val="af-ZA"/>
        </w:rPr>
        <w:t xml:space="preserve"> </w:t>
      </w:r>
      <w:r w:rsidRPr="00F72CE8">
        <w:rPr>
          <w:rFonts w:ascii="GHEA Grapalat" w:hAnsi="GHEA Grapalat" w:cs="Sylfaen"/>
          <w:sz w:val="20"/>
        </w:rPr>
        <w:t>կնքելու</w:t>
      </w:r>
      <w:r w:rsidRPr="00F72CE8">
        <w:rPr>
          <w:rFonts w:ascii="GHEA Grapalat" w:hAnsi="GHEA Grapalat" w:cs="Times Armenian"/>
          <w:sz w:val="20"/>
          <w:lang w:val="af-ZA"/>
        </w:rPr>
        <w:t xml:space="preserve"> </w:t>
      </w:r>
      <w:r w:rsidRPr="00F72CE8">
        <w:rPr>
          <w:rFonts w:ascii="GHEA Grapalat" w:hAnsi="GHEA Grapalat" w:cs="Sylfaen"/>
          <w:sz w:val="20"/>
        </w:rPr>
        <w:t>մասին</w:t>
      </w:r>
      <w:r w:rsidRPr="00F72CE8">
        <w:rPr>
          <w:rFonts w:ascii="GHEA Grapalat" w:hAnsi="GHEA Grapalat" w:cs="Times Armenian"/>
          <w:sz w:val="20"/>
          <w:lang w:val="af-ZA"/>
        </w:rPr>
        <w:t xml:space="preserve">,  </w:t>
      </w:r>
      <w:r w:rsidRPr="00F72CE8">
        <w:rPr>
          <w:rFonts w:ascii="GHEA Grapalat" w:hAnsi="GHEA Grapalat" w:cs="Sylfaen"/>
          <w:sz w:val="20"/>
        </w:rPr>
        <w:t>ինչպես</w:t>
      </w:r>
      <w:r w:rsidRPr="00F72CE8">
        <w:rPr>
          <w:rFonts w:ascii="GHEA Grapalat" w:hAnsi="GHEA Grapalat" w:cs="Times Armenian"/>
          <w:sz w:val="20"/>
          <w:lang w:val="af-ZA"/>
        </w:rPr>
        <w:t xml:space="preserve"> </w:t>
      </w:r>
      <w:r w:rsidRPr="00F72CE8">
        <w:rPr>
          <w:rFonts w:ascii="GHEA Grapalat" w:hAnsi="GHEA Grapalat" w:cs="Sylfaen"/>
          <w:sz w:val="20"/>
        </w:rPr>
        <w:t>նաև</w:t>
      </w:r>
      <w:r w:rsidRPr="00F72CE8">
        <w:rPr>
          <w:rFonts w:ascii="GHEA Grapalat" w:hAnsi="GHEA Grapalat" w:cs="Times Armenian"/>
          <w:sz w:val="20"/>
          <w:lang w:val="af-ZA"/>
        </w:rPr>
        <w:t xml:space="preserve"> </w:t>
      </w:r>
      <w:r w:rsidRPr="00F72CE8">
        <w:rPr>
          <w:rFonts w:ascii="GHEA Grapalat" w:hAnsi="GHEA Grapalat" w:cs="Sylfaen"/>
          <w:sz w:val="20"/>
        </w:rPr>
        <w:t>օժանդակելու</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հայտը</w:t>
      </w:r>
      <w:r w:rsidRPr="00F72CE8">
        <w:rPr>
          <w:rFonts w:ascii="GHEA Grapalat" w:hAnsi="GHEA Grapalat" w:cs="Times Armenian"/>
          <w:sz w:val="20"/>
          <w:lang w:val="af-ZA"/>
        </w:rPr>
        <w:t xml:space="preserve"> </w:t>
      </w:r>
      <w:r w:rsidRPr="00F72CE8">
        <w:rPr>
          <w:rFonts w:ascii="GHEA Grapalat" w:hAnsi="GHEA Grapalat" w:cs="Sylfaen"/>
          <w:sz w:val="20"/>
        </w:rPr>
        <w:t>պատրաստելիս</w:t>
      </w:r>
      <w:r w:rsidRPr="00F72CE8">
        <w:rPr>
          <w:rFonts w:ascii="GHEA Grapalat" w:hAnsi="GHEA Grapalat" w:cs="Times Armenian"/>
          <w:sz w:val="20"/>
          <w:lang w:val="af-ZA"/>
        </w:rPr>
        <w:t>։</w:t>
      </w:r>
    </w:p>
    <w:p w:rsidR="00A72BE7" w:rsidRPr="00F72CE8" w:rsidRDefault="00A72BE7" w:rsidP="00A72BE7">
      <w:pPr>
        <w:ind w:firstLine="567"/>
        <w:jc w:val="both"/>
        <w:rPr>
          <w:rFonts w:ascii="GHEA Grapalat" w:hAnsi="GHEA Grapalat"/>
          <w:sz w:val="20"/>
          <w:lang w:val="af-ZA"/>
        </w:rPr>
      </w:pPr>
      <w:r w:rsidRPr="00F72CE8">
        <w:rPr>
          <w:rFonts w:ascii="GHEA Grapalat" w:hAnsi="GHEA Grapalat" w:cs="Sylfaen"/>
          <w:sz w:val="20"/>
        </w:rPr>
        <w:lastRenderedPageBreak/>
        <w:t>Հայտեր</w:t>
      </w:r>
      <w:r w:rsidRPr="00F72CE8">
        <w:rPr>
          <w:rFonts w:ascii="GHEA Grapalat" w:hAnsi="GHEA Grapalat" w:cs="Times Armenian"/>
          <w:sz w:val="20"/>
          <w:lang w:val="af-ZA"/>
        </w:rPr>
        <w:t xml:space="preserve"> </w:t>
      </w:r>
      <w:r w:rsidRPr="00F72CE8">
        <w:rPr>
          <w:rFonts w:ascii="GHEA Grapalat" w:hAnsi="GHEA Grapalat" w:cs="Sylfaen"/>
          <w:sz w:val="20"/>
        </w:rPr>
        <w:t>կարող</w:t>
      </w:r>
      <w:r w:rsidRPr="00F72CE8">
        <w:rPr>
          <w:rFonts w:ascii="GHEA Grapalat" w:hAnsi="GHEA Grapalat" w:cs="Times Armenian"/>
          <w:sz w:val="20"/>
          <w:lang w:val="af-ZA"/>
        </w:rPr>
        <w:t xml:space="preserve"> </w:t>
      </w:r>
      <w:r w:rsidRPr="00F72CE8">
        <w:rPr>
          <w:rFonts w:ascii="GHEA Grapalat" w:hAnsi="GHEA Grapalat" w:cs="Sylfaen"/>
          <w:sz w:val="20"/>
        </w:rPr>
        <w:t>են</w:t>
      </w:r>
      <w:r w:rsidRPr="00F72CE8">
        <w:rPr>
          <w:rFonts w:ascii="GHEA Grapalat" w:hAnsi="GHEA Grapalat" w:cs="Times Armenian"/>
          <w:sz w:val="20"/>
          <w:lang w:val="af-ZA"/>
        </w:rPr>
        <w:t xml:space="preserve"> </w:t>
      </w:r>
      <w:r w:rsidRPr="00F72CE8">
        <w:rPr>
          <w:rFonts w:ascii="GHEA Grapalat" w:hAnsi="GHEA Grapalat" w:cs="Sylfaen"/>
          <w:sz w:val="20"/>
        </w:rPr>
        <w:t>ներկայացնել</w:t>
      </w:r>
      <w:r w:rsidRPr="00F72CE8">
        <w:rPr>
          <w:rFonts w:ascii="GHEA Grapalat" w:hAnsi="GHEA Grapalat" w:cs="Times Armenian"/>
          <w:sz w:val="20"/>
          <w:lang w:val="af-ZA"/>
        </w:rPr>
        <w:t xml:space="preserve"> </w:t>
      </w:r>
      <w:r w:rsidRPr="00F72CE8">
        <w:rPr>
          <w:rFonts w:ascii="GHEA Grapalat" w:hAnsi="GHEA Grapalat" w:cs="Sylfaen"/>
          <w:sz w:val="20"/>
        </w:rPr>
        <w:t>բոլոր</w:t>
      </w:r>
      <w:r w:rsidRPr="00F72CE8">
        <w:rPr>
          <w:rFonts w:ascii="GHEA Grapalat" w:hAnsi="GHEA Grapalat" w:cs="Times Armenian"/>
          <w:sz w:val="20"/>
          <w:lang w:val="af-ZA"/>
        </w:rPr>
        <w:t xml:space="preserve"> </w:t>
      </w:r>
      <w:r w:rsidRPr="00F72CE8">
        <w:rPr>
          <w:rFonts w:ascii="GHEA Grapalat" w:hAnsi="GHEA Grapalat" w:cs="Sylfaen"/>
          <w:sz w:val="20"/>
        </w:rPr>
        <w:t>անձինք</w:t>
      </w:r>
      <w:r w:rsidRPr="00F72CE8">
        <w:rPr>
          <w:rFonts w:ascii="GHEA Grapalat" w:hAnsi="GHEA Grapalat" w:cs="Times Armenian"/>
          <w:sz w:val="20"/>
          <w:lang w:val="af-ZA"/>
        </w:rPr>
        <w:t xml:space="preserve">, </w:t>
      </w:r>
      <w:r w:rsidRPr="00F72CE8">
        <w:rPr>
          <w:rFonts w:ascii="GHEA Grapalat" w:hAnsi="GHEA Grapalat" w:cs="Sylfaen"/>
          <w:sz w:val="20"/>
        </w:rPr>
        <w:t>անկախ</w:t>
      </w:r>
      <w:r w:rsidRPr="00F72CE8">
        <w:rPr>
          <w:rFonts w:ascii="GHEA Grapalat" w:hAnsi="GHEA Grapalat" w:cs="Times Armenian"/>
          <w:sz w:val="20"/>
          <w:lang w:val="af-ZA"/>
        </w:rPr>
        <w:t xml:space="preserve"> </w:t>
      </w:r>
      <w:r w:rsidRPr="00F72CE8">
        <w:rPr>
          <w:rFonts w:ascii="GHEA Grapalat" w:hAnsi="GHEA Grapalat" w:cs="Sylfaen"/>
          <w:sz w:val="20"/>
        </w:rPr>
        <w:t>նրանց</w:t>
      </w:r>
      <w:r w:rsidRPr="00F72CE8">
        <w:rPr>
          <w:rFonts w:ascii="GHEA Grapalat" w:hAnsi="GHEA Grapalat" w:cs="Times Armenian"/>
          <w:sz w:val="20"/>
          <w:lang w:val="af-ZA"/>
        </w:rPr>
        <w:t xml:space="preserve">` </w:t>
      </w:r>
      <w:r w:rsidRPr="00F72CE8">
        <w:rPr>
          <w:rFonts w:ascii="GHEA Grapalat" w:hAnsi="GHEA Grapalat" w:cs="Sylfaen"/>
          <w:sz w:val="20"/>
        </w:rPr>
        <w:t>օտարերկրյա</w:t>
      </w:r>
      <w:r w:rsidRPr="00F72CE8">
        <w:rPr>
          <w:rFonts w:ascii="GHEA Grapalat" w:hAnsi="GHEA Grapalat" w:cs="Times Armenian"/>
          <w:sz w:val="20"/>
          <w:lang w:val="af-ZA"/>
        </w:rPr>
        <w:t xml:space="preserve"> </w:t>
      </w:r>
      <w:r w:rsidRPr="00F72CE8">
        <w:rPr>
          <w:rFonts w:ascii="GHEA Grapalat" w:hAnsi="GHEA Grapalat" w:cs="Sylfaen"/>
          <w:sz w:val="20"/>
        </w:rPr>
        <w:t>ֆիզիկական</w:t>
      </w:r>
      <w:r w:rsidRPr="00F72CE8">
        <w:rPr>
          <w:rFonts w:ascii="GHEA Grapalat" w:hAnsi="GHEA Grapalat" w:cs="Times Armenian"/>
          <w:sz w:val="20"/>
          <w:lang w:val="af-ZA"/>
        </w:rPr>
        <w:t xml:space="preserve"> </w:t>
      </w:r>
      <w:r w:rsidRPr="00F72CE8">
        <w:rPr>
          <w:rFonts w:ascii="GHEA Grapalat" w:hAnsi="GHEA Grapalat" w:cs="Sylfaen"/>
          <w:sz w:val="20"/>
        </w:rPr>
        <w:t>անձ</w:t>
      </w:r>
      <w:r w:rsidRPr="00F72CE8">
        <w:rPr>
          <w:rFonts w:ascii="GHEA Grapalat" w:hAnsi="GHEA Grapalat" w:cs="Times Armenian"/>
          <w:sz w:val="20"/>
          <w:lang w:val="af-ZA"/>
        </w:rPr>
        <w:t xml:space="preserve">, </w:t>
      </w:r>
      <w:r w:rsidRPr="00F72CE8">
        <w:rPr>
          <w:rFonts w:ascii="GHEA Grapalat" w:hAnsi="GHEA Grapalat" w:cs="Sylfaen"/>
          <w:sz w:val="20"/>
        </w:rPr>
        <w:t>կազմակերպություն</w:t>
      </w:r>
      <w:r w:rsidRPr="00F72CE8">
        <w:rPr>
          <w:rFonts w:ascii="GHEA Grapalat" w:hAnsi="GHEA Grapalat" w:cs="Times Armenian"/>
          <w:sz w:val="20"/>
          <w:lang w:val="af-ZA"/>
        </w:rPr>
        <w:t xml:space="preserve">, </w:t>
      </w:r>
      <w:r w:rsidRPr="00F72CE8">
        <w:rPr>
          <w:rFonts w:ascii="GHEA Grapalat" w:hAnsi="GHEA Grapalat" w:cs="Sylfaen"/>
          <w:sz w:val="20"/>
        </w:rPr>
        <w:t>քաղաքացիություն</w:t>
      </w:r>
      <w:r w:rsidRPr="00F72CE8">
        <w:rPr>
          <w:rFonts w:ascii="GHEA Grapalat" w:hAnsi="GHEA Grapalat" w:cs="Times Armenian"/>
          <w:sz w:val="20"/>
          <w:lang w:val="af-ZA"/>
        </w:rPr>
        <w:t xml:space="preserve"> </w:t>
      </w:r>
      <w:r w:rsidRPr="00F72CE8">
        <w:rPr>
          <w:rFonts w:ascii="GHEA Grapalat" w:hAnsi="GHEA Grapalat" w:cs="Sylfaen"/>
          <w:sz w:val="20"/>
        </w:rPr>
        <w:t>չունեցող</w:t>
      </w:r>
      <w:r w:rsidRPr="00F72CE8">
        <w:rPr>
          <w:rFonts w:ascii="GHEA Grapalat" w:hAnsi="GHEA Grapalat" w:cs="Times Armenian"/>
          <w:sz w:val="20"/>
          <w:lang w:val="af-ZA"/>
        </w:rPr>
        <w:t xml:space="preserve"> </w:t>
      </w:r>
      <w:r w:rsidRPr="00F72CE8">
        <w:rPr>
          <w:rFonts w:ascii="GHEA Grapalat" w:hAnsi="GHEA Grapalat" w:cs="Sylfaen"/>
          <w:sz w:val="20"/>
        </w:rPr>
        <w:t>անձ</w:t>
      </w:r>
      <w:r w:rsidRPr="00F72CE8">
        <w:rPr>
          <w:rFonts w:ascii="GHEA Grapalat" w:hAnsi="GHEA Grapalat" w:cs="Times Armenian"/>
          <w:sz w:val="20"/>
          <w:lang w:val="af-ZA"/>
        </w:rPr>
        <w:t xml:space="preserve"> </w:t>
      </w:r>
      <w:r w:rsidRPr="00F72CE8">
        <w:rPr>
          <w:rFonts w:ascii="GHEA Grapalat" w:hAnsi="GHEA Grapalat" w:cs="Sylfaen"/>
          <w:sz w:val="20"/>
        </w:rPr>
        <w:t>լինելու</w:t>
      </w:r>
      <w:r w:rsidRPr="00F72CE8">
        <w:rPr>
          <w:rFonts w:ascii="GHEA Grapalat" w:hAnsi="GHEA Grapalat" w:cs="Times Armenian"/>
          <w:sz w:val="20"/>
          <w:lang w:val="af-ZA"/>
        </w:rPr>
        <w:t xml:space="preserve"> </w:t>
      </w:r>
      <w:r w:rsidRPr="00F72CE8">
        <w:rPr>
          <w:rFonts w:ascii="GHEA Grapalat" w:hAnsi="GHEA Grapalat" w:cs="Sylfaen"/>
          <w:sz w:val="20"/>
        </w:rPr>
        <w:t>հան</w:t>
      </w:r>
      <w:r w:rsidRPr="00F72CE8">
        <w:rPr>
          <w:rFonts w:ascii="GHEA Grapalat" w:hAnsi="GHEA Grapalat" w:cs="Times Armenian"/>
          <w:sz w:val="20"/>
        </w:rPr>
        <w:t>գ</w:t>
      </w:r>
      <w:r w:rsidRPr="00F72CE8">
        <w:rPr>
          <w:rFonts w:ascii="GHEA Grapalat" w:hAnsi="GHEA Grapalat" w:cs="Sylfaen"/>
          <w:sz w:val="20"/>
        </w:rPr>
        <w:t>ամանքից</w:t>
      </w:r>
      <w:r w:rsidRPr="00F72CE8">
        <w:rPr>
          <w:rFonts w:ascii="GHEA Grapalat" w:hAnsi="GHEA Grapalat" w:cs="Times Armenian"/>
          <w:sz w:val="20"/>
          <w:lang w:val="af-ZA"/>
        </w:rPr>
        <w:t>։</w:t>
      </w:r>
    </w:p>
    <w:p w:rsidR="00A72BE7" w:rsidRPr="00F72CE8" w:rsidRDefault="00A72BE7" w:rsidP="00A72BE7">
      <w:pPr>
        <w:ind w:firstLine="567"/>
        <w:jc w:val="both"/>
        <w:rPr>
          <w:rFonts w:ascii="GHEA Grapalat" w:hAnsi="GHEA Grapalat"/>
          <w:sz w:val="20"/>
          <w:lang w:val="af-ZA"/>
        </w:rPr>
      </w:pPr>
      <w:r w:rsidRPr="00F72CE8">
        <w:rPr>
          <w:rFonts w:ascii="GHEA Grapalat" w:hAnsi="GHEA Grapalat" w:cs="Sylfaen"/>
          <w:sz w:val="20"/>
        </w:rPr>
        <w:t>Ար</w:t>
      </w:r>
      <w:r w:rsidRPr="00F72CE8">
        <w:rPr>
          <w:rFonts w:ascii="GHEA Grapalat" w:hAnsi="GHEA Grapalat" w:cs="Times Armenian"/>
          <w:sz w:val="20"/>
        </w:rPr>
        <w:t>գ</w:t>
      </w:r>
      <w:r w:rsidRPr="00F72CE8">
        <w:rPr>
          <w:rFonts w:ascii="GHEA Grapalat" w:hAnsi="GHEA Grapalat" w:cs="Sylfaen"/>
          <w:sz w:val="20"/>
        </w:rPr>
        <w:t>ելվում</w:t>
      </w:r>
      <w:r w:rsidRPr="00F72CE8">
        <w:rPr>
          <w:rFonts w:ascii="GHEA Grapalat" w:hAnsi="GHEA Grapalat" w:cs="Times Armenian"/>
          <w:sz w:val="20"/>
          <w:lang w:val="af-ZA"/>
        </w:rPr>
        <w:t xml:space="preserve"> </w:t>
      </w:r>
      <w:r w:rsidRPr="00F72CE8">
        <w:rPr>
          <w:rFonts w:ascii="GHEA Grapalat" w:hAnsi="GHEA Grapalat" w:cs="Sylfaen"/>
          <w:sz w:val="20"/>
        </w:rPr>
        <w:t>է</w:t>
      </w:r>
      <w:r w:rsidRPr="00F72CE8">
        <w:rPr>
          <w:rFonts w:ascii="GHEA Grapalat" w:hAnsi="GHEA Grapalat" w:cs="Times Armenian"/>
          <w:sz w:val="20"/>
          <w:lang w:val="af-ZA"/>
        </w:rPr>
        <w:t xml:space="preserve"> </w:t>
      </w:r>
      <w:r w:rsidRPr="00F72CE8">
        <w:rPr>
          <w:rFonts w:ascii="GHEA Grapalat" w:hAnsi="GHEA Grapalat" w:cs="Sylfaen"/>
          <w:sz w:val="20"/>
        </w:rPr>
        <w:t>միևնույն</w:t>
      </w:r>
      <w:r w:rsidRPr="00F72CE8">
        <w:rPr>
          <w:rFonts w:ascii="GHEA Grapalat" w:hAnsi="GHEA Grapalat" w:cs="Times Armenian"/>
          <w:sz w:val="20"/>
          <w:lang w:val="af-ZA"/>
        </w:rPr>
        <w:t xml:space="preserve"> </w:t>
      </w:r>
      <w:r w:rsidRPr="00F72CE8">
        <w:rPr>
          <w:rFonts w:ascii="GHEA Grapalat" w:hAnsi="GHEA Grapalat" w:cs="Sylfaen"/>
          <w:sz w:val="20"/>
        </w:rPr>
        <w:t>անձի</w:t>
      </w:r>
      <w:r w:rsidRPr="00F72CE8">
        <w:rPr>
          <w:rFonts w:ascii="GHEA Grapalat" w:hAnsi="GHEA Grapalat" w:cs="Times Armenian"/>
          <w:sz w:val="20"/>
          <w:lang w:val="af-ZA"/>
        </w:rPr>
        <w:t xml:space="preserve"> (</w:t>
      </w:r>
      <w:r w:rsidRPr="00F72CE8">
        <w:rPr>
          <w:rFonts w:ascii="GHEA Grapalat" w:hAnsi="GHEA Grapalat" w:cs="Sylfaen"/>
          <w:sz w:val="20"/>
        </w:rPr>
        <w:t>անձանց</w:t>
      </w:r>
      <w:r w:rsidRPr="00F72CE8">
        <w:rPr>
          <w:rFonts w:ascii="GHEA Grapalat" w:hAnsi="GHEA Grapalat" w:cs="Times Armenian"/>
          <w:sz w:val="20"/>
          <w:lang w:val="af-ZA"/>
        </w:rPr>
        <w:t xml:space="preserve">) </w:t>
      </w:r>
      <w:r w:rsidRPr="00F72CE8">
        <w:rPr>
          <w:rFonts w:ascii="GHEA Grapalat" w:hAnsi="GHEA Grapalat" w:cs="Sylfaen"/>
          <w:sz w:val="20"/>
        </w:rPr>
        <w:t>կողմից</w:t>
      </w:r>
      <w:r w:rsidRPr="00F72CE8">
        <w:rPr>
          <w:rFonts w:ascii="GHEA Grapalat" w:hAnsi="GHEA Grapalat" w:cs="Times Armenian"/>
          <w:sz w:val="20"/>
          <w:lang w:val="af-ZA"/>
        </w:rPr>
        <w:t xml:space="preserve"> </w:t>
      </w:r>
      <w:r w:rsidRPr="00F72CE8">
        <w:rPr>
          <w:rFonts w:ascii="GHEA Grapalat" w:hAnsi="GHEA Grapalat" w:cs="Sylfaen"/>
          <w:sz w:val="20"/>
        </w:rPr>
        <w:t>հիմնադրված</w:t>
      </w:r>
      <w:r w:rsidRPr="00F72CE8">
        <w:rPr>
          <w:rFonts w:ascii="GHEA Grapalat" w:hAnsi="GHEA Grapalat" w:cs="Times Armenian"/>
          <w:sz w:val="20"/>
          <w:lang w:val="af-ZA"/>
        </w:rPr>
        <w:t xml:space="preserve"> </w:t>
      </w:r>
      <w:r w:rsidRPr="00F72CE8">
        <w:rPr>
          <w:rFonts w:ascii="GHEA Grapalat" w:hAnsi="GHEA Grapalat" w:cs="Sylfaen"/>
          <w:sz w:val="20"/>
        </w:rPr>
        <w:t>կամ</w:t>
      </w:r>
      <w:r w:rsidRPr="00F72CE8">
        <w:rPr>
          <w:rFonts w:ascii="GHEA Grapalat" w:hAnsi="GHEA Grapalat" w:cs="Times Armenian"/>
          <w:sz w:val="20"/>
          <w:lang w:val="af-ZA"/>
        </w:rPr>
        <w:t xml:space="preserve"> </w:t>
      </w:r>
      <w:r w:rsidRPr="00F72CE8">
        <w:rPr>
          <w:rFonts w:ascii="GHEA Grapalat" w:hAnsi="GHEA Grapalat" w:cs="Sylfaen"/>
          <w:sz w:val="20"/>
        </w:rPr>
        <w:t>ավելի</w:t>
      </w:r>
      <w:r w:rsidRPr="00F72CE8">
        <w:rPr>
          <w:rFonts w:ascii="GHEA Grapalat" w:hAnsi="GHEA Grapalat" w:cs="Times Armenian"/>
          <w:sz w:val="20"/>
          <w:lang w:val="af-ZA"/>
        </w:rPr>
        <w:t xml:space="preserve"> </w:t>
      </w:r>
      <w:r w:rsidRPr="00F72CE8">
        <w:rPr>
          <w:rFonts w:ascii="GHEA Grapalat" w:hAnsi="GHEA Grapalat" w:cs="Sylfaen"/>
          <w:sz w:val="20"/>
        </w:rPr>
        <w:t>քան</w:t>
      </w:r>
      <w:r w:rsidRPr="00F72CE8">
        <w:rPr>
          <w:rFonts w:ascii="GHEA Grapalat" w:hAnsi="GHEA Grapalat" w:cs="Times Armenian"/>
          <w:sz w:val="20"/>
          <w:lang w:val="af-ZA"/>
        </w:rPr>
        <w:t xml:space="preserve"> </w:t>
      </w:r>
      <w:r w:rsidRPr="00F72CE8">
        <w:rPr>
          <w:rFonts w:ascii="GHEA Grapalat" w:hAnsi="GHEA Grapalat" w:cs="Sylfaen"/>
          <w:sz w:val="20"/>
        </w:rPr>
        <w:t>հիսուն</w:t>
      </w:r>
      <w:r w:rsidRPr="00F72CE8">
        <w:rPr>
          <w:rFonts w:ascii="GHEA Grapalat" w:hAnsi="GHEA Grapalat" w:cs="Times Armenian"/>
          <w:sz w:val="20"/>
          <w:lang w:val="af-ZA"/>
        </w:rPr>
        <w:t xml:space="preserve"> </w:t>
      </w:r>
      <w:r w:rsidRPr="00F72CE8">
        <w:rPr>
          <w:rFonts w:ascii="GHEA Grapalat" w:hAnsi="GHEA Grapalat" w:cs="Sylfaen"/>
          <w:sz w:val="20"/>
        </w:rPr>
        <w:t>տոկոս</w:t>
      </w:r>
      <w:r w:rsidRPr="00F72CE8">
        <w:rPr>
          <w:rFonts w:ascii="GHEA Grapalat" w:hAnsi="GHEA Grapalat" w:cs="Times Armenian"/>
          <w:sz w:val="20"/>
          <w:lang w:val="af-ZA"/>
        </w:rPr>
        <w:t xml:space="preserve"> </w:t>
      </w:r>
      <w:r w:rsidRPr="00F72CE8">
        <w:rPr>
          <w:rFonts w:ascii="GHEA Grapalat" w:hAnsi="GHEA Grapalat" w:cs="Sylfaen"/>
          <w:sz w:val="20"/>
        </w:rPr>
        <w:t>միևնույն</w:t>
      </w:r>
      <w:r w:rsidRPr="00F72CE8">
        <w:rPr>
          <w:rFonts w:ascii="GHEA Grapalat" w:hAnsi="GHEA Grapalat" w:cs="Times Armenian"/>
          <w:sz w:val="20"/>
          <w:lang w:val="af-ZA"/>
        </w:rPr>
        <w:t xml:space="preserve"> </w:t>
      </w:r>
      <w:r w:rsidRPr="00F72CE8">
        <w:rPr>
          <w:rFonts w:ascii="GHEA Grapalat" w:hAnsi="GHEA Grapalat" w:cs="Sylfaen"/>
          <w:sz w:val="20"/>
        </w:rPr>
        <w:t>անձի</w:t>
      </w:r>
      <w:r w:rsidRPr="00F72CE8">
        <w:rPr>
          <w:rFonts w:ascii="GHEA Grapalat" w:hAnsi="GHEA Grapalat" w:cs="Times Armenian"/>
          <w:sz w:val="20"/>
          <w:lang w:val="af-ZA"/>
        </w:rPr>
        <w:t xml:space="preserve"> (</w:t>
      </w:r>
      <w:r w:rsidRPr="00F72CE8">
        <w:rPr>
          <w:rFonts w:ascii="GHEA Grapalat" w:hAnsi="GHEA Grapalat" w:cs="Sylfaen"/>
          <w:sz w:val="20"/>
        </w:rPr>
        <w:t>անձանց</w:t>
      </w:r>
      <w:r w:rsidRPr="00F72CE8">
        <w:rPr>
          <w:rFonts w:ascii="GHEA Grapalat" w:hAnsi="GHEA Grapalat" w:cs="Times Armenian"/>
          <w:sz w:val="20"/>
          <w:lang w:val="af-ZA"/>
        </w:rPr>
        <w:t xml:space="preserve">) </w:t>
      </w:r>
      <w:r w:rsidRPr="00F72CE8">
        <w:rPr>
          <w:rFonts w:ascii="GHEA Grapalat" w:hAnsi="GHEA Grapalat" w:cs="Sylfaen"/>
          <w:sz w:val="20"/>
        </w:rPr>
        <w:t>պատկանող</w:t>
      </w:r>
      <w:r w:rsidRPr="00F72CE8">
        <w:rPr>
          <w:rFonts w:ascii="GHEA Grapalat" w:hAnsi="GHEA Grapalat" w:cs="Times Armenian"/>
          <w:sz w:val="20"/>
          <w:lang w:val="af-ZA"/>
        </w:rPr>
        <w:t xml:space="preserve"> </w:t>
      </w:r>
      <w:r w:rsidRPr="00F72CE8">
        <w:rPr>
          <w:rFonts w:ascii="GHEA Grapalat" w:hAnsi="GHEA Grapalat" w:cs="Sylfaen"/>
          <w:sz w:val="20"/>
        </w:rPr>
        <w:t>բաժնեմաս</w:t>
      </w:r>
      <w:r w:rsidRPr="00F72CE8">
        <w:rPr>
          <w:rFonts w:ascii="GHEA Grapalat" w:hAnsi="GHEA Grapalat" w:cs="Times Armenian"/>
          <w:sz w:val="20"/>
          <w:lang w:val="af-ZA"/>
        </w:rPr>
        <w:t xml:space="preserve"> </w:t>
      </w:r>
      <w:r w:rsidRPr="00F72CE8">
        <w:rPr>
          <w:rFonts w:ascii="GHEA Grapalat" w:hAnsi="GHEA Grapalat" w:cs="Sylfaen"/>
          <w:sz w:val="20"/>
        </w:rPr>
        <w:t>ունեցող</w:t>
      </w:r>
      <w:r w:rsidRPr="00F72CE8">
        <w:rPr>
          <w:rFonts w:ascii="GHEA Grapalat" w:hAnsi="GHEA Grapalat" w:cs="Times Armenian"/>
          <w:sz w:val="20"/>
          <w:lang w:val="af-ZA"/>
        </w:rPr>
        <w:t xml:space="preserve"> </w:t>
      </w:r>
      <w:r w:rsidRPr="00F72CE8">
        <w:rPr>
          <w:rFonts w:ascii="GHEA Grapalat" w:hAnsi="GHEA Grapalat" w:cs="Sylfaen"/>
          <w:sz w:val="20"/>
        </w:rPr>
        <w:t>կազմակերպությունների</w:t>
      </w:r>
      <w:r w:rsidRPr="00F72CE8">
        <w:rPr>
          <w:rFonts w:ascii="GHEA Grapalat" w:hAnsi="GHEA Grapalat" w:cs="Times Armenian"/>
          <w:sz w:val="20"/>
          <w:lang w:val="af-ZA"/>
        </w:rPr>
        <w:t xml:space="preserve"> </w:t>
      </w:r>
      <w:r w:rsidRPr="00F72CE8">
        <w:rPr>
          <w:rFonts w:ascii="GHEA Grapalat" w:hAnsi="GHEA Grapalat" w:cs="Sylfaen"/>
          <w:sz w:val="20"/>
        </w:rPr>
        <w:t>միաժամանակյա</w:t>
      </w:r>
      <w:r w:rsidRPr="00F72CE8">
        <w:rPr>
          <w:rFonts w:ascii="GHEA Grapalat" w:hAnsi="GHEA Grapalat" w:cs="Times Armenian"/>
          <w:sz w:val="20"/>
          <w:lang w:val="af-ZA"/>
        </w:rPr>
        <w:t xml:space="preserve"> </w:t>
      </w:r>
      <w:r w:rsidRPr="00F72CE8">
        <w:rPr>
          <w:rFonts w:ascii="GHEA Grapalat" w:hAnsi="GHEA Grapalat" w:cs="Sylfaen"/>
          <w:sz w:val="20"/>
        </w:rPr>
        <w:t>մասնակցությունը</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նման</w:t>
      </w:r>
      <w:r w:rsidRPr="00F72CE8">
        <w:rPr>
          <w:rFonts w:ascii="GHEA Grapalat" w:hAnsi="GHEA Grapalat" w:cs="Times Armenian"/>
          <w:sz w:val="20"/>
          <w:lang w:val="af-ZA"/>
        </w:rPr>
        <w:t xml:space="preserve"> </w:t>
      </w:r>
      <w:r w:rsidRPr="00F72CE8">
        <w:rPr>
          <w:rFonts w:ascii="GHEA Grapalat" w:hAnsi="GHEA Grapalat" w:cs="Sylfaen"/>
          <w:sz w:val="20"/>
        </w:rPr>
        <w:t>միևնույն</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ործընթացին</w:t>
      </w:r>
      <w:r w:rsidRPr="00F72CE8">
        <w:rPr>
          <w:rFonts w:ascii="GHEA Grapalat" w:hAnsi="GHEA Grapalat" w:cs="Times Armenian"/>
          <w:sz w:val="20"/>
          <w:lang w:val="af-ZA"/>
        </w:rPr>
        <w:t xml:space="preserve">, </w:t>
      </w:r>
      <w:r w:rsidRPr="00F72CE8">
        <w:rPr>
          <w:rFonts w:ascii="GHEA Grapalat" w:hAnsi="GHEA Grapalat" w:cs="Sylfaen"/>
          <w:sz w:val="20"/>
        </w:rPr>
        <w:t>բացառությամբ</w:t>
      </w:r>
      <w:r w:rsidRPr="00F72CE8">
        <w:rPr>
          <w:rFonts w:ascii="GHEA Grapalat" w:hAnsi="GHEA Grapalat" w:cs="Times Armenian"/>
          <w:sz w:val="20"/>
          <w:lang w:val="af-ZA"/>
        </w:rPr>
        <w:t xml:space="preserve"> </w:t>
      </w:r>
      <w:r w:rsidRPr="00F72CE8">
        <w:rPr>
          <w:rFonts w:ascii="GHEA Grapalat" w:hAnsi="GHEA Grapalat" w:cs="Sylfaen"/>
          <w:sz w:val="20"/>
        </w:rPr>
        <w:t>պետության</w:t>
      </w:r>
      <w:r w:rsidRPr="00F72CE8">
        <w:rPr>
          <w:rFonts w:ascii="GHEA Grapalat" w:hAnsi="GHEA Grapalat" w:cs="Times Armenian"/>
          <w:sz w:val="20"/>
          <w:lang w:val="af-ZA"/>
        </w:rPr>
        <w:t xml:space="preserve"> </w:t>
      </w:r>
      <w:r w:rsidRPr="00F72CE8">
        <w:rPr>
          <w:rFonts w:ascii="GHEA Grapalat" w:hAnsi="GHEA Grapalat" w:cs="Sylfaen"/>
          <w:sz w:val="20"/>
        </w:rPr>
        <w:t>կամ</w:t>
      </w:r>
      <w:r w:rsidRPr="00F72CE8">
        <w:rPr>
          <w:rFonts w:ascii="GHEA Grapalat" w:hAnsi="GHEA Grapalat" w:cs="Times Armenian"/>
          <w:sz w:val="20"/>
          <w:lang w:val="af-ZA"/>
        </w:rPr>
        <w:t xml:space="preserve"> </w:t>
      </w:r>
      <w:r w:rsidRPr="00F72CE8">
        <w:rPr>
          <w:rFonts w:ascii="GHEA Grapalat" w:hAnsi="GHEA Grapalat" w:cs="Sylfaen"/>
          <w:sz w:val="20"/>
        </w:rPr>
        <w:t>համայնքների</w:t>
      </w:r>
      <w:r w:rsidRPr="00F72CE8">
        <w:rPr>
          <w:rFonts w:ascii="GHEA Grapalat" w:hAnsi="GHEA Grapalat" w:cs="Times Armenian"/>
          <w:sz w:val="20"/>
          <w:lang w:val="af-ZA"/>
        </w:rPr>
        <w:t xml:space="preserve"> </w:t>
      </w:r>
      <w:r w:rsidRPr="00F72CE8">
        <w:rPr>
          <w:rFonts w:ascii="GHEA Grapalat" w:hAnsi="GHEA Grapalat" w:cs="Sylfaen"/>
          <w:sz w:val="20"/>
        </w:rPr>
        <w:t>կողմից</w:t>
      </w:r>
      <w:r w:rsidRPr="00F72CE8">
        <w:rPr>
          <w:rFonts w:ascii="GHEA Grapalat" w:hAnsi="GHEA Grapalat" w:cs="Times Armenian"/>
          <w:sz w:val="20"/>
          <w:lang w:val="af-ZA"/>
        </w:rPr>
        <w:t xml:space="preserve"> </w:t>
      </w:r>
      <w:r w:rsidRPr="00F72CE8">
        <w:rPr>
          <w:rFonts w:ascii="GHEA Grapalat" w:hAnsi="GHEA Grapalat" w:cs="Sylfaen"/>
          <w:sz w:val="20"/>
        </w:rPr>
        <w:t>հիմնադրված</w:t>
      </w:r>
      <w:r w:rsidRPr="00F72CE8">
        <w:rPr>
          <w:rFonts w:ascii="GHEA Grapalat" w:hAnsi="GHEA Grapalat" w:cs="Times Armenian"/>
          <w:sz w:val="20"/>
          <w:lang w:val="af-ZA"/>
        </w:rPr>
        <w:t xml:space="preserve"> </w:t>
      </w:r>
      <w:r w:rsidRPr="00F72CE8">
        <w:rPr>
          <w:rFonts w:ascii="GHEA Grapalat" w:hAnsi="GHEA Grapalat" w:cs="Sylfaen"/>
          <w:sz w:val="20"/>
        </w:rPr>
        <w:t>կազմակերպությունների</w:t>
      </w:r>
      <w:r w:rsidRPr="00F72CE8">
        <w:rPr>
          <w:rFonts w:ascii="GHEA Grapalat" w:hAnsi="GHEA Grapalat" w:cs="Times Armenian"/>
          <w:sz w:val="20"/>
          <w:lang w:val="af-ZA"/>
        </w:rPr>
        <w:t xml:space="preserve"> </w:t>
      </w:r>
      <w:r w:rsidRPr="00F72CE8">
        <w:rPr>
          <w:rFonts w:ascii="GHEA Grapalat" w:hAnsi="GHEA Grapalat" w:cs="Sylfaen"/>
          <w:sz w:val="20"/>
        </w:rPr>
        <w:t>և</w:t>
      </w:r>
      <w:r w:rsidRPr="00F72CE8">
        <w:rPr>
          <w:rFonts w:ascii="GHEA Grapalat" w:hAnsi="GHEA Grapalat" w:cs="Sylfaen"/>
          <w:sz w:val="20"/>
          <w:lang w:val="af-ZA"/>
        </w:rPr>
        <w:t xml:space="preserve"> (</w:t>
      </w:r>
      <w:r w:rsidRPr="00F72CE8">
        <w:rPr>
          <w:rFonts w:ascii="GHEA Grapalat" w:hAnsi="GHEA Grapalat" w:cs="Sylfaen"/>
          <w:sz w:val="20"/>
        </w:rPr>
        <w:t>կամ</w:t>
      </w:r>
      <w:r w:rsidRPr="00F72CE8">
        <w:rPr>
          <w:rFonts w:ascii="GHEA Grapalat" w:hAnsi="GHEA Grapalat" w:cs="Sylfaen"/>
          <w:sz w:val="20"/>
          <w:lang w:val="af-ZA"/>
        </w:rPr>
        <w:t>)</w:t>
      </w:r>
      <w:r w:rsidRPr="00F72CE8">
        <w:rPr>
          <w:rFonts w:ascii="GHEA Grapalat" w:hAnsi="GHEA Grapalat" w:cs="Times Armenian"/>
          <w:sz w:val="20"/>
          <w:lang w:val="af-ZA"/>
        </w:rPr>
        <w:t xml:space="preserve"> </w:t>
      </w:r>
      <w:r w:rsidRPr="00F72CE8">
        <w:rPr>
          <w:rFonts w:ascii="GHEA Grapalat" w:hAnsi="GHEA Grapalat" w:cs="Sylfaen"/>
          <w:sz w:val="20"/>
        </w:rPr>
        <w:t>համատեղ</w:t>
      </w:r>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ործունեության</w:t>
      </w:r>
      <w:r w:rsidRPr="00F72CE8">
        <w:rPr>
          <w:rFonts w:ascii="GHEA Grapalat" w:hAnsi="GHEA Grapalat" w:cs="Times Armenian"/>
          <w:sz w:val="20"/>
          <w:lang w:val="af-ZA"/>
        </w:rPr>
        <w:t xml:space="preserve"> </w:t>
      </w:r>
      <w:r w:rsidRPr="00F72CE8">
        <w:rPr>
          <w:rFonts w:ascii="GHEA Grapalat" w:hAnsi="GHEA Grapalat" w:cs="Sylfaen"/>
          <w:sz w:val="20"/>
        </w:rPr>
        <w:t>կար</w:t>
      </w:r>
      <w:r w:rsidRPr="00F72CE8">
        <w:rPr>
          <w:rFonts w:ascii="GHEA Grapalat" w:hAnsi="GHEA Grapalat" w:cs="Times Armenian"/>
          <w:sz w:val="20"/>
        </w:rPr>
        <w:t>գ</w:t>
      </w:r>
      <w:r w:rsidRPr="00F72CE8">
        <w:rPr>
          <w:rFonts w:ascii="GHEA Grapalat" w:hAnsi="GHEA Grapalat" w:cs="Sylfaen"/>
          <w:sz w:val="20"/>
        </w:rPr>
        <w:t>ով</w:t>
      </w:r>
      <w:r w:rsidRPr="00F72CE8">
        <w:rPr>
          <w:rFonts w:ascii="GHEA Grapalat" w:hAnsi="GHEA Grapalat" w:cs="Sylfaen"/>
          <w:sz w:val="20"/>
          <w:lang w:val="af-ZA"/>
        </w:rPr>
        <w:t xml:space="preserve"> </w:t>
      </w:r>
      <w:r w:rsidRPr="00F72CE8">
        <w:rPr>
          <w:rFonts w:ascii="GHEA Grapalat" w:hAnsi="GHEA Grapalat" w:cs="Times Armenian"/>
          <w:sz w:val="20"/>
          <w:lang w:val="af-ZA"/>
        </w:rPr>
        <w:t>(</w:t>
      </w:r>
      <w:r w:rsidRPr="00F72CE8">
        <w:rPr>
          <w:rFonts w:ascii="GHEA Grapalat" w:hAnsi="GHEA Grapalat" w:cs="Sylfaen"/>
          <w:sz w:val="20"/>
        </w:rPr>
        <w:t>կոնսորցիումով</w:t>
      </w:r>
      <w:proofErr w:type="gramStart"/>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նումների</w:t>
      </w:r>
      <w:proofErr w:type="gramEnd"/>
      <w:r w:rsidRPr="00F72CE8">
        <w:rPr>
          <w:rFonts w:ascii="GHEA Grapalat" w:hAnsi="GHEA Grapalat" w:cs="Times Armenian"/>
          <w:sz w:val="20"/>
          <w:lang w:val="af-ZA"/>
        </w:rPr>
        <w:t xml:space="preserve"> </w:t>
      </w:r>
      <w:r w:rsidRPr="00F72CE8">
        <w:rPr>
          <w:rFonts w:ascii="GHEA Grapalat" w:hAnsi="GHEA Grapalat" w:cs="Times Armenian"/>
          <w:sz w:val="20"/>
        </w:rPr>
        <w:t>գ</w:t>
      </w:r>
      <w:r w:rsidRPr="00F72CE8">
        <w:rPr>
          <w:rFonts w:ascii="GHEA Grapalat" w:hAnsi="GHEA Grapalat" w:cs="Sylfaen"/>
          <w:sz w:val="20"/>
        </w:rPr>
        <w:t>ործընթացին</w:t>
      </w:r>
      <w:r w:rsidRPr="00F72CE8">
        <w:rPr>
          <w:rFonts w:ascii="GHEA Grapalat" w:hAnsi="GHEA Grapalat" w:cs="Times Armenian"/>
          <w:sz w:val="20"/>
          <w:lang w:val="af-ZA"/>
        </w:rPr>
        <w:t xml:space="preserve"> </w:t>
      </w:r>
      <w:r w:rsidRPr="00F72CE8">
        <w:rPr>
          <w:rFonts w:ascii="GHEA Grapalat" w:hAnsi="GHEA Grapalat" w:cs="Sylfaen"/>
          <w:sz w:val="20"/>
        </w:rPr>
        <w:t>մասնակցության</w:t>
      </w:r>
      <w:r w:rsidRPr="00F72CE8">
        <w:rPr>
          <w:rFonts w:ascii="GHEA Grapalat" w:hAnsi="GHEA Grapalat" w:cs="Times Armenian"/>
          <w:sz w:val="20"/>
          <w:lang w:val="af-ZA"/>
        </w:rPr>
        <w:t xml:space="preserve"> </w:t>
      </w:r>
      <w:r w:rsidRPr="00F72CE8">
        <w:rPr>
          <w:rFonts w:ascii="GHEA Grapalat" w:hAnsi="GHEA Grapalat" w:cs="Sylfaen"/>
          <w:sz w:val="20"/>
        </w:rPr>
        <w:t>դեպքերի</w:t>
      </w:r>
      <w:r w:rsidRPr="00F72CE8">
        <w:rPr>
          <w:rFonts w:ascii="GHEA Grapalat" w:hAnsi="GHEA Grapalat" w:cs="Times Armenian"/>
          <w:sz w:val="20"/>
          <w:lang w:val="af-ZA"/>
        </w:rPr>
        <w:t>։</w:t>
      </w:r>
    </w:p>
    <w:p w:rsidR="00A72BE7" w:rsidRPr="00F72CE8" w:rsidRDefault="00A72BE7" w:rsidP="00A72BE7">
      <w:pPr>
        <w:ind w:firstLine="567"/>
        <w:jc w:val="both"/>
        <w:rPr>
          <w:rFonts w:ascii="GHEA Grapalat" w:hAnsi="GHEA Grapalat" w:cs="Times Armenian"/>
          <w:sz w:val="20"/>
          <w:lang w:val="af-ZA"/>
        </w:rPr>
      </w:pPr>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proofErr w:type="gramStart"/>
      <w:r w:rsidRPr="00F72CE8">
        <w:rPr>
          <w:rFonts w:ascii="GHEA Grapalat" w:hAnsi="GHEA Grapalat" w:cs="Sylfaen"/>
          <w:sz w:val="20"/>
        </w:rPr>
        <w:t>կապված</w:t>
      </w:r>
      <w:r w:rsidRPr="00F72CE8">
        <w:rPr>
          <w:rFonts w:ascii="GHEA Grapalat" w:hAnsi="GHEA Grapalat" w:cs="Times Armenian"/>
          <w:sz w:val="20"/>
          <w:lang w:val="af-ZA"/>
        </w:rPr>
        <w:t xml:space="preserve">  </w:t>
      </w:r>
      <w:r w:rsidRPr="00F72CE8">
        <w:rPr>
          <w:rFonts w:ascii="GHEA Grapalat" w:hAnsi="GHEA Grapalat" w:cs="Sylfaen"/>
          <w:sz w:val="20"/>
        </w:rPr>
        <w:t>հարաբերությունների</w:t>
      </w:r>
      <w:proofErr w:type="gramEnd"/>
      <w:r w:rsidRPr="00F72CE8">
        <w:rPr>
          <w:rFonts w:ascii="GHEA Grapalat" w:hAnsi="GHEA Grapalat" w:cs="Times Armenian"/>
          <w:sz w:val="20"/>
          <w:lang w:val="af-ZA"/>
        </w:rPr>
        <w:t xml:space="preserve"> </w:t>
      </w:r>
      <w:r w:rsidRPr="00F72CE8">
        <w:rPr>
          <w:rFonts w:ascii="GHEA Grapalat" w:hAnsi="GHEA Grapalat" w:cs="Sylfaen"/>
          <w:sz w:val="20"/>
        </w:rPr>
        <w:t>նկատմամբ</w:t>
      </w:r>
      <w:r w:rsidRPr="00F72CE8">
        <w:rPr>
          <w:rFonts w:ascii="GHEA Grapalat" w:hAnsi="GHEA Grapalat" w:cs="Times Armenian"/>
          <w:sz w:val="20"/>
          <w:lang w:val="af-ZA"/>
        </w:rPr>
        <w:t xml:space="preserve"> </w:t>
      </w:r>
      <w:r w:rsidRPr="00F72CE8">
        <w:rPr>
          <w:rFonts w:ascii="GHEA Grapalat" w:hAnsi="GHEA Grapalat" w:cs="Sylfaen"/>
          <w:sz w:val="20"/>
        </w:rPr>
        <w:t>կիրառվում</w:t>
      </w:r>
      <w:r w:rsidRPr="00F72CE8">
        <w:rPr>
          <w:rFonts w:ascii="GHEA Grapalat" w:hAnsi="GHEA Grapalat" w:cs="Times Armenian"/>
          <w:sz w:val="20"/>
          <w:lang w:val="af-ZA"/>
        </w:rPr>
        <w:t xml:space="preserve"> </w:t>
      </w:r>
      <w:r w:rsidRPr="00F72CE8">
        <w:rPr>
          <w:rFonts w:ascii="GHEA Grapalat" w:hAnsi="GHEA Grapalat" w:cs="Sylfaen"/>
          <w:sz w:val="20"/>
        </w:rPr>
        <w:t>է</w:t>
      </w:r>
      <w:r w:rsidRPr="00F72CE8">
        <w:rPr>
          <w:rFonts w:ascii="GHEA Grapalat" w:hAnsi="GHEA Grapalat" w:cs="Times Armenian"/>
          <w:sz w:val="20"/>
          <w:lang w:val="af-ZA"/>
        </w:rPr>
        <w:t xml:space="preserve"> </w:t>
      </w:r>
      <w:r w:rsidRPr="00F72CE8">
        <w:rPr>
          <w:rFonts w:ascii="GHEA Grapalat" w:hAnsi="GHEA Grapalat" w:cs="Sylfaen"/>
          <w:sz w:val="20"/>
        </w:rPr>
        <w:t>Հայաստանի</w:t>
      </w:r>
      <w:r w:rsidRPr="00F72CE8">
        <w:rPr>
          <w:rFonts w:ascii="GHEA Grapalat" w:hAnsi="GHEA Grapalat" w:cs="Times Armenian"/>
          <w:sz w:val="20"/>
          <w:lang w:val="af-ZA"/>
        </w:rPr>
        <w:t xml:space="preserve"> </w:t>
      </w:r>
      <w:r w:rsidRPr="00F72CE8">
        <w:rPr>
          <w:rFonts w:ascii="GHEA Grapalat" w:hAnsi="GHEA Grapalat" w:cs="Sylfaen"/>
          <w:sz w:val="20"/>
        </w:rPr>
        <w:t>Հանրապետության</w:t>
      </w:r>
      <w:r w:rsidRPr="00F72CE8">
        <w:rPr>
          <w:rFonts w:ascii="GHEA Grapalat" w:hAnsi="GHEA Grapalat" w:cs="Times Armenian"/>
          <w:sz w:val="20"/>
          <w:lang w:val="af-ZA"/>
        </w:rPr>
        <w:t xml:space="preserve"> </w:t>
      </w:r>
      <w:r w:rsidRPr="00F72CE8">
        <w:rPr>
          <w:rFonts w:ascii="GHEA Grapalat" w:hAnsi="GHEA Grapalat" w:cs="Sylfaen"/>
          <w:sz w:val="20"/>
        </w:rPr>
        <w:t>իրավունքը</w:t>
      </w:r>
      <w:r w:rsidRPr="00F72CE8">
        <w:rPr>
          <w:rFonts w:ascii="GHEA Grapalat" w:hAnsi="GHEA Grapalat" w:cs="Times Armenian"/>
          <w:sz w:val="20"/>
          <w:lang w:val="af-ZA"/>
        </w:rPr>
        <w:t xml:space="preserve">։ </w:t>
      </w:r>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կապված</w:t>
      </w:r>
      <w:r w:rsidRPr="00F72CE8">
        <w:rPr>
          <w:rFonts w:ascii="GHEA Grapalat" w:hAnsi="GHEA Grapalat" w:cs="Times Armenian"/>
          <w:sz w:val="20"/>
          <w:lang w:val="af-ZA"/>
        </w:rPr>
        <w:t xml:space="preserve"> </w:t>
      </w:r>
      <w:r w:rsidRPr="00F72CE8">
        <w:rPr>
          <w:rFonts w:ascii="GHEA Grapalat" w:hAnsi="GHEA Grapalat" w:cs="Sylfaen"/>
          <w:sz w:val="20"/>
        </w:rPr>
        <w:t>վեճերը</w:t>
      </w:r>
      <w:r w:rsidRPr="00F72CE8">
        <w:rPr>
          <w:rFonts w:ascii="GHEA Grapalat" w:hAnsi="GHEA Grapalat" w:cs="Times Armenian"/>
          <w:sz w:val="20"/>
          <w:lang w:val="af-ZA"/>
        </w:rPr>
        <w:t xml:space="preserve"> </w:t>
      </w:r>
      <w:r w:rsidRPr="00F72CE8">
        <w:rPr>
          <w:rFonts w:ascii="GHEA Grapalat" w:hAnsi="GHEA Grapalat" w:cs="Sylfaen"/>
          <w:sz w:val="20"/>
        </w:rPr>
        <w:t>ենթակա</w:t>
      </w:r>
      <w:r w:rsidRPr="00F72CE8">
        <w:rPr>
          <w:rFonts w:ascii="GHEA Grapalat" w:hAnsi="GHEA Grapalat" w:cs="Times Armenian"/>
          <w:sz w:val="20"/>
          <w:lang w:val="af-ZA"/>
        </w:rPr>
        <w:t xml:space="preserve"> </w:t>
      </w:r>
      <w:r w:rsidRPr="00F72CE8">
        <w:rPr>
          <w:rFonts w:ascii="GHEA Grapalat" w:hAnsi="GHEA Grapalat" w:cs="Sylfaen"/>
          <w:sz w:val="20"/>
        </w:rPr>
        <w:t>են</w:t>
      </w:r>
      <w:r w:rsidRPr="00F72CE8">
        <w:rPr>
          <w:rFonts w:ascii="GHEA Grapalat" w:hAnsi="GHEA Grapalat" w:cs="Times Armenian"/>
          <w:sz w:val="20"/>
          <w:lang w:val="af-ZA"/>
        </w:rPr>
        <w:t xml:space="preserve"> </w:t>
      </w:r>
      <w:r w:rsidRPr="00F72CE8">
        <w:rPr>
          <w:rFonts w:ascii="GHEA Grapalat" w:hAnsi="GHEA Grapalat" w:cs="Sylfaen"/>
          <w:sz w:val="20"/>
        </w:rPr>
        <w:t>քննության</w:t>
      </w:r>
      <w:r w:rsidRPr="00F72CE8">
        <w:rPr>
          <w:rFonts w:ascii="GHEA Grapalat" w:hAnsi="GHEA Grapalat" w:cs="Times Armenian"/>
          <w:sz w:val="20"/>
          <w:lang w:val="af-ZA"/>
        </w:rPr>
        <w:t xml:space="preserve"> </w:t>
      </w:r>
      <w:r w:rsidRPr="00F72CE8">
        <w:rPr>
          <w:rFonts w:ascii="GHEA Grapalat" w:hAnsi="GHEA Grapalat" w:cs="Sylfaen"/>
          <w:sz w:val="20"/>
        </w:rPr>
        <w:t>Հայաստանի</w:t>
      </w:r>
      <w:r w:rsidRPr="00F72CE8">
        <w:rPr>
          <w:rFonts w:ascii="GHEA Grapalat" w:hAnsi="GHEA Grapalat" w:cs="Times Armenian"/>
          <w:sz w:val="20"/>
          <w:lang w:val="af-ZA"/>
        </w:rPr>
        <w:t xml:space="preserve"> </w:t>
      </w:r>
      <w:r w:rsidRPr="00F72CE8">
        <w:rPr>
          <w:rFonts w:ascii="GHEA Grapalat" w:hAnsi="GHEA Grapalat" w:cs="Sylfaen"/>
          <w:sz w:val="20"/>
        </w:rPr>
        <w:t>Հանրապետության</w:t>
      </w:r>
      <w:r w:rsidRPr="00F72CE8">
        <w:rPr>
          <w:rFonts w:ascii="GHEA Grapalat" w:hAnsi="GHEA Grapalat" w:cs="Times Armenian"/>
          <w:sz w:val="20"/>
          <w:lang w:val="af-ZA"/>
        </w:rPr>
        <w:t xml:space="preserve"> </w:t>
      </w:r>
      <w:r w:rsidRPr="00F72CE8">
        <w:rPr>
          <w:rFonts w:ascii="GHEA Grapalat" w:hAnsi="GHEA Grapalat" w:cs="Sylfaen"/>
          <w:sz w:val="20"/>
        </w:rPr>
        <w:t>դատարաններում</w:t>
      </w:r>
      <w:r w:rsidRPr="00F72CE8">
        <w:rPr>
          <w:rFonts w:ascii="GHEA Grapalat" w:hAnsi="GHEA Grapalat" w:cs="Times Armenian"/>
          <w:sz w:val="20"/>
          <w:lang w:val="af-ZA"/>
        </w:rPr>
        <w:t xml:space="preserve">։ </w:t>
      </w:r>
    </w:p>
    <w:p w:rsidR="00A72BE7" w:rsidRPr="00F72CE8" w:rsidRDefault="00A72BE7" w:rsidP="00A72BE7">
      <w:pPr>
        <w:ind w:firstLine="567"/>
        <w:jc w:val="both"/>
        <w:rPr>
          <w:rFonts w:ascii="GHEA Grapalat" w:hAnsi="GHEA Grapalat"/>
          <w:sz w:val="20"/>
          <w:lang w:val="af-ZA"/>
        </w:rPr>
      </w:pPr>
      <w:r w:rsidRPr="00F72CE8">
        <w:rPr>
          <w:rFonts w:ascii="GHEA Grapalat" w:hAnsi="GHEA Grapalat" w:cs="Sylfaen"/>
          <w:sz w:val="20"/>
          <w:szCs w:val="20"/>
        </w:rPr>
        <w:t>Ռուսերենով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կամ</w:t>
      </w:r>
      <w:r w:rsidRPr="00F72CE8">
        <w:rPr>
          <w:rFonts w:ascii="GHEA Grapalat" w:hAnsi="GHEA Grapalat" w:cs="Sylfaen"/>
          <w:sz w:val="20"/>
          <w:szCs w:val="20"/>
          <w:lang w:val="af-ZA"/>
        </w:rPr>
        <w:t xml:space="preserve"> </w:t>
      </w:r>
      <w:r w:rsidRPr="00F72CE8">
        <w:rPr>
          <w:rFonts w:ascii="GHEA Grapalat" w:hAnsi="GHEA Grapalat" w:cs="Sylfaen"/>
          <w:sz w:val="20"/>
          <w:szCs w:val="20"/>
        </w:rPr>
        <w:t>անգլերենով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w:t>
      </w:r>
      <w:r w:rsidRPr="00F72CE8">
        <w:rPr>
          <w:rFonts w:ascii="GHEA Grapalat" w:hAnsi="GHEA Grapalat" w:cs="Sylfaen"/>
          <w:sz w:val="20"/>
          <w:szCs w:val="20"/>
          <w:lang w:val="af-ZA"/>
        </w:rPr>
        <w:t xml:space="preserve"> </w:t>
      </w:r>
      <w:r w:rsidRPr="00F72CE8">
        <w:rPr>
          <w:rFonts w:ascii="GHEA Grapalat" w:hAnsi="GHEA Grapalat" w:cs="Sylfaen"/>
          <w:sz w:val="20"/>
          <w:szCs w:val="20"/>
        </w:rPr>
        <w:t>ստանալու</w:t>
      </w:r>
      <w:r w:rsidRPr="00F72CE8">
        <w:rPr>
          <w:rFonts w:ascii="GHEA Grapalat" w:hAnsi="GHEA Grapalat" w:cs="Sylfaen"/>
          <w:sz w:val="20"/>
          <w:szCs w:val="20"/>
          <w:lang w:val="af-ZA"/>
        </w:rPr>
        <w:t xml:space="preserve"> </w:t>
      </w:r>
      <w:r w:rsidRPr="00F72CE8">
        <w:rPr>
          <w:rFonts w:ascii="GHEA Grapalat" w:hAnsi="GHEA Grapalat" w:cs="Sylfaen"/>
          <w:sz w:val="20"/>
          <w:szCs w:val="20"/>
        </w:rPr>
        <w:t>համար</w:t>
      </w:r>
      <w:r w:rsidRPr="00F72CE8">
        <w:rPr>
          <w:rFonts w:ascii="GHEA Grapalat" w:hAnsi="GHEA Grapalat" w:cs="Sylfaen"/>
          <w:sz w:val="20"/>
          <w:szCs w:val="20"/>
          <w:lang w:val="af-ZA"/>
        </w:rPr>
        <w:t xml:space="preserve"> Պ</w:t>
      </w:r>
      <w:r w:rsidRPr="00F72CE8">
        <w:rPr>
          <w:rFonts w:ascii="GHEA Grapalat" w:hAnsi="GHEA Grapalat" w:cs="Sylfaen"/>
          <w:sz w:val="20"/>
          <w:szCs w:val="20"/>
        </w:rPr>
        <w:t>ատվիրատուին</w:t>
      </w:r>
      <w:r w:rsidRPr="00F72CE8">
        <w:rPr>
          <w:rFonts w:ascii="GHEA Grapalat" w:hAnsi="GHEA Grapalat" w:cs="Sylfaen"/>
          <w:sz w:val="20"/>
          <w:szCs w:val="20"/>
          <w:lang w:val="af-ZA"/>
        </w:rPr>
        <w:t xml:space="preserve">  </w:t>
      </w:r>
      <w:r w:rsidRPr="00F72CE8">
        <w:rPr>
          <w:rFonts w:ascii="GHEA Grapalat" w:hAnsi="GHEA Grapalat" w:cs="Sylfaen"/>
          <w:sz w:val="20"/>
          <w:szCs w:val="20"/>
        </w:rPr>
        <w:t>ներկայացվում</w:t>
      </w:r>
      <w:r w:rsidRPr="00F72CE8">
        <w:rPr>
          <w:rFonts w:ascii="GHEA Grapalat" w:hAnsi="GHEA Grapalat" w:cs="Sylfaen"/>
          <w:sz w:val="20"/>
          <w:szCs w:val="20"/>
          <w:lang w:val="af-ZA"/>
        </w:rPr>
        <w:t xml:space="preserve"> </w:t>
      </w:r>
      <w:r w:rsidRPr="00F72CE8">
        <w:rPr>
          <w:rFonts w:ascii="GHEA Grapalat" w:hAnsi="GHEA Grapalat" w:cs="Sylfaen"/>
          <w:sz w:val="20"/>
          <w:szCs w:val="20"/>
        </w:rPr>
        <w:t>է</w:t>
      </w:r>
      <w:r w:rsidRPr="00F72CE8">
        <w:rPr>
          <w:rFonts w:ascii="GHEA Grapalat" w:hAnsi="GHEA Grapalat" w:cs="Sylfaen"/>
          <w:sz w:val="20"/>
          <w:szCs w:val="20"/>
          <w:lang w:val="af-ZA"/>
        </w:rPr>
        <w:t xml:space="preserve"> </w:t>
      </w:r>
      <w:r w:rsidRPr="00F72CE8">
        <w:rPr>
          <w:rFonts w:ascii="GHEA Grapalat" w:hAnsi="GHEA Grapalat" w:cs="Sylfaen"/>
          <w:sz w:val="20"/>
          <w:szCs w:val="20"/>
        </w:rPr>
        <w:t>գրավոր</w:t>
      </w:r>
      <w:r w:rsidRPr="00F72CE8">
        <w:rPr>
          <w:rFonts w:ascii="GHEA Grapalat" w:hAnsi="GHEA Grapalat" w:cs="Sylfaen"/>
          <w:sz w:val="20"/>
          <w:szCs w:val="20"/>
          <w:lang w:val="af-ZA"/>
        </w:rPr>
        <w:t xml:space="preserve"> </w:t>
      </w:r>
      <w:r w:rsidRPr="00F72CE8">
        <w:rPr>
          <w:rFonts w:ascii="GHEA Grapalat" w:hAnsi="GHEA Grapalat" w:cs="Sylfaen"/>
          <w:sz w:val="20"/>
          <w:szCs w:val="20"/>
        </w:rPr>
        <w:t>դիմում</w:t>
      </w:r>
      <w:r w:rsidR="005F6A34" w:rsidRPr="005F6A34">
        <w:rPr>
          <w:rFonts w:ascii="GHEA Grapalat" w:hAnsi="GHEA Grapalat" w:cs="Sylfaen"/>
          <w:sz w:val="20"/>
          <w:szCs w:val="20"/>
          <w:lang w:val="af-ZA"/>
        </w:rPr>
        <w:t>:</w:t>
      </w:r>
      <w:r w:rsidRPr="00F72CE8">
        <w:rPr>
          <w:rFonts w:ascii="GHEA Grapalat" w:hAnsi="GHEA Grapalat" w:cs="Sylfaen"/>
          <w:sz w:val="20"/>
          <w:szCs w:val="20"/>
          <w:lang w:val="af-ZA"/>
        </w:rPr>
        <w:t xml:space="preserve"> </w:t>
      </w:r>
      <w:r w:rsidRPr="00F72CE8">
        <w:rPr>
          <w:rFonts w:ascii="GHEA Grapalat" w:hAnsi="GHEA Grapalat" w:cs="Sylfaen"/>
          <w:sz w:val="20"/>
          <w:szCs w:val="20"/>
        </w:rPr>
        <w:t>Այս</w:t>
      </w:r>
      <w:r w:rsidRPr="00F72CE8">
        <w:rPr>
          <w:rFonts w:ascii="GHEA Grapalat" w:hAnsi="GHEA Grapalat" w:cs="Sylfaen"/>
          <w:sz w:val="20"/>
          <w:szCs w:val="20"/>
          <w:lang w:val="af-ZA"/>
        </w:rPr>
        <w:t xml:space="preserve"> </w:t>
      </w:r>
      <w:r w:rsidRPr="00F72CE8">
        <w:rPr>
          <w:rFonts w:ascii="GHEA Grapalat" w:hAnsi="GHEA Grapalat" w:cs="Sylfaen"/>
          <w:sz w:val="20"/>
          <w:szCs w:val="20"/>
        </w:rPr>
        <w:t>դեպքում</w:t>
      </w:r>
      <w:r w:rsidRPr="00F72CE8">
        <w:rPr>
          <w:rFonts w:ascii="GHEA Grapalat" w:hAnsi="GHEA Grapalat" w:cs="Sylfaen"/>
          <w:sz w:val="20"/>
          <w:szCs w:val="20"/>
          <w:lang w:val="af-ZA"/>
        </w:rPr>
        <w:t xml:space="preserve"> Պ</w:t>
      </w:r>
      <w:r w:rsidRPr="00F72CE8">
        <w:rPr>
          <w:rFonts w:ascii="GHEA Grapalat" w:hAnsi="GHEA Grapalat" w:cs="Sylfaen"/>
          <w:sz w:val="20"/>
          <w:szCs w:val="20"/>
        </w:rPr>
        <w:t>ատվիրատուն</w:t>
      </w:r>
      <w:r w:rsidRPr="00F72CE8">
        <w:rPr>
          <w:rFonts w:ascii="GHEA Grapalat" w:hAnsi="GHEA Grapalat" w:cs="Sylfaen"/>
          <w:sz w:val="20"/>
          <w:szCs w:val="20"/>
          <w:lang w:val="af-ZA"/>
        </w:rPr>
        <w:t xml:space="preserve"> </w:t>
      </w:r>
      <w:r w:rsidRPr="00F72CE8">
        <w:rPr>
          <w:rFonts w:ascii="GHEA Grapalat" w:hAnsi="GHEA Grapalat" w:cs="Sylfaen"/>
          <w:sz w:val="20"/>
          <w:szCs w:val="20"/>
        </w:rPr>
        <w:t>ապահովում</w:t>
      </w:r>
      <w:r w:rsidRPr="00F72CE8">
        <w:rPr>
          <w:rFonts w:ascii="GHEA Grapalat" w:hAnsi="GHEA Grapalat" w:cs="Sylfaen"/>
          <w:sz w:val="20"/>
          <w:szCs w:val="20"/>
          <w:lang w:val="af-ZA"/>
        </w:rPr>
        <w:t xml:space="preserve"> </w:t>
      </w:r>
      <w:r w:rsidRPr="00F72CE8">
        <w:rPr>
          <w:rFonts w:ascii="GHEA Grapalat" w:hAnsi="GHEA Grapalat" w:cs="Sylfaen"/>
          <w:sz w:val="20"/>
          <w:szCs w:val="20"/>
        </w:rPr>
        <w:t>է</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հրավերի</w:t>
      </w:r>
      <w:r w:rsidRPr="00F72CE8">
        <w:rPr>
          <w:rFonts w:ascii="GHEA Grapalat" w:hAnsi="GHEA Grapalat" w:cs="Sylfaen"/>
          <w:sz w:val="20"/>
          <w:szCs w:val="20"/>
          <w:lang w:val="af-ZA"/>
        </w:rPr>
        <w:t xml:space="preserve"> </w:t>
      </w:r>
      <w:r w:rsidRPr="00F72CE8">
        <w:rPr>
          <w:rFonts w:ascii="GHEA Grapalat" w:hAnsi="GHEA Grapalat" w:cs="Sylfaen"/>
          <w:sz w:val="20"/>
          <w:szCs w:val="20"/>
        </w:rPr>
        <w:t>տրամադրումն</w:t>
      </w:r>
      <w:r w:rsidRPr="00F72CE8">
        <w:rPr>
          <w:rFonts w:ascii="GHEA Grapalat" w:hAnsi="GHEA Grapalat" w:cs="Sylfaen"/>
          <w:sz w:val="20"/>
          <w:szCs w:val="20"/>
          <w:lang w:val="af-ZA"/>
        </w:rPr>
        <w:t xml:space="preserve"> </w:t>
      </w:r>
      <w:r w:rsidRPr="00F72CE8">
        <w:rPr>
          <w:rFonts w:ascii="GHEA Grapalat" w:hAnsi="GHEA Grapalat" w:cs="Sylfaen"/>
          <w:sz w:val="20"/>
          <w:szCs w:val="20"/>
        </w:rPr>
        <w:t>այդպիսի</w:t>
      </w:r>
      <w:r w:rsidRPr="00F72CE8">
        <w:rPr>
          <w:rFonts w:ascii="GHEA Grapalat" w:hAnsi="GHEA Grapalat" w:cs="Sylfaen"/>
          <w:sz w:val="20"/>
          <w:szCs w:val="20"/>
          <w:lang w:val="af-ZA"/>
        </w:rPr>
        <w:t xml:space="preserve"> </w:t>
      </w:r>
      <w:r w:rsidRPr="00F72CE8">
        <w:rPr>
          <w:rFonts w:ascii="GHEA Grapalat" w:hAnsi="GHEA Grapalat" w:cs="Sylfaen"/>
          <w:sz w:val="20"/>
          <w:szCs w:val="20"/>
        </w:rPr>
        <w:t>պահանջ</w:t>
      </w:r>
      <w:r w:rsidRPr="00F72CE8">
        <w:rPr>
          <w:rFonts w:ascii="GHEA Grapalat" w:hAnsi="GHEA Grapalat" w:cs="Sylfaen"/>
          <w:sz w:val="20"/>
          <w:szCs w:val="20"/>
          <w:lang w:val="af-ZA"/>
        </w:rPr>
        <w:t xml:space="preserve"> </w:t>
      </w:r>
      <w:r w:rsidRPr="00F72CE8">
        <w:rPr>
          <w:rFonts w:ascii="GHEA Grapalat" w:hAnsi="GHEA Grapalat" w:cs="Sylfaen"/>
          <w:sz w:val="20"/>
          <w:szCs w:val="20"/>
        </w:rPr>
        <w:t>ստանալու</w:t>
      </w:r>
      <w:r w:rsidRPr="00F72CE8">
        <w:rPr>
          <w:rFonts w:ascii="GHEA Grapalat" w:hAnsi="GHEA Grapalat" w:cs="Sylfaen"/>
          <w:sz w:val="20"/>
          <w:szCs w:val="20"/>
          <w:lang w:val="af-ZA"/>
        </w:rPr>
        <w:t xml:space="preserve"> </w:t>
      </w:r>
      <w:r w:rsidRPr="00F72CE8">
        <w:rPr>
          <w:rFonts w:ascii="GHEA Grapalat" w:hAnsi="GHEA Grapalat" w:cs="Sylfaen"/>
          <w:sz w:val="20"/>
          <w:szCs w:val="20"/>
        </w:rPr>
        <w:t>օրվան</w:t>
      </w:r>
      <w:r w:rsidRPr="00F72CE8">
        <w:rPr>
          <w:rFonts w:ascii="GHEA Grapalat" w:hAnsi="GHEA Grapalat" w:cs="Sylfaen"/>
          <w:sz w:val="20"/>
          <w:szCs w:val="20"/>
          <w:lang w:val="af-ZA"/>
        </w:rPr>
        <w:t xml:space="preserve"> </w:t>
      </w:r>
      <w:r w:rsidRPr="00F72CE8">
        <w:rPr>
          <w:rFonts w:ascii="GHEA Grapalat" w:hAnsi="GHEA Grapalat" w:cs="Sylfaen"/>
          <w:sz w:val="20"/>
          <w:szCs w:val="20"/>
        </w:rPr>
        <w:t>հաջորդող</w:t>
      </w:r>
      <w:r w:rsidRPr="00F72CE8">
        <w:rPr>
          <w:rFonts w:ascii="GHEA Grapalat" w:hAnsi="GHEA Grapalat" w:cs="Sylfaen"/>
          <w:sz w:val="20"/>
          <w:szCs w:val="20"/>
          <w:lang w:val="af-ZA"/>
        </w:rPr>
        <w:t xml:space="preserve"> </w:t>
      </w:r>
      <w:r w:rsidRPr="00F72CE8">
        <w:rPr>
          <w:rFonts w:ascii="GHEA Grapalat" w:hAnsi="GHEA Grapalat" w:cs="Sylfaen"/>
          <w:sz w:val="20"/>
          <w:szCs w:val="20"/>
        </w:rPr>
        <w:t>տաս</w:t>
      </w:r>
      <w:r w:rsidRPr="00F72CE8">
        <w:rPr>
          <w:rFonts w:ascii="GHEA Grapalat" w:hAnsi="GHEA Grapalat" w:cs="Sylfaen"/>
          <w:sz w:val="20"/>
          <w:szCs w:val="20"/>
          <w:lang w:val="af-ZA"/>
        </w:rPr>
        <w:t xml:space="preserve"> </w:t>
      </w:r>
      <w:r w:rsidRPr="00F72CE8">
        <w:rPr>
          <w:rFonts w:ascii="GHEA Grapalat" w:hAnsi="GHEA Grapalat" w:cs="Sylfaen"/>
          <w:sz w:val="20"/>
          <w:szCs w:val="20"/>
        </w:rPr>
        <w:t>աշխատանքային</w:t>
      </w:r>
      <w:r w:rsidRPr="00F72CE8">
        <w:rPr>
          <w:rFonts w:ascii="GHEA Grapalat" w:hAnsi="GHEA Grapalat" w:cs="Sylfaen"/>
          <w:sz w:val="20"/>
          <w:szCs w:val="20"/>
          <w:lang w:val="af-ZA"/>
        </w:rPr>
        <w:t xml:space="preserve"> </w:t>
      </w:r>
      <w:r w:rsidRPr="00F72CE8">
        <w:rPr>
          <w:rFonts w:ascii="GHEA Grapalat" w:hAnsi="GHEA Grapalat" w:cs="Sylfaen"/>
          <w:sz w:val="20"/>
          <w:szCs w:val="20"/>
        </w:rPr>
        <w:t>օրվա</w:t>
      </w:r>
      <w:r w:rsidRPr="00F72CE8">
        <w:rPr>
          <w:rFonts w:ascii="GHEA Grapalat" w:hAnsi="GHEA Grapalat" w:cs="Sylfaen"/>
          <w:sz w:val="20"/>
          <w:szCs w:val="20"/>
          <w:lang w:val="af-ZA"/>
        </w:rPr>
        <w:t xml:space="preserve"> </w:t>
      </w:r>
      <w:r w:rsidRPr="00F72CE8">
        <w:rPr>
          <w:rFonts w:ascii="GHEA Grapalat" w:hAnsi="GHEA Grapalat" w:cs="Sylfaen"/>
          <w:sz w:val="20"/>
          <w:szCs w:val="20"/>
        </w:rPr>
        <w:t>ընթացքում</w:t>
      </w:r>
      <w:r w:rsidRPr="00F72CE8">
        <w:rPr>
          <w:rFonts w:ascii="GHEA Grapalat" w:hAnsi="GHEA Grapalat" w:cs="Sylfaen"/>
          <w:sz w:val="20"/>
          <w:szCs w:val="20"/>
          <w:lang w:val="af-ZA"/>
        </w:rPr>
        <w:t xml:space="preserve">: </w:t>
      </w:r>
      <w:r w:rsidRPr="00F72CE8">
        <w:rPr>
          <w:rFonts w:ascii="GHEA Grapalat" w:hAnsi="GHEA Grapalat" w:cs="Sylfaen"/>
          <w:sz w:val="20"/>
          <w:szCs w:val="20"/>
        </w:rPr>
        <w:t>Պատվիրատուի</w:t>
      </w:r>
      <w:r w:rsidRPr="00F72CE8">
        <w:rPr>
          <w:rFonts w:ascii="GHEA Grapalat" w:hAnsi="GHEA Grapalat" w:cs="Sylfaen"/>
          <w:sz w:val="20"/>
          <w:szCs w:val="20"/>
          <w:lang w:val="af-ZA"/>
        </w:rPr>
        <w:t xml:space="preserve"> </w:t>
      </w:r>
      <w:r w:rsidRPr="00F72CE8">
        <w:rPr>
          <w:rFonts w:ascii="GHEA Grapalat" w:hAnsi="GHEA Grapalat" w:cs="Sylfaen"/>
          <w:sz w:val="20"/>
          <w:szCs w:val="20"/>
        </w:rPr>
        <w:t>կողմից</w:t>
      </w:r>
      <w:r w:rsidRPr="00F72CE8">
        <w:rPr>
          <w:rFonts w:ascii="GHEA Grapalat" w:hAnsi="GHEA Grapalat" w:cs="Sylfaen"/>
          <w:sz w:val="20"/>
          <w:szCs w:val="20"/>
          <w:lang w:val="af-ZA"/>
        </w:rPr>
        <w:t xml:space="preserve"> </w:t>
      </w:r>
      <w:r w:rsidRPr="00F72CE8">
        <w:rPr>
          <w:rFonts w:ascii="GHEA Grapalat" w:hAnsi="GHEA Grapalat" w:cs="Sylfaen"/>
          <w:sz w:val="20"/>
          <w:szCs w:val="20"/>
        </w:rPr>
        <w:t>ռուսերենով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կամ</w:t>
      </w:r>
      <w:r w:rsidRPr="00F72CE8">
        <w:rPr>
          <w:rFonts w:ascii="GHEA Grapalat" w:hAnsi="GHEA Grapalat" w:cs="Sylfaen"/>
          <w:sz w:val="20"/>
          <w:szCs w:val="20"/>
          <w:lang w:val="af-ZA"/>
        </w:rPr>
        <w:t xml:space="preserve"> </w:t>
      </w:r>
      <w:r w:rsidRPr="00F72CE8">
        <w:rPr>
          <w:rFonts w:ascii="GHEA Grapalat" w:hAnsi="GHEA Grapalat" w:cs="Sylfaen"/>
          <w:sz w:val="20"/>
          <w:szCs w:val="20"/>
        </w:rPr>
        <w:t>անգլերենով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տրամադրված</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հրավերն</w:t>
      </w:r>
      <w:r w:rsidRPr="00F72CE8">
        <w:rPr>
          <w:rFonts w:ascii="GHEA Grapalat" w:hAnsi="GHEA Grapalat" w:cs="Sylfaen"/>
          <w:sz w:val="20"/>
          <w:szCs w:val="20"/>
          <w:lang w:val="af-ZA"/>
        </w:rPr>
        <w:t xml:space="preserve"> </w:t>
      </w:r>
      <w:r w:rsidRPr="00F72CE8">
        <w:rPr>
          <w:rFonts w:ascii="GHEA Grapalat" w:hAnsi="GHEA Grapalat" w:cs="Sylfaen"/>
          <w:sz w:val="20"/>
          <w:szCs w:val="20"/>
        </w:rPr>
        <w:t>ունի</w:t>
      </w:r>
      <w:r w:rsidRPr="00F72CE8">
        <w:rPr>
          <w:rFonts w:ascii="GHEA Grapalat" w:hAnsi="GHEA Grapalat" w:cs="Sylfaen"/>
          <w:sz w:val="20"/>
          <w:szCs w:val="20"/>
          <w:lang w:val="af-ZA"/>
        </w:rPr>
        <w:t xml:space="preserve"> </w:t>
      </w:r>
      <w:r w:rsidRPr="00F72CE8">
        <w:rPr>
          <w:rFonts w:ascii="GHEA Grapalat" w:hAnsi="GHEA Grapalat" w:cs="Sylfaen"/>
          <w:sz w:val="20"/>
          <w:szCs w:val="20"/>
        </w:rPr>
        <w:t>նույն</w:t>
      </w:r>
      <w:r w:rsidRPr="00F72CE8">
        <w:rPr>
          <w:rFonts w:ascii="GHEA Grapalat" w:hAnsi="GHEA Grapalat" w:cs="Sylfaen"/>
          <w:sz w:val="20"/>
          <w:szCs w:val="20"/>
          <w:lang w:val="af-ZA"/>
        </w:rPr>
        <w:t xml:space="preserve"> </w:t>
      </w:r>
      <w:r w:rsidRPr="00F72CE8">
        <w:rPr>
          <w:rFonts w:ascii="GHEA Grapalat" w:hAnsi="GHEA Grapalat" w:cs="Sylfaen"/>
          <w:sz w:val="20"/>
          <w:szCs w:val="20"/>
        </w:rPr>
        <w:t>իրավական</w:t>
      </w:r>
      <w:r w:rsidRPr="00F72CE8">
        <w:rPr>
          <w:rFonts w:ascii="GHEA Grapalat" w:hAnsi="GHEA Grapalat" w:cs="Sylfaen"/>
          <w:sz w:val="20"/>
          <w:szCs w:val="20"/>
          <w:lang w:val="af-ZA"/>
        </w:rPr>
        <w:t xml:space="preserve"> </w:t>
      </w:r>
      <w:r w:rsidRPr="00F72CE8">
        <w:rPr>
          <w:rFonts w:ascii="GHEA Grapalat" w:hAnsi="GHEA Grapalat" w:cs="Sylfaen"/>
          <w:sz w:val="20"/>
          <w:szCs w:val="20"/>
        </w:rPr>
        <w:t>ուժը</w:t>
      </w:r>
      <w:r w:rsidRPr="00F72CE8">
        <w:rPr>
          <w:rFonts w:ascii="GHEA Grapalat" w:hAnsi="GHEA Grapalat" w:cs="Sylfaen"/>
          <w:sz w:val="20"/>
          <w:szCs w:val="20"/>
          <w:lang w:val="af-ZA"/>
        </w:rPr>
        <w:t xml:space="preserve">, </w:t>
      </w:r>
      <w:r w:rsidRPr="00F72CE8">
        <w:rPr>
          <w:rFonts w:ascii="GHEA Grapalat" w:hAnsi="GHEA Grapalat" w:cs="Sylfaen"/>
          <w:sz w:val="20"/>
          <w:szCs w:val="20"/>
        </w:rPr>
        <w:t>ինչ</w:t>
      </w:r>
      <w:r w:rsidRPr="00F72CE8">
        <w:rPr>
          <w:rFonts w:ascii="GHEA Grapalat" w:hAnsi="GHEA Grapalat" w:cs="Sylfaen"/>
          <w:sz w:val="20"/>
          <w:szCs w:val="20"/>
          <w:lang w:val="af-ZA"/>
        </w:rPr>
        <w:t xml:space="preserve"> </w:t>
      </w:r>
      <w:r w:rsidRPr="00F72CE8">
        <w:rPr>
          <w:rFonts w:ascii="GHEA Grapalat" w:hAnsi="GHEA Grapalat" w:cs="Sylfaen"/>
          <w:sz w:val="20"/>
          <w:szCs w:val="20"/>
        </w:rPr>
        <w:t>որ</w:t>
      </w:r>
      <w:r w:rsidRPr="00F72CE8">
        <w:rPr>
          <w:rFonts w:ascii="GHEA Grapalat" w:hAnsi="GHEA Grapalat" w:cs="Sylfaen"/>
          <w:sz w:val="20"/>
          <w:szCs w:val="20"/>
          <w:lang w:val="af-ZA"/>
        </w:rPr>
        <w:t xml:space="preserve"> </w:t>
      </w:r>
      <w:r w:rsidRPr="00F72CE8">
        <w:rPr>
          <w:rFonts w:ascii="GHEA Grapalat" w:hAnsi="GHEA Grapalat" w:cs="Sylfaen"/>
          <w:sz w:val="20"/>
          <w:szCs w:val="20"/>
        </w:rPr>
        <w:t>հայերեն</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հրավերը</w:t>
      </w:r>
      <w:r w:rsidRPr="00F72CE8">
        <w:rPr>
          <w:rFonts w:ascii="GHEA Grapalat" w:hAnsi="GHEA Grapalat" w:cs="Sylfaen"/>
          <w:sz w:val="20"/>
          <w:szCs w:val="20"/>
          <w:lang w:val="af-ZA"/>
        </w:rPr>
        <w:t xml:space="preserve">: </w:t>
      </w:r>
      <w:r w:rsidRPr="00F72CE8">
        <w:rPr>
          <w:rFonts w:ascii="GHEA Grapalat" w:hAnsi="GHEA Grapalat" w:cs="Sylfaen"/>
          <w:sz w:val="20"/>
          <w:szCs w:val="20"/>
        </w:rPr>
        <w:t>Ռուսերենով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կամ</w:t>
      </w:r>
      <w:r w:rsidRPr="00F72CE8">
        <w:rPr>
          <w:rFonts w:ascii="GHEA Grapalat" w:hAnsi="GHEA Grapalat" w:cs="Sylfaen"/>
          <w:sz w:val="20"/>
          <w:szCs w:val="20"/>
          <w:lang w:val="af-ZA"/>
        </w:rPr>
        <w:t xml:space="preserve"> </w:t>
      </w:r>
      <w:r w:rsidRPr="00F72CE8">
        <w:rPr>
          <w:rFonts w:ascii="GHEA Grapalat" w:hAnsi="GHEA Grapalat" w:cs="Sylfaen"/>
          <w:sz w:val="20"/>
          <w:szCs w:val="20"/>
        </w:rPr>
        <w:t>անգլերենով</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հրավերի</w:t>
      </w:r>
      <w:r w:rsidRPr="00F72CE8">
        <w:rPr>
          <w:rFonts w:ascii="GHEA Grapalat" w:hAnsi="GHEA Grapalat" w:cs="Sylfaen"/>
          <w:sz w:val="20"/>
          <w:szCs w:val="20"/>
          <w:lang w:val="af-ZA"/>
        </w:rPr>
        <w:t xml:space="preserve"> </w:t>
      </w:r>
      <w:r w:rsidRPr="00F72CE8">
        <w:rPr>
          <w:rFonts w:ascii="GHEA Grapalat" w:hAnsi="GHEA Grapalat" w:cs="Sylfaen"/>
          <w:sz w:val="20"/>
          <w:szCs w:val="20"/>
        </w:rPr>
        <w:t>և</w:t>
      </w:r>
      <w:r w:rsidRPr="00F72CE8">
        <w:rPr>
          <w:rFonts w:ascii="GHEA Grapalat" w:hAnsi="GHEA Grapalat" w:cs="Sylfaen"/>
          <w:sz w:val="20"/>
          <w:szCs w:val="20"/>
          <w:lang w:val="af-ZA"/>
        </w:rPr>
        <w:t xml:space="preserve"> </w:t>
      </w:r>
      <w:r w:rsidRPr="00F72CE8">
        <w:rPr>
          <w:rFonts w:ascii="GHEA Grapalat" w:hAnsi="GHEA Grapalat" w:cs="Sylfaen"/>
          <w:sz w:val="20"/>
          <w:szCs w:val="20"/>
        </w:rPr>
        <w:t>հայերեն</w:t>
      </w:r>
      <w:r w:rsidRPr="00F72CE8">
        <w:rPr>
          <w:rFonts w:ascii="GHEA Grapalat" w:hAnsi="GHEA Grapalat" w:cs="Sylfaen"/>
          <w:sz w:val="20"/>
          <w:szCs w:val="20"/>
          <w:lang w:val="af-ZA"/>
        </w:rPr>
        <w:t xml:space="preserve"> </w:t>
      </w:r>
      <w:r w:rsidRPr="00F72CE8">
        <w:rPr>
          <w:rFonts w:ascii="GHEA Grapalat" w:hAnsi="GHEA Grapalat" w:cs="Sylfaen"/>
          <w:sz w:val="20"/>
          <w:szCs w:val="20"/>
        </w:rPr>
        <w:t>հրավերի</w:t>
      </w:r>
      <w:r w:rsidRPr="00F72CE8">
        <w:rPr>
          <w:rFonts w:ascii="GHEA Grapalat" w:hAnsi="GHEA Grapalat" w:cs="Sylfaen"/>
          <w:sz w:val="20"/>
          <w:szCs w:val="20"/>
          <w:lang w:val="af-ZA"/>
        </w:rPr>
        <w:t xml:space="preserve"> </w:t>
      </w:r>
      <w:r w:rsidRPr="00F72CE8">
        <w:rPr>
          <w:rFonts w:ascii="GHEA Grapalat" w:hAnsi="GHEA Grapalat" w:cs="Sylfaen"/>
          <w:sz w:val="20"/>
          <w:szCs w:val="20"/>
        </w:rPr>
        <w:t>տարբերության</w:t>
      </w:r>
      <w:r w:rsidRPr="00F72CE8">
        <w:rPr>
          <w:rFonts w:ascii="GHEA Grapalat" w:hAnsi="GHEA Grapalat" w:cs="Sylfaen"/>
          <w:sz w:val="20"/>
          <w:szCs w:val="20"/>
          <w:lang w:val="af-ZA"/>
        </w:rPr>
        <w:t xml:space="preserve"> </w:t>
      </w:r>
      <w:r w:rsidRPr="00F72CE8">
        <w:rPr>
          <w:rFonts w:ascii="GHEA Grapalat" w:hAnsi="GHEA Grapalat" w:cs="Sylfaen"/>
          <w:sz w:val="20"/>
          <w:szCs w:val="20"/>
        </w:rPr>
        <w:t>դեպքում</w:t>
      </w:r>
      <w:r w:rsidRPr="00F72CE8">
        <w:rPr>
          <w:rFonts w:ascii="GHEA Grapalat" w:hAnsi="GHEA Grapalat" w:cs="Sylfaen"/>
          <w:sz w:val="20"/>
          <w:szCs w:val="20"/>
          <w:lang w:val="af-ZA"/>
        </w:rPr>
        <w:t xml:space="preserve"> </w:t>
      </w:r>
      <w:r w:rsidRPr="00F72CE8">
        <w:rPr>
          <w:rFonts w:ascii="GHEA Grapalat" w:hAnsi="GHEA Grapalat" w:cs="Sylfaen"/>
          <w:sz w:val="20"/>
          <w:szCs w:val="20"/>
        </w:rPr>
        <w:t>առկա</w:t>
      </w:r>
      <w:r w:rsidRPr="00F72CE8">
        <w:rPr>
          <w:rFonts w:ascii="GHEA Grapalat" w:hAnsi="GHEA Grapalat" w:cs="Sylfaen"/>
          <w:sz w:val="20"/>
          <w:szCs w:val="20"/>
          <w:lang w:val="af-ZA"/>
        </w:rPr>
        <w:t xml:space="preserve"> </w:t>
      </w:r>
      <w:r w:rsidRPr="00F72CE8">
        <w:rPr>
          <w:rFonts w:ascii="GHEA Grapalat" w:hAnsi="GHEA Grapalat" w:cs="Sylfaen"/>
          <w:sz w:val="20"/>
          <w:szCs w:val="20"/>
        </w:rPr>
        <w:t>տարբերությունը</w:t>
      </w:r>
      <w:r w:rsidRPr="00F72CE8">
        <w:rPr>
          <w:rFonts w:ascii="GHEA Grapalat" w:hAnsi="GHEA Grapalat" w:cs="Sylfaen"/>
          <w:sz w:val="20"/>
          <w:szCs w:val="20"/>
          <w:lang w:val="af-ZA"/>
        </w:rPr>
        <w:t xml:space="preserve"> </w:t>
      </w:r>
      <w:r w:rsidRPr="00F72CE8">
        <w:rPr>
          <w:rFonts w:ascii="GHEA Grapalat" w:hAnsi="GHEA Grapalat" w:cs="Sylfaen"/>
          <w:sz w:val="20"/>
          <w:szCs w:val="20"/>
        </w:rPr>
        <w:t>մեկնաբանվում</w:t>
      </w:r>
      <w:r w:rsidRPr="00F72CE8">
        <w:rPr>
          <w:rFonts w:ascii="GHEA Grapalat" w:hAnsi="GHEA Grapalat" w:cs="Sylfaen"/>
          <w:sz w:val="20"/>
          <w:szCs w:val="20"/>
          <w:lang w:val="af-ZA"/>
        </w:rPr>
        <w:t xml:space="preserve"> </w:t>
      </w:r>
      <w:r w:rsidRPr="00F72CE8">
        <w:rPr>
          <w:rFonts w:ascii="GHEA Grapalat" w:hAnsi="GHEA Grapalat" w:cs="Sylfaen"/>
          <w:sz w:val="20"/>
          <w:szCs w:val="20"/>
        </w:rPr>
        <w:t>է</w:t>
      </w:r>
      <w:r w:rsidRPr="00F72CE8">
        <w:rPr>
          <w:rFonts w:ascii="GHEA Grapalat" w:hAnsi="GHEA Grapalat" w:cs="Sylfaen"/>
          <w:sz w:val="20"/>
          <w:szCs w:val="20"/>
          <w:lang w:val="af-ZA"/>
        </w:rPr>
        <w:t xml:space="preserve"> </w:t>
      </w:r>
      <w:r w:rsidRPr="00F72CE8">
        <w:rPr>
          <w:rFonts w:ascii="GHEA Grapalat" w:hAnsi="GHEA Grapalat" w:cs="Sylfaen"/>
          <w:sz w:val="20"/>
          <w:szCs w:val="20"/>
        </w:rPr>
        <w:t>ի</w:t>
      </w:r>
      <w:r w:rsidRPr="00F72CE8">
        <w:rPr>
          <w:rFonts w:ascii="GHEA Grapalat" w:hAnsi="GHEA Grapalat" w:cs="Sylfaen"/>
          <w:sz w:val="20"/>
          <w:szCs w:val="20"/>
          <w:lang w:val="af-ZA"/>
        </w:rPr>
        <w:t xml:space="preserve"> </w:t>
      </w:r>
      <w:r w:rsidRPr="00F72CE8">
        <w:rPr>
          <w:rFonts w:ascii="GHEA Grapalat" w:hAnsi="GHEA Grapalat" w:cs="Sylfaen"/>
          <w:sz w:val="20"/>
          <w:szCs w:val="20"/>
        </w:rPr>
        <w:t>օգուտ</w:t>
      </w:r>
      <w:r w:rsidRPr="00F72CE8">
        <w:rPr>
          <w:rFonts w:ascii="GHEA Grapalat" w:hAnsi="GHEA Grapalat" w:cs="Sylfaen"/>
          <w:sz w:val="20"/>
          <w:szCs w:val="20"/>
          <w:lang w:val="af-ZA"/>
        </w:rPr>
        <w:t xml:space="preserve"> </w:t>
      </w:r>
      <w:r w:rsidRPr="00F72CE8">
        <w:rPr>
          <w:rFonts w:ascii="GHEA Grapalat" w:hAnsi="GHEA Grapalat" w:cs="Sylfaen"/>
          <w:sz w:val="20"/>
          <w:szCs w:val="20"/>
        </w:rPr>
        <w:t>մասնակցի</w:t>
      </w:r>
      <w:r w:rsidRPr="00F72CE8">
        <w:rPr>
          <w:rFonts w:ascii="GHEA Grapalat" w:hAnsi="GHEA Grapalat" w:cs="Sylfaen"/>
          <w:sz w:val="20"/>
          <w:szCs w:val="20"/>
          <w:lang w:val="af-ZA"/>
        </w:rPr>
        <w:t xml:space="preserve">: </w:t>
      </w:r>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կապված</w:t>
      </w:r>
      <w:r w:rsidRPr="00F72CE8">
        <w:rPr>
          <w:rFonts w:ascii="GHEA Grapalat" w:hAnsi="GHEA Grapalat" w:cs="Times Armenian"/>
          <w:sz w:val="20"/>
          <w:lang w:val="af-ZA"/>
        </w:rPr>
        <w:t xml:space="preserve">  </w:t>
      </w:r>
      <w:r w:rsidRPr="00F72CE8">
        <w:rPr>
          <w:rFonts w:ascii="GHEA Grapalat" w:hAnsi="GHEA Grapalat" w:cs="Sylfaen"/>
          <w:sz w:val="20"/>
        </w:rPr>
        <w:t>հարաբերությունների</w:t>
      </w:r>
      <w:r w:rsidRPr="00F72CE8">
        <w:rPr>
          <w:rFonts w:ascii="GHEA Grapalat" w:hAnsi="GHEA Grapalat" w:cs="Times Armenian"/>
          <w:sz w:val="20"/>
          <w:lang w:val="af-ZA"/>
        </w:rPr>
        <w:t xml:space="preserve"> </w:t>
      </w:r>
      <w:r w:rsidRPr="00F72CE8">
        <w:rPr>
          <w:rFonts w:ascii="GHEA Grapalat" w:hAnsi="GHEA Grapalat" w:cs="Sylfaen"/>
          <w:sz w:val="20"/>
        </w:rPr>
        <w:t>նկատմամբ</w:t>
      </w:r>
      <w:r w:rsidRPr="00F72CE8">
        <w:rPr>
          <w:rFonts w:ascii="GHEA Grapalat" w:hAnsi="GHEA Grapalat" w:cs="Times Armenian"/>
          <w:sz w:val="20"/>
          <w:lang w:val="af-ZA"/>
        </w:rPr>
        <w:t xml:space="preserve"> </w:t>
      </w:r>
      <w:r w:rsidRPr="00F72CE8">
        <w:rPr>
          <w:rFonts w:ascii="GHEA Grapalat" w:hAnsi="GHEA Grapalat" w:cs="Sylfaen"/>
          <w:sz w:val="20"/>
        </w:rPr>
        <w:t>կիրառվում</w:t>
      </w:r>
      <w:r w:rsidRPr="00F72CE8">
        <w:rPr>
          <w:rFonts w:ascii="GHEA Grapalat" w:hAnsi="GHEA Grapalat" w:cs="Times Armenian"/>
          <w:sz w:val="20"/>
          <w:lang w:val="af-ZA"/>
        </w:rPr>
        <w:t xml:space="preserve"> </w:t>
      </w:r>
      <w:r w:rsidRPr="00F72CE8">
        <w:rPr>
          <w:rFonts w:ascii="GHEA Grapalat" w:hAnsi="GHEA Grapalat" w:cs="Sylfaen"/>
          <w:sz w:val="20"/>
        </w:rPr>
        <w:t>է</w:t>
      </w:r>
      <w:r w:rsidRPr="00F72CE8">
        <w:rPr>
          <w:rFonts w:ascii="GHEA Grapalat" w:hAnsi="GHEA Grapalat" w:cs="Times Armenian"/>
          <w:sz w:val="20"/>
          <w:lang w:val="af-ZA"/>
        </w:rPr>
        <w:t xml:space="preserve"> </w:t>
      </w:r>
      <w:r w:rsidRPr="00F72CE8">
        <w:rPr>
          <w:rFonts w:ascii="GHEA Grapalat" w:hAnsi="GHEA Grapalat" w:cs="Sylfaen"/>
          <w:sz w:val="20"/>
        </w:rPr>
        <w:t>Հայաստանի</w:t>
      </w:r>
      <w:r w:rsidRPr="00F72CE8">
        <w:rPr>
          <w:rFonts w:ascii="GHEA Grapalat" w:hAnsi="GHEA Grapalat" w:cs="Times Armenian"/>
          <w:sz w:val="20"/>
          <w:lang w:val="af-ZA"/>
        </w:rPr>
        <w:t xml:space="preserve"> </w:t>
      </w:r>
      <w:r w:rsidRPr="00F72CE8">
        <w:rPr>
          <w:rFonts w:ascii="GHEA Grapalat" w:hAnsi="GHEA Grapalat" w:cs="Sylfaen"/>
          <w:sz w:val="20"/>
        </w:rPr>
        <w:t>Հանրապետության</w:t>
      </w:r>
      <w:r w:rsidRPr="00F72CE8">
        <w:rPr>
          <w:rFonts w:ascii="GHEA Grapalat" w:hAnsi="GHEA Grapalat" w:cs="Times Armenian"/>
          <w:sz w:val="20"/>
          <w:lang w:val="af-ZA"/>
        </w:rPr>
        <w:t xml:space="preserve"> </w:t>
      </w:r>
      <w:r w:rsidRPr="00F72CE8">
        <w:rPr>
          <w:rFonts w:ascii="GHEA Grapalat" w:hAnsi="GHEA Grapalat" w:cs="Sylfaen"/>
          <w:sz w:val="20"/>
        </w:rPr>
        <w:t>իրավունքը</w:t>
      </w:r>
      <w:r w:rsidRPr="00F72CE8">
        <w:rPr>
          <w:rFonts w:ascii="GHEA Grapalat" w:hAnsi="GHEA Grapalat" w:cs="Times Armenian"/>
          <w:sz w:val="20"/>
        </w:rPr>
        <w:t>։</w:t>
      </w:r>
      <w:r w:rsidRPr="00F72CE8">
        <w:rPr>
          <w:rFonts w:ascii="GHEA Grapalat" w:hAnsi="GHEA Grapalat" w:cs="Times Armenian"/>
          <w:sz w:val="20"/>
          <w:lang w:val="af-ZA"/>
        </w:rPr>
        <w:t xml:space="preserve"> </w:t>
      </w:r>
      <w:r w:rsidRPr="00F72CE8">
        <w:rPr>
          <w:rFonts w:ascii="GHEA Grapalat" w:hAnsi="GHEA Grapalat" w:cs="Sylfaen"/>
          <w:sz w:val="20"/>
        </w:rPr>
        <w:t>Սույն</w:t>
      </w:r>
      <w:r w:rsidRPr="00F72CE8">
        <w:rPr>
          <w:rFonts w:ascii="GHEA Grapalat" w:hAnsi="GHEA Grapalat" w:cs="Times Armenian"/>
          <w:sz w:val="20"/>
          <w:lang w:val="af-ZA"/>
        </w:rPr>
        <w:t xml:space="preserve"> </w:t>
      </w:r>
      <w:r w:rsidRPr="00F72CE8">
        <w:rPr>
          <w:rFonts w:ascii="GHEA Grapalat" w:hAnsi="GHEA Grapalat" w:cs="Sylfaen"/>
          <w:sz w:val="20"/>
        </w:rPr>
        <w:t>ընթացակար</w:t>
      </w:r>
      <w:r w:rsidRPr="00F72CE8">
        <w:rPr>
          <w:rFonts w:ascii="GHEA Grapalat" w:hAnsi="GHEA Grapalat" w:cs="Times Armenian"/>
          <w:sz w:val="20"/>
        </w:rPr>
        <w:t>գ</w:t>
      </w:r>
      <w:r w:rsidRPr="00F72CE8">
        <w:rPr>
          <w:rFonts w:ascii="GHEA Grapalat" w:hAnsi="GHEA Grapalat" w:cs="Sylfaen"/>
          <w:sz w:val="20"/>
        </w:rPr>
        <w:t>ի</w:t>
      </w:r>
      <w:r w:rsidRPr="00F72CE8">
        <w:rPr>
          <w:rFonts w:ascii="GHEA Grapalat" w:hAnsi="GHEA Grapalat" w:cs="Times Armenian"/>
          <w:sz w:val="20"/>
          <w:lang w:val="af-ZA"/>
        </w:rPr>
        <w:t xml:space="preserve"> </w:t>
      </w:r>
      <w:r w:rsidRPr="00F72CE8">
        <w:rPr>
          <w:rFonts w:ascii="GHEA Grapalat" w:hAnsi="GHEA Grapalat" w:cs="Sylfaen"/>
          <w:sz w:val="20"/>
        </w:rPr>
        <w:t>հետ</w:t>
      </w:r>
      <w:r w:rsidRPr="00F72CE8">
        <w:rPr>
          <w:rFonts w:ascii="GHEA Grapalat" w:hAnsi="GHEA Grapalat" w:cs="Times Armenian"/>
          <w:sz w:val="20"/>
          <w:lang w:val="af-ZA"/>
        </w:rPr>
        <w:t xml:space="preserve"> </w:t>
      </w:r>
      <w:r w:rsidRPr="00F72CE8">
        <w:rPr>
          <w:rFonts w:ascii="GHEA Grapalat" w:hAnsi="GHEA Grapalat" w:cs="Sylfaen"/>
          <w:sz w:val="20"/>
        </w:rPr>
        <w:t>կապված</w:t>
      </w:r>
      <w:r w:rsidRPr="00F72CE8">
        <w:rPr>
          <w:rFonts w:ascii="GHEA Grapalat" w:hAnsi="GHEA Grapalat" w:cs="Times Armenian"/>
          <w:sz w:val="20"/>
          <w:lang w:val="af-ZA"/>
        </w:rPr>
        <w:t xml:space="preserve"> </w:t>
      </w:r>
      <w:r w:rsidRPr="00F72CE8">
        <w:rPr>
          <w:rFonts w:ascii="GHEA Grapalat" w:hAnsi="GHEA Grapalat" w:cs="Sylfaen"/>
          <w:sz w:val="20"/>
        </w:rPr>
        <w:t>վեճերը</w:t>
      </w:r>
      <w:r w:rsidRPr="00F72CE8">
        <w:rPr>
          <w:rFonts w:ascii="GHEA Grapalat" w:hAnsi="GHEA Grapalat" w:cs="Times Armenian"/>
          <w:sz w:val="20"/>
          <w:lang w:val="af-ZA"/>
        </w:rPr>
        <w:t xml:space="preserve"> </w:t>
      </w:r>
      <w:r w:rsidRPr="00F72CE8">
        <w:rPr>
          <w:rFonts w:ascii="GHEA Grapalat" w:hAnsi="GHEA Grapalat" w:cs="Sylfaen"/>
          <w:sz w:val="20"/>
        </w:rPr>
        <w:t>ենթակա</w:t>
      </w:r>
      <w:r w:rsidRPr="00F72CE8">
        <w:rPr>
          <w:rFonts w:ascii="GHEA Grapalat" w:hAnsi="GHEA Grapalat" w:cs="Times Armenian"/>
          <w:sz w:val="20"/>
          <w:lang w:val="af-ZA"/>
        </w:rPr>
        <w:t xml:space="preserve"> </w:t>
      </w:r>
      <w:r w:rsidRPr="00F72CE8">
        <w:rPr>
          <w:rFonts w:ascii="GHEA Grapalat" w:hAnsi="GHEA Grapalat" w:cs="Sylfaen"/>
          <w:sz w:val="20"/>
        </w:rPr>
        <w:t>են</w:t>
      </w:r>
      <w:r w:rsidRPr="00F72CE8">
        <w:rPr>
          <w:rFonts w:ascii="GHEA Grapalat" w:hAnsi="GHEA Grapalat" w:cs="Times Armenian"/>
          <w:sz w:val="20"/>
          <w:lang w:val="af-ZA"/>
        </w:rPr>
        <w:t xml:space="preserve"> </w:t>
      </w:r>
      <w:r w:rsidRPr="00F72CE8">
        <w:rPr>
          <w:rFonts w:ascii="GHEA Grapalat" w:hAnsi="GHEA Grapalat" w:cs="Sylfaen"/>
          <w:sz w:val="20"/>
        </w:rPr>
        <w:t>քննության</w:t>
      </w:r>
      <w:r w:rsidRPr="00F72CE8">
        <w:rPr>
          <w:rFonts w:ascii="GHEA Grapalat" w:hAnsi="GHEA Grapalat" w:cs="Times Armenian"/>
          <w:sz w:val="20"/>
          <w:lang w:val="af-ZA"/>
        </w:rPr>
        <w:t xml:space="preserve"> </w:t>
      </w:r>
      <w:r w:rsidRPr="00F72CE8">
        <w:rPr>
          <w:rFonts w:ascii="GHEA Grapalat" w:hAnsi="GHEA Grapalat" w:cs="Sylfaen"/>
          <w:sz w:val="20"/>
        </w:rPr>
        <w:t>Հայաստանի</w:t>
      </w:r>
      <w:r w:rsidRPr="00F72CE8">
        <w:rPr>
          <w:rFonts w:ascii="GHEA Grapalat" w:hAnsi="GHEA Grapalat" w:cs="Times Armenian"/>
          <w:sz w:val="20"/>
          <w:lang w:val="af-ZA"/>
        </w:rPr>
        <w:t xml:space="preserve"> </w:t>
      </w:r>
      <w:r w:rsidRPr="00F72CE8">
        <w:rPr>
          <w:rFonts w:ascii="GHEA Grapalat" w:hAnsi="GHEA Grapalat" w:cs="Sylfaen"/>
          <w:sz w:val="20"/>
        </w:rPr>
        <w:t>Հանրապետության</w:t>
      </w:r>
      <w:r w:rsidRPr="00F72CE8">
        <w:rPr>
          <w:rFonts w:ascii="GHEA Grapalat" w:hAnsi="GHEA Grapalat" w:cs="Times Armenian"/>
          <w:sz w:val="20"/>
          <w:lang w:val="af-ZA"/>
        </w:rPr>
        <w:t xml:space="preserve"> </w:t>
      </w:r>
      <w:r w:rsidRPr="00F72CE8">
        <w:rPr>
          <w:rFonts w:ascii="GHEA Grapalat" w:hAnsi="GHEA Grapalat" w:cs="Sylfaen"/>
          <w:sz w:val="20"/>
        </w:rPr>
        <w:t>դատարաններում</w:t>
      </w:r>
      <w:r w:rsidRPr="00F72CE8">
        <w:rPr>
          <w:rFonts w:ascii="GHEA Grapalat" w:hAnsi="GHEA Grapalat" w:cs="Times Armenian"/>
          <w:sz w:val="20"/>
        </w:rPr>
        <w:t>։</w:t>
      </w:r>
    </w:p>
    <w:p w:rsidR="00A72BE7" w:rsidRPr="00A00FD7" w:rsidRDefault="00A00FD7" w:rsidP="00A00FD7">
      <w:pPr>
        <w:pStyle w:val="BodyTextIndent2"/>
        <w:ind w:firstLine="0"/>
        <w:rPr>
          <w:rFonts w:ascii="GHEA Grapalat" w:hAnsi="GHEA Grapalat"/>
        </w:rPr>
      </w:pPr>
      <w:r w:rsidRPr="00A00FD7">
        <w:rPr>
          <w:rFonts w:ascii="GHEA Grapalat" w:hAnsi="GHEA Grapalat"/>
        </w:rPr>
        <w:t xml:space="preserve">     `&lt;&lt;Նորք&gt;&gt; տեղեկատվավերլուծական կենտրոն ՓԲԸ</w:t>
      </w:r>
      <w:r w:rsidRPr="00F72CE8">
        <w:rPr>
          <w:rFonts w:ascii="GHEA Grapalat" w:hAnsi="GHEA Grapalat"/>
          <w:i/>
        </w:rPr>
        <w:t xml:space="preserve"> </w:t>
      </w:r>
      <w:r w:rsidR="00A72BE7" w:rsidRPr="00F72CE8">
        <w:rPr>
          <w:rFonts w:ascii="GHEA Grapalat" w:hAnsi="GHEA Grapalat"/>
        </w:rPr>
        <w:t xml:space="preserve">էլեկտրոնային փոստի հասցեն է` </w:t>
      </w:r>
      <w:hyperlink r:id="rId12" w:history="1">
        <w:r w:rsidRPr="00FA28DD">
          <w:rPr>
            <w:rStyle w:val="Hyperlink"/>
            <w:rFonts w:ascii="GHEA Grapalat" w:hAnsi="GHEA Grapalat"/>
          </w:rPr>
          <w:t>norq@norq.am</w:t>
        </w:r>
      </w:hyperlink>
      <w:r w:rsidRPr="00A00FD7">
        <w:rPr>
          <w:rFonts w:ascii="GHEA Grapalat" w:hAnsi="GHEA Grapalat"/>
        </w:rPr>
        <w:t>:</w:t>
      </w:r>
    </w:p>
    <w:p w:rsidR="00A72BE7" w:rsidRPr="00F72CE8" w:rsidRDefault="00A72BE7" w:rsidP="00A72BE7">
      <w:pPr>
        <w:jc w:val="center"/>
        <w:rPr>
          <w:rFonts w:ascii="GHEA Grapalat" w:hAnsi="GHEA Grapalat"/>
          <w:szCs w:val="22"/>
          <w:lang w:val="af-ZA"/>
        </w:rPr>
      </w:pPr>
      <w:r w:rsidRPr="00F72CE8">
        <w:rPr>
          <w:rFonts w:ascii="GHEA Grapalat" w:hAnsi="GHEA Grapalat"/>
          <w:sz w:val="16"/>
          <w:szCs w:val="16"/>
          <w:lang w:val="af-ZA"/>
        </w:rPr>
        <w:br w:type="page"/>
      </w:r>
      <w:proofErr w:type="gramStart"/>
      <w:r w:rsidRPr="00F72CE8">
        <w:rPr>
          <w:rFonts w:ascii="GHEA Grapalat" w:hAnsi="GHEA Grapalat" w:cs="Sylfaen"/>
          <w:szCs w:val="22"/>
        </w:rPr>
        <w:lastRenderedPageBreak/>
        <w:t>ՄԱՍ</w:t>
      </w:r>
      <w:r w:rsidRPr="00F72CE8">
        <w:rPr>
          <w:rFonts w:ascii="GHEA Grapalat" w:hAnsi="GHEA Grapalat" w:cs="Times Armenian"/>
          <w:szCs w:val="22"/>
          <w:lang w:val="af-ZA"/>
        </w:rPr>
        <w:t xml:space="preserve">  I</w:t>
      </w:r>
      <w:proofErr w:type="gramEnd"/>
    </w:p>
    <w:p w:rsidR="00A72BE7" w:rsidRPr="00F72CE8" w:rsidRDefault="00A72BE7" w:rsidP="00A72BE7">
      <w:pPr>
        <w:pStyle w:val="Heading3"/>
        <w:ind w:firstLine="567"/>
        <w:rPr>
          <w:rFonts w:ascii="GHEA Grapalat" w:hAnsi="GHEA Grapalat"/>
          <w:sz w:val="24"/>
          <w:szCs w:val="22"/>
          <w:lang w:val="af-ZA"/>
        </w:rPr>
      </w:pPr>
    </w:p>
    <w:p w:rsidR="00A72BE7" w:rsidRPr="00F72CE8" w:rsidRDefault="00A72BE7" w:rsidP="00A72BE7">
      <w:pPr>
        <w:pStyle w:val="Heading3"/>
        <w:ind w:firstLine="567"/>
        <w:rPr>
          <w:rFonts w:ascii="GHEA Grapalat" w:hAnsi="GHEA Grapalat" w:cs="Times Armenian"/>
          <w:b/>
          <w:i w:val="0"/>
          <w:lang w:val="af-ZA"/>
        </w:rPr>
      </w:pPr>
      <w:r w:rsidRPr="00F72CE8">
        <w:rPr>
          <w:rFonts w:ascii="GHEA Grapalat" w:hAnsi="GHEA Grapalat"/>
          <w:b/>
          <w:i w:val="0"/>
          <w:lang w:val="af-ZA"/>
        </w:rPr>
        <w:t xml:space="preserve">1. </w:t>
      </w:r>
      <w:proofErr w:type="gramStart"/>
      <w:r w:rsidRPr="00F72CE8">
        <w:rPr>
          <w:rFonts w:ascii="GHEA Grapalat" w:hAnsi="GHEA Grapalat" w:cs="Sylfaen"/>
          <w:b/>
          <w:i w:val="0"/>
        </w:rPr>
        <w:t>ԳՆՄԱՆ</w:t>
      </w:r>
      <w:r w:rsidRPr="00F72CE8">
        <w:rPr>
          <w:rFonts w:ascii="GHEA Grapalat" w:hAnsi="GHEA Grapalat" w:cs="Times Armenian"/>
          <w:b/>
          <w:i w:val="0"/>
          <w:lang w:val="af-ZA"/>
        </w:rPr>
        <w:t xml:space="preserve">  </w:t>
      </w:r>
      <w:r w:rsidRPr="00F72CE8">
        <w:rPr>
          <w:rFonts w:ascii="GHEA Grapalat" w:hAnsi="GHEA Grapalat" w:cs="Sylfaen"/>
          <w:b/>
          <w:i w:val="0"/>
        </w:rPr>
        <w:t>ԱՌԱՐԿԱՅԻ</w:t>
      </w:r>
      <w:proofErr w:type="gramEnd"/>
      <w:r w:rsidRPr="00F72CE8">
        <w:rPr>
          <w:rFonts w:ascii="GHEA Grapalat" w:hAnsi="GHEA Grapalat" w:cs="Times Armenian"/>
          <w:b/>
          <w:i w:val="0"/>
          <w:lang w:val="af-ZA"/>
        </w:rPr>
        <w:t xml:space="preserve">  </w:t>
      </w:r>
      <w:r w:rsidRPr="00F72CE8">
        <w:rPr>
          <w:rFonts w:ascii="GHEA Grapalat" w:hAnsi="GHEA Grapalat" w:cs="Sylfaen"/>
          <w:b/>
          <w:i w:val="0"/>
        </w:rPr>
        <w:t>ԲՆՈՒԹԱ</w:t>
      </w:r>
      <w:r w:rsidRPr="00F72CE8">
        <w:rPr>
          <w:rFonts w:ascii="GHEA Grapalat" w:hAnsi="GHEA Grapalat" w:cs="Times Armenian"/>
          <w:b/>
          <w:i w:val="0"/>
        </w:rPr>
        <w:t>Գ</w:t>
      </w:r>
      <w:r w:rsidRPr="00F72CE8">
        <w:rPr>
          <w:rFonts w:ascii="GHEA Grapalat" w:hAnsi="GHEA Grapalat" w:cs="Sylfaen"/>
          <w:b/>
          <w:i w:val="0"/>
        </w:rPr>
        <w:t>ԻՐԸ</w:t>
      </w:r>
    </w:p>
    <w:p w:rsidR="00A72BE7" w:rsidRPr="00F72CE8" w:rsidRDefault="00A72BE7" w:rsidP="00A72BE7">
      <w:pPr>
        <w:pStyle w:val="Heading3"/>
        <w:ind w:firstLine="567"/>
        <w:jc w:val="both"/>
        <w:rPr>
          <w:rFonts w:ascii="GHEA Grapalat" w:hAnsi="GHEA Grapalat"/>
          <w:b/>
          <w:lang w:val="af-ZA"/>
        </w:rPr>
      </w:pPr>
      <w:r w:rsidRPr="00F72CE8">
        <w:rPr>
          <w:rFonts w:ascii="GHEA Grapalat" w:hAnsi="GHEA Grapalat" w:cs="Sylfaen"/>
          <w:b/>
        </w:rPr>
        <w:t>Գնման</w:t>
      </w:r>
      <w:r w:rsidRPr="00F72CE8">
        <w:rPr>
          <w:rFonts w:ascii="GHEA Grapalat" w:hAnsi="GHEA Grapalat" w:cs="Sylfaen"/>
          <w:b/>
          <w:lang w:val="af-ZA"/>
        </w:rPr>
        <w:t xml:space="preserve"> </w:t>
      </w:r>
      <w:r w:rsidRPr="00F72CE8">
        <w:rPr>
          <w:rFonts w:ascii="GHEA Grapalat" w:hAnsi="GHEA Grapalat" w:cs="Sylfaen"/>
          <w:b/>
        </w:rPr>
        <w:t>առարկա</w:t>
      </w:r>
      <w:r w:rsidRPr="00F72CE8">
        <w:rPr>
          <w:rFonts w:ascii="GHEA Grapalat" w:hAnsi="GHEA Grapalat" w:cs="Sylfaen"/>
          <w:b/>
          <w:lang w:val="af-ZA"/>
        </w:rPr>
        <w:t xml:space="preserve"> </w:t>
      </w:r>
      <w:r w:rsidRPr="00F72CE8">
        <w:rPr>
          <w:rFonts w:ascii="GHEA Grapalat" w:hAnsi="GHEA Grapalat" w:cs="Sylfaen"/>
          <w:b/>
        </w:rPr>
        <w:t>է</w:t>
      </w:r>
      <w:r w:rsidRPr="00F72CE8">
        <w:rPr>
          <w:rFonts w:ascii="GHEA Grapalat" w:hAnsi="GHEA Grapalat" w:cs="Sylfaen"/>
          <w:b/>
          <w:lang w:val="af-ZA"/>
        </w:rPr>
        <w:t xml:space="preserve"> </w:t>
      </w:r>
      <w:proofErr w:type="gramStart"/>
      <w:r w:rsidRPr="00F72CE8">
        <w:rPr>
          <w:rFonts w:ascii="GHEA Grapalat" w:hAnsi="GHEA Grapalat" w:cs="Sylfaen"/>
          <w:b/>
        </w:rPr>
        <w:t>հանդիսանում</w:t>
      </w:r>
      <w:r w:rsidRPr="00226D6F">
        <w:rPr>
          <w:rFonts w:ascii="GHEA Grapalat" w:hAnsi="GHEA Grapalat" w:cs="Sylfaen"/>
          <w:b/>
          <w:lang w:val="af-ZA"/>
        </w:rPr>
        <w:t xml:space="preserve">  </w:t>
      </w:r>
      <w:r w:rsidR="005F6A34" w:rsidRPr="00226D6F">
        <w:rPr>
          <w:rFonts w:ascii="GHEA Grapalat" w:hAnsi="GHEA Grapalat" w:cs="Sylfaen"/>
          <w:b/>
          <w:lang w:val="af-ZA"/>
        </w:rPr>
        <w:t>`</w:t>
      </w:r>
      <w:proofErr w:type="gramEnd"/>
      <w:r w:rsidR="005F6A34" w:rsidRPr="00226D6F">
        <w:rPr>
          <w:rFonts w:ascii="GHEA Grapalat" w:hAnsi="GHEA Grapalat" w:cs="Sylfaen"/>
          <w:b/>
          <w:lang w:val="af-ZA"/>
        </w:rPr>
        <w:t>&lt;&lt;</w:t>
      </w:r>
      <w:r w:rsidR="005F6A34" w:rsidRPr="005F6A34">
        <w:rPr>
          <w:rFonts w:ascii="GHEA Grapalat" w:hAnsi="GHEA Grapalat" w:cs="Sylfaen"/>
          <w:b/>
        </w:rPr>
        <w:t>Նորք</w:t>
      </w:r>
      <w:r w:rsidR="005F6A34" w:rsidRPr="00226D6F">
        <w:rPr>
          <w:rFonts w:ascii="GHEA Grapalat" w:hAnsi="GHEA Grapalat" w:cs="Sylfaen"/>
          <w:b/>
          <w:lang w:val="af-ZA"/>
        </w:rPr>
        <w:t xml:space="preserve">&gt;&gt; </w:t>
      </w:r>
      <w:r w:rsidR="005F6A34" w:rsidRPr="005F6A34">
        <w:rPr>
          <w:rFonts w:ascii="GHEA Grapalat" w:hAnsi="GHEA Grapalat" w:cs="Sylfaen"/>
          <w:b/>
        </w:rPr>
        <w:t>տեղեկատվավերլուծական</w:t>
      </w:r>
      <w:r w:rsidR="005F6A34" w:rsidRPr="00226D6F">
        <w:rPr>
          <w:rFonts w:ascii="GHEA Grapalat" w:hAnsi="GHEA Grapalat" w:cs="Sylfaen"/>
          <w:b/>
          <w:lang w:val="af-ZA"/>
        </w:rPr>
        <w:t xml:space="preserve"> </w:t>
      </w:r>
      <w:r w:rsidR="005F6A34" w:rsidRPr="005F6A34">
        <w:rPr>
          <w:rFonts w:ascii="GHEA Grapalat" w:hAnsi="GHEA Grapalat" w:cs="Sylfaen"/>
          <w:b/>
        </w:rPr>
        <w:t>կենտրոն</w:t>
      </w:r>
      <w:r w:rsidR="005F6A34" w:rsidRPr="00226D6F">
        <w:rPr>
          <w:rFonts w:ascii="GHEA Grapalat" w:hAnsi="GHEA Grapalat" w:cs="Sylfaen"/>
          <w:b/>
          <w:lang w:val="af-ZA"/>
        </w:rPr>
        <w:t xml:space="preserve"> </w:t>
      </w:r>
      <w:r w:rsidR="005F6A34" w:rsidRPr="005F6A34">
        <w:rPr>
          <w:rFonts w:ascii="GHEA Grapalat" w:hAnsi="GHEA Grapalat" w:cs="Sylfaen"/>
          <w:b/>
        </w:rPr>
        <w:t>ՓԲԸ</w:t>
      </w:r>
      <w:r w:rsidR="005F6A34" w:rsidRPr="00F72CE8">
        <w:rPr>
          <w:rFonts w:ascii="GHEA Grapalat" w:hAnsi="GHEA Grapalat"/>
          <w:i w:val="0"/>
          <w:lang w:val="af-ZA"/>
        </w:rPr>
        <w:t xml:space="preserve"> </w:t>
      </w:r>
      <w:r w:rsidRPr="00F72CE8">
        <w:rPr>
          <w:rFonts w:ascii="GHEA Grapalat" w:hAnsi="GHEA Grapalat" w:cs="Sylfaen"/>
          <w:b/>
        </w:rPr>
        <w:t>կարիքների</w:t>
      </w:r>
      <w:r w:rsidRPr="00F72CE8">
        <w:rPr>
          <w:rFonts w:ascii="GHEA Grapalat" w:hAnsi="GHEA Grapalat" w:cs="Times Armenian"/>
          <w:b/>
          <w:lang w:val="af-ZA"/>
        </w:rPr>
        <w:t xml:space="preserve"> </w:t>
      </w:r>
      <w:r w:rsidRPr="00F72CE8">
        <w:rPr>
          <w:rFonts w:ascii="GHEA Grapalat" w:hAnsi="GHEA Grapalat" w:cs="Sylfaen"/>
          <w:b/>
        </w:rPr>
        <w:t>համար</w:t>
      </w:r>
      <w:r w:rsidRPr="00F72CE8">
        <w:rPr>
          <w:rFonts w:ascii="GHEA Grapalat" w:hAnsi="GHEA Grapalat" w:cs="Times Armenian"/>
          <w:b/>
          <w:lang w:val="af-ZA"/>
        </w:rPr>
        <w:t xml:space="preserve">` </w:t>
      </w:r>
      <w:r w:rsidR="00226D6F" w:rsidRPr="00C76878">
        <w:rPr>
          <w:rFonts w:ascii="GHEA Grapalat" w:hAnsi="GHEA Grapalat" w:cs="Sylfaen"/>
          <w:b/>
          <w:lang w:val="en-US"/>
        </w:rPr>
        <w:t>ՍԵՐՎԵՐԱՅԻՆ</w:t>
      </w:r>
      <w:r w:rsidR="00226D6F" w:rsidRPr="00226D6F">
        <w:rPr>
          <w:rFonts w:ascii="GHEA Grapalat" w:hAnsi="GHEA Grapalat" w:cs="Sylfaen"/>
          <w:b/>
          <w:lang w:val="af-ZA"/>
        </w:rPr>
        <w:t xml:space="preserve"> </w:t>
      </w:r>
      <w:r w:rsidR="00226D6F" w:rsidRPr="006C7973">
        <w:rPr>
          <w:rFonts w:ascii="GHEA Grapalat" w:hAnsi="GHEA Grapalat" w:cs="Sylfaen"/>
          <w:b/>
          <w:lang w:val="en-US"/>
        </w:rPr>
        <w:t>ՍԱՐՔ</w:t>
      </w:r>
      <w:r w:rsidR="002249A4" w:rsidRPr="006C7973">
        <w:rPr>
          <w:rFonts w:ascii="GHEA Grapalat" w:hAnsi="GHEA Grapalat" w:cs="Sylfaen"/>
          <w:b/>
          <w:lang w:val="ru-RU"/>
        </w:rPr>
        <w:t>ԱՎՈՐՈՒՄՆ</w:t>
      </w:r>
      <w:r w:rsidR="00226D6F" w:rsidRPr="006C7973">
        <w:rPr>
          <w:rFonts w:ascii="GHEA Grapalat" w:hAnsi="GHEA Grapalat" w:cs="Sylfaen"/>
          <w:b/>
          <w:lang w:val="en-US"/>
        </w:rPr>
        <w:t>ԵՐԻ</w:t>
      </w:r>
      <w:r w:rsidR="002249A4" w:rsidRPr="006C7973">
        <w:rPr>
          <w:rFonts w:ascii="GHEA Grapalat" w:hAnsi="GHEA Grapalat" w:cs="Sylfaen"/>
          <w:b/>
          <w:lang w:val="af-ZA"/>
        </w:rPr>
        <w:t xml:space="preserve"> </w:t>
      </w:r>
      <w:r w:rsidRPr="006C7973">
        <w:rPr>
          <w:rFonts w:ascii="GHEA Grapalat" w:hAnsi="GHEA Grapalat"/>
          <w:b/>
        </w:rPr>
        <w:t>ձեռքբերումը</w:t>
      </w:r>
      <w:r w:rsidRPr="006C7973">
        <w:rPr>
          <w:rFonts w:ascii="GHEA Grapalat" w:hAnsi="GHEA Grapalat"/>
          <w:b/>
          <w:lang w:val="af-ZA"/>
        </w:rPr>
        <w:t>,</w:t>
      </w:r>
      <w:r w:rsidRPr="00F72CE8">
        <w:rPr>
          <w:rFonts w:ascii="GHEA Grapalat" w:hAnsi="GHEA Grapalat"/>
          <w:b/>
          <w:lang w:val="af-ZA"/>
        </w:rPr>
        <w:t xml:space="preserve"> </w:t>
      </w:r>
      <w:r w:rsidRPr="00F72CE8">
        <w:rPr>
          <w:rFonts w:ascii="GHEA Grapalat" w:hAnsi="GHEA Grapalat"/>
          <w:b/>
        </w:rPr>
        <w:t>որոնք</w:t>
      </w:r>
      <w:r w:rsidRPr="00F72CE8">
        <w:rPr>
          <w:rFonts w:ascii="GHEA Grapalat" w:hAnsi="GHEA Grapalat"/>
          <w:b/>
          <w:lang w:val="af-ZA"/>
        </w:rPr>
        <w:t xml:space="preserve"> </w:t>
      </w:r>
      <w:r w:rsidRPr="00F72CE8">
        <w:rPr>
          <w:rFonts w:ascii="GHEA Grapalat" w:hAnsi="GHEA Grapalat"/>
          <w:b/>
        </w:rPr>
        <w:t>խմբավորված</w:t>
      </w:r>
      <w:r w:rsidRPr="00F72CE8">
        <w:rPr>
          <w:rFonts w:ascii="GHEA Grapalat" w:hAnsi="GHEA Grapalat"/>
          <w:b/>
          <w:lang w:val="af-ZA"/>
        </w:rPr>
        <w:t xml:space="preserve">  </w:t>
      </w:r>
      <w:r w:rsidRPr="006C7973">
        <w:rPr>
          <w:rFonts w:ascii="GHEA Grapalat" w:hAnsi="GHEA Grapalat"/>
          <w:b/>
        </w:rPr>
        <w:t>են</w:t>
      </w:r>
      <w:r w:rsidRPr="006C7973">
        <w:rPr>
          <w:rFonts w:ascii="GHEA Grapalat" w:hAnsi="GHEA Grapalat"/>
          <w:b/>
          <w:lang w:val="af-ZA"/>
        </w:rPr>
        <w:t xml:space="preserve"> &lt;&lt;</w:t>
      </w:r>
      <w:r w:rsidR="00226D6F" w:rsidRPr="006C7973">
        <w:rPr>
          <w:rFonts w:ascii="GHEA Grapalat" w:hAnsi="GHEA Grapalat" w:cs="Sylfaen"/>
          <w:b/>
          <w:lang w:val="af-ZA"/>
        </w:rPr>
        <w:t>1</w:t>
      </w:r>
      <w:r w:rsidRPr="006C7973">
        <w:rPr>
          <w:rFonts w:ascii="GHEA Grapalat" w:hAnsi="GHEA Grapalat"/>
          <w:b/>
          <w:lang w:val="af-ZA"/>
        </w:rPr>
        <w:t xml:space="preserve">&gt;&gt; </w:t>
      </w:r>
      <w:r w:rsidR="00226D6F" w:rsidRPr="000333EC">
        <w:rPr>
          <w:rFonts w:ascii="GHEA Grapalat" w:hAnsi="GHEA Grapalat" w:cs="Sylfaen"/>
          <w:b/>
        </w:rPr>
        <w:t>չափաբաժ</w:t>
      </w:r>
      <w:r w:rsidR="00A928FC" w:rsidRPr="000333EC">
        <w:rPr>
          <w:rFonts w:ascii="GHEA Grapalat" w:hAnsi="GHEA Grapalat" w:cs="Sylfaen"/>
          <w:b/>
          <w:lang w:val="ru-RU"/>
        </w:rPr>
        <w:t>ն</w:t>
      </w:r>
      <w:r w:rsidRPr="000333EC">
        <w:rPr>
          <w:rFonts w:ascii="GHEA Grapalat" w:hAnsi="GHEA Grapalat" w:cs="Sylfaen"/>
          <w:b/>
        </w:rPr>
        <w:t>ի</w:t>
      </w:r>
      <w:r w:rsidRPr="000333E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72BE7" w:rsidRPr="00F72CE8" w:rsidTr="001E2226">
        <w:tc>
          <w:tcPr>
            <w:tcW w:w="1530" w:type="dxa"/>
            <w:vAlign w:val="center"/>
          </w:tcPr>
          <w:p w:rsidR="00A72BE7" w:rsidRPr="00F72CE8" w:rsidRDefault="00A72BE7" w:rsidP="001E2226">
            <w:pPr>
              <w:pStyle w:val="BodyTextIndent2"/>
              <w:ind w:firstLine="0"/>
              <w:jc w:val="center"/>
              <w:rPr>
                <w:rFonts w:ascii="GHEA Grapalat" w:hAnsi="GHEA Grapalat"/>
                <w:b/>
                <w:bCs/>
                <w:i/>
                <w:iCs/>
                <w:sz w:val="14"/>
                <w:szCs w:val="14"/>
              </w:rPr>
            </w:pPr>
            <w:r w:rsidRPr="00F72CE8">
              <w:rPr>
                <w:rFonts w:ascii="GHEA Grapalat" w:hAnsi="GHEA Grapalat"/>
                <w:b/>
                <w:bCs/>
                <w:i/>
                <w:iCs/>
                <w:sz w:val="14"/>
                <w:szCs w:val="14"/>
              </w:rPr>
              <w:t>Չափաբաժինների համարները</w:t>
            </w:r>
          </w:p>
        </w:tc>
        <w:tc>
          <w:tcPr>
            <w:tcW w:w="8820" w:type="dxa"/>
            <w:vAlign w:val="center"/>
          </w:tcPr>
          <w:p w:rsidR="00A72BE7" w:rsidRPr="00F72CE8" w:rsidRDefault="00A72BE7" w:rsidP="001E2226">
            <w:pPr>
              <w:pStyle w:val="BodyTextIndent2"/>
              <w:ind w:firstLine="0"/>
              <w:jc w:val="center"/>
              <w:rPr>
                <w:rFonts w:ascii="GHEA Grapalat" w:hAnsi="GHEA Grapalat"/>
                <w:b/>
                <w:bCs/>
                <w:i/>
                <w:iCs/>
              </w:rPr>
            </w:pPr>
            <w:r w:rsidRPr="00F72CE8">
              <w:rPr>
                <w:rFonts w:ascii="GHEA Grapalat" w:hAnsi="GHEA Grapalat"/>
                <w:b/>
                <w:bCs/>
                <w:i/>
                <w:iCs/>
              </w:rPr>
              <w:t>Չափաբաժնի անվանումը</w:t>
            </w:r>
          </w:p>
        </w:tc>
      </w:tr>
      <w:tr w:rsidR="00A72BE7" w:rsidRPr="001E2226" w:rsidTr="001E2226">
        <w:tc>
          <w:tcPr>
            <w:tcW w:w="1530" w:type="dxa"/>
            <w:vAlign w:val="center"/>
          </w:tcPr>
          <w:p w:rsidR="00A72BE7" w:rsidRPr="00F72CE8" w:rsidRDefault="00A72BE7" w:rsidP="001E2226">
            <w:pPr>
              <w:pStyle w:val="BodyTextIndent2"/>
              <w:ind w:firstLine="0"/>
              <w:jc w:val="center"/>
              <w:rPr>
                <w:rFonts w:ascii="GHEA Grapalat" w:hAnsi="GHEA Grapalat"/>
                <w:sz w:val="16"/>
              </w:rPr>
            </w:pPr>
            <w:r w:rsidRPr="00F72CE8">
              <w:rPr>
                <w:rFonts w:ascii="GHEA Grapalat" w:hAnsi="GHEA Grapalat"/>
                <w:sz w:val="16"/>
              </w:rPr>
              <w:t>1</w:t>
            </w:r>
          </w:p>
        </w:tc>
        <w:tc>
          <w:tcPr>
            <w:tcW w:w="8820" w:type="dxa"/>
            <w:vAlign w:val="center"/>
          </w:tcPr>
          <w:p w:rsidR="00A72BE7" w:rsidRPr="002249A4" w:rsidRDefault="00226D6F" w:rsidP="002249A4">
            <w:pPr>
              <w:pStyle w:val="BodyTextIndent2"/>
              <w:ind w:firstLine="0"/>
              <w:rPr>
                <w:rFonts w:ascii="GHEA Grapalat" w:hAnsi="GHEA Grapalat"/>
                <w:u w:val="single"/>
                <w:vertAlign w:val="subscript"/>
                <w:lang w:val="ru-RU"/>
              </w:rPr>
            </w:pPr>
            <w:r w:rsidRPr="00C76878">
              <w:rPr>
                <w:rFonts w:ascii="GHEA Grapalat" w:hAnsi="GHEA Grapalat" w:cs="Sylfaen"/>
                <w:b/>
                <w:lang w:val="en-US"/>
              </w:rPr>
              <w:t>Սերվերային</w:t>
            </w:r>
            <w:r w:rsidRPr="00226D6F">
              <w:rPr>
                <w:rFonts w:ascii="GHEA Grapalat" w:hAnsi="GHEA Grapalat" w:cs="Sylfaen"/>
                <w:b/>
              </w:rPr>
              <w:t xml:space="preserve"> </w:t>
            </w:r>
            <w:r w:rsidRPr="00C76878">
              <w:rPr>
                <w:rFonts w:ascii="GHEA Grapalat" w:hAnsi="GHEA Grapalat" w:cs="Sylfaen"/>
                <w:b/>
                <w:lang w:val="en-US"/>
              </w:rPr>
              <w:t>սարք</w:t>
            </w:r>
            <w:r w:rsidR="002249A4">
              <w:rPr>
                <w:rFonts w:ascii="GHEA Grapalat" w:hAnsi="GHEA Grapalat" w:cs="Sylfaen"/>
                <w:b/>
                <w:lang w:val="ru-RU"/>
              </w:rPr>
              <w:t>ավորումներ</w:t>
            </w:r>
          </w:p>
        </w:tc>
      </w:tr>
    </w:tbl>
    <w:p w:rsidR="00A72BE7" w:rsidRPr="00F72CE8" w:rsidRDefault="00226D6F" w:rsidP="00A72BE7">
      <w:pPr>
        <w:pStyle w:val="BodyTextIndent2"/>
        <w:ind w:firstLine="567"/>
        <w:rPr>
          <w:rFonts w:ascii="GHEA Grapalat" w:hAnsi="GHEA Grapalat"/>
        </w:rPr>
      </w:pPr>
      <w:r w:rsidRPr="00C76878">
        <w:rPr>
          <w:rFonts w:ascii="GHEA Grapalat" w:hAnsi="GHEA Grapalat" w:cs="Sylfaen"/>
          <w:b/>
          <w:lang w:val="en-US"/>
        </w:rPr>
        <w:t>Սերվերային</w:t>
      </w:r>
      <w:r w:rsidRPr="00226D6F">
        <w:rPr>
          <w:rFonts w:ascii="GHEA Grapalat" w:hAnsi="GHEA Grapalat" w:cs="Sylfaen"/>
          <w:b/>
        </w:rPr>
        <w:t xml:space="preserve"> </w:t>
      </w:r>
      <w:proofErr w:type="gramStart"/>
      <w:r w:rsidR="002249A4">
        <w:rPr>
          <w:rFonts w:ascii="GHEA Grapalat" w:hAnsi="GHEA Grapalat" w:cs="Sylfaen"/>
          <w:b/>
          <w:lang w:val="en-US"/>
        </w:rPr>
        <w:t>սարք</w:t>
      </w:r>
      <w:r w:rsidR="002249A4">
        <w:rPr>
          <w:rFonts w:ascii="GHEA Grapalat" w:hAnsi="GHEA Grapalat" w:cs="Sylfaen"/>
          <w:b/>
          <w:lang w:val="ru-RU"/>
        </w:rPr>
        <w:t>ավորումնե</w:t>
      </w:r>
      <w:r w:rsidRPr="00C76878">
        <w:rPr>
          <w:rFonts w:ascii="GHEA Grapalat" w:hAnsi="GHEA Grapalat" w:cs="Sylfaen"/>
          <w:b/>
          <w:lang w:val="en-US"/>
        </w:rPr>
        <w:t>ր</w:t>
      </w:r>
      <w:r>
        <w:rPr>
          <w:rFonts w:ascii="GHEA Grapalat" w:hAnsi="GHEA Grapalat" w:cs="Sylfaen"/>
          <w:b/>
          <w:lang w:val="ru-RU"/>
        </w:rPr>
        <w:t>ի</w:t>
      </w:r>
      <w:r w:rsidR="006E725B" w:rsidRPr="006E725B">
        <w:rPr>
          <w:rFonts w:ascii="GHEA Grapalat" w:hAnsi="GHEA Grapalat" w:cs="Sylfaen"/>
          <w:b/>
          <w:lang w:val="en-US"/>
        </w:rPr>
        <w:t xml:space="preserve"> </w:t>
      </w:r>
      <w:r w:rsidRPr="00F72CE8">
        <w:rPr>
          <w:rFonts w:ascii="GHEA Grapalat" w:hAnsi="GHEA Grapalat"/>
        </w:rPr>
        <w:t xml:space="preserve"> </w:t>
      </w:r>
      <w:r w:rsidR="00A72BE7" w:rsidRPr="00F72CE8">
        <w:rPr>
          <w:rFonts w:ascii="GHEA Grapalat" w:hAnsi="GHEA Grapalat"/>
        </w:rPr>
        <w:t>տեխնիկական</w:t>
      </w:r>
      <w:proofErr w:type="gramEnd"/>
      <w:r w:rsidR="00A72BE7" w:rsidRPr="00F72CE8">
        <w:rPr>
          <w:rFonts w:ascii="GHEA Grapalat" w:hAnsi="GHEA Grapalat"/>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72BE7" w:rsidRPr="00F72CE8" w:rsidRDefault="00A72BE7" w:rsidP="00A72BE7">
      <w:pPr>
        <w:ind w:firstLine="567"/>
        <w:rPr>
          <w:rFonts w:ascii="GHEA Grapalat" w:hAnsi="GHEA Grapalat" w:cs="Sylfaen"/>
          <w:i/>
          <w:sz w:val="20"/>
          <w:lang w:val="es-ES"/>
        </w:rPr>
      </w:pPr>
    </w:p>
    <w:p w:rsidR="00A72BE7" w:rsidRPr="00F72CE8" w:rsidRDefault="00A72BE7" w:rsidP="00A72BE7">
      <w:pPr>
        <w:ind w:firstLine="567"/>
        <w:rPr>
          <w:rFonts w:ascii="GHEA Grapalat" w:hAnsi="GHEA Grapalat" w:cs="Sylfaen"/>
          <w:i/>
          <w:sz w:val="20"/>
          <w:lang w:val="es-ES"/>
        </w:rPr>
      </w:pPr>
    </w:p>
    <w:p w:rsidR="00A72BE7" w:rsidRPr="00F72CE8" w:rsidRDefault="00A72BE7" w:rsidP="00A72BE7">
      <w:pPr>
        <w:jc w:val="center"/>
        <w:rPr>
          <w:rFonts w:ascii="GHEA Grapalat" w:hAnsi="GHEA Grapalat"/>
          <w:b/>
          <w:sz w:val="20"/>
          <w:lang w:val="es-ES"/>
        </w:rPr>
      </w:pPr>
      <w:r w:rsidRPr="00F72CE8">
        <w:rPr>
          <w:rFonts w:ascii="GHEA Grapalat" w:hAnsi="GHEA Grapalat"/>
          <w:b/>
          <w:sz w:val="20"/>
          <w:lang w:val="es-ES"/>
        </w:rPr>
        <w:t xml:space="preserve">2.  </w:t>
      </w:r>
      <w:r w:rsidRPr="00F72CE8">
        <w:rPr>
          <w:rFonts w:ascii="GHEA Grapalat" w:hAnsi="GHEA Grapalat" w:cs="Sylfaen"/>
          <w:b/>
          <w:sz w:val="20"/>
        </w:rPr>
        <w:t>ՄԱՍՆԱԿՑԻ</w:t>
      </w:r>
      <w:r w:rsidRPr="00F72CE8">
        <w:rPr>
          <w:rFonts w:ascii="GHEA Grapalat" w:hAnsi="GHEA Grapalat"/>
          <w:b/>
          <w:sz w:val="20"/>
          <w:lang w:val="es-ES"/>
        </w:rPr>
        <w:t xml:space="preserve"> </w:t>
      </w:r>
      <w:r w:rsidRPr="00F72CE8">
        <w:rPr>
          <w:rFonts w:ascii="GHEA Grapalat" w:hAnsi="GHEA Grapalat" w:cs="Sylfaen"/>
          <w:b/>
          <w:sz w:val="20"/>
        </w:rPr>
        <w:t>ՄԱՍՆԱԿՑՈՒԹՅԱՆ</w:t>
      </w:r>
      <w:r w:rsidRPr="00F72CE8">
        <w:rPr>
          <w:rFonts w:ascii="GHEA Grapalat" w:hAnsi="GHEA Grapalat"/>
          <w:b/>
          <w:sz w:val="20"/>
          <w:lang w:val="es-ES"/>
        </w:rPr>
        <w:t xml:space="preserve"> </w:t>
      </w:r>
      <w:r w:rsidRPr="00F72CE8">
        <w:rPr>
          <w:rFonts w:ascii="GHEA Grapalat" w:hAnsi="GHEA Grapalat" w:cs="Sylfaen"/>
          <w:b/>
          <w:sz w:val="20"/>
        </w:rPr>
        <w:t>ԻՐԱՎՈՒՆՔԻ</w:t>
      </w:r>
      <w:r w:rsidRPr="00F72CE8">
        <w:rPr>
          <w:rFonts w:ascii="GHEA Grapalat" w:hAnsi="GHEA Grapalat"/>
          <w:b/>
          <w:sz w:val="20"/>
          <w:lang w:val="es-ES"/>
        </w:rPr>
        <w:t xml:space="preserve"> </w:t>
      </w:r>
      <w:r w:rsidRPr="00F72CE8">
        <w:rPr>
          <w:rFonts w:ascii="GHEA Grapalat" w:hAnsi="GHEA Grapalat" w:cs="Sylfaen"/>
          <w:b/>
          <w:sz w:val="20"/>
        </w:rPr>
        <w:t>ՊԱՀԱՆՋՆԵՐԸ</w:t>
      </w:r>
      <w:r w:rsidRPr="00F72CE8">
        <w:rPr>
          <w:rFonts w:ascii="GHEA Grapalat" w:hAnsi="GHEA Grapalat"/>
          <w:b/>
          <w:sz w:val="20"/>
          <w:lang w:val="es-ES"/>
        </w:rPr>
        <w:t xml:space="preserve">, </w:t>
      </w:r>
      <w:r w:rsidRPr="00F72CE8">
        <w:rPr>
          <w:rFonts w:ascii="GHEA Grapalat" w:hAnsi="GHEA Grapalat" w:cs="Sylfaen"/>
          <w:b/>
          <w:sz w:val="20"/>
        </w:rPr>
        <w:t>ՈՐԱԿԱՎՈՐՄԱՆ</w:t>
      </w:r>
      <w:r w:rsidRPr="00F72CE8">
        <w:rPr>
          <w:rFonts w:ascii="GHEA Grapalat" w:hAnsi="GHEA Grapalat"/>
          <w:b/>
          <w:sz w:val="20"/>
          <w:lang w:val="es-ES"/>
        </w:rPr>
        <w:t xml:space="preserve"> </w:t>
      </w:r>
      <w:r w:rsidRPr="00F72CE8">
        <w:rPr>
          <w:rFonts w:ascii="GHEA Grapalat" w:hAnsi="GHEA Grapalat" w:cs="Sylfaen"/>
          <w:b/>
          <w:sz w:val="20"/>
        </w:rPr>
        <w:t>ՉԱՓԱՆԻՇՆԵՐԸ</w:t>
      </w:r>
      <w:r w:rsidRPr="00F72CE8">
        <w:rPr>
          <w:rFonts w:ascii="GHEA Grapalat" w:hAnsi="GHEA Grapalat"/>
          <w:b/>
          <w:sz w:val="20"/>
          <w:lang w:val="es-ES"/>
        </w:rPr>
        <w:t xml:space="preserve"> </w:t>
      </w:r>
      <w:r w:rsidRPr="00F72CE8">
        <w:rPr>
          <w:rFonts w:ascii="GHEA Grapalat" w:hAnsi="GHEA Grapalat" w:cs="Sylfaen"/>
          <w:b/>
          <w:sz w:val="20"/>
        </w:rPr>
        <w:t>ԵՎ</w:t>
      </w:r>
      <w:r w:rsidRPr="00F72CE8">
        <w:rPr>
          <w:rFonts w:ascii="GHEA Grapalat" w:hAnsi="GHEA Grapalat"/>
          <w:b/>
          <w:sz w:val="20"/>
          <w:lang w:val="es-ES"/>
        </w:rPr>
        <w:t xml:space="preserve"> </w:t>
      </w:r>
      <w:r w:rsidRPr="00F72CE8">
        <w:rPr>
          <w:rFonts w:ascii="GHEA Grapalat" w:hAnsi="GHEA Grapalat" w:cs="Sylfaen"/>
          <w:b/>
          <w:sz w:val="20"/>
        </w:rPr>
        <w:t>ԴՐԱՆՑ</w:t>
      </w:r>
      <w:r w:rsidRPr="00F72CE8">
        <w:rPr>
          <w:rFonts w:ascii="GHEA Grapalat" w:hAnsi="GHEA Grapalat"/>
          <w:b/>
          <w:sz w:val="20"/>
          <w:lang w:val="es-ES"/>
        </w:rPr>
        <w:t xml:space="preserve"> </w:t>
      </w:r>
      <w:r w:rsidRPr="00F72CE8">
        <w:rPr>
          <w:rFonts w:ascii="GHEA Grapalat" w:hAnsi="GHEA Grapalat" w:cs="Sylfaen"/>
          <w:b/>
          <w:sz w:val="20"/>
          <w:lang w:val="es-ES"/>
        </w:rPr>
        <w:t>Գ</w:t>
      </w:r>
      <w:r w:rsidRPr="00F72CE8">
        <w:rPr>
          <w:rFonts w:ascii="GHEA Grapalat" w:hAnsi="GHEA Grapalat" w:cs="Sylfaen"/>
          <w:b/>
          <w:sz w:val="20"/>
        </w:rPr>
        <w:t>ՆԱՀԱՏՄԱՆ</w:t>
      </w:r>
      <w:r w:rsidRPr="00F72CE8">
        <w:rPr>
          <w:rFonts w:ascii="GHEA Grapalat" w:hAnsi="GHEA Grapalat"/>
          <w:b/>
          <w:sz w:val="20"/>
          <w:lang w:val="es-ES"/>
        </w:rPr>
        <w:t xml:space="preserve"> </w:t>
      </w:r>
      <w:r w:rsidRPr="00F72CE8">
        <w:rPr>
          <w:rFonts w:ascii="GHEA Grapalat" w:hAnsi="GHEA Grapalat" w:cs="Sylfaen"/>
          <w:b/>
          <w:sz w:val="20"/>
        </w:rPr>
        <w:t>ԿԱՐ</w:t>
      </w:r>
      <w:r w:rsidRPr="00F72CE8">
        <w:rPr>
          <w:rFonts w:ascii="GHEA Grapalat" w:hAnsi="GHEA Grapalat" w:cs="Sylfaen"/>
          <w:b/>
          <w:sz w:val="20"/>
          <w:lang w:val="es-ES"/>
        </w:rPr>
        <w:t>Գ</w:t>
      </w:r>
      <w:r w:rsidRPr="00F72CE8">
        <w:rPr>
          <w:rFonts w:ascii="GHEA Grapalat" w:hAnsi="GHEA Grapalat" w:cs="Sylfaen"/>
          <w:b/>
          <w:sz w:val="20"/>
        </w:rPr>
        <w:t>Ը</w:t>
      </w:r>
      <w:r w:rsidRPr="00F72CE8">
        <w:rPr>
          <w:rFonts w:ascii="GHEA Grapalat" w:hAnsi="GHEA Grapalat"/>
          <w:b/>
          <w:sz w:val="20"/>
          <w:lang w:val="es-ES"/>
        </w:rPr>
        <w:t xml:space="preserve"> </w:t>
      </w:r>
    </w:p>
    <w:p w:rsidR="00A72BE7" w:rsidRPr="00F72CE8" w:rsidRDefault="00A72BE7" w:rsidP="00A72BE7">
      <w:pPr>
        <w:ind w:firstLine="567"/>
        <w:jc w:val="both"/>
        <w:rPr>
          <w:rFonts w:ascii="GHEA Grapalat" w:hAnsi="GHEA Grapalat"/>
          <w:szCs w:val="22"/>
          <w:lang w:val="es-ES"/>
        </w:rPr>
      </w:pP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Arial Armenian"/>
          <w:sz w:val="20"/>
          <w:lang w:val="es-ES"/>
        </w:rPr>
        <w:t xml:space="preserve">2.1 </w:t>
      </w:r>
      <w:r w:rsidRPr="00F72CE8">
        <w:rPr>
          <w:rFonts w:ascii="GHEA Grapalat" w:hAnsi="GHEA Grapalat" w:cs="Sylfaen"/>
          <w:sz w:val="20"/>
          <w:lang w:val="hy-AM"/>
        </w:rPr>
        <w:t>Մասնակիցների՝</w:t>
      </w:r>
      <w:r w:rsidRPr="00F72CE8">
        <w:rPr>
          <w:rFonts w:ascii="GHEA Grapalat" w:hAnsi="GHEA Grapalat" w:cs="Arial"/>
          <w:sz w:val="20"/>
          <w:lang w:val="hy-AM"/>
        </w:rPr>
        <w:t xml:space="preserve"> </w:t>
      </w:r>
      <w:r w:rsidRPr="00F72CE8">
        <w:rPr>
          <w:rFonts w:ascii="GHEA Grapalat" w:hAnsi="GHEA Grapalat" w:cs="Sylfaen"/>
          <w:sz w:val="20"/>
        </w:rPr>
        <w:t>Օ</w:t>
      </w:r>
      <w:r w:rsidRPr="00F72CE8">
        <w:rPr>
          <w:rFonts w:ascii="GHEA Grapalat" w:hAnsi="GHEA Grapalat" w:cs="Sylfaen"/>
          <w:sz w:val="20"/>
          <w:lang w:val="hy-AM"/>
        </w:rPr>
        <w:t>րենքի</w:t>
      </w:r>
      <w:r w:rsidRPr="00F72CE8">
        <w:rPr>
          <w:rFonts w:ascii="GHEA Grapalat" w:hAnsi="GHEA Grapalat" w:cs="Arial"/>
          <w:sz w:val="20"/>
          <w:lang w:val="hy-AM"/>
        </w:rPr>
        <w:t xml:space="preserve"> 5-</w:t>
      </w:r>
      <w:r w:rsidRPr="00F72CE8">
        <w:rPr>
          <w:rFonts w:ascii="GHEA Grapalat" w:hAnsi="GHEA Grapalat" w:cs="Sylfaen"/>
          <w:sz w:val="20"/>
          <w:lang w:val="hy-AM"/>
        </w:rPr>
        <w:t>րդ</w:t>
      </w:r>
      <w:r w:rsidRPr="00F72CE8">
        <w:rPr>
          <w:rFonts w:ascii="GHEA Grapalat" w:hAnsi="GHEA Grapalat" w:cs="Arial"/>
          <w:sz w:val="20"/>
          <w:lang w:val="hy-AM"/>
        </w:rPr>
        <w:t xml:space="preserve"> </w:t>
      </w:r>
      <w:r w:rsidRPr="00F72CE8">
        <w:rPr>
          <w:rFonts w:ascii="GHEA Grapalat" w:hAnsi="GHEA Grapalat" w:cs="Sylfaen"/>
          <w:sz w:val="20"/>
          <w:lang w:val="hy-AM"/>
        </w:rPr>
        <w:t>հոդվածի</w:t>
      </w:r>
      <w:r w:rsidRPr="00F72CE8">
        <w:rPr>
          <w:rFonts w:ascii="GHEA Grapalat" w:hAnsi="GHEA Grapalat" w:cs="Arial"/>
          <w:sz w:val="20"/>
          <w:lang w:val="hy-AM"/>
        </w:rPr>
        <w:t xml:space="preserve"> 1-</w:t>
      </w:r>
      <w:r w:rsidRPr="00F72CE8">
        <w:rPr>
          <w:rFonts w:ascii="GHEA Grapalat" w:hAnsi="GHEA Grapalat" w:cs="Sylfaen"/>
          <w:sz w:val="20"/>
          <w:lang w:val="hy-AM"/>
        </w:rPr>
        <w:t>ին</w:t>
      </w:r>
      <w:r w:rsidRPr="00F72CE8">
        <w:rPr>
          <w:rFonts w:ascii="GHEA Grapalat" w:hAnsi="GHEA Grapalat" w:cs="Arial"/>
          <w:sz w:val="20"/>
          <w:lang w:val="hy-AM"/>
        </w:rPr>
        <w:t xml:space="preserve"> </w:t>
      </w:r>
      <w:r w:rsidRPr="00F72CE8">
        <w:rPr>
          <w:rFonts w:ascii="GHEA Grapalat" w:hAnsi="GHEA Grapalat" w:cs="Sylfaen"/>
          <w:sz w:val="20"/>
          <w:lang w:val="hy-AM"/>
        </w:rPr>
        <w:t>մասով</w:t>
      </w:r>
      <w:r w:rsidRPr="00F72CE8">
        <w:rPr>
          <w:rFonts w:ascii="GHEA Grapalat" w:hAnsi="GHEA Grapalat" w:cs="Arial"/>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w:sz w:val="20"/>
          <w:lang w:val="hy-AM"/>
        </w:rPr>
        <w:t xml:space="preserve">` </w:t>
      </w:r>
      <w:r w:rsidRPr="00F72CE8">
        <w:rPr>
          <w:rFonts w:ascii="GHEA Grapalat" w:hAnsi="GHEA Grapalat" w:cs="Sylfaen"/>
          <w:sz w:val="20"/>
          <w:lang w:val="hy-AM"/>
        </w:rPr>
        <w:t>&lt;&lt;Մասնակցության</w:t>
      </w:r>
      <w:r w:rsidRPr="00F72CE8">
        <w:rPr>
          <w:rFonts w:ascii="GHEA Grapalat" w:hAnsi="GHEA Grapalat" w:cs="Arial"/>
          <w:sz w:val="20"/>
          <w:lang w:val="hy-AM"/>
        </w:rPr>
        <w:t xml:space="preserve"> </w:t>
      </w:r>
      <w:r w:rsidRPr="00F72CE8">
        <w:rPr>
          <w:rFonts w:ascii="GHEA Grapalat" w:hAnsi="GHEA Grapalat" w:cs="Sylfaen"/>
          <w:sz w:val="20"/>
          <w:lang w:val="hy-AM"/>
        </w:rPr>
        <w:t>իրավունքը&gt;&gt; չափանիշը</w:t>
      </w:r>
      <w:r w:rsidRPr="00F72CE8">
        <w:rPr>
          <w:rFonts w:ascii="GHEA Grapalat" w:hAnsi="GHEA Grapalat" w:cs="Arial"/>
          <w:sz w:val="20"/>
          <w:lang w:val="hy-AM"/>
        </w:rPr>
        <w:t xml:space="preserve"> </w:t>
      </w:r>
      <w:r w:rsidRPr="00F72CE8">
        <w:rPr>
          <w:rFonts w:ascii="GHEA Grapalat" w:hAnsi="GHEA Grapalat" w:cs="Sylfaen"/>
          <w:sz w:val="20"/>
          <w:lang w:val="hy-AM"/>
        </w:rPr>
        <w:t>գնահատվում</w:t>
      </w:r>
      <w:r w:rsidRPr="00F72CE8">
        <w:rPr>
          <w:rFonts w:ascii="GHEA Grapalat" w:hAnsi="GHEA Grapalat" w:cs="Arial"/>
          <w:sz w:val="20"/>
          <w:lang w:val="hy-AM"/>
        </w:rPr>
        <w:t xml:space="preserve"> </w:t>
      </w:r>
      <w:r w:rsidRPr="00F72CE8">
        <w:rPr>
          <w:rFonts w:ascii="GHEA Grapalat" w:hAnsi="GHEA Grapalat" w:cs="Sylfaen"/>
          <w:sz w:val="20"/>
          <w:lang w:val="hy-AM"/>
        </w:rPr>
        <w:t>է</w:t>
      </w:r>
      <w:r w:rsidRPr="00F72CE8">
        <w:rPr>
          <w:rFonts w:ascii="GHEA Grapalat" w:hAnsi="GHEA Grapalat" w:cs="Arial"/>
          <w:sz w:val="20"/>
          <w:lang w:val="hy-AM"/>
        </w:rPr>
        <w:t xml:space="preserve"> </w:t>
      </w:r>
      <w:r w:rsidRPr="00F72CE8">
        <w:rPr>
          <w:rFonts w:ascii="GHEA Grapalat" w:hAnsi="GHEA Grapalat" w:cs="Sylfaen"/>
          <w:sz w:val="20"/>
          <w:lang w:val="hy-AM"/>
        </w:rPr>
        <w:t>հետևյալ</w:t>
      </w:r>
      <w:r w:rsidRPr="00F72CE8">
        <w:rPr>
          <w:rFonts w:ascii="GHEA Grapalat" w:hAnsi="GHEA Grapalat" w:cs="Arial"/>
          <w:sz w:val="20"/>
          <w:lang w:val="hy-AM"/>
        </w:rPr>
        <w:t xml:space="preserve"> </w:t>
      </w:r>
      <w:r w:rsidRPr="00F72CE8">
        <w:rPr>
          <w:rFonts w:ascii="GHEA Grapalat" w:hAnsi="GHEA Grapalat" w:cs="Sylfaen"/>
          <w:sz w:val="20"/>
          <w:lang w:val="hy-AM"/>
        </w:rPr>
        <w:t>կարգով</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sz w:val="20"/>
          <w:lang w:val="es-ES"/>
        </w:rPr>
      </w:pPr>
      <w:r w:rsidRPr="00F72CE8">
        <w:rPr>
          <w:rFonts w:ascii="GHEA Grapalat" w:hAnsi="GHEA Grapalat"/>
          <w:sz w:val="20"/>
          <w:lang w:val="es-ES"/>
        </w:rPr>
        <w:t xml:space="preserve">1) </w:t>
      </w:r>
      <w:r w:rsidRPr="00F72CE8">
        <w:rPr>
          <w:rFonts w:ascii="GHEA Grapalat" w:hAnsi="GHEA Grapalat" w:cs="Sylfaen"/>
          <w:sz w:val="20"/>
          <w:lang w:val="hy-AM"/>
        </w:rPr>
        <w:t>եթե</w:t>
      </w:r>
      <w:r w:rsidRPr="00F72CE8">
        <w:rPr>
          <w:rFonts w:ascii="GHEA Grapalat" w:hAnsi="GHEA Grapalat" w:cs="Arial"/>
          <w:sz w:val="20"/>
          <w:lang w:val="hy-AM"/>
        </w:rPr>
        <w:t xml:space="preserve"> </w:t>
      </w:r>
      <w:r w:rsidRPr="00F72CE8">
        <w:rPr>
          <w:rFonts w:ascii="GHEA Grapalat" w:hAnsi="GHEA Grapalat" w:cs="Arial"/>
          <w:sz w:val="20"/>
        </w:rPr>
        <w:t>Մ</w:t>
      </w:r>
      <w:r w:rsidRPr="00F72CE8">
        <w:rPr>
          <w:rFonts w:ascii="GHEA Grapalat" w:hAnsi="GHEA Grapalat" w:cs="Sylfaen"/>
          <w:sz w:val="20"/>
          <w:lang w:val="hy-AM"/>
        </w:rPr>
        <w:t>ասնակիցը</w:t>
      </w:r>
      <w:r w:rsidRPr="00F72CE8">
        <w:rPr>
          <w:rFonts w:ascii="GHEA Grapalat" w:hAnsi="GHEA Grapalat" w:cs="Arial"/>
          <w:sz w:val="20"/>
          <w:lang w:val="hy-AM"/>
        </w:rPr>
        <w:t xml:space="preserve"> </w:t>
      </w:r>
      <w:r w:rsidRPr="00F72CE8">
        <w:rPr>
          <w:rFonts w:ascii="GHEA Grapalat" w:hAnsi="GHEA Grapalat" w:cs="Sylfaen"/>
          <w:sz w:val="20"/>
          <w:lang w:val="hy-AM"/>
        </w:rPr>
        <w:t>հայտով</w:t>
      </w:r>
      <w:r w:rsidRPr="00F72CE8">
        <w:rPr>
          <w:rFonts w:ascii="GHEA Grapalat" w:hAnsi="GHEA Grapalat" w:cs="Arial"/>
          <w:sz w:val="20"/>
          <w:lang w:val="hy-AM"/>
        </w:rPr>
        <w:t xml:space="preserve"> </w:t>
      </w:r>
      <w:r w:rsidRPr="00F72CE8">
        <w:rPr>
          <w:rFonts w:ascii="GHEA Grapalat" w:hAnsi="GHEA Grapalat" w:cs="Sylfaen"/>
          <w:sz w:val="20"/>
          <w:lang w:val="hy-AM"/>
        </w:rPr>
        <w:t>ներկայացրել</w:t>
      </w:r>
      <w:r w:rsidRPr="00F72CE8">
        <w:rPr>
          <w:rFonts w:ascii="GHEA Grapalat" w:hAnsi="GHEA Grapalat" w:cs="Arial"/>
          <w:sz w:val="20"/>
          <w:lang w:val="hy-AM"/>
        </w:rPr>
        <w:t xml:space="preserve"> </w:t>
      </w:r>
      <w:r w:rsidRPr="00F72CE8">
        <w:rPr>
          <w:rFonts w:ascii="GHEA Grapalat" w:hAnsi="GHEA Grapalat" w:cs="Sylfaen"/>
          <w:sz w:val="20"/>
          <w:lang w:val="hy-AM"/>
        </w:rPr>
        <w:t>է</w:t>
      </w:r>
      <w:r w:rsidRPr="00F72CE8">
        <w:rPr>
          <w:rFonts w:ascii="GHEA Grapalat" w:hAnsi="GHEA Grapalat" w:cs="Arial"/>
          <w:sz w:val="20"/>
          <w:lang w:val="hy-AM"/>
        </w:rPr>
        <w:t xml:space="preserve"> </w:t>
      </w:r>
      <w:r w:rsidRPr="00F72CE8">
        <w:rPr>
          <w:rFonts w:ascii="GHEA Grapalat" w:hAnsi="GHEA Grapalat" w:cs="Sylfaen"/>
          <w:sz w:val="20"/>
        </w:rPr>
        <w:t>Օ</w:t>
      </w:r>
      <w:r w:rsidRPr="00F72CE8">
        <w:rPr>
          <w:rFonts w:ascii="GHEA Grapalat" w:hAnsi="GHEA Grapalat" w:cs="Sylfaen"/>
          <w:sz w:val="20"/>
          <w:lang w:val="hy-AM"/>
        </w:rPr>
        <w:t>րենքի</w:t>
      </w:r>
      <w:r w:rsidRPr="00F72CE8">
        <w:rPr>
          <w:rFonts w:ascii="GHEA Grapalat" w:hAnsi="GHEA Grapalat" w:cs="Arial"/>
          <w:sz w:val="20"/>
          <w:lang w:val="hy-AM"/>
        </w:rPr>
        <w:t xml:space="preserve"> 5-</w:t>
      </w:r>
      <w:r w:rsidRPr="00F72CE8">
        <w:rPr>
          <w:rFonts w:ascii="GHEA Grapalat" w:hAnsi="GHEA Grapalat" w:cs="Sylfaen"/>
          <w:sz w:val="20"/>
          <w:lang w:val="hy-AM"/>
        </w:rPr>
        <w:t>րդ</w:t>
      </w:r>
      <w:r w:rsidRPr="00F72CE8">
        <w:rPr>
          <w:rFonts w:ascii="GHEA Grapalat" w:hAnsi="GHEA Grapalat" w:cs="Arial"/>
          <w:sz w:val="20"/>
          <w:lang w:val="hy-AM"/>
        </w:rPr>
        <w:t xml:space="preserve"> </w:t>
      </w:r>
      <w:r w:rsidRPr="00F72CE8">
        <w:rPr>
          <w:rFonts w:ascii="GHEA Grapalat" w:hAnsi="GHEA Grapalat" w:cs="Sylfaen"/>
          <w:sz w:val="20"/>
          <w:lang w:val="hy-AM"/>
        </w:rPr>
        <w:t>հոդվածի</w:t>
      </w:r>
      <w:r w:rsidRPr="00F72CE8">
        <w:rPr>
          <w:rFonts w:ascii="GHEA Grapalat" w:hAnsi="GHEA Grapalat" w:cs="Arial"/>
          <w:sz w:val="20"/>
          <w:lang w:val="hy-AM"/>
        </w:rPr>
        <w:t xml:space="preserve"> 1-</w:t>
      </w:r>
      <w:r w:rsidRPr="00F72CE8">
        <w:rPr>
          <w:rFonts w:ascii="GHEA Grapalat" w:hAnsi="GHEA Grapalat" w:cs="Sylfaen"/>
          <w:sz w:val="20"/>
          <w:lang w:val="hy-AM"/>
        </w:rPr>
        <w:t>ին</w:t>
      </w:r>
      <w:r w:rsidRPr="00F72CE8">
        <w:rPr>
          <w:rFonts w:ascii="GHEA Grapalat" w:hAnsi="GHEA Grapalat" w:cs="Arial"/>
          <w:sz w:val="20"/>
          <w:lang w:val="hy-AM"/>
        </w:rPr>
        <w:t xml:space="preserve"> </w:t>
      </w:r>
      <w:r w:rsidRPr="00F72CE8">
        <w:rPr>
          <w:rFonts w:ascii="GHEA Grapalat" w:hAnsi="GHEA Grapalat" w:cs="Sylfaen"/>
          <w:sz w:val="20"/>
          <w:lang w:val="hy-AM"/>
        </w:rPr>
        <w:t>մասով</w:t>
      </w:r>
      <w:r w:rsidRPr="00F72CE8">
        <w:rPr>
          <w:rFonts w:ascii="GHEA Grapalat" w:hAnsi="GHEA Grapalat" w:cs="Arial"/>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w:sz w:val="20"/>
          <w:lang w:val="hy-AM"/>
        </w:rPr>
        <w:t xml:space="preserve"> </w:t>
      </w:r>
      <w:r w:rsidRPr="00F72CE8">
        <w:rPr>
          <w:rFonts w:ascii="GHEA Grapalat" w:hAnsi="GHEA Grapalat" w:cs="Sylfaen"/>
          <w:sz w:val="20"/>
          <w:lang w:val="hy-AM"/>
        </w:rPr>
        <w:t>պահանջներին</w:t>
      </w:r>
      <w:r w:rsidRPr="00F72CE8">
        <w:rPr>
          <w:rFonts w:ascii="GHEA Grapalat" w:hAnsi="GHEA Grapalat" w:cs="Arial"/>
          <w:sz w:val="20"/>
          <w:lang w:val="hy-AM"/>
        </w:rPr>
        <w:t xml:space="preserve"> </w:t>
      </w:r>
      <w:r w:rsidRPr="00F72CE8">
        <w:rPr>
          <w:rFonts w:ascii="GHEA Grapalat" w:hAnsi="GHEA Grapalat" w:cs="Sylfaen"/>
          <w:sz w:val="20"/>
          <w:lang w:val="hy-AM"/>
        </w:rPr>
        <w:t>իր</w:t>
      </w:r>
      <w:r w:rsidRPr="00F72CE8">
        <w:rPr>
          <w:rFonts w:ascii="GHEA Grapalat" w:hAnsi="GHEA Grapalat" w:cs="Arial"/>
          <w:sz w:val="20"/>
          <w:lang w:val="hy-AM"/>
        </w:rPr>
        <w:t xml:space="preserve"> </w:t>
      </w:r>
      <w:r w:rsidRPr="00F72CE8">
        <w:rPr>
          <w:rFonts w:ascii="GHEA Grapalat" w:hAnsi="GHEA Grapalat" w:cs="Sylfaen"/>
          <w:sz w:val="20"/>
          <w:lang w:val="hy-AM"/>
        </w:rPr>
        <w:t>տվյալների</w:t>
      </w:r>
      <w:r w:rsidRPr="00F72CE8">
        <w:rPr>
          <w:rFonts w:ascii="GHEA Grapalat" w:hAnsi="GHEA Grapalat" w:cs="Arial"/>
          <w:sz w:val="20"/>
          <w:lang w:val="hy-AM"/>
        </w:rPr>
        <w:t xml:space="preserve"> </w:t>
      </w:r>
      <w:r w:rsidRPr="00F72CE8">
        <w:rPr>
          <w:rFonts w:ascii="GHEA Grapalat" w:hAnsi="GHEA Grapalat" w:cs="Sylfaen"/>
          <w:sz w:val="20"/>
          <w:lang w:val="hy-AM"/>
        </w:rPr>
        <w:t>համապատասխանության</w:t>
      </w:r>
      <w:r w:rsidRPr="00F72CE8">
        <w:rPr>
          <w:rFonts w:ascii="GHEA Grapalat" w:hAnsi="GHEA Grapalat" w:cs="Arial"/>
          <w:sz w:val="20"/>
          <w:lang w:val="hy-AM"/>
        </w:rPr>
        <w:t xml:space="preserve"> </w:t>
      </w:r>
      <w:r w:rsidRPr="00F72CE8">
        <w:rPr>
          <w:rFonts w:ascii="GHEA Grapalat" w:hAnsi="GHEA Grapalat" w:cs="Sylfaen"/>
          <w:sz w:val="20"/>
          <w:lang w:val="hy-AM"/>
        </w:rPr>
        <w:t>մասին</w:t>
      </w:r>
      <w:r w:rsidRPr="00F72CE8">
        <w:rPr>
          <w:rFonts w:ascii="GHEA Grapalat" w:hAnsi="GHEA Grapalat" w:cs="Arial"/>
          <w:sz w:val="20"/>
          <w:lang w:val="hy-AM"/>
        </w:rPr>
        <w:t xml:space="preserve"> </w:t>
      </w:r>
      <w:r w:rsidRPr="00F72CE8">
        <w:rPr>
          <w:rFonts w:ascii="GHEA Grapalat" w:hAnsi="GHEA Grapalat" w:cs="Sylfaen"/>
          <w:sz w:val="20"/>
          <w:lang w:val="hy-AM"/>
        </w:rPr>
        <w:t>գրավոր</w:t>
      </w:r>
      <w:r w:rsidRPr="00F72CE8">
        <w:rPr>
          <w:rFonts w:ascii="GHEA Grapalat" w:hAnsi="GHEA Grapalat" w:cs="Arial"/>
          <w:sz w:val="20"/>
          <w:lang w:val="hy-AM"/>
        </w:rPr>
        <w:t xml:space="preserve"> </w:t>
      </w:r>
      <w:r w:rsidRPr="00F72CE8">
        <w:rPr>
          <w:rFonts w:ascii="GHEA Grapalat" w:hAnsi="GHEA Grapalat" w:cs="Sylfaen"/>
          <w:sz w:val="20"/>
          <w:lang w:val="hy-AM"/>
        </w:rPr>
        <w:t>հայտարարություն</w:t>
      </w:r>
      <w:r w:rsidRPr="00F72CE8">
        <w:rPr>
          <w:rFonts w:ascii="GHEA Grapalat" w:hAnsi="GHEA Grapalat" w:cs="Arial"/>
          <w:sz w:val="20"/>
          <w:lang w:val="hy-AM"/>
        </w:rPr>
        <w:t xml:space="preserve">, </w:t>
      </w:r>
      <w:r w:rsidRPr="00F72CE8">
        <w:rPr>
          <w:rFonts w:ascii="GHEA Grapalat" w:hAnsi="GHEA Grapalat" w:cs="Sylfaen"/>
          <w:sz w:val="20"/>
          <w:lang w:val="hy-AM"/>
        </w:rPr>
        <w:t>ապա</w:t>
      </w:r>
      <w:r w:rsidRPr="00F72CE8">
        <w:rPr>
          <w:rFonts w:ascii="GHEA Grapalat" w:hAnsi="GHEA Grapalat" w:cs="Arial"/>
          <w:sz w:val="20"/>
          <w:lang w:val="hy-AM"/>
        </w:rPr>
        <w:t xml:space="preserve"> </w:t>
      </w:r>
      <w:r w:rsidRPr="00F72CE8">
        <w:rPr>
          <w:rFonts w:ascii="GHEA Grapalat" w:hAnsi="GHEA Grapalat" w:cs="Sylfaen"/>
          <w:sz w:val="20"/>
          <w:lang w:val="hy-AM"/>
        </w:rPr>
        <w:t>տվյալ</w:t>
      </w:r>
      <w:r w:rsidRPr="00F72CE8">
        <w:rPr>
          <w:rFonts w:ascii="GHEA Grapalat" w:hAnsi="GHEA Grapalat" w:cs="Arial"/>
          <w:sz w:val="20"/>
          <w:lang w:val="hy-AM"/>
        </w:rPr>
        <w:t xml:space="preserve"> </w:t>
      </w:r>
      <w:r w:rsidRPr="00F72CE8">
        <w:rPr>
          <w:rFonts w:ascii="GHEA Grapalat" w:hAnsi="GHEA Grapalat" w:cs="Sylfaen"/>
          <w:sz w:val="20"/>
        </w:rPr>
        <w:t>Մ</w:t>
      </w:r>
      <w:r w:rsidRPr="00F72CE8">
        <w:rPr>
          <w:rFonts w:ascii="GHEA Grapalat" w:hAnsi="GHEA Grapalat" w:cs="Sylfaen"/>
          <w:sz w:val="20"/>
          <w:lang w:val="hy-AM"/>
        </w:rPr>
        <w:t>ասնակիցն</w:t>
      </w:r>
      <w:r w:rsidRPr="00F72CE8">
        <w:rPr>
          <w:rFonts w:ascii="GHEA Grapalat" w:hAnsi="GHEA Grapalat" w:cs="Arial"/>
          <w:sz w:val="20"/>
          <w:lang w:val="hy-AM"/>
        </w:rPr>
        <w:t xml:space="preserve"> </w:t>
      </w:r>
      <w:r w:rsidRPr="00F72CE8">
        <w:rPr>
          <w:rFonts w:ascii="GHEA Grapalat" w:hAnsi="GHEA Grapalat" w:cs="Sylfaen"/>
          <w:sz w:val="20"/>
          <w:lang w:val="hy-AM"/>
        </w:rPr>
        <w:t>իրավունք</w:t>
      </w:r>
      <w:r w:rsidRPr="00F72CE8">
        <w:rPr>
          <w:rFonts w:ascii="GHEA Grapalat" w:hAnsi="GHEA Grapalat" w:cs="Arial"/>
          <w:sz w:val="20"/>
          <w:lang w:val="hy-AM"/>
        </w:rPr>
        <w:t xml:space="preserve"> </w:t>
      </w:r>
      <w:r w:rsidRPr="00F72CE8">
        <w:rPr>
          <w:rFonts w:ascii="GHEA Grapalat" w:hAnsi="GHEA Grapalat" w:cs="Sylfaen"/>
          <w:sz w:val="20"/>
          <w:lang w:val="hy-AM"/>
        </w:rPr>
        <w:t>է</w:t>
      </w:r>
      <w:r w:rsidRPr="00F72CE8">
        <w:rPr>
          <w:rFonts w:ascii="GHEA Grapalat" w:hAnsi="GHEA Grapalat" w:cs="Arial"/>
          <w:sz w:val="20"/>
          <w:lang w:val="hy-AM"/>
        </w:rPr>
        <w:t xml:space="preserve"> </w:t>
      </w:r>
      <w:r w:rsidRPr="00F72CE8">
        <w:rPr>
          <w:rFonts w:ascii="GHEA Grapalat" w:hAnsi="GHEA Grapalat" w:cs="Sylfaen"/>
          <w:sz w:val="20"/>
          <w:lang w:val="hy-AM"/>
        </w:rPr>
        <w:t>ստանում</w:t>
      </w:r>
      <w:r w:rsidRPr="00F72CE8">
        <w:rPr>
          <w:rFonts w:ascii="GHEA Grapalat" w:hAnsi="GHEA Grapalat" w:cs="Arial"/>
          <w:sz w:val="20"/>
          <w:lang w:val="hy-AM"/>
        </w:rPr>
        <w:t xml:space="preserve"> </w:t>
      </w:r>
      <w:r w:rsidRPr="00F72CE8">
        <w:rPr>
          <w:rFonts w:ascii="GHEA Grapalat" w:hAnsi="GHEA Grapalat" w:cs="Sylfaen"/>
          <w:sz w:val="20"/>
          <w:lang w:val="hy-AM"/>
        </w:rPr>
        <w:t>մասնակցելու</w:t>
      </w:r>
      <w:r w:rsidRPr="00F72CE8">
        <w:rPr>
          <w:rFonts w:ascii="GHEA Grapalat" w:hAnsi="GHEA Grapalat" w:cs="Arial"/>
          <w:sz w:val="20"/>
          <w:lang w:val="hy-AM"/>
        </w:rPr>
        <w:t xml:space="preserve"> </w:t>
      </w:r>
      <w:r w:rsidRPr="00F72CE8">
        <w:rPr>
          <w:rFonts w:ascii="GHEA Grapalat" w:hAnsi="GHEA Grapalat" w:cs="Sylfaen"/>
          <w:sz w:val="20"/>
          <w:lang w:val="hy-AM"/>
        </w:rPr>
        <w:t>գնման</w:t>
      </w:r>
      <w:r w:rsidRPr="00F72CE8">
        <w:rPr>
          <w:rFonts w:ascii="GHEA Grapalat" w:hAnsi="GHEA Grapalat" w:cs="Arial"/>
          <w:sz w:val="20"/>
          <w:lang w:val="hy-AM"/>
        </w:rPr>
        <w:t xml:space="preserve"> </w:t>
      </w:r>
      <w:r w:rsidRPr="00F72CE8">
        <w:rPr>
          <w:rFonts w:ascii="GHEA Grapalat" w:hAnsi="GHEA Grapalat" w:cs="Sylfaen"/>
          <w:sz w:val="20"/>
          <w:lang w:val="hy-AM"/>
        </w:rPr>
        <w:t>ընթացակարգին</w:t>
      </w:r>
      <w:r w:rsidRPr="00F72CE8">
        <w:rPr>
          <w:rFonts w:ascii="GHEA Grapalat" w:hAnsi="GHEA Grapalat"/>
          <w:sz w:val="20"/>
          <w:lang w:val="es-ES"/>
        </w:rPr>
        <w:t>,</w:t>
      </w:r>
    </w:p>
    <w:p w:rsidR="00A72BE7" w:rsidRPr="00F72CE8" w:rsidRDefault="00A72BE7" w:rsidP="00A72BE7">
      <w:pPr>
        <w:ind w:firstLine="567"/>
        <w:jc w:val="both"/>
        <w:rPr>
          <w:rFonts w:ascii="GHEA Grapalat" w:hAnsi="GHEA Grapalat"/>
          <w:sz w:val="20"/>
          <w:lang w:val="es-ES"/>
        </w:rPr>
      </w:pPr>
      <w:r w:rsidRPr="00F72CE8">
        <w:rPr>
          <w:rFonts w:ascii="GHEA Grapalat" w:hAnsi="GHEA Grapalat"/>
          <w:sz w:val="20"/>
          <w:lang w:val="es-ES"/>
        </w:rPr>
        <w:t xml:space="preserve">2) </w:t>
      </w:r>
      <w:r w:rsidRPr="00F72CE8">
        <w:rPr>
          <w:rFonts w:ascii="GHEA Grapalat" w:hAnsi="GHEA Grapalat" w:cs="Sylfaen"/>
          <w:sz w:val="20"/>
          <w:lang w:val="hy-AM"/>
        </w:rPr>
        <w:t>բացի</w:t>
      </w:r>
      <w:r w:rsidRPr="00F72CE8">
        <w:rPr>
          <w:rFonts w:ascii="GHEA Grapalat" w:hAnsi="GHEA Grapalat" w:cs="Arial"/>
          <w:sz w:val="20"/>
          <w:lang w:val="hy-AM"/>
        </w:rPr>
        <w:t xml:space="preserve"> </w:t>
      </w:r>
      <w:r w:rsidRPr="00F72CE8">
        <w:rPr>
          <w:rFonts w:ascii="GHEA Grapalat" w:hAnsi="GHEA Grapalat" w:cs="Sylfaen"/>
          <w:sz w:val="20"/>
          <w:lang w:val="hy-AM"/>
        </w:rPr>
        <w:t>հայտարարությունից</w:t>
      </w:r>
      <w:r w:rsidRPr="00F72CE8">
        <w:rPr>
          <w:rFonts w:ascii="GHEA Grapalat" w:hAnsi="GHEA Grapalat" w:cs="Arial"/>
          <w:sz w:val="20"/>
          <w:lang w:val="hy-AM"/>
        </w:rPr>
        <w:t xml:space="preserve">, </w:t>
      </w:r>
      <w:r w:rsidRPr="00F72CE8">
        <w:rPr>
          <w:rFonts w:ascii="GHEA Grapalat" w:hAnsi="GHEA Grapalat" w:cs="Sylfaen"/>
          <w:sz w:val="20"/>
        </w:rPr>
        <w:t>Օ</w:t>
      </w:r>
      <w:r w:rsidRPr="00F72CE8">
        <w:rPr>
          <w:rFonts w:ascii="GHEA Grapalat" w:hAnsi="GHEA Grapalat" w:cs="Sylfaen"/>
          <w:sz w:val="20"/>
          <w:lang w:val="hy-AM"/>
        </w:rPr>
        <w:t>րենքի</w:t>
      </w:r>
      <w:r w:rsidRPr="00F72CE8">
        <w:rPr>
          <w:rFonts w:ascii="GHEA Grapalat" w:hAnsi="GHEA Grapalat" w:cs="Arial"/>
          <w:sz w:val="20"/>
          <w:lang w:val="hy-AM"/>
        </w:rPr>
        <w:t xml:space="preserve"> 5-</w:t>
      </w:r>
      <w:r w:rsidRPr="00F72CE8">
        <w:rPr>
          <w:rFonts w:ascii="GHEA Grapalat" w:hAnsi="GHEA Grapalat" w:cs="Sylfaen"/>
          <w:sz w:val="20"/>
          <w:lang w:val="hy-AM"/>
        </w:rPr>
        <w:t>րդ</w:t>
      </w:r>
      <w:r w:rsidRPr="00F72CE8">
        <w:rPr>
          <w:rFonts w:ascii="GHEA Grapalat" w:hAnsi="GHEA Grapalat" w:cs="Arial"/>
          <w:sz w:val="20"/>
          <w:lang w:val="hy-AM"/>
        </w:rPr>
        <w:t xml:space="preserve"> </w:t>
      </w:r>
      <w:r w:rsidRPr="00F72CE8">
        <w:rPr>
          <w:rFonts w:ascii="GHEA Grapalat" w:hAnsi="GHEA Grapalat" w:cs="Sylfaen"/>
          <w:sz w:val="20"/>
          <w:lang w:val="hy-AM"/>
        </w:rPr>
        <w:t>հոդվածի</w:t>
      </w:r>
      <w:r w:rsidRPr="00F72CE8">
        <w:rPr>
          <w:rFonts w:ascii="GHEA Grapalat" w:hAnsi="GHEA Grapalat" w:cs="Arial"/>
          <w:sz w:val="20"/>
          <w:lang w:val="hy-AM"/>
        </w:rPr>
        <w:t xml:space="preserve"> 1-</w:t>
      </w:r>
      <w:r w:rsidRPr="00F72CE8">
        <w:rPr>
          <w:rFonts w:ascii="GHEA Grapalat" w:hAnsi="GHEA Grapalat" w:cs="Sylfaen"/>
          <w:sz w:val="20"/>
          <w:lang w:val="hy-AM"/>
        </w:rPr>
        <w:t>ին</w:t>
      </w:r>
      <w:r w:rsidRPr="00F72CE8">
        <w:rPr>
          <w:rFonts w:ascii="GHEA Grapalat" w:hAnsi="GHEA Grapalat" w:cs="Arial"/>
          <w:sz w:val="20"/>
          <w:lang w:val="hy-AM"/>
        </w:rPr>
        <w:t xml:space="preserve"> </w:t>
      </w:r>
      <w:r w:rsidRPr="00F72CE8">
        <w:rPr>
          <w:rFonts w:ascii="GHEA Grapalat" w:hAnsi="GHEA Grapalat" w:cs="Sylfaen"/>
          <w:sz w:val="20"/>
          <w:lang w:val="hy-AM"/>
        </w:rPr>
        <w:t>մասով</w:t>
      </w:r>
      <w:r w:rsidRPr="00F72CE8">
        <w:rPr>
          <w:rFonts w:ascii="GHEA Grapalat" w:hAnsi="GHEA Grapalat" w:cs="Arial"/>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w:sz w:val="20"/>
          <w:lang w:val="hy-AM"/>
        </w:rPr>
        <w:t xml:space="preserve"> </w:t>
      </w:r>
      <w:r w:rsidRPr="00F72CE8">
        <w:rPr>
          <w:rFonts w:ascii="GHEA Grapalat" w:hAnsi="GHEA Grapalat" w:cs="Sylfaen"/>
          <w:sz w:val="20"/>
          <w:lang w:val="hy-AM"/>
        </w:rPr>
        <w:t>պահանջների</w:t>
      </w:r>
      <w:r w:rsidRPr="00F72CE8">
        <w:rPr>
          <w:rFonts w:ascii="GHEA Grapalat" w:hAnsi="GHEA Grapalat" w:cs="Arial"/>
          <w:sz w:val="20"/>
          <w:lang w:val="hy-AM"/>
        </w:rPr>
        <w:t xml:space="preserve"> </w:t>
      </w:r>
      <w:r w:rsidRPr="00F72CE8">
        <w:rPr>
          <w:rFonts w:ascii="GHEA Grapalat" w:hAnsi="GHEA Grapalat" w:cs="Sylfaen"/>
          <w:sz w:val="20"/>
          <w:lang w:val="hy-AM"/>
        </w:rPr>
        <w:t>հիմնավորման</w:t>
      </w:r>
      <w:r w:rsidRPr="00F72CE8">
        <w:rPr>
          <w:rFonts w:ascii="GHEA Grapalat" w:hAnsi="GHEA Grapalat" w:cs="Arial"/>
          <w:sz w:val="20"/>
          <w:lang w:val="hy-AM"/>
        </w:rPr>
        <w:t xml:space="preserve"> </w:t>
      </w:r>
      <w:r w:rsidRPr="00F72CE8">
        <w:rPr>
          <w:rFonts w:ascii="GHEA Grapalat" w:hAnsi="GHEA Grapalat" w:cs="Sylfaen"/>
          <w:sz w:val="20"/>
          <w:lang w:val="hy-AM"/>
        </w:rPr>
        <w:t>նպատակով</w:t>
      </w:r>
      <w:r w:rsidRPr="00F72CE8">
        <w:rPr>
          <w:rFonts w:ascii="GHEA Grapalat" w:hAnsi="GHEA Grapalat" w:cs="Arial"/>
          <w:sz w:val="20"/>
          <w:lang w:val="hy-AM"/>
        </w:rPr>
        <w:t xml:space="preserve"> </w:t>
      </w:r>
      <w:r w:rsidRPr="00F72CE8">
        <w:rPr>
          <w:rFonts w:ascii="GHEA Grapalat" w:hAnsi="GHEA Grapalat" w:cs="Arial"/>
          <w:sz w:val="20"/>
        </w:rPr>
        <w:t>Մ</w:t>
      </w:r>
      <w:r w:rsidRPr="00F72CE8">
        <w:rPr>
          <w:rFonts w:ascii="GHEA Grapalat" w:hAnsi="GHEA Grapalat" w:cs="Sylfaen"/>
          <w:sz w:val="20"/>
          <w:lang w:val="hy-AM"/>
        </w:rPr>
        <w:t>ասնակցից</w:t>
      </w:r>
      <w:r w:rsidRPr="00F72CE8">
        <w:rPr>
          <w:rFonts w:ascii="GHEA Grapalat" w:hAnsi="GHEA Grapalat" w:cs="Arial"/>
          <w:sz w:val="20"/>
          <w:lang w:val="hy-AM"/>
        </w:rPr>
        <w:t xml:space="preserve">, </w:t>
      </w:r>
      <w:r w:rsidRPr="00F72CE8">
        <w:rPr>
          <w:rFonts w:ascii="GHEA Grapalat" w:hAnsi="GHEA Grapalat" w:cs="Sylfaen"/>
          <w:sz w:val="20"/>
          <w:lang w:val="hy-AM"/>
        </w:rPr>
        <w:t>այդ</w:t>
      </w:r>
      <w:r w:rsidRPr="00F72CE8">
        <w:rPr>
          <w:rFonts w:ascii="GHEA Grapalat" w:hAnsi="GHEA Grapalat"/>
          <w:sz w:val="20"/>
          <w:lang w:val="hy-AM"/>
        </w:rPr>
        <w:t xml:space="preserve"> </w:t>
      </w:r>
      <w:r w:rsidRPr="00F72CE8">
        <w:rPr>
          <w:rFonts w:ascii="GHEA Grapalat" w:hAnsi="GHEA Grapalat" w:cs="Sylfaen"/>
          <w:sz w:val="20"/>
          <w:lang w:val="hy-AM"/>
        </w:rPr>
        <w:t>թվում՝</w:t>
      </w:r>
      <w:r w:rsidRPr="00F72CE8">
        <w:rPr>
          <w:rFonts w:ascii="GHEA Grapalat" w:hAnsi="GHEA Grapalat" w:cs="Arial"/>
          <w:sz w:val="20"/>
          <w:lang w:val="hy-AM"/>
        </w:rPr>
        <w:t xml:space="preserve"> </w:t>
      </w:r>
      <w:r w:rsidRPr="00F72CE8">
        <w:rPr>
          <w:rFonts w:ascii="GHEA Grapalat" w:hAnsi="GHEA Grapalat" w:cs="Sylfaen"/>
          <w:sz w:val="20"/>
        </w:rPr>
        <w:t>ընտրված</w:t>
      </w:r>
      <w:r w:rsidRPr="00F72CE8">
        <w:rPr>
          <w:rFonts w:ascii="GHEA Grapalat" w:hAnsi="GHEA Grapalat"/>
          <w:sz w:val="20"/>
          <w:lang w:val="hy-AM"/>
        </w:rPr>
        <w:t xml:space="preserve"> </w:t>
      </w:r>
      <w:r w:rsidRPr="00F72CE8">
        <w:rPr>
          <w:rFonts w:ascii="GHEA Grapalat" w:hAnsi="GHEA Grapalat" w:cs="Sylfaen"/>
          <w:sz w:val="20"/>
          <w:lang w:val="hy-AM"/>
        </w:rPr>
        <w:t>մասնակցից</w:t>
      </w:r>
      <w:r w:rsidRPr="00F72CE8">
        <w:rPr>
          <w:rFonts w:ascii="GHEA Grapalat" w:hAnsi="GHEA Grapalat" w:cs="Arial"/>
          <w:sz w:val="20"/>
          <w:lang w:val="hy-AM"/>
        </w:rPr>
        <w:t xml:space="preserve"> </w:t>
      </w:r>
      <w:r w:rsidRPr="00F72CE8">
        <w:rPr>
          <w:rFonts w:ascii="GHEA Grapalat" w:hAnsi="GHEA Grapalat" w:cs="Sylfaen"/>
          <w:sz w:val="20"/>
          <w:lang w:val="hy-AM"/>
        </w:rPr>
        <w:t>այլ</w:t>
      </w:r>
      <w:r w:rsidRPr="00F72CE8">
        <w:rPr>
          <w:rFonts w:ascii="GHEA Grapalat" w:hAnsi="GHEA Grapalat" w:cs="Arial"/>
          <w:sz w:val="20"/>
          <w:lang w:val="hy-AM"/>
        </w:rPr>
        <w:t xml:space="preserve"> </w:t>
      </w:r>
      <w:r w:rsidRPr="00F72CE8">
        <w:rPr>
          <w:rFonts w:ascii="GHEA Grapalat" w:hAnsi="GHEA Grapalat" w:cs="Sylfaen"/>
          <w:sz w:val="20"/>
          <w:lang w:val="hy-AM"/>
        </w:rPr>
        <w:t>փաստաթղթեր</w:t>
      </w:r>
      <w:r w:rsidRPr="00F72CE8">
        <w:rPr>
          <w:rFonts w:ascii="GHEA Grapalat" w:hAnsi="GHEA Grapalat" w:cs="Arial"/>
          <w:sz w:val="20"/>
          <w:lang w:val="hy-AM"/>
        </w:rPr>
        <w:t xml:space="preserve"> </w:t>
      </w:r>
      <w:r w:rsidRPr="00F72CE8">
        <w:rPr>
          <w:rFonts w:ascii="GHEA Grapalat" w:hAnsi="GHEA Grapalat" w:cs="Sylfaen"/>
          <w:sz w:val="20"/>
          <w:lang w:val="hy-AM"/>
        </w:rPr>
        <w:t>չեն</w:t>
      </w:r>
      <w:r w:rsidRPr="00F72CE8">
        <w:rPr>
          <w:rFonts w:ascii="GHEA Grapalat" w:hAnsi="GHEA Grapalat" w:cs="Arial"/>
          <w:sz w:val="20"/>
          <w:lang w:val="hy-AM"/>
        </w:rPr>
        <w:t xml:space="preserve"> </w:t>
      </w:r>
      <w:r w:rsidRPr="00F72CE8">
        <w:rPr>
          <w:rFonts w:ascii="GHEA Grapalat" w:hAnsi="GHEA Grapalat" w:cs="Sylfaen"/>
          <w:sz w:val="20"/>
          <w:lang w:val="hy-AM"/>
        </w:rPr>
        <w:t>կարող</w:t>
      </w:r>
      <w:r w:rsidRPr="00F72CE8">
        <w:rPr>
          <w:rFonts w:ascii="GHEA Grapalat" w:hAnsi="GHEA Grapalat" w:cs="Arial"/>
          <w:sz w:val="20"/>
          <w:lang w:val="hy-AM"/>
        </w:rPr>
        <w:t xml:space="preserve"> </w:t>
      </w:r>
      <w:r w:rsidRPr="00F72CE8">
        <w:rPr>
          <w:rFonts w:ascii="GHEA Grapalat" w:hAnsi="GHEA Grapalat" w:cs="Sylfaen"/>
          <w:sz w:val="20"/>
          <w:lang w:val="hy-AM"/>
        </w:rPr>
        <w:t>պահանջվել</w:t>
      </w:r>
      <w:r w:rsidRPr="00F72CE8">
        <w:rPr>
          <w:rFonts w:ascii="GHEA Grapalat" w:hAnsi="GHEA Grapalat" w:cs="Tahoma"/>
          <w:sz w:val="20"/>
          <w:lang w:val="hy-AM"/>
        </w:rPr>
        <w:t>։</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Arial Armenian"/>
          <w:sz w:val="20"/>
          <w:lang w:val="es-ES"/>
        </w:rPr>
        <w:t xml:space="preserve">2.2 </w:t>
      </w:r>
      <w:r w:rsidRPr="00F72CE8">
        <w:rPr>
          <w:rFonts w:ascii="GHEA Grapalat" w:hAnsi="GHEA Grapalat" w:cs="Sylfaen"/>
          <w:sz w:val="20"/>
          <w:lang w:val="ru-RU"/>
        </w:rPr>
        <w:t>Սույն</w:t>
      </w:r>
      <w:r w:rsidRPr="00F72CE8">
        <w:rPr>
          <w:rFonts w:ascii="GHEA Grapalat" w:hAnsi="GHEA Grapalat" w:cs="Arial Armenian"/>
          <w:sz w:val="20"/>
          <w:lang w:val="es-ES"/>
        </w:rPr>
        <w:t xml:space="preserve"> </w:t>
      </w:r>
      <w:r w:rsidRPr="00F72CE8">
        <w:rPr>
          <w:rFonts w:ascii="GHEA Grapalat" w:hAnsi="GHEA Grapalat" w:cs="Sylfaen"/>
          <w:sz w:val="20"/>
          <w:lang w:val="ru-RU"/>
        </w:rPr>
        <w:t>ընթացակարգին</w:t>
      </w:r>
      <w:r w:rsidRPr="00F72CE8">
        <w:rPr>
          <w:rFonts w:ascii="GHEA Grapalat" w:hAnsi="GHEA Grapalat" w:cs="Arial Armenian"/>
          <w:sz w:val="20"/>
          <w:lang w:val="es-ES"/>
        </w:rPr>
        <w:t xml:space="preserve"> </w:t>
      </w:r>
      <w:r w:rsidRPr="00F72CE8">
        <w:rPr>
          <w:rFonts w:ascii="GHEA Grapalat" w:hAnsi="GHEA Grapalat" w:cs="Sylfaen"/>
          <w:sz w:val="20"/>
          <w:lang w:val="ru-RU"/>
        </w:rPr>
        <w:t>մասնակցելու</w:t>
      </w:r>
      <w:r w:rsidRPr="00F72CE8">
        <w:rPr>
          <w:rFonts w:ascii="GHEA Grapalat" w:hAnsi="GHEA Grapalat" w:cs="Arial Armenian"/>
          <w:sz w:val="20"/>
          <w:lang w:val="es-ES"/>
        </w:rPr>
        <w:t xml:space="preserve"> </w:t>
      </w:r>
      <w:r w:rsidRPr="00F72CE8">
        <w:rPr>
          <w:rFonts w:ascii="GHEA Grapalat" w:hAnsi="GHEA Grapalat" w:cs="Sylfaen"/>
          <w:sz w:val="20"/>
          <w:lang w:val="ru-RU"/>
        </w:rPr>
        <w:t>իրավունք</w:t>
      </w:r>
      <w:r w:rsidRPr="00F72CE8">
        <w:rPr>
          <w:rFonts w:ascii="GHEA Grapalat" w:hAnsi="GHEA Grapalat" w:cs="Arial Armenian"/>
          <w:sz w:val="20"/>
          <w:lang w:val="es-ES"/>
        </w:rPr>
        <w:t xml:space="preserve"> </w:t>
      </w:r>
      <w:r w:rsidRPr="00F72CE8">
        <w:rPr>
          <w:rFonts w:ascii="GHEA Grapalat" w:hAnsi="GHEA Grapalat" w:cs="Sylfaen"/>
          <w:sz w:val="20"/>
          <w:lang w:val="ru-RU"/>
        </w:rPr>
        <w:t>չունեն</w:t>
      </w:r>
      <w:r w:rsidRPr="00F72CE8">
        <w:rPr>
          <w:rFonts w:ascii="GHEA Grapalat" w:hAnsi="GHEA Grapalat" w:cs="Arial Armenian"/>
          <w:sz w:val="20"/>
          <w:lang w:val="es-ES"/>
        </w:rPr>
        <w:t xml:space="preserve"> </w:t>
      </w:r>
      <w:r w:rsidRPr="00F72CE8">
        <w:rPr>
          <w:rFonts w:ascii="GHEA Grapalat" w:hAnsi="GHEA Grapalat" w:cs="Sylfaen"/>
          <w:sz w:val="20"/>
          <w:lang w:val="ru-RU"/>
        </w:rPr>
        <w:t>անձինք</w:t>
      </w:r>
      <w:r w:rsidRPr="00F72CE8">
        <w:rPr>
          <w:rFonts w:ascii="GHEA Grapalat" w:hAnsi="GHEA Grapalat" w:cs="Sylfaen"/>
          <w:sz w:val="20"/>
          <w:lang w:val="es-ES"/>
        </w:rPr>
        <w:t>.</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Arial Armenian"/>
          <w:sz w:val="20"/>
          <w:lang w:val="es-ES"/>
        </w:rPr>
        <w:t xml:space="preserve">1) </w:t>
      </w:r>
      <w:r w:rsidRPr="00F72CE8">
        <w:rPr>
          <w:rFonts w:ascii="GHEA Grapalat" w:hAnsi="GHEA Grapalat" w:cs="Sylfaen"/>
          <w:sz w:val="20"/>
        </w:rPr>
        <w:t>որոնք</w:t>
      </w:r>
      <w:r w:rsidRPr="00F72CE8">
        <w:rPr>
          <w:rFonts w:ascii="GHEA Grapalat" w:hAnsi="GHEA Grapalat" w:cs="Sylfaen"/>
          <w:sz w:val="20"/>
          <w:lang w:val="es-ES"/>
        </w:rPr>
        <w:t xml:space="preserve"> </w:t>
      </w:r>
      <w:r w:rsidRPr="00F72CE8">
        <w:rPr>
          <w:rFonts w:ascii="GHEA Grapalat" w:hAnsi="GHEA Grapalat" w:cs="Sylfaen"/>
          <w:sz w:val="20"/>
        </w:rPr>
        <w:t>հայտը</w:t>
      </w:r>
      <w:r w:rsidRPr="00F72CE8">
        <w:rPr>
          <w:rFonts w:ascii="GHEA Grapalat" w:hAnsi="GHEA Grapalat" w:cs="Sylfaen"/>
          <w:sz w:val="20"/>
          <w:lang w:val="es-ES"/>
        </w:rPr>
        <w:t xml:space="preserve"> </w:t>
      </w:r>
      <w:r w:rsidRPr="00F72CE8">
        <w:rPr>
          <w:rFonts w:ascii="GHEA Grapalat" w:hAnsi="GHEA Grapalat" w:cs="Sylfaen"/>
          <w:sz w:val="20"/>
        </w:rPr>
        <w:t>ներկայացնելու</w:t>
      </w:r>
      <w:r w:rsidRPr="00F72CE8">
        <w:rPr>
          <w:rFonts w:ascii="GHEA Grapalat" w:hAnsi="GHEA Grapalat" w:cs="Sylfaen"/>
          <w:sz w:val="20"/>
          <w:lang w:val="es-ES"/>
        </w:rPr>
        <w:t xml:space="preserve"> </w:t>
      </w:r>
      <w:r w:rsidRPr="00F72CE8">
        <w:rPr>
          <w:rFonts w:ascii="GHEA Grapalat" w:hAnsi="GHEA Grapalat" w:cs="Sylfaen"/>
          <w:sz w:val="20"/>
        </w:rPr>
        <w:t>օրվա</w:t>
      </w:r>
      <w:r w:rsidRPr="00F72CE8">
        <w:rPr>
          <w:rFonts w:ascii="GHEA Grapalat" w:hAnsi="GHEA Grapalat" w:cs="Sylfaen"/>
          <w:sz w:val="20"/>
          <w:lang w:val="es-ES"/>
        </w:rPr>
        <w:t xml:space="preserve"> </w:t>
      </w:r>
      <w:r w:rsidRPr="00F72CE8">
        <w:rPr>
          <w:rFonts w:ascii="GHEA Grapalat" w:hAnsi="GHEA Grapalat" w:cs="Sylfaen"/>
          <w:sz w:val="20"/>
        </w:rPr>
        <w:t>դրությամբ</w:t>
      </w:r>
      <w:r w:rsidRPr="00F72CE8" w:rsidDel="00EE73A8">
        <w:rPr>
          <w:rFonts w:ascii="GHEA Grapalat" w:hAnsi="GHEA Grapalat" w:cs="Sylfaen"/>
          <w:sz w:val="20"/>
          <w:lang w:val="es-ES"/>
        </w:rPr>
        <w:t xml:space="preserve"> </w:t>
      </w:r>
      <w:r w:rsidRPr="00F72CE8">
        <w:rPr>
          <w:rFonts w:ascii="GHEA Grapalat" w:hAnsi="GHEA Grapalat" w:cs="Sylfaen"/>
          <w:sz w:val="20"/>
          <w:lang w:val="ru-RU"/>
        </w:rPr>
        <w:t>դատական</w:t>
      </w:r>
      <w:r w:rsidRPr="00F72CE8">
        <w:rPr>
          <w:rFonts w:ascii="GHEA Grapalat" w:hAnsi="GHEA Grapalat" w:cs="Arial Armenian"/>
          <w:sz w:val="20"/>
          <w:lang w:val="es-ES"/>
        </w:rPr>
        <w:t xml:space="preserve"> </w:t>
      </w:r>
      <w:r w:rsidRPr="00F72CE8">
        <w:rPr>
          <w:rFonts w:ascii="GHEA Grapalat" w:hAnsi="GHEA Grapalat" w:cs="Sylfaen"/>
          <w:sz w:val="20"/>
          <w:lang w:val="ru-RU"/>
        </w:rPr>
        <w:t>կարգով</w:t>
      </w:r>
      <w:r w:rsidRPr="00F72CE8">
        <w:rPr>
          <w:rFonts w:ascii="GHEA Grapalat" w:hAnsi="GHEA Grapalat" w:cs="Arial Armenian"/>
          <w:sz w:val="20"/>
          <w:lang w:val="es-ES"/>
        </w:rPr>
        <w:t xml:space="preserve"> </w:t>
      </w:r>
      <w:r w:rsidRPr="00F72CE8">
        <w:rPr>
          <w:rFonts w:ascii="GHEA Grapalat" w:hAnsi="GHEA Grapalat" w:cs="Sylfaen"/>
          <w:sz w:val="20"/>
          <w:lang w:val="ru-RU"/>
        </w:rPr>
        <w:t>ճանաչվել</w:t>
      </w:r>
      <w:r w:rsidRPr="00F72CE8">
        <w:rPr>
          <w:rFonts w:ascii="GHEA Grapalat" w:hAnsi="GHEA Grapalat" w:cs="Arial Armenian"/>
          <w:sz w:val="20"/>
          <w:lang w:val="es-ES"/>
        </w:rPr>
        <w:t xml:space="preserve"> </w:t>
      </w:r>
      <w:r w:rsidRPr="00F72CE8">
        <w:rPr>
          <w:rFonts w:ascii="GHEA Grapalat" w:hAnsi="GHEA Grapalat" w:cs="Sylfaen"/>
          <w:sz w:val="20"/>
          <w:lang w:val="ru-RU"/>
        </w:rPr>
        <w:t>են</w:t>
      </w:r>
      <w:r w:rsidRPr="00F72CE8">
        <w:rPr>
          <w:rFonts w:ascii="GHEA Grapalat" w:hAnsi="GHEA Grapalat" w:cs="Arial Armenian"/>
          <w:sz w:val="20"/>
          <w:lang w:val="es-ES"/>
        </w:rPr>
        <w:t xml:space="preserve"> </w:t>
      </w:r>
      <w:r w:rsidRPr="00F72CE8">
        <w:rPr>
          <w:rFonts w:ascii="GHEA Grapalat" w:hAnsi="GHEA Grapalat" w:cs="Sylfaen"/>
          <w:sz w:val="20"/>
          <w:lang w:val="ru-RU"/>
        </w:rPr>
        <w:t>սնանկ</w:t>
      </w:r>
      <w:r w:rsidRPr="00F72CE8">
        <w:rPr>
          <w:rFonts w:ascii="GHEA Grapalat" w:hAnsi="GHEA Grapalat" w:cs="Arial Armenian"/>
          <w:sz w:val="20"/>
          <w:lang w:val="es-ES"/>
        </w:rPr>
        <w:t xml:space="preserve">, </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Arial Armenian"/>
          <w:sz w:val="20"/>
          <w:lang w:val="es-ES"/>
        </w:rPr>
        <w:t xml:space="preserve">2) </w:t>
      </w:r>
      <w:r w:rsidRPr="00F72CE8">
        <w:rPr>
          <w:rFonts w:ascii="GHEA Grapalat" w:hAnsi="GHEA Grapalat" w:cs="Sylfaen"/>
          <w:sz w:val="20"/>
        </w:rPr>
        <w:t>որոնք</w:t>
      </w:r>
      <w:r w:rsidRPr="00F72CE8">
        <w:rPr>
          <w:rFonts w:ascii="GHEA Grapalat" w:hAnsi="GHEA Grapalat" w:cs="Sylfaen"/>
          <w:sz w:val="20"/>
          <w:lang w:val="es-ES"/>
        </w:rPr>
        <w:t xml:space="preserve"> </w:t>
      </w:r>
      <w:r w:rsidRPr="00F72CE8">
        <w:rPr>
          <w:rFonts w:ascii="GHEA Grapalat" w:hAnsi="GHEA Grapalat" w:cs="Sylfaen"/>
          <w:sz w:val="20"/>
        </w:rPr>
        <w:t>հայտը</w:t>
      </w:r>
      <w:r w:rsidRPr="00F72CE8">
        <w:rPr>
          <w:rFonts w:ascii="GHEA Grapalat" w:hAnsi="GHEA Grapalat" w:cs="Sylfaen"/>
          <w:sz w:val="20"/>
          <w:lang w:val="es-ES"/>
        </w:rPr>
        <w:t xml:space="preserve"> </w:t>
      </w:r>
      <w:r w:rsidRPr="00F72CE8">
        <w:rPr>
          <w:rFonts w:ascii="GHEA Grapalat" w:hAnsi="GHEA Grapalat" w:cs="Sylfaen"/>
          <w:sz w:val="20"/>
        </w:rPr>
        <w:t>ներկայացնելու</w:t>
      </w:r>
      <w:r w:rsidRPr="00F72CE8">
        <w:rPr>
          <w:rFonts w:ascii="GHEA Grapalat" w:hAnsi="GHEA Grapalat" w:cs="Sylfaen"/>
          <w:sz w:val="20"/>
          <w:lang w:val="es-ES"/>
        </w:rPr>
        <w:t xml:space="preserve"> </w:t>
      </w:r>
      <w:r w:rsidRPr="00F72CE8">
        <w:rPr>
          <w:rFonts w:ascii="GHEA Grapalat" w:hAnsi="GHEA Grapalat" w:cs="Sylfaen"/>
          <w:sz w:val="20"/>
        </w:rPr>
        <w:t>օրվա</w:t>
      </w:r>
      <w:r w:rsidRPr="00F72CE8">
        <w:rPr>
          <w:rFonts w:ascii="GHEA Grapalat" w:hAnsi="GHEA Grapalat" w:cs="Sylfaen"/>
          <w:sz w:val="20"/>
          <w:lang w:val="es-ES"/>
        </w:rPr>
        <w:t xml:space="preserve"> </w:t>
      </w:r>
      <w:r w:rsidRPr="00F72CE8">
        <w:rPr>
          <w:rFonts w:ascii="GHEA Grapalat" w:hAnsi="GHEA Grapalat" w:cs="Sylfaen"/>
          <w:sz w:val="20"/>
        </w:rPr>
        <w:t>դրությամբ</w:t>
      </w:r>
      <w:r w:rsidRPr="00F72CE8">
        <w:rPr>
          <w:rFonts w:ascii="GHEA Grapalat" w:hAnsi="GHEA Grapalat" w:cs="Sylfaen"/>
          <w:sz w:val="20"/>
          <w:lang w:val="es-ES"/>
        </w:rPr>
        <w:t xml:space="preserve"> </w:t>
      </w:r>
      <w:r w:rsidRPr="00F72CE8">
        <w:rPr>
          <w:rFonts w:ascii="GHEA Grapalat" w:hAnsi="GHEA Grapalat" w:cs="Sylfaen"/>
          <w:sz w:val="20"/>
          <w:lang w:val="ru-RU"/>
        </w:rPr>
        <w:t>ունեն</w:t>
      </w:r>
      <w:r w:rsidRPr="00F72CE8">
        <w:rPr>
          <w:rFonts w:ascii="GHEA Grapalat" w:hAnsi="GHEA Grapalat" w:cs="Arial Armenian"/>
          <w:sz w:val="20"/>
          <w:lang w:val="es-ES"/>
        </w:rPr>
        <w:t xml:space="preserve"> </w:t>
      </w:r>
      <w:r w:rsidRPr="00F72CE8">
        <w:rPr>
          <w:rFonts w:ascii="GHEA Grapalat" w:hAnsi="GHEA Grapalat" w:cs="Sylfaen"/>
          <w:sz w:val="20"/>
          <w:lang w:val="ru-RU"/>
        </w:rPr>
        <w:t>ժամկետանց</w:t>
      </w:r>
      <w:r w:rsidRPr="00F72CE8">
        <w:rPr>
          <w:rFonts w:ascii="GHEA Grapalat" w:hAnsi="GHEA Grapalat" w:cs="Arial Armenian"/>
          <w:sz w:val="20"/>
          <w:lang w:val="es-ES"/>
        </w:rPr>
        <w:t xml:space="preserve"> </w:t>
      </w:r>
      <w:r w:rsidRPr="00F72CE8">
        <w:rPr>
          <w:rFonts w:ascii="GHEA Grapalat" w:hAnsi="GHEA Grapalat" w:cs="Sylfaen"/>
          <w:sz w:val="20"/>
          <w:lang w:val="ru-RU"/>
        </w:rPr>
        <w:t>պարտքեր</w:t>
      </w:r>
      <w:r w:rsidRPr="00F72CE8">
        <w:rPr>
          <w:rFonts w:ascii="GHEA Grapalat" w:hAnsi="GHEA Grapalat" w:cs="Arial Armenian"/>
          <w:sz w:val="20"/>
          <w:lang w:val="es-ES"/>
        </w:rPr>
        <w:t xml:space="preserve"> </w:t>
      </w:r>
      <w:r w:rsidRPr="00F72CE8">
        <w:rPr>
          <w:rFonts w:ascii="GHEA Grapalat" w:hAnsi="GHEA Grapalat" w:cs="Sylfaen"/>
          <w:sz w:val="20"/>
          <w:lang w:val="ru-RU"/>
        </w:rPr>
        <w:t>Հայաստանի</w:t>
      </w:r>
      <w:r w:rsidRPr="00F72CE8">
        <w:rPr>
          <w:rFonts w:ascii="GHEA Grapalat" w:hAnsi="GHEA Grapalat" w:cs="Arial Armenian"/>
          <w:sz w:val="20"/>
          <w:lang w:val="es-ES"/>
        </w:rPr>
        <w:t xml:space="preserve"> </w:t>
      </w:r>
      <w:r w:rsidRPr="00F72CE8">
        <w:rPr>
          <w:rFonts w:ascii="GHEA Grapalat" w:hAnsi="GHEA Grapalat" w:cs="Sylfaen"/>
          <w:sz w:val="20"/>
          <w:lang w:val="ru-RU"/>
        </w:rPr>
        <w:t>Հանրապետության</w:t>
      </w:r>
      <w:r w:rsidRPr="00F72CE8">
        <w:rPr>
          <w:rFonts w:ascii="GHEA Grapalat" w:hAnsi="GHEA Grapalat" w:cs="Arial Armenian"/>
          <w:sz w:val="20"/>
          <w:lang w:val="es-ES"/>
        </w:rPr>
        <w:t xml:space="preserve"> </w:t>
      </w:r>
      <w:r w:rsidRPr="00F72CE8">
        <w:rPr>
          <w:rFonts w:ascii="GHEA Grapalat" w:hAnsi="GHEA Grapalat" w:cs="Sylfaen"/>
          <w:sz w:val="20"/>
          <w:lang w:val="ru-RU"/>
        </w:rPr>
        <w:t>հարկային</w:t>
      </w:r>
      <w:r w:rsidRPr="00F72CE8">
        <w:rPr>
          <w:rFonts w:ascii="GHEA Grapalat" w:hAnsi="GHEA Grapalat" w:cs="Arial Armenian"/>
          <w:sz w:val="20"/>
          <w:lang w:val="es-ES"/>
        </w:rPr>
        <w:t xml:space="preserve"> </w:t>
      </w:r>
      <w:r w:rsidRPr="00F72CE8">
        <w:rPr>
          <w:rFonts w:ascii="GHEA Grapalat" w:hAnsi="GHEA Grapalat" w:cs="Sylfaen"/>
          <w:sz w:val="20"/>
          <w:lang w:val="ru-RU"/>
        </w:rPr>
        <w:t>և</w:t>
      </w:r>
      <w:r w:rsidRPr="00F72CE8">
        <w:rPr>
          <w:rFonts w:ascii="GHEA Grapalat" w:hAnsi="GHEA Grapalat" w:cs="Arial Armenian"/>
          <w:sz w:val="20"/>
          <w:lang w:val="es-ES"/>
        </w:rPr>
        <w:t xml:space="preserve"> </w:t>
      </w:r>
      <w:r w:rsidRPr="00F72CE8">
        <w:rPr>
          <w:rFonts w:ascii="GHEA Grapalat" w:hAnsi="GHEA Grapalat" w:cs="Sylfaen"/>
          <w:sz w:val="20"/>
          <w:lang w:val="ru-RU"/>
        </w:rPr>
        <w:t>պարտադիր</w:t>
      </w:r>
      <w:r w:rsidRPr="00F72CE8">
        <w:rPr>
          <w:rFonts w:ascii="GHEA Grapalat" w:hAnsi="GHEA Grapalat" w:cs="Arial Armenian"/>
          <w:sz w:val="20"/>
          <w:lang w:val="es-ES"/>
        </w:rPr>
        <w:t xml:space="preserve"> </w:t>
      </w:r>
      <w:r w:rsidRPr="00F72CE8">
        <w:rPr>
          <w:rFonts w:ascii="GHEA Grapalat" w:hAnsi="GHEA Grapalat" w:cs="Sylfaen"/>
          <w:sz w:val="20"/>
          <w:lang w:val="ru-RU"/>
        </w:rPr>
        <w:t>սոցիալական</w:t>
      </w:r>
      <w:r w:rsidRPr="00F72CE8">
        <w:rPr>
          <w:rFonts w:ascii="GHEA Grapalat" w:hAnsi="GHEA Grapalat" w:cs="Arial Armenian"/>
          <w:sz w:val="20"/>
          <w:lang w:val="es-ES"/>
        </w:rPr>
        <w:t xml:space="preserve"> </w:t>
      </w:r>
      <w:r w:rsidRPr="00F72CE8">
        <w:rPr>
          <w:rFonts w:ascii="GHEA Grapalat" w:hAnsi="GHEA Grapalat" w:cs="Sylfaen"/>
          <w:sz w:val="20"/>
          <w:lang w:val="ru-RU"/>
        </w:rPr>
        <w:t>ապահովության</w:t>
      </w:r>
      <w:r w:rsidRPr="00F72CE8">
        <w:rPr>
          <w:rFonts w:ascii="GHEA Grapalat" w:hAnsi="GHEA Grapalat" w:cs="Arial Armenian"/>
          <w:sz w:val="20"/>
          <w:lang w:val="es-ES"/>
        </w:rPr>
        <w:t xml:space="preserve"> </w:t>
      </w:r>
      <w:r w:rsidRPr="00F72CE8">
        <w:rPr>
          <w:rFonts w:ascii="GHEA Grapalat" w:hAnsi="GHEA Grapalat" w:cs="Sylfaen"/>
          <w:sz w:val="20"/>
          <w:lang w:val="ru-RU"/>
        </w:rPr>
        <w:t>վճարների</w:t>
      </w:r>
      <w:r w:rsidRPr="00F72CE8">
        <w:rPr>
          <w:rFonts w:ascii="GHEA Grapalat" w:hAnsi="GHEA Grapalat" w:cs="Arial Armenian"/>
          <w:sz w:val="20"/>
          <w:lang w:val="es-ES"/>
        </w:rPr>
        <w:t xml:space="preserve"> </w:t>
      </w:r>
      <w:r w:rsidRPr="00F72CE8">
        <w:rPr>
          <w:rFonts w:ascii="GHEA Grapalat" w:hAnsi="GHEA Grapalat" w:cs="Sylfaen"/>
          <w:sz w:val="20"/>
          <w:lang w:val="ru-RU"/>
        </w:rPr>
        <w:t>գծով</w:t>
      </w:r>
      <w:r w:rsidRPr="00F72CE8">
        <w:rPr>
          <w:rFonts w:ascii="GHEA Grapalat" w:hAnsi="GHEA Grapalat" w:cs="Arial Armenian"/>
          <w:sz w:val="20"/>
          <w:lang w:val="es-ES"/>
        </w:rPr>
        <w:t xml:space="preserve">, </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Arial Armenian"/>
          <w:sz w:val="20"/>
          <w:lang w:val="es-ES"/>
        </w:rPr>
        <w:t xml:space="preserve">3) </w:t>
      </w:r>
      <w:r w:rsidRPr="00F72CE8">
        <w:rPr>
          <w:rFonts w:ascii="GHEA Grapalat" w:hAnsi="GHEA Grapalat" w:cs="Sylfaen"/>
          <w:sz w:val="20"/>
          <w:lang w:val="ru-RU"/>
        </w:rPr>
        <w:t>որոնց</w:t>
      </w:r>
      <w:r w:rsidRPr="00F72CE8">
        <w:rPr>
          <w:rFonts w:ascii="GHEA Grapalat" w:hAnsi="GHEA Grapalat" w:cs="Arial Armenian"/>
          <w:sz w:val="20"/>
          <w:lang w:val="es-ES"/>
        </w:rPr>
        <w:t xml:space="preserve"> </w:t>
      </w:r>
      <w:r w:rsidRPr="00F72CE8">
        <w:rPr>
          <w:rFonts w:ascii="GHEA Grapalat" w:hAnsi="GHEA Grapalat" w:cs="Sylfaen"/>
          <w:sz w:val="20"/>
          <w:lang w:val="ru-RU"/>
        </w:rPr>
        <w:t>գործադիր</w:t>
      </w:r>
      <w:r w:rsidRPr="00F72CE8">
        <w:rPr>
          <w:rFonts w:ascii="GHEA Grapalat" w:hAnsi="GHEA Grapalat" w:cs="Arial Armenian"/>
          <w:sz w:val="20"/>
          <w:lang w:val="es-ES"/>
        </w:rPr>
        <w:t xml:space="preserve"> </w:t>
      </w:r>
      <w:r w:rsidRPr="00F72CE8">
        <w:rPr>
          <w:rFonts w:ascii="GHEA Grapalat" w:hAnsi="GHEA Grapalat" w:cs="Sylfaen"/>
          <w:sz w:val="20"/>
          <w:lang w:val="ru-RU"/>
        </w:rPr>
        <w:t>մարմնի</w:t>
      </w:r>
      <w:r w:rsidRPr="00F72CE8">
        <w:rPr>
          <w:rFonts w:ascii="GHEA Grapalat" w:hAnsi="GHEA Grapalat" w:cs="Arial Armenian"/>
          <w:sz w:val="20"/>
          <w:lang w:val="es-ES"/>
        </w:rPr>
        <w:t xml:space="preserve"> </w:t>
      </w:r>
      <w:r w:rsidRPr="00F72CE8">
        <w:rPr>
          <w:rFonts w:ascii="GHEA Grapalat" w:hAnsi="GHEA Grapalat" w:cs="Sylfaen"/>
          <w:sz w:val="20"/>
          <w:lang w:val="ru-RU"/>
        </w:rPr>
        <w:t>ներկայացուցիչը</w:t>
      </w:r>
      <w:r w:rsidRPr="00F72CE8">
        <w:rPr>
          <w:rFonts w:ascii="GHEA Grapalat" w:hAnsi="GHEA Grapalat" w:cs="Arial Armenian"/>
          <w:sz w:val="20"/>
          <w:lang w:val="es-ES"/>
        </w:rPr>
        <w:t xml:space="preserve"> </w:t>
      </w:r>
      <w:r w:rsidRPr="00F72CE8">
        <w:rPr>
          <w:rFonts w:ascii="GHEA Grapalat" w:hAnsi="GHEA Grapalat" w:cs="Sylfaen"/>
          <w:sz w:val="20"/>
          <w:lang w:val="ru-RU"/>
        </w:rPr>
        <w:t>հայտը</w:t>
      </w:r>
      <w:r w:rsidRPr="00F72CE8">
        <w:rPr>
          <w:rFonts w:ascii="GHEA Grapalat" w:hAnsi="GHEA Grapalat" w:cs="Arial Armenian"/>
          <w:sz w:val="20"/>
          <w:lang w:val="es-ES"/>
        </w:rPr>
        <w:t xml:space="preserve"> ներկայացնելու օրվան նախորդող </w:t>
      </w:r>
      <w:r w:rsidRPr="00F72CE8">
        <w:rPr>
          <w:rFonts w:ascii="GHEA Grapalat" w:hAnsi="GHEA Grapalat" w:cs="Sylfaen"/>
          <w:sz w:val="20"/>
          <w:lang w:val="ru-RU"/>
        </w:rPr>
        <w:t>երեք</w:t>
      </w:r>
      <w:r w:rsidRPr="00F72CE8">
        <w:rPr>
          <w:rFonts w:ascii="GHEA Grapalat" w:hAnsi="GHEA Grapalat" w:cs="Arial Armenian"/>
          <w:sz w:val="20"/>
          <w:lang w:val="es-ES"/>
        </w:rPr>
        <w:t xml:space="preserve"> </w:t>
      </w:r>
      <w:r w:rsidRPr="00F72CE8">
        <w:rPr>
          <w:rFonts w:ascii="GHEA Grapalat" w:hAnsi="GHEA Grapalat" w:cs="Sylfaen"/>
          <w:sz w:val="20"/>
          <w:lang w:val="ru-RU"/>
        </w:rPr>
        <w:t>տարիների</w:t>
      </w:r>
      <w:r w:rsidRPr="00F72CE8">
        <w:rPr>
          <w:rFonts w:ascii="GHEA Grapalat" w:hAnsi="GHEA Grapalat" w:cs="Arial Armenian"/>
          <w:sz w:val="20"/>
          <w:lang w:val="es-ES"/>
        </w:rPr>
        <w:t xml:space="preserve"> </w:t>
      </w:r>
      <w:r w:rsidRPr="00F72CE8">
        <w:rPr>
          <w:rFonts w:ascii="GHEA Grapalat" w:hAnsi="GHEA Grapalat" w:cs="Sylfaen"/>
          <w:sz w:val="20"/>
          <w:lang w:val="ru-RU"/>
        </w:rPr>
        <w:t>ընթացքում</w:t>
      </w:r>
      <w:r w:rsidRPr="00F72CE8">
        <w:rPr>
          <w:rFonts w:ascii="GHEA Grapalat" w:hAnsi="GHEA Grapalat" w:cs="Arial Armenian"/>
          <w:sz w:val="20"/>
          <w:lang w:val="es-ES"/>
        </w:rPr>
        <w:t xml:space="preserve"> </w:t>
      </w:r>
      <w:r w:rsidRPr="00F72CE8">
        <w:rPr>
          <w:rFonts w:ascii="GHEA Grapalat" w:hAnsi="GHEA Grapalat" w:cs="Sylfaen"/>
          <w:sz w:val="20"/>
          <w:lang w:val="ru-RU"/>
        </w:rPr>
        <w:t>դատապարտված</w:t>
      </w:r>
      <w:r w:rsidRPr="00F72CE8">
        <w:rPr>
          <w:rFonts w:ascii="GHEA Grapalat" w:hAnsi="GHEA Grapalat" w:cs="Arial Armenian"/>
          <w:sz w:val="20"/>
          <w:lang w:val="es-ES"/>
        </w:rPr>
        <w:t xml:space="preserve"> </w:t>
      </w:r>
      <w:r w:rsidRPr="00F72CE8">
        <w:rPr>
          <w:rFonts w:ascii="GHEA Grapalat" w:hAnsi="GHEA Grapalat" w:cs="Sylfaen"/>
          <w:sz w:val="20"/>
          <w:lang w:val="ru-RU"/>
        </w:rPr>
        <w:t>է</w:t>
      </w:r>
      <w:r w:rsidRPr="00F72CE8">
        <w:rPr>
          <w:rFonts w:ascii="GHEA Grapalat" w:hAnsi="GHEA Grapalat" w:cs="Arial Armenian"/>
          <w:sz w:val="20"/>
          <w:lang w:val="es-ES"/>
        </w:rPr>
        <w:t xml:space="preserve"> </w:t>
      </w:r>
      <w:r w:rsidRPr="00F72CE8">
        <w:rPr>
          <w:rFonts w:ascii="GHEA Grapalat" w:hAnsi="GHEA Grapalat" w:cs="Sylfaen"/>
          <w:sz w:val="20"/>
          <w:lang w:val="ru-RU"/>
        </w:rPr>
        <w:t>եղել</w:t>
      </w:r>
      <w:r w:rsidRPr="00F72CE8">
        <w:rPr>
          <w:rFonts w:ascii="GHEA Grapalat" w:hAnsi="GHEA Grapalat" w:cs="Arial Armenian"/>
          <w:sz w:val="20"/>
          <w:lang w:val="es-ES"/>
        </w:rPr>
        <w:t xml:space="preserve"> </w:t>
      </w:r>
      <w:r w:rsidRPr="00F72CE8">
        <w:rPr>
          <w:rFonts w:ascii="GHEA Grapalat" w:hAnsi="GHEA Grapalat" w:cs="Sylfaen"/>
          <w:sz w:val="20"/>
          <w:lang w:val="ru-RU"/>
        </w:rPr>
        <w:t>տնտեսական</w:t>
      </w:r>
      <w:r w:rsidRPr="00F72CE8">
        <w:rPr>
          <w:rFonts w:ascii="GHEA Grapalat" w:hAnsi="GHEA Grapalat" w:cs="Arial Armenian"/>
          <w:sz w:val="20"/>
          <w:lang w:val="es-ES"/>
        </w:rPr>
        <w:t xml:space="preserve"> </w:t>
      </w:r>
      <w:r w:rsidRPr="00F72CE8">
        <w:rPr>
          <w:rFonts w:ascii="GHEA Grapalat" w:hAnsi="GHEA Grapalat" w:cs="Sylfaen"/>
          <w:sz w:val="20"/>
          <w:lang w:val="ru-RU"/>
        </w:rPr>
        <w:t>գործունեության</w:t>
      </w:r>
      <w:r w:rsidRPr="00F72CE8">
        <w:rPr>
          <w:rFonts w:ascii="GHEA Grapalat" w:hAnsi="GHEA Grapalat" w:cs="Arial Armenian"/>
          <w:sz w:val="20"/>
          <w:lang w:val="es-ES"/>
        </w:rPr>
        <w:t xml:space="preserve"> </w:t>
      </w:r>
      <w:r w:rsidRPr="00F72CE8">
        <w:rPr>
          <w:rFonts w:ascii="GHEA Grapalat" w:hAnsi="GHEA Grapalat" w:cs="Sylfaen"/>
          <w:sz w:val="20"/>
          <w:lang w:val="ru-RU"/>
        </w:rPr>
        <w:t>կամ</w:t>
      </w:r>
      <w:r w:rsidRPr="00F72CE8">
        <w:rPr>
          <w:rFonts w:ascii="GHEA Grapalat" w:hAnsi="GHEA Grapalat" w:cs="Arial Armenian"/>
          <w:sz w:val="20"/>
          <w:lang w:val="es-ES"/>
        </w:rPr>
        <w:t xml:space="preserve"> </w:t>
      </w:r>
      <w:r w:rsidRPr="00F72CE8">
        <w:rPr>
          <w:rFonts w:ascii="GHEA Grapalat" w:hAnsi="GHEA Grapalat" w:cs="Sylfaen"/>
          <w:sz w:val="20"/>
          <w:lang w:val="ru-RU"/>
        </w:rPr>
        <w:t>պետական</w:t>
      </w:r>
      <w:r w:rsidRPr="00F72CE8">
        <w:rPr>
          <w:rFonts w:ascii="GHEA Grapalat" w:hAnsi="GHEA Grapalat" w:cs="Arial Armenian"/>
          <w:sz w:val="20"/>
          <w:lang w:val="es-ES"/>
        </w:rPr>
        <w:t xml:space="preserve"> </w:t>
      </w:r>
      <w:r w:rsidRPr="00F72CE8">
        <w:rPr>
          <w:rFonts w:ascii="GHEA Grapalat" w:hAnsi="GHEA Grapalat" w:cs="Sylfaen"/>
          <w:sz w:val="20"/>
          <w:lang w:val="ru-RU"/>
        </w:rPr>
        <w:t>ծառայության</w:t>
      </w:r>
      <w:r w:rsidRPr="00F72CE8">
        <w:rPr>
          <w:rFonts w:ascii="GHEA Grapalat" w:hAnsi="GHEA Grapalat" w:cs="Arial Armenian"/>
          <w:sz w:val="20"/>
          <w:lang w:val="es-ES"/>
        </w:rPr>
        <w:t xml:space="preserve"> </w:t>
      </w:r>
      <w:r w:rsidRPr="00F72CE8">
        <w:rPr>
          <w:rFonts w:ascii="GHEA Grapalat" w:hAnsi="GHEA Grapalat" w:cs="Sylfaen"/>
          <w:sz w:val="20"/>
          <w:lang w:val="ru-RU"/>
        </w:rPr>
        <w:t>դեմ</w:t>
      </w:r>
      <w:r w:rsidRPr="00F72CE8">
        <w:rPr>
          <w:rFonts w:ascii="GHEA Grapalat" w:hAnsi="GHEA Grapalat" w:cs="Arial Armenian"/>
          <w:sz w:val="20"/>
          <w:lang w:val="es-ES"/>
        </w:rPr>
        <w:t xml:space="preserve"> </w:t>
      </w:r>
      <w:r w:rsidRPr="00F72CE8">
        <w:rPr>
          <w:rFonts w:ascii="GHEA Grapalat" w:hAnsi="GHEA Grapalat" w:cs="Sylfaen"/>
          <w:sz w:val="20"/>
          <w:lang w:val="ru-RU"/>
        </w:rPr>
        <w:t>ուղղված</w:t>
      </w:r>
      <w:r w:rsidRPr="00F72CE8">
        <w:rPr>
          <w:rFonts w:ascii="GHEA Grapalat" w:hAnsi="GHEA Grapalat" w:cs="Arial Armenian"/>
          <w:sz w:val="20"/>
          <w:lang w:val="es-ES"/>
        </w:rPr>
        <w:t xml:space="preserve"> </w:t>
      </w:r>
      <w:r w:rsidRPr="00F72CE8">
        <w:rPr>
          <w:rFonts w:ascii="GHEA Grapalat" w:hAnsi="GHEA Grapalat" w:cs="Sylfaen"/>
          <w:sz w:val="20"/>
          <w:lang w:val="ru-RU"/>
        </w:rPr>
        <w:t>հանցագործության</w:t>
      </w:r>
      <w:r w:rsidRPr="00F72CE8">
        <w:rPr>
          <w:rFonts w:ascii="GHEA Grapalat" w:hAnsi="GHEA Grapalat" w:cs="Arial Armenian"/>
          <w:sz w:val="20"/>
          <w:lang w:val="es-ES"/>
        </w:rPr>
        <w:t xml:space="preserve"> </w:t>
      </w:r>
      <w:r w:rsidRPr="00F72CE8">
        <w:rPr>
          <w:rFonts w:ascii="GHEA Grapalat" w:hAnsi="GHEA Grapalat" w:cs="Sylfaen"/>
          <w:sz w:val="20"/>
          <w:lang w:val="ru-RU"/>
        </w:rPr>
        <w:t>համար</w:t>
      </w:r>
      <w:r w:rsidRPr="00F72CE8">
        <w:rPr>
          <w:rFonts w:ascii="GHEA Grapalat" w:hAnsi="GHEA Grapalat" w:cs="Arial Armenian"/>
          <w:sz w:val="20"/>
          <w:lang w:val="es-ES"/>
        </w:rPr>
        <w:t xml:space="preserve">, </w:t>
      </w:r>
      <w:r w:rsidRPr="00F72CE8">
        <w:rPr>
          <w:rFonts w:ascii="GHEA Grapalat" w:hAnsi="GHEA Grapalat" w:cs="Sylfaen"/>
          <w:sz w:val="20"/>
          <w:lang w:val="ru-RU"/>
        </w:rPr>
        <w:t>բացառությամբ</w:t>
      </w:r>
      <w:r w:rsidRPr="00F72CE8">
        <w:rPr>
          <w:rFonts w:ascii="GHEA Grapalat" w:hAnsi="GHEA Grapalat" w:cs="Arial Armenian"/>
          <w:sz w:val="20"/>
          <w:lang w:val="es-ES"/>
        </w:rPr>
        <w:t xml:space="preserve"> </w:t>
      </w:r>
      <w:r w:rsidRPr="00F72CE8">
        <w:rPr>
          <w:rFonts w:ascii="GHEA Grapalat" w:hAnsi="GHEA Grapalat" w:cs="Sylfaen"/>
          <w:sz w:val="20"/>
          <w:lang w:val="ru-RU"/>
        </w:rPr>
        <w:t>այն</w:t>
      </w:r>
      <w:r w:rsidRPr="00F72CE8">
        <w:rPr>
          <w:rFonts w:ascii="GHEA Grapalat" w:hAnsi="GHEA Grapalat" w:cs="Arial Armenian"/>
          <w:sz w:val="20"/>
          <w:lang w:val="es-ES"/>
        </w:rPr>
        <w:t xml:space="preserve"> </w:t>
      </w:r>
      <w:r w:rsidRPr="00F72CE8">
        <w:rPr>
          <w:rFonts w:ascii="GHEA Grapalat" w:hAnsi="GHEA Grapalat" w:cs="Sylfaen"/>
          <w:sz w:val="20"/>
          <w:lang w:val="ru-RU"/>
        </w:rPr>
        <w:t>դեպքերի</w:t>
      </w:r>
      <w:r w:rsidRPr="00F72CE8">
        <w:rPr>
          <w:rFonts w:ascii="GHEA Grapalat" w:hAnsi="GHEA Grapalat" w:cs="Arial Armenian"/>
          <w:sz w:val="20"/>
          <w:lang w:val="es-ES"/>
        </w:rPr>
        <w:t xml:space="preserve">, </w:t>
      </w:r>
      <w:r w:rsidRPr="00F72CE8">
        <w:rPr>
          <w:rFonts w:ascii="GHEA Grapalat" w:hAnsi="GHEA Grapalat" w:cs="Sylfaen"/>
          <w:sz w:val="20"/>
          <w:lang w:val="ru-RU"/>
        </w:rPr>
        <w:t>երբ</w:t>
      </w:r>
      <w:r w:rsidRPr="00F72CE8">
        <w:rPr>
          <w:rFonts w:ascii="GHEA Grapalat" w:hAnsi="GHEA Grapalat" w:cs="Arial Armenian"/>
          <w:sz w:val="20"/>
          <w:lang w:val="es-ES"/>
        </w:rPr>
        <w:t xml:space="preserve"> </w:t>
      </w:r>
      <w:r w:rsidRPr="00F72CE8">
        <w:rPr>
          <w:rFonts w:ascii="GHEA Grapalat" w:hAnsi="GHEA Grapalat" w:cs="Sylfaen"/>
          <w:sz w:val="20"/>
          <w:lang w:val="ru-RU"/>
        </w:rPr>
        <w:t>դատվածությունը</w:t>
      </w:r>
      <w:r w:rsidRPr="00F72CE8">
        <w:rPr>
          <w:rFonts w:ascii="GHEA Grapalat" w:hAnsi="GHEA Grapalat" w:cs="Arial Armenian"/>
          <w:sz w:val="20"/>
          <w:lang w:val="es-ES"/>
        </w:rPr>
        <w:t xml:space="preserve"> </w:t>
      </w:r>
      <w:r w:rsidRPr="00F72CE8">
        <w:rPr>
          <w:rFonts w:ascii="GHEA Grapalat" w:hAnsi="GHEA Grapalat" w:cs="Sylfaen"/>
          <w:sz w:val="20"/>
          <w:lang w:val="ru-RU"/>
        </w:rPr>
        <w:t>օրենքով</w:t>
      </w:r>
      <w:r w:rsidRPr="00F72CE8">
        <w:rPr>
          <w:rFonts w:ascii="GHEA Grapalat" w:hAnsi="GHEA Grapalat" w:cs="Arial Armenian"/>
          <w:sz w:val="20"/>
          <w:lang w:val="es-ES"/>
        </w:rPr>
        <w:t xml:space="preserve"> </w:t>
      </w:r>
      <w:r w:rsidRPr="00F72CE8">
        <w:rPr>
          <w:rFonts w:ascii="GHEA Grapalat" w:hAnsi="GHEA Grapalat" w:cs="Sylfaen"/>
          <w:sz w:val="20"/>
          <w:lang w:val="ru-RU"/>
        </w:rPr>
        <w:t>սահմանված</w:t>
      </w:r>
      <w:r w:rsidRPr="00F72CE8">
        <w:rPr>
          <w:rFonts w:ascii="GHEA Grapalat" w:hAnsi="GHEA Grapalat" w:cs="Arial Armenian"/>
          <w:sz w:val="20"/>
          <w:lang w:val="es-ES"/>
        </w:rPr>
        <w:t xml:space="preserve"> </w:t>
      </w:r>
      <w:r w:rsidRPr="00F72CE8">
        <w:rPr>
          <w:rFonts w:ascii="GHEA Grapalat" w:hAnsi="GHEA Grapalat" w:cs="Sylfaen"/>
          <w:sz w:val="20"/>
          <w:lang w:val="ru-RU"/>
        </w:rPr>
        <w:t>կարգով</w:t>
      </w:r>
      <w:r w:rsidRPr="00F72CE8">
        <w:rPr>
          <w:rFonts w:ascii="GHEA Grapalat" w:hAnsi="GHEA Grapalat" w:cs="Arial Armenian"/>
          <w:sz w:val="20"/>
          <w:lang w:val="es-ES"/>
        </w:rPr>
        <w:t xml:space="preserve"> </w:t>
      </w:r>
      <w:r w:rsidRPr="00F72CE8">
        <w:rPr>
          <w:rFonts w:ascii="GHEA Grapalat" w:hAnsi="GHEA Grapalat" w:cs="Sylfaen"/>
          <w:sz w:val="20"/>
          <w:lang w:val="ru-RU"/>
        </w:rPr>
        <w:t>հանված</w:t>
      </w:r>
      <w:r w:rsidRPr="00F72CE8">
        <w:rPr>
          <w:rFonts w:ascii="GHEA Grapalat" w:hAnsi="GHEA Grapalat" w:cs="Arial Armenian"/>
          <w:sz w:val="20"/>
          <w:lang w:val="es-ES"/>
        </w:rPr>
        <w:t xml:space="preserve"> </w:t>
      </w:r>
      <w:r w:rsidRPr="00F72CE8">
        <w:rPr>
          <w:rFonts w:ascii="GHEA Grapalat" w:hAnsi="GHEA Grapalat" w:cs="Sylfaen"/>
          <w:sz w:val="20"/>
          <w:lang w:val="ru-RU"/>
        </w:rPr>
        <w:t>կամ</w:t>
      </w:r>
      <w:r w:rsidRPr="00F72CE8">
        <w:rPr>
          <w:rFonts w:ascii="GHEA Grapalat" w:hAnsi="GHEA Grapalat" w:cs="Arial Armenian"/>
          <w:sz w:val="20"/>
          <w:lang w:val="es-ES"/>
        </w:rPr>
        <w:t xml:space="preserve"> </w:t>
      </w:r>
      <w:r w:rsidRPr="00F72CE8">
        <w:rPr>
          <w:rFonts w:ascii="GHEA Grapalat" w:hAnsi="GHEA Grapalat" w:cs="Sylfaen"/>
          <w:sz w:val="20"/>
          <w:lang w:val="ru-RU"/>
        </w:rPr>
        <w:t>մարված</w:t>
      </w:r>
      <w:r w:rsidRPr="00F72CE8">
        <w:rPr>
          <w:rFonts w:ascii="GHEA Grapalat" w:hAnsi="GHEA Grapalat" w:cs="Arial Armenian"/>
          <w:sz w:val="20"/>
          <w:lang w:val="es-ES"/>
        </w:rPr>
        <w:t xml:space="preserve"> </w:t>
      </w:r>
      <w:r w:rsidRPr="00F72CE8">
        <w:rPr>
          <w:rFonts w:ascii="GHEA Grapalat" w:hAnsi="GHEA Grapalat" w:cs="Sylfaen"/>
          <w:sz w:val="20"/>
          <w:lang w:val="ru-RU"/>
        </w:rPr>
        <w:t>է</w:t>
      </w:r>
      <w:r w:rsidRPr="00F72CE8">
        <w:rPr>
          <w:rFonts w:ascii="GHEA Grapalat" w:hAnsi="GHEA Grapalat" w:cs="Arial Armenian"/>
          <w:sz w:val="20"/>
          <w:lang w:val="es-ES"/>
        </w:rPr>
        <w:t xml:space="preserve">, </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Arial Armenian"/>
          <w:sz w:val="20"/>
          <w:lang w:val="es-ES"/>
        </w:rPr>
        <w:t xml:space="preserve">4) </w:t>
      </w:r>
      <w:r w:rsidRPr="00F72CE8">
        <w:rPr>
          <w:rFonts w:ascii="GHEA Grapalat" w:hAnsi="GHEA Grapalat" w:cs="Sylfaen"/>
          <w:sz w:val="20"/>
          <w:lang w:val="ru-RU"/>
        </w:rPr>
        <w:t>որոնք</w:t>
      </w:r>
      <w:r w:rsidRPr="00F72CE8">
        <w:rPr>
          <w:rFonts w:ascii="GHEA Grapalat" w:hAnsi="GHEA Grapalat" w:cs="Arial Armenian"/>
          <w:sz w:val="20"/>
          <w:lang w:val="es-ES"/>
        </w:rPr>
        <w:t xml:space="preserve"> </w:t>
      </w:r>
      <w:r w:rsidRPr="00F72CE8">
        <w:rPr>
          <w:rFonts w:ascii="GHEA Grapalat" w:hAnsi="GHEA Grapalat" w:cs="Sylfaen"/>
          <w:sz w:val="20"/>
        </w:rPr>
        <w:t>հայտը</w:t>
      </w:r>
      <w:r w:rsidRPr="00F72CE8">
        <w:rPr>
          <w:rFonts w:ascii="GHEA Grapalat" w:hAnsi="GHEA Grapalat" w:cs="Sylfaen"/>
          <w:sz w:val="20"/>
          <w:lang w:val="es-ES"/>
        </w:rPr>
        <w:t xml:space="preserve"> </w:t>
      </w:r>
      <w:r w:rsidRPr="00F72CE8">
        <w:rPr>
          <w:rFonts w:ascii="GHEA Grapalat" w:hAnsi="GHEA Grapalat" w:cs="Sylfaen"/>
          <w:sz w:val="20"/>
        </w:rPr>
        <w:t>ներկայացնելու</w:t>
      </w:r>
      <w:r w:rsidRPr="00F72CE8">
        <w:rPr>
          <w:rFonts w:ascii="GHEA Grapalat" w:hAnsi="GHEA Grapalat" w:cs="Sylfaen"/>
          <w:sz w:val="20"/>
          <w:lang w:val="es-ES"/>
        </w:rPr>
        <w:t xml:space="preserve"> </w:t>
      </w:r>
      <w:r w:rsidRPr="00F72CE8">
        <w:rPr>
          <w:rFonts w:ascii="GHEA Grapalat" w:hAnsi="GHEA Grapalat" w:cs="Sylfaen"/>
          <w:sz w:val="20"/>
        </w:rPr>
        <w:t>օրվա</w:t>
      </w:r>
      <w:r w:rsidRPr="00F72CE8">
        <w:rPr>
          <w:rFonts w:ascii="GHEA Grapalat" w:hAnsi="GHEA Grapalat" w:cs="Sylfaen"/>
          <w:sz w:val="20"/>
          <w:lang w:val="es-ES"/>
        </w:rPr>
        <w:t xml:space="preserve"> </w:t>
      </w:r>
      <w:r w:rsidRPr="00F72CE8">
        <w:rPr>
          <w:rFonts w:ascii="GHEA Grapalat" w:hAnsi="GHEA Grapalat" w:cs="Sylfaen"/>
          <w:sz w:val="20"/>
        </w:rPr>
        <w:t>դրությամբ</w:t>
      </w:r>
      <w:r w:rsidRPr="00F72CE8">
        <w:rPr>
          <w:rFonts w:ascii="GHEA Grapalat" w:hAnsi="GHEA Grapalat" w:cs="Sylfaen"/>
          <w:sz w:val="20"/>
          <w:lang w:val="es-ES"/>
        </w:rPr>
        <w:t xml:space="preserve"> </w:t>
      </w:r>
      <w:r w:rsidRPr="00F72CE8">
        <w:rPr>
          <w:rFonts w:ascii="GHEA Grapalat" w:hAnsi="GHEA Grapalat" w:cs="Sylfaen"/>
          <w:sz w:val="20"/>
          <w:lang w:val="ru-RU"/>
        </w:rPr>
        <w:t>ներառված</w:t>
      </w:r>
      <w:r w:rsidRPr="00F72CE8">
        <w:rPr>
          <w:rFonts w:ascii="GHEA Grapalat" w:hAnsi="GHEA Grapalat" w:cs="Arial Armenian"/>
          <w:sz w:val="20"/>
          <w:lang w:val="es-ES"/>
        </w:rPr>
        <w:t xml:space="preserve"> </w:t>
      </w:r>
      <w:r w:rsidRPr="00F72CE8">
        <w:rPr>
          <w:rFonts w:ascii="GHEA Grapalat" w:hAnsi="GHEA Grapalat" w:cs="Sylfaen"/>
          <w:sz w:val="20"/>
          <w:lang w:val="ru-RU"/>
        </w:rPr>
        <w:t>են</w:t>
      </w:r>
      <w:r w:rsidRPr="00F72CE8">
        <w:rPr>
          <w:rFonts w:ascii="GHEA Grapalat" w:hAnsi="GHEA Grapalat" w:cs="Arial Armenian"/>
          <w:sz w:val="20"/>
          <w:lang w:val="es-ES"/>
        </w:rPr>
        <w:t xml:space="preserve"> </w:t>
      </w:r>
      <w:r w:rsidRPr="00F72CE8">
        <w:rPr>
          <w:rFonts w:ascii="GHEA Grapalat" w:hAnsi="GHEA Grapalat" w:cs="Sylfaen"/>
          <w:sz w:val="20"/>
          <w:lang w:val="ru-RU"/>
        </w:rPr>
        <w:t>գնումների</w:t>
      </w:r>
      <w:r w:rsidRPr="00F72CE8">
        <w:rPr>
          <w:rFonts w:ascii="GHEA Grapalat" w:hAnsi="GHEA Grapalat" w:cs="Arial Armenian"/>
          <w:sz w:val="20"/>
          <w:lang w:val="es-ES"/>
        </w:rPr>
        <w:t xml:space="preserve"> </w:t>
      </w:r>
      <w:r w:rsidRPr="00F72CE8">
        <w:rPr>
          <w:rFonts w:ascii="GHEA Grapalat" w:hAnsi="GHEA Grapalat" w:cs="Sylfaen"/>
          <w:sz w:val="20"/>
          <w:lang w:val="ru-RU"/>
        </w:rPr>
        <w:t>գործընթացին</w:t>
      </w:r>
      <w:r w:rsidRPr="00F72CE8">
        <w:rPr>
          <w:rFonts w:ascii="GHEA Grapalat" w:hAnsi="GHEA Grapalat" w:cs="Arial Armenian"/>
          <w:sz w:val="20"/>
          <w:lang w:val="es-ES"/>
        </w:rPr>
        <w:t xml:space="preserve"> </w:t>
      </w:r>
      <w:r w:rsidRPr="00F72CE8">
        <w:rPr>
          <w:rFonts w:ascii="GHEA Grapalat" w:hAnsi="GHEA Grapalat" w:cs="Sylfaen"/>
          <w:sz w:val="20"/>
          <w:lang w:val="ru-RU"/>
        </w:rPr>
        <w:t>մասնակցելու</w:t>
      </w:r>
      <w:r w:rsidRPr="00F72CE8">
        <w:rPr>
          <w:rFonts w:ascii="GHEA Grapalat" w:hAnsi="GHEA Grapalat" w:cs="Arial Armenian"/>
          <w:sz w:val="20"/>
          <w:lang w:val="es-ES"/>
        </w:rPr>
        <w:t xml:space="preserve"> </w:t>
      </w:r>
      <w:r w:rsidRPr="00F72CE8">
        <w:rPr>
          <w:rFonts w:ascii="GHEA Grapalat" w:hAnsi="GHEA Grapalat" w:cs="Sylfaen"/>
          <w:sz w:val="20"/>
          <w:lang w:val="ru-RU"/>
        </w:rPr>
        <w:t>իրավունք</w:t>
      </w:r>
      <w:r w:rsidRPr="00F72CE8">
        <w:rPr>
          <w:rFonts w:ascii="GHEA Grapalat" w:hAnsi="GHEA Grapalat" w:cs="Arial Armenian"/>
          <w:sz w:val="20"/>
          <w:lang w:val="es-ES"/>
        </w:rPr>
        <w:t xml:space="preserve"> </w:t>
      </w:r>
      <w:r w:rsidRPr="00F72CE8">
        <w:rPr>
          <w:rFonts w:ascii="GHEA Grapalat" w:hAnsi="GHEA Grapalat" w:cs="Sylfaen"/>
          <w:sz w:val="20"/>
          <w:lang w:val="ru-RU"/>
        </w:rPr>
        <w:t>չունեցող</w:t>
      </w:r>
      <w:r w:rsidRPr="00F72CE8">
        <w:rPr>
          <w:rFonts w:ascii="GHEA Grapalat" w:hAnsi="GHEA Grapalat" w:cs="Arial Armenian"/>
          <w:sz w:val="20"/>
          <w:lang w:val="es-ES"/>
        </w:rPr>
        <w:t xml:space="preserve"> </w:t>
      </w:r>
      <w:r w:rsidRPr="00F72CE8">
        <w:rPr>
          <w:rFonts w:ascii="GHEA Grapalat" w:hAnsi="GHEA Grapalat" w:cs="Sylfaen"/>
          <w:sz w:val="20"/>
          <w:lang w:val="ru-RU"/>
        </w:rPr>
        <w:t>մասնակիցների</w:t>
      </w:r>
      <w:r w:rsidRPr="00F72CE8">
        <w:rPr>
          <w:rFonts w:ascii="GHEA Grapalat" w:hAnsi="GHEA Grapalat" w:cs="Arial Armenian"/>
          <w:sz w:val="20"/>
          <w:lang w:val="es-ES"/>
        </w:rPr>
        <w:t xml:space="preserve"> </w:t>
      </w:r>
      <w:r w:rsidRPr="00F72CE8">
        <w:rPr>
          <w:rFonts w:ascii="GHEA Grapalat" w:hAnsi="GHEA Grapalat" w:cs="Sylfaen"/>
          <w:sz w:val="20"/>
          <w:lang w:val="ru-RU"/>
        </w:rPr>
        <w:t>ցուցակում</w:t>
      </w:r>
      <w:r w:rsidRPr="00F72CE8">
        <w:rPr>
          <w:rFonts w:ascii="GHEA Grapalat" w:hAnsi="GHEA Grapalat" w:cs="Tahoma"/>
          <w:sz w:val="20"/>
          <w:lang w:val="es-ES"/>
        </w:rPr>
        <w:t>։</w:t>
      </w:r>
    </w:p>
    <w:p w:rsidR="00A72BE7" w:rsidRPr="00F72CE8" w:rsidRDefault="00A72BE7" w:rsidP="00A72BE7">
      <w:pPr>
        <w:ind w:firstLine="567"/>
        <w:jc w:val="both"/>
        <w:rPr>
          <w:rFonts w:ascii="GHEA Grapalat" w:hAnsi="GHEA Grapalat" w:cs="Arial Armenian"/>
          <w:sz w:val="20"/>
          <w:lang w:val="es-ES"/>
        </w:rPr>
      </w:pPr>
      <w:r w:rsidRPr="00F72CE8">
        <w:rPr>
          <w:rFonts w:ascii="GHEA Grapalat" w:hAnsi="GHEA Grapalat" w:cs="Sylfaen"/>
          <w:sz w:val="20"/>
          <w:lang w:val="es-ES"/>
        </w:rPr>
        <w:t>Եթե</w:t>
      </w:r>
      <w:r w:rsidRPr="00F72CE8">
        <w:rPr>
          <w:rFonts w:ascii="GHEA Grapalat" w:hAnsi="GHEA Grapalat" w:cs="Arial"/>
          <w:sz w:val="20"/>
          <w:lang w:val="es-ES"/>
        </w:rPr>
        <w:t xml:space="preserve"> Մ</w:t>
      </w:r>
      <w:r w:rsidRPr="00F72CE8">
        <w:rPr>
          <w:rFonts w:ascii="GHEA Grapalat" w:hAnsi="GHEA Grapalat" w:cs="Sylfaen"/>
          <w:sz w:val="20"/>
          <w:lang w:val="es-ES"/>
        </w:rPr>
        <w:t>ասնակիցը</w:t>
      </w:r>
      <w:r w:rsidRPr="00F72CE8">
        <w:rPr>
          <w:rFonts w:ascii="GHEA Grapalat" w:hAnsi="GHEA Grapalat" w:cs="Arial"/>
          <w:sz w:val="20"/>
          <w:lang w:val="es-ES"/>
        </w:rPr>
        <w:t xml:space="preserve"> </w:t>
      </w:r>
      <w:r w:rsidRPr="00F72CE8">
        <w:rPr>
          <w:rFonts w:ascii="GHEA Grapalat" w:hAnsi="GHEA Grapalat" w:cs="Sylfaen"/>
          <w:sz w:val="20"/>
          <w:lang w:val="es-ES"/>
        </w:rPr>
        <w:t>հայտով</w:t>
      </w:r>
      <w:r w:rsidRPr="00F72CE8">
        <w:rPr>
          <w:rFonts w:ascii="GHEA Grapalat" w:hAnsi="GHEA Grapalat" w:cs="Arial"/>
          <w:sz w:val="20"/>
          <w:lang w:val="es-ES"/>
        </w:rPr>
        <w:t xml:space="preserve"> </w:t>
      </w:r>
      <w:r w:rsidRPr="00F72CE8">
        <w:rPr>
          <w:rFonts w:ascii="GHEA Grapalat" w:hAnsi="GHEA Grapalat" w:cs="Sylfaen"/>
          <w:sz w:val="20"/>
          <w:lang w:val="es-ES"/>
        </w:rPr>
        <w:t>ներկայացրել</w:t>
      </w:r>
      <w:r w:rsidRPr="00F72CE8">
        <w:rPr>
          <w:rFonts w:ascii="GHEA Grapalat" w:hAnsi="GHEA Grapalat" w:cs="Arial"/>
          <w:sz w:val="20"/>
          <w:lang w:val="es-ES"/>
        </w:rPr>
        <w:t xml:space="preserve"> </w:t>
      </w:r>
      <w:r w:rsidRPr="00F72CE8">
        <w:rPr>
          <w:rFonts w:ascii="GHEA Grapalat" w:hAnsi="GHEA Grapalat" w:cs="Sylfaen"/>
          <w:sz w:val="20"/>
          <w:lang w:val="es-ES"/>
        </w:rPr>
        <w:t>է</w:t>
      </w:r>
      <w:r w:rsidRPr="00F72CE8">
        <w:rPr>
          <w:rFonts w:ascii="GHEA Grapalat" w:hAnsi="GHEA Grapalat" w:cs="Arial"/>
          <w:sz w:val="20"/>
          <w:lang w:val="es-ES"/>
        </w:rPr>
        <w:t xml:space="preserve"> </w:t>
      </w:r>
      <w:r w:rsidRPr="00F72CE8">
        <w:rPr>
          <w:rFonts w:ascii="GHEA Grapalat" w:hAnsi="GHEA Grapalat" w:cs="Sylfaen"/>
          <w:sz w:val="20"/>
          <w:lang w:val="es-ES"/>
        </w:rPr>
        <w:t>սույն</w:t>
      </w:r>
      <w:r w:rsidRPr="00F72CE8">
        <w:rPr>
          <w:rFonts w:ascii="GHEA Grapalat" w:hAnsi="GHEA Grapalat" w:cs="Arial"/>
          <w:sz w:val="20"/>
          <w:lang w:val="es-ES"/>
        </w:rPr>
        <w:t xml:space="preserve"> </w:t>
      </w:r>
      <w:r w:rsidRPr="00F72CE8">
        <w:rPr>
          <w:rFonts w:ascii="GHEA Grapalat" w:hAnsi="GHEA Grapalat" w:cs="Sylfaen"/>
          <w:sz w:val="20"/>
          <w:lang w:val="es-ES"/>
        </w:rPr>
        <w:t>հրավերի</w:t>
      </w:r>
      <w:r w:rsidRPr="00F72CE8">
        <w:rPr>
          <w:rFonts w:ascii="GHEA Grapalat" w:hAnsi="GHEA Grapalat" w:cs="Arial"/>
          <w:sz w:val="20"/>
          <w:lang w:val="es-ES"/>
        </w:rPr>
        <w:t xml:space="preserve"> II </w:t>
      </w:r>
      <w:r w:rsidRPr="00F72CE8">
        <w:rPr>
          <w:rFonts w:ascii="GHEA Grapalat" w:hAnsi="GHEA Grapalat" w:cs="Sylfaen"/>
          <w:sz w:val="20"/>
          <w:lang w:val="es-ES"/>
        </w:rPr>
        <w:t>մասի</w:t>
      </w:r>
      <w:r w:rsidRPr="00F72CE8">
        <w:rPr>
          <w:rFonts w:ascii="GHEA Grapalat" w:hAnsi="GHEA Grapalat" w:cs="Arial"/>
          <w:sz w:val="20"/>
          <w:lang w:val="es-ES"/>
        </w:rPr>
        <w:t xml:space="preserve"> 2.2.1 </w:t>
      </w:r>
      <w:r w:rsidRPr="00F72CE8">
        <w:rPr>
          <w:rFonts w:ascii="GHEA Grapalat" w:hAnsi="GHEA Grapalat" w:cs="Sylfaen"/>
          <w:sz w:val="20"/>
          <w:lang w:val="es-ES"/>
        </w:rPr>
        <w:t>կետով</w:t>
      </w:r>
      <w:r w:rsidRPr="00F72CE8">
        <w:rPr>
          <w:rFonts w:ascii="GHEA Grapalat" w:hAnsi="GHEA Grapalat" w:cs="Arial"/>
          <w:sz w:val="20"/>
          <w:lang w:val="es-ES"/>
        </w:rPr>
        <w:t xml:space="preserve"> </w:t>
      </w:r>
      <w:r w:rsidRPr="00F72CE8">
        <w:rPr>
          <w:rFonts w:ascii="GHEA Grapalat" w:hAnsi="GHEA Grapalat" w:cs="Sylfaen"/>
          <w:sz w:val="20"/>
          <w:lang w:val="es-ES"/>
        </w:rPr>
        <w:t>նախատեսված</w:t>
      </w:r>
      <w:r w:rsidRPr="00F72CE8">
        <w:rPr>
          <w:rFonts w:ascii="GHEA Grapalat" w:hAnsi="GHEA Grapalat" w:cs="Arial"/>
          <w:sz w:val="20"/>
          <w:lang w:val="es-ES"/>
        </w:rPr>
        <w:t xml:space="preserve"> </w:t>
      </w:r>
      <w:r w:rsidRPr="00F72CE8">
        <w:rPr>
          <w:rFonts w:ascii="GHEA Grapalat" w:hAnsi="GHEA Grapalat" w:cs="Sylfaen"/>
          <w:sz w:val="20"/>
          <w:lang w:val="es-ES"/>
        </w:rPr>
        <w:t>գրավոր</w:t>
      </w:r>
      <w:r w:rsidRPr="00F72CE8">
        <w:rPr>
          <w:rFonts w:ascii="GHEA Grapalat" w:hAnsi="GHEA Grapalat" w:cs="Arial"/>
          <w:sz w:val="20"/>
          <w:lang w:val="es-ES"/>
        </w:rPr>
        <w:t xml:space="preserve"> </w:t>
      </w:r>
      <w:r w:rsidRPr="00F72CE8">
        <w:rPr>
          <w:rFonts w:ascii="GHEA Grapalat" w:hAnsi="GHEA Grapalat" w:cs="Sylfaen"/>
          <w:sz w:val="20"/>
          <w:lang w:val="es-ES"/>
        </w:rPr>
        <w:t>հայտարարություն</w:t>
      </w:r>
      <w:r w:rsidRPr="00F72CE8">
        <w:rPr>
          <w:rFonts w:ascii="GHEA Grapalat" w:hAnsi="GHEA Grapalat" w:cs="Arial"/>
          <w:sz w:val="20"/>
          <w:lang w:val="es-ES"/>
        </w:rPr>
        <w:t xml:space="preserve">, </w:t>
      </w:r>
      <w:r w:rsidRPr="00F72CE8">
        <w:rPr>
          <w:rFonts w:ascii="GHEA Grapalat" w:hAnsi="GHEA Grapalat" w:cs="Sylfaen"/>
          <w:sz w:val="20"/>
          <w:lang w:val="es-ES"/>
        </w:rPr>
        <w:t>ապա</w:t>
      </w:r>
      <w:r w:rsidRPr="00F72CE8">
        <w:rPr>
          <w:rFonts w:ascii="GHEA Grapalat" w:hAnsi="GHEA Grapalat" w:cs="Arial"/>
          <w:sz w:val="20"/>
          <w:lang w:val="es-ES"/>
        </w:rPr>
        <w:t xml:space="preserve"> </w:t>
      </w:r>
      <w:r w:rsidRPr="00F72CE8">
        <w:rPr>
          <w:rFonts w:ascii="GHEA Grapalat" w:hAnsi="GHEA Grapalat" w:cs="Sylfaen"/>
          <w:sz w:val="20"/>
          <w:lang w:val="es-ES"/>
        </w:rPr>
        <w:t>տվյալ</w:t>
      </w:r>
      <w:r w:rsidRPr="00F72CE8">
        <w:rPr>
          <w:rFonts w:ascii="GHEA Grapalat" w:hAnsi="GHEA Grapalat" w:cs="Arial"/>
          <w:sz w:val="20"/>
          <w:lang w:val="es-ES"/>
        </w:rPr>
        <w:t xml:space="preserve"> </w:t>
      </w:r>
      <w:r w:rsidRPr="00F72CE8">
        <w:rPr>
          <w:rFonts w:ascii="GHEA Grapalat" w:hAnsi="GHEA Grapalat" w:cs="Sylfaen"/>
          <w:sz w:val="20"/>
          <w:lang w:val="es-ES"/>
        </w:rPr>
        <w:t>Մասնակիցն</w:t>
      </w:r>
      <w:r w:rsidRPr="00F72CE8">
        <w:rPr>
          <w:rFonts w:ascii="GHEA Grapalat" w:hAnsi="GHEA Grapalat" w:cs="Arial"/>
          <w:sz w:val="20"/>
          <w:lang w:val="es-ES"/>
        </w:rPr>
        <w:t xml:space="preserve"> </w:t>
      </w:r>
      <w:r w:rsidRPr="00F72CE8">
        <w:rPr>
          <w:rFonts w:ascii="GHEA Grapalat" w:hAnsi="GHEA Grapalat" w:cs="Sylfaen"/>
          <w:sz w:val="20"/>
          <w:lang w:val="es-ES"/>
        </w:rPr>
        <w:t>իրավունք</w:t>
      </w:r>
      <w:r w:rsidRPr="00F72CE8">
        <w:rPr>
          <w:rFonts w:ascii="GHEA Grapalat" w:hAnsi="GHEA Grapalat" w:cs="Arial"/>
          <w:sz w:val="20"/>
          <w:lang w:val="es-ES"/>
        </w:rPr>
        <w:t xml:space="preserve"> </w:t>
      </w:r>
      <w:r w:rsidRPr="00F72CE8">
        <w:rPr>
          <w:rFonts w:ascii="GHEA Grapalat" w:hAnsi="GHEA Grapalat" w:cs="Sylfaen"/>
          <w:sz w:val="20"/>
          <w:lang w:val="es-ES"/>
        </w:rPr>
        <w:t>է</w:t>
      </w:r>
      <w:r w:rsidRPr="00F72CE8">
        <w:rPr>
          <w:rFonts w:ascii="GHEA Grapalat" w:hAnsi="GHEA Grapalat" w:cs="Arial"/>
          <w:sz w:val="20"/>
          <w:lang w:val="es-ES"/>
        </w:rPr>
        <w:t xml:space="preserve"> </w:t>
      </w:r>
      <w:r w:rsidRPr="00F72CE8">
        <w:rPr>
          <w:rFonts w:ascii="GHEA Grapalat" w:hAnsi="GHEA Grapalat" w:cs="Sylfaen"/>
          <w:sz w:val="20"/>
          <w:lang w:val="es-ES"/>
        </w:rPr>
        <w:t>ստանում</w:t>
      </w:r>
      <w:r w:rsidRPr="00F72CE8">
        <w:rPr>
          <w:rFonts w:ascii="GHEA Grapalat" w:hAnsi="GHEA Grapalat" w:cs="Arial"/>
          <w:sz w:val="20"/>
          <w:lang w:val="es-ES"/>
        </w:rPr>
        <w:t xml:space="preserve"> </w:t>
      </w:r>
      <w:r w:rsidRPr="00F72CE8">
        <w:rPr>
          <w:rFonts w:ascii="GHEA Grapalat" w:hAnsi="GHEA Grapalat" w:cs="Sylfaen"/>
          <w:sz w:val="20"/>
          <w:lang w:val="es-ES"/>
        </w:rPr>
        <w:t>մասնակցելու</w:t>
      </w:r>
      <w:r w:rsidRPr="00F72CE8">
        <w:rPr>
          <w:rFonts w:ascii="GHEA Grapalat" w:hAnsi="GHEA Grapalat" w:cs="Arial"/>
          <w:sz w:val="20"/>
          <w:lang w:val="es-ES"/>
        </w:rPr>
        <w:t xml:space="preserve"> </w:t>
      </w:r>
      <w:r w:rsidRPr="00F72CE8">
        <w:rPr>
          <w:rFonts w:ascii="GHEA Grapalat" w:hAnsi="GHEA Grapalat" w:cs="Sylfaen"/>
          <w:sz w:val="20"/>
          <w:lang w:val="es-ES"/>
        </w:rPr>
        <w:t>գնման</w:t>
      </w:r>
      <w:r w:rsidRPr="00F72CE8">
        <w:rPr>
          <w:rFonts w:ascii="GHEA Grapalat" w:hAnsi="GHEA Grapalat" w:cs="Arial"/>
          <w:sz w:val="20"/>
          <w:lang w:val="es-ES"/>
        </w:rPr>
        <w:t xml:space="preserve"> </w:t>
      </w:r>
      <w:r w:rsidRPr="00F72CE8">
        <w:rPr>
          <w:rFonts w:ascii="GHEA Grapalat" w:hAnsi="GHEA Grapalat" w:cs="Sylfaen"/>
          <w:sz w:val="20"/>
          <w:lang w:val="es-ES"/>
        </w:rPr>
        <w:t>ընթացակարգին</w:t>
      </w:r>
      <w:r w:rsidRPr="00F72CE8">
        <w:rPr>
          <w:rFonts w:ascii="GHEA Grapalat" w:hAnsi="GHEA Grapalat" w:cs="Tahoma"/>
          <w:sz w:val="20"/>
          <w:lang w:val="es-ES"/>
        </w:rPr>
        <w:t>։</w:t>
      </w:r>
    </w:p>
    <w:p w:rsidR="00A72BE7" w:rsidRPr="00F72CE8" w:rsidRDefault="00A72BE7" w:rsidP="00A72BE7">
      <w:pPr>
        <w:ind w:firstLine="567"/>
        <w:jc w:val="both"/>
        <w:rPr>
          <w:rFonts w:ascii="GHEA Grapalat" w:hAnsi="GHEA Grapalat" w:cs="Arial"/>
          <w:sz w:val="20"/>
          <w:lang w:val="es-ES"/>
        </w:rPr>
      </w:pPr>
      <w:r w:rsidRPr="00F72CE8">
        <w:rPr>
          <w:rFonts w:ascii="GHEA Grapalat" w:hAnsi="GHEA Grapalat" w:cs="Arial Armenian"/>
          <w:sz w:val="20"/>
          <w:lang w:val="hy-AM"/>
        </w:rPr>
        <w:t>2.</w:t>
      </w:r>
      <w:r w:rsidRPr="00F72CE8">
        <w:rPr>
          <w:rFonts w:ascii="GHEA Grapalat" w:hAnsi="GHEA Grapalat" w:cs="Arial Armenian"/>
          <w:sz w:val="20"/>
          <w:lang w:val="es-ES"/>
        </w:rPr>
        <w:t>3</w:t>
      </w:r>
      <w:r w:rsidRPr="00F72CE8">
        <w:rPr>
          <w:rFonts w:ascii="GHEA Grapalat" w:hAnsi="GHEA Grapalat" w:cs="Arial Armenian"/>
          <w:sz w:val="20"/>
          <w:lang w:val="hy-AM"/>
        </w:rPr>
        <w:t xml:space="preserve"> </w:t>
      </w:r>
      <w:r w:rsidRPr="00F72CE8">
        <w:rPr>
          <w:rFonts w:ascii="GHEA Grapalat" w:hAnsi="GHEA Grapalat" w:cs="Sylfaen"/>
          <w:sz w:val="20"/>
          <w:lang w:val="hy-AM"/>
        </w:rPr>
        <w:t>Մասնակիցը</w:t>
      </w:r>
      <w:r w:rsidRPr="00F72CE8">
        <w:rPr>
          <w:rFonts w:ascii="GHEA Grapalat" w:hAnsi="GHEA Grapalat" w:cs="Arial"/>
          <w:sz w:val="20"/>
          <w:lang w:val="hy-AM"/>
        </w:rPr>
        <w:t xml:space="preserve"> </w:t>
      </w:r>
      <w:r w:rsidRPr="00F72CE8">
        <w:rPr>
          <w:rFonts w:ascii="GHEA Grapalat" w:hAnsi="GHEA Grapalat" w:cs="Sylfaen"/>
          <w:sz w:val="20"/>
          <w:lang w:val="hy-AM"/>
        </w:rPr>
        <w:t>պետք</w:t>
      </w:r>
      <w:r w:rsidRPr="00F72CE8">
        <w:rPr>
          <w:rFonts w:ascii="GHEA Grapalat" w:hAnsi="GHEA Grapalat" w:cs="Arial"/>
          <w:sz w:val="20"/>
          <w:lang w:val="hy-AM"/>
        </w:rPr>
        <w:t xml:space="preserve"> </w:t>
      </w:r>
      <w:r w:rsidRPr="00F72CE8">
        <w:rPr>
          <w:rFonts w:ascii="GHEA Grapalat" w:hAnsi="GHEA Grapalat" w:cs="Sylfaen"/>
          <w:sz w:val="20"/>
          <w:lang w:val="hy-AM"/>
        </w:rPr>
        <w:t>է</w:t>
      </w:r>
      <w:r w:rsidRPr="00F72CE8">
        <w:rPr>
          <w:rFonts w:ascii="GHEA Grapalat" w:hAnsi="GHEA Grapalat" w:cs="Arial"/>
          <w:sz w:val="20"/>
          <w:lang w:val="hy-AM"/>
        </w:rPr>
        <w:t xml:space="preserve"> </w:t>
      </w:r>
      <w:r w:rsidRPr="00F72CE8">
        <w:rPr>
          <w:rFonts w:ascii="GHEA Grapalat" w:hAnsi="GHEA Grapalat" w:cs="Sylfaen"/>
          <w:sz w:val="20"/>
          <w:lang w:val="hy-AM"/>
        </w:rPr>
        <w:t>ունենա</w:t>
      </w:r>
      <w:r w:rsidRPr="00F72CE8">
        <w:rPr>
          <w:rFonts w:ascii="GHEA Grapalat" w:hAnsi="GHEA Grapalat" w:cs="Arial"/>
          <w:sz w:val="20"/>
          <w:lang w:val="hy-AM"/>
        </w:rPr>
        <w:t xml:space="preserve"> </w:t>
      </w:r>
      <w:r w:rsidRPr="00F72CE8">
        <w:rPr>
          <w:rFonts w:ascii="GHEA Grapalat" w:hAnsi="GHEA Grapalat" w:cs="Sylfaen"/>
          <w:sz w:val="20"/>
          <w:lang w:val="hy-AM"/>
        </w:rPr>
        <w:t>կնքվելիք</w:t>
      </w:r>
      <w:r w:rsidRPr="00F72CE8">
        <w:rPr>
          <w:rFonts w:ascii="GHEA Grapalat" w:hAnsi="GHEA Grapalat" w:cs="Arial"/>
          <w:sz w:val="20"/>
          <w:lang w:val="hy-AM"/>
        </w:rPr>
        <w:t xml:space="preserve"> </w:t>
      </w:r>
      <w:r w:rsidRPr="00F72CE8">
        <w:rPr>
          <w:rFonts w:ascii="GHEA Grapalat" w:hAnsi="GHEA Grapalat" w:cs="Sylfaen"/>
          <w:sz w:val="20"/>
          <w:lang w:val="hy-AM"/>
        </w:rPr>
        <w:t>պայմանագրով</w:t>
      </w:r>
      <w:r w:rsidRPr="00F72CE8">
        <w:rPr>
          <w:rFonts w:ascii="GHEA Grapalat" w:hAnsi="GHEA Grapalat" w:cs="Arial"/>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w:sz w:val="20"/>
          <w:lang w:val="hy-AM"/>
        </w:rPr>
        <w:t xml:space="preserve"> </w:t>
      </w:r>
      <w:r w:rsidRPr="00F72CE8">
        <w:rPr>
          <w:rFonts w:ascii="GHEA Grapalat" w:hAnsi="GHEA Grapalat" w:cs="Sylfaen"/>
          <w:sz w:val="20"/>
          <w:lang w:val="hy-AM"/>
        </w:rPr>
        <w:t>պարտավորությունների</w:t>
      </w:r>
      <w:r w:rsidRPr="00F72CE8">
        <w:rPr>
          <w:rFonts w:ascii="GHEA Grapalat" w:hAnsi="GHEA Grapalat" w:cs="Arial"/>
          <w:sz w:val="20"/>
          <w:lang w:val="hy-AM"/>
        </w:rPr>
        <w:t xml:space="preserve"> </w:t>
      </w:r>
      <w:r w:rsidRPr="00F72CE8">
        <w:rPr>
          <w:rFonts w:ascii="GHEA Grapalat" w:hAnsi="GHEA Grapalat" w:cs="Sylfaen"/>
          <w:sz w:val="20"/>
          <w:lang w:val="hy-AM"/>
        </w:rPr>
        <w:t>կատարման</w:t>
      </w:r>
      <w:r w:rsidRPr="00F72CE8">
        <w:rPr>
          <w:rFonts w:ascii="GHEA Grapalat" w:hAnsi="GHEA Grapalat" w:cs="Arial"/>
          <w:sz w:val="20"/>
          <w:lang w:val="hy-AM"/>
        </w:rPr>
        <w:t xml:space="preserve"> </w:t>
      </w:r>
      <w:r w:rsidRPr="00F72CE8">
        <w:rPr>
          <w:rFonts w:ascii="GHEA Grapalat" w:hAnsi="GHEA Grapalat" w:cs="Sylfaen"/>
          <w:sz w:val="20"/>
          <w:lang w:val="hy-AM"/>
        </w:rPr>
        <w:t>համար</w:t>
      </w:r>
      <w:r w:rsidRPr="00F72CE8">
        <w:rPr>
          <w:rFonts w:ascii="GHEA Grapalat" w:hAnsi="GHEA Grapalat" w:cs="Arial"/>
          <w:sz w:val="20"/>
          <w:lang w:val="hy-AM"/>
        </w:rPr>
        <w:t xml:space="preserve"> </w:t>
      </w:r>
      <w:r w:rsidRPr="00F72CE8">
        <w:rPr>
          <w:rFonts w:ascii="GHEA Grapalat" w:hAnsi="GHEA Grapalat" w:cs="Sylfaen"/>
          <w:sz w:val="20"/>
          <w:lang w:val="hy-AM"/>
        </w:rPr>
        <w:t>հրավերով</w:t>
      </w:r>
      <w:r w:rsidRPr="00F72CE8">
        <w:rPr>
          <w:rFonts w:ascii="GHEA Grapalat" w:hAnsi="GHEA Grapalat" w:cs="Arial"/>
          <w:sz w:val="20"/>
          <w:lang w:val="hy-AM"/>
        </w:rPr>
        <w:t xml:space="preserve"> </w:t>
      </w:r>
      <w:r w:rsidRPr="00F72CE8">
        <w:rPr>
          <w:rFonts w:ascii="GHEA Grapalat" w:hAnsi="GHEA Grapalat" w:cs="Sylfaen"/>
          <w:sz w:val="20"/>
          <w:lang w:val="hy-AM"/>
        </w:rPr>
        <w:t>պահանջվող</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w:sz w:val="12"/>
          <w:szCs w:val="12"/>
          <w:lang w:val="es-ES"/>
        </w:rPr>
      </w:pPr>
    </w:p>
    <w:p w:rsidR="00A72BE7" w:rsidRPr="00F72CE8" w:rsidRDefault="00A72BE7" w:rsidP="00A72BE7">
      <w:pPr>
        <w:ind w:firstLine="567"/>
        <w:jc w:val="both"/>
        <w:rPr>
          <w:rFonts w:ascii="GHEA Grapalat" w:hAnsi="GHEA Grapalat" w:cs="Arial"/>
          <w:sz w:val="20"/>
          <w:lang w:val="hy-AM"/>
        </w:rPr>
      </w:pPr>
      <w:r w:rsidRPr="00F72CE8">
        <w:rPr>
          <w:rFonts w:ascii="GHEA Grapalat" w:hAnsi="GHEA Grapalat" w:cs="Arial Armenian"/>
          <w:sz w:val="20"/>
          <w:lang w:val="es-ES"/>
        </w:rPr>
        <w:t>1</w:t>
      </w:r>
      <w:r w:rsidRPr="00F72CE8">
        <w:rPr>
          <w:rFonts w:ascii="GHEA Grapalat" w:hAnsi="GHEA Grapalat" w:cs="Arial Armenian"/>
          <w:sz w:val="20"/>
          <w:lang w:val="hy-AM"/>
        </w:rPr>
        <w:t xml:space="preserve">) </w:t>
      </w:r>
      <w:r w:rsidRPr="00F72CE8">
        <w:rPr>
          <w:rFonts w:ascii="GHEA Grapalat" w:hAnsi="GHEA Grapalat" w:cs="Sylfaen"/>
          <w:sz w:val="20"/>
          <w:lang w:val="hy-AM"/>
        </w:rPr>
        <w:t>մասնագիտական</w:t>
      </w:r>
      <w:r w:rsidRPr="00F72CE8">
        <w:rPr>
          <w:rFonts w:ascii="GHEA Grapalat" w:hAnsi="GHEA Grapalat" w:cs="Arial"/>
          <w:sz w:val="20"/>
          <w:lang w:val="hy-AM"/>
        </w:rPr>
        <w:t xml:space="preserve"> </w:t>
      </w:r>
      <w:r w:rsidRPr="00F72CE8">
        <w:rPr>
          <w:rFonts w:ascii="GHEA Grapalat" w:hAnsi="GHEA Grapalat" w:cs="Sylfaen"/>
          <w:sz w:val="20"/>
          <w:lang w:val="hy-AM"/>
        </w:rPr>
        <w:t>փորձառություն</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w:sz w:val="20"/>
          <w:lang w:val="hy-AM"/>
        </w:rPr>
      </w:pPr>
      <w:r w:rsidRPr="00F72CE8">
        <w:rPr>
          <w:rFonts w:ascii="GHEA Grapalat" w:hAnsi="GHEA Grapalat" w:cs="Arial Armenian"/>
          <w:sz w:val="20"/>
          <w:lang w:val="es-ES"/>
        </w:rPr>
        <w:t>2</w:t>
      </w:r>
      <w:r w:rsidRPr="00F72CE8">
        <w:rPr>
          <w:rFonts w:ascii="GHEA Grapalat" w:hAnsi="GHEA Grapalat" w:cs="Arial Armenian"/>
          <w:sz w:val="20"/>
          <w:lang w:val="hy-AM"/>
        </w:rPr>
        <w:t xml:space="preserve">) </w:t>
      </w:r>
      <w:r w:rsidRPr="00F72CE8">
        <w:rPr>
          <w:rFonts w:ascii="GHEA Grapalat" w:hAnsi="GHEA Grapalat" w:cs="Sylfaen"/>
          <w:sz w:val="20"/>
          <w:lang w:val="hy-AM"/>
        </w:rPr>
        <w:t>տեխնիկական</w:t>
      </w:r>
      <w:r w:rsidRPr="00F72CE8">
        <w:rPr>
          <w:rFonts w:ascii="GHEA Grapalat" w:hAnsi="GHEA Grapalat" w:cs="Arial"/>
          <w:sz w:val="20"/>
          <w:lang w:val="hy-AM"/>
        </w:rPr>
        <w:t xml:space="preserve"> </w:t>
      </w:r>
      <w:r w:rsidRPr="00F72CE8">
        <w:rPr>
          <w:rFonts w:ascii="GHEA Grapalat" w:hAnsi="GHEA Grapalat" w:cs="Sylfaen"/>
          <w:sz w:val="20"/>
          <w:lang w:val="hy-AM"/>
        </w:rPr>
        <w:t>միջոցներ</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w:sz w:val="20"/>
          <w:lang w:val="hy-AM"/>
        </w:rPr>
      </w:pPr>
      <w:r w:rsidRPr="00F72CE8">
        <w:rPr>
          <w:rFonts w:ascii="GHEA Grapalat" w:hAnsi="GHEA Grapalat" w:cs="Arial Armenian"/>
          <w:sz w:val="20"/>
          <w:lang w:val="es-ES"/>
        </w:rPr>
        <w:t>3</w:t>
      </w:r>
      <w:r w:rsidRPr="00F72CE8">
        <w:rPr>
          <w:rFonts w:ascii="GHEA Grapalat" w:hAnsi="GHEA Grapalat" w:cs="Arial Armenian"/>
          <w:sz w:val="20"/>
          <w:lang w:val="hy-AM"/>
        </w:rPr>
        <w:t xml:space="preserve">) </w:t>
      </w:r>
      <w:r w:rsidRPr="00F72CE8">
        <w:rPr>
          <w:rFonts w:ascii="GHEA Grapalat" w:hAnsi="GHEA Grapalat" w:cs="Sylfaen"/>
          <w:sz w:val="20"/>
          <w:lang w:val="hy-AM"/>
        </w:rPr>
        <w:t>ֆինանսական</w:t>
      </w:r>
      <w:r w:rsidRPr="00F72CE8">
        <w:rPr>
          <w:rFonts w:ascii="GHEA Grapalat" w:hAnsi="GHEA Grapalat" w:cs="Arial"/>
          <w:sz w:val="20"/>
          <w:lang w:val="hy-AM"/>
        </w:rPr>
        <w:t xml:space="preserve"> </w:t>
      </w:r>
      <w:r w:rsidRPr="00F72CE8">
        <w:rPr>
          <w:rFonts w:ascii="GHEA Grapalat" w:hAnsi="GHEA Grapalat" w:cs="Sylfaen"/>
          <w:sz w:val="20"/>
          <w:lang w:val="hy-AM"/>
        </w:rPr>
        <w:t>միջոցներ</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Armenian"/>
          <w:sz w:val="20"/>
          <w:lang w:val="hy-AM"/>
        </w:rPr>
      </w:pPr>
      <w:r w:rsidRPr="00F72CE8">
        <w:rPr>
          <w:rFonts w:ascii="GHEA Grapalat" w:hAnsi="GHEA Grapalat" w:cs="Arial Armenian"/>
          <w:sz w:val="20"/>
          <w:lang w:val="hy-AM"/>
        </w:rPr>
        <w:t xml:space="preserve">4) </w:t>
      </w:r>
      <w:r w:rsidRPr="00F72CE8">
        <w:rPr>
          <w:rFonts w:ascii="GHEA Grapalat" w:hAnsi="GHEA Grapalat" w:cs="Sylfaen"/>
          <w:sz w:val="20"/>
          <w:lang w:val="hy-AM"/>
        </w:rPr>
        <w:t>աշխատանքային</w:t>
      </w:r>
      <w:r w:rsidRPr="00F72CE8">
        <w:rPr>
          <w:rFonts w:ascii="GHEA Grapalat" w:hAnsi="GHEA Grapalat" w:cs="Arial"/>
          <w:sz w:val="20"/>
          <w:lang w:val="hy-AM"/>
        </w:rPr>
        <w:t xml:space="preserve"> </w:t>
      </w:r>
      <w:r w:rsidRPr="00F72CE8">
        <w:rPr>
          <w:rFonts w:ascii="GHEA Grapalat" w:hAnsi="GHEA Grapalat" w:cs="Sylfaen"/>
          <w:sz w:val="20"/>
          <w:lang w:val="hy-AM"/>
        </w:rPr>
        <w:t>ռեսուրսներ</w:t>
      </w:r>
      <w:r w:rsidRPr="00F72CE8">
        <w:rPr>
          <w:rFonts w:ascii="GHEA Grapalat" w:hAnsi="GHEA Grapalat" w:cs="Tahoma"/>
          <w:sz w:val="20"/>
          <w:lang w:val="hy-AM"/>
        </w:rPr>
        <w:t>։</w:t>
      </w:r>
    </w:p>
    <w:p w:rsidR="00A72BE7" w:rsidRPr="00F72CE8" w:rsidRDefault="00A72BE7" w:rsidP="00A72BE7">
      <w:pPr>
        <w:ind w:firstLine="567"/>
        <w:jc w:val="both"/>
        <w:rPr>
          <w:rFonts w:ascii="GHEA Grapalat" w:hAnsi="GHEA Grapalat" w:cs="Sylfaen"/>
          <w:sz w:val="20"/>
          <w:lang w:val="hy-AM"/>
        </w:rPr>
      </w:pPr>
    </w:p>
    <w:p w:rsidR="00A72BE7" w:rsidRPr="00F72CE8" w:rsidRDefault="00A72BE7" w:rsidP="00A72BE7">
      <w:pPr>
        <w:ind w:firstLine="567"/>
        <w:jc w:val="both"/>
        <w:rPr>
          <w:rFonts w:ascii="GHEA Grapalat" w:hAnsi="GHEA Grapalat" w:cs="Arial"/>
          <w:sz w:val="20"/>
          <w:lang w:val="hy-AM"/>
        </w:rPr>
      </w:pPr>
      <w:r w:rsidRPr="00F72CE8">
        <w:rPr>
          <w:rFonts w:ascii="GHEA Grapalat" w:hAnsi="GHEA Grapalat" w:cs="Sylfaen"/>
          <w:sz w:val="20"/>
          <w:lang w:val="hy-AM"/>
        </w:rPr>
        <w:t>Ընդ</w:t>
      </w:r>
      <w:r w:rsidRPr="00F72CE8">
        <w:rPr>
          <w:rFonts w:ascii="GHEA Grapalat" w:hAnsi="GHEA Grapalat" w:cs="Arial"/>
          <w:sz w:val="20"/>
          <w:lang w:val="hy-AM"/>
        </w:rPr>
        <w:t xml:space="preserve"> </w:t>
      </w:r>
      <w:r w:rsidRPr="00F72CE8">
        <w:rPr>
          <w:rFonts w:ascii="GHEA Grapalat" w:hAnsi="GHEA Grapalat" w:cs="Sylfaen"/>
          <w:sz w:val="20"/>
          <w:lang w:val="hy-AM"/>
        </w:rPr>
        <w:t>որում</w:t>
      </w:r>
      <w:r w:rsidRPr="00F72CE8">
        <w:rPr>
          <w:rFonts w:ascii="GHEA Grapalat" w:hAnsi="GHEA Grapalat" w:cs="Arial"/>
          <w:sz w:val="20"/>
          <w:lang w:val="hy-AM"/>
        </w:rPr>
        <w:t xml:space="preserve"> </w:t>
      </w:r>
      <w:r w:rsidRPr="00F72CE8">
        <w:rPr>
          <w:rFonts w:ascii="GHEA Grapalat" w:hAnsi="GHEA Grapalat" w:cs="Sylfaen"/>
          <w:sz w:val="20"/>
          <w:lang w:val="hy-AM"/>
        </w:rPr>
        <w:t>մասնակցի</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w:sz w:val="20"/>
          <w:lang w:val="hy-AM"/>
        </w:rPr>
      </w:pPr>
    </w:p>
    <w:p w:rsidR="00A72BE7" w:rsidRPr="00F72CE8" w:rsidRDefault="00A72BE7" w:rsidP="00A72BE7">
      <w:pPr>
        <w:ind w:firstLine="567"/>
        <w:jc w:val="both"/>
        <w:rPr>
          <w:rFonts w:ascii="GHEA Grapalat" w:hAnsi="GHEA Grapalat" w:cs="Arial Armenian"/>
          <w:sz w:val="20"/>
          <w:lang w:val="hy-AM"/>
        </w:rPr>
      </w:pPr>
      <w:r w:rsidRPr="00F72CE8">
        <w:rPr>
          <w:rFonts w:ascii="GHEA Grapalat" w:hAnsi="GHEA Grapalat" w:cs="Arial Armenian"/>
          <w:sz w:val="20"/>
          <w:lang w:val="hy-AM"/>
        </w:rPr>
        <w:t>- &lt;&lt;</w:t>
      </w:r>
      <w:r w:rsidRPr="00F72CE8">
        <w:rPr>
          <w:rFonts w:ascii="GHEA Grapalat" w:hAnsi="GHEA Grapalat" w:cs="Sylfaen"/>
          <w:sz w:val="20"/>
          <w:lang w:val="hy-AM"/>
        </w:rPr>
        <w:t>Մասնագիտական</w:t>
      </w:r>
      <w:r w:rsidRPr="00F72CE8">
        <w:rPr>
          <w:rFonts w:ascii="GHEA Grapalat" w:hAnsi="GHEA Grapalat" w:cs="Arial Armenian"/>
          <w:sz w:val="20"/>
          <w:lang w:val="hy-AM"/>
        </w:rPr>
        <w:t xml:space="preserve"> </w:t>
      </w:r>
      <w:r w:rsidRPr="00F72CE8">
        <w:rPr>
          <w:rFonts w:ascii="GHEA Grapalat" w:hAnsi="GHEA Grapalat" w:cs="Sylfaen"/>
          <w:sz w:val="20"/>
          <w:lang w:val="hy-AM"/>
        </w:rPr>
        <w:t>փորձառություն&gt;&gt;</w:t>
      </w:r>
      <w:r w:rsidRPr="00F72CE8">
        <w:rPr>
          <w:rFonts w:ascii="GHEA Grapalat" w:hAnsi="GHEA Grapalat" w:cs="Arial Armenian"/>
          <w:sz w:val="20"/>
          <w:lang w:val="hy-AM"/>
        </w:rPr>
        <w:t xml:space="preserve"> </w:t>
      </w:r>
      <w:r w:rsidRPr="00F72CE8">
        <w:rPr>
          <w:rFonts w:ascii="GHEA Grapalat" w:hAnsi="GHEA Grapalat" w:cs="Sylfaen"/>
          <w:sz w:val="20"/>
          <w:lang w:val="hy-AM"/>
        </w:rPr>
        <w:t>չափանիշը</w:t>
      </w:r>
      <w:r w:rsidRPr="00F72CE8">
        <w:rPr>
          <w:rFonts w:ascii="GHEA Grapalat" w:hAnsi="GHEA Grapalat" w:cs="Arial Armenian"/>
          <w:sz w:val="20"/>
          <w:lang w:val="hy-AM"/>
        </w:rPr>
        <w:t xml:space="preserve"> </w:t>
      </w:r>
      <w:r w:rsidRPr="00F72CE8">
        <w:rPr>
          <w:rFonts w:ascii="GHEA Grapalat" w:hAnsi="GHEA Grapalat" w:cs="Sylfaen"/>
          <w:sz w:val="20"/>
          <w:lang w:val="hy-AM"/>
        </w:rPr>
        <w:t>գնահատվում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հետևյալ</w:t>
      </w:r>
      <w:r w:rsidRPr="00F72CE8">
        <w:rPr>
          <w:rFonts w:ascii="GHEA Grapalat" w:hAnsi="GHEA Grapalat" w:cs="Arial Armenian"/>
          <w:sz w:val="20"/>
          <w:lang w:val="hy-AM"/>
        </w:rPr>
        <w:t xml:space="preserve"> </w:t>
      </w:r>
      <w:r w:rsidRPr="00F72CE8">
        <w:rPr>
          <w:rFonts w:ascii="GHEA Grapalat" w:hAnsi="GHEA Grapalat" w:cs="Sylfaen"/>
          <w:sz w:val="20"/>
          <w:lang w:val="hy-AM"/>
        </w:rPr>
        <w:t>կարգով</w:t>
      </w:r>
      <w:r w:rsidRPr="00F72CE8">
        <w:rPr>
          <w:rFonts w:ascii="GHEA Grapalat" w:hAnsi="GHEA Grapalat" w:cs="Arial Armenian"/>
          <w:sz w:val="20"/>
          <w:lang w:val="hy-AM"/>
        </w:rPr>
        <w:t>`</w:t>
      </w:r>
    </w:p>
    <w:p w:rsidR="00A72BE7" w:rsidRPr="00F72CE8" w:rsidRDefault="00A72BE7" w:rsidP="00A72BE7">
      <w:pPr>
        <w:ind w:firstLine="567"/>
        <w:jc w:val="both"/>
        <w:rPr>
          <w:rFonts w:ascii="GHEA Grapalat" w:hAnsi="GHEA Grapalat" w:cs="Sylfaen"/>
          <w:sz w:val="20"/>
          <w:lang w:val="hy-AM"/>
        </w:rPr>
      </w:pPr>
      <w:r w:rsidRPr="00F72CE8">
        <w:rPr>
          <w:rFonts w:ascii="GHEA Grapalat" w:hAnsi="GHEA Grapalat" w:cs="Arial Armenian"/>
          <w:sz w:val="20"/>
          <w:lang w:val="hy-AM"/>
        </w:rPr>
        <w:t>1) Մ</w:t>
      </w:r>
      <w:r w:rsidRPr="00F72CE8">
        <w:rPr>
          <w:rFonts w:ascii="GHEA Grapalat" w:hAnsi="GHEA Grapalat" w:cs="Sylfaen"/>
          <w:sz w:val="20"/>
          <w:lang w:val="hy-AM"/>
        </w:rPr>
        <w:t>ասնակիցը</w:t>
      </w:r>
      <w:r w:rsidRPr="00F72CE8">
        <w:rPr>
          <w:rFonts w:ascii="GHEA Grapalat" w:hAnsi="GHEA Grapalat"/>
          <w:sz w:val="20"/>
          <w:lang w:val="hy-AM"/>
        </w:rPr>
        <w:t xml:space="preserve"> </w:t>
      </w:r>
      <w:r w:rsidRPr="00F72CE8">
        <w:rPr>
          <w:rFonts w:ascii="GHEA Grapalat" w:hAnsi="GHEA Grapalat" w:cs="Sylfaen"/>
          <w:sz w:val="20"/>
          <w:lang w:val="hy-AM"/>
        </w:rPr>
        <w:t>հայտով</w:t>
      </w:r>
      <w:r w:rsidRPr="00F72CE8">
        <w:rPr>
          <w:rFonts w:ascii="GHEA Grapalat" w:hAnsi="GHEA Grapalat"/>
          <w:sz w:val="20"/>
          <w:lang w:val="hy-AM"/>
        </w:rPr>
        <w:t xml:space="preserve"> </w:t>
      </w:r>
      <w:r w:rsidRPr="00F72CE8">
        <w:rPr>
          <w:rFonts w:ascii="GHEA Grapalat" w:hAnsi="GHEA Grapalat" w:cs="Sylfaen"/>
          <w:sz w:val="20"/>
          <w:lang w:val="hy-AM"/>
        </w:rPr>
        <w:t>ներկայացնում</w:t>
      </w:r>
      <w:r w:rsidRPr="00F72CE8">
        <w:rPr>
          <w:rFonts w:ascii="GHEA Grapalat" w:hAnsi="GHEA Grapalat"/>
          <w:sz w:val="20"/>
          <w:lang w:val="hy-AM"/>
        </w:rPr>
        <w:t xml:space="preserve"> </w:t>
      </w:r>
      <w:r w:rsidRPr="00F72CE8">
        <w:rPr>
          <w:rFonts w:ascii="GHEA Grapalat" w:hAnsi="GHEA Grapalat" w:cs="Sylfaen"/>
          <w:sz w:val="20"/>
          <w:lang w:val="hy-AM"/>
        </w:rPr>
        <w:t>է</w:t>
      </w:r>
      <w:r w:rsidRPr="00F72CE8">
        <w:rPr>
          <w:rFonts w:ascii="GHEA Grapalat" w:hAnsi="GHEA Grapalat"/>
          <w:sz w:val="20"/>
          <w:lang w:val="hy-AM"/>
        </w:rPr>
        <w:t xml:space="preserve"> </w:t>
      </w:r>
      <w:r w:rsidRPr="00F72CE8">
        <w:rPr>
          <w:rFonts w:ascii="GHEA Grapalat" w:hAnsi="GHEA Grapalat" w:cs="Sylfaen"/>
          <w:sz w:val="20"/>
          <w:lang w:val="hy-AM"/>
        </w:rPr>
        <w:t>հայտարարություն (Հավելված 3.1)</w:t>
      </w:r>
      <w:r w:rsidRPr="00F72CE8">
        <w:rPr>
          <w:rFonts w:ascii="GHEA Grapalat" w:hAnsi="GHEA Grapalat"/>
          <w:sz w:val="20"/>
          <w:lang w:val="hy-AM"/>
        </w:rPr>
        <w:t xml:space="preserve">, </w:t>
      </w:r>
      <w:r w:rsidRPr="00F72CE8">
        <w:rPr>
          <w:rFonts w:ascii="GHEA Grapalat" w:hAnsi="GHEA Grapalat" w:cs="Sylfaen"/>
          <w:sz w:val="20"/>
          <w:lang w:val="hy-AM"/>
        </w:rPr>
        <w:t>որ</w:t>
      </w:r>
      <w:r w:rsidRPr="00F72CE8">
        <w:rPr>
          <w:rFonts w:ascii="GHEA Grapalat" w:hAnsi="GHEA Grapalat"/>
          <w:sz w:val="20"/>
          <w:lang w:val="hy-AM"/>
        </w:rPr>
        <w:t xml:space="preserve"> </w:t>
      </w:r>
      <w:r w:rsidRPr="00F72CE8">
        <w:rPr>
          <w:rFonts w:ascii="GHEA Grapalat" w:hAnsi="GHEA Grapalat" w:cs="Sylfaen"/>
          <w:sz w:val="20"/>
          <w:lang w:val="hy-AM"/>
        </w:rPr>
        <w:t>հայտը</w:t>
      </w:r>
      <w:r w:rsidRPr="00F72CE8">
        <w:rPr>
          <w:rFonts w:ascii="GHEA Grapalat" w:hAnsi="GHEA Grapalat"/>
          <w:sz w:val="20"/>
          <w:lang w:val="hy-AM"/>
        </w:rPr>
        <w:t xml:space="preserve"> </w:t>
      </w:r>
      <w:r w:rsidRPr="00F72CE8">
        <w:rPr>
          <w:rFonts w:ascii="GHEA Grapalat" w:hAnsi="GHEA Grapalat" w:cs="Sylfaen"/>
          <w:sz w:val="20"/>
          <w:lang w:val="hy-AM"/>
        </w:rPr>
        <w:t>ներկայացնելու</w:t>
      </w:r>
      <w:r w:rsidRPr="00F72CE8">
        <w:rPr>
          <w:rFonts w:ascii="GHEA Grapalat" w:hAnsi="GHEA Grapalat"/>
          <w:sz w:val="20"/>
          <w:lang w:val="hy-AM"/>
        </w:rPr>
        <w:t xml:space="preserve"> </w:t>
      </w:r>
      <w:r w:rsidRPr="00F72CE8">
        <w:rPr>
          <w:rFonts w:ascii="GHEA Grapalat" w:hAnsi="GHEA Grapalat" w:cs="Sylfaen"/>
          <w:sz w:val="20"/>
          <w:lang w:val="hy-AM"/>
        </w:rPr>
        <w:t>տարվա</w:t>
      </w:r>
      <w:r w:rsidRPr="00F72CE8">
        <w:rPr>
          <w:rFonts w:ascii="GHEA Grapalat" w:hAnsi="GHEA Grapalat"/>
          <w:sz w:val="20"/>
          <w:lang w:val="hy-AM"/>
        </w:rPr>
        <w:t xml:space="preserve"> </w:t>
      </w:r>
      <w:r w:rsidRPr="00F72CE8">
        <w:rPr>
          <w:rFonts w:ascii="GHEA Grapalat" w:hAnsi="GHEA Grapalat" w:cs="Sylfaen"/>
          <w:sz w:val="20"/>
          <w:lang w:val="hy-AM"/>
        </w:rPr>
        <w:t>և</w:t>
      </w:r>
      <w:r w:rsidRPr="00F72CE8">
        <w:rPr>
          <w:rFonts w:ascii="GHEA Grapalat" w:hAnsi="GHEA Grapalat"/>
          <w:sz w:val="20"/>
          <w:lang w:val="hy-AM"/>
        </w:rPr>
        <w:t xml:space="preserve"> </w:t>
      </w:r>
      <w:r w:rsidRPr="00F72CE8">
        <w:rPr>
          <w:rFonts w:ascii="GHEA Grapalat" w:hAnsi="GHEA Grapalat" w:cs="Sylfaen"/>
          <w:sz w:val="20"/>
          <w:lang w:val="hy-AM"/>
        </w:rPr>
        <w:t>դրան</w:t>
      </w:r>
      <w:r w:rsidRPr="00F72CE8">
        <w:rPr>
          <w:rFonts w:ascii="GHEA Grapalat" w:hAnsi="GHEA Grapalat"/>
          <w:sz w:val="20"/>
          <w:lang w:val="hy-AM"/>
        </w:rPr>
        <w:t xml:space="preserve"> </w:t>
      </w:r>
      <w:r w:rsidRPr="00F72CE8">
        <w:rPr>
          <w:rFonts w:ascii="GHEA Grapalat" w:hAnsi="GHEA Grapalat" w:cs="Sylfaen"/>
          <w:sz w:val="20"/>
          <w:lang w:val="hy-AM"/>
        </w:rPr>
        <w:t>նախորդող</w:t>
      </w:r>
      <w:r w:rsidRPr="00F72CE8">
        <w:rPr>
          <w:rFonts w:ascii="GHEA Grapalat" w:hAnsi="GHEA Grapalat"/>
          <w:sz w:val="20"/>
          <w:lang w:val="hy-AM"/>
        </w:rPr>
        <w:t xml:space="preserve"> </w:t>
      </w:r>
      <w:r w:rsidRPr="00F72CE8">
        <w:rPr>
          <w:rFonts w:ascii="GHEA Grapalat" w:hAnsi="GHEA Grapalat" w:cs="Sylfaen"/>
          <w:sz w:val="20"/>
          <w:lang w:val="hy-AM"/>
        </w:rPr>
        <w:t>երեք</w:t>
      </w:r>
      <w:r w:rsidRPr="00F72CE8">
        <w:rPr>
          <w:rFonts w:ascii="GHEA Grapalat" w:hAnsi="GHEA Grapalat"/>
          <w:sz w:val="20"/>
          <w:lang w:val="hy-AM"/>
        </w:rPr>
        <w:t xml:space="preserve"> </w:t>
      </w:r>
      <w:r w:rsidRPr="00F72CE8">
        <w:rPr>
          <w:rFonts w:ascii="GHEA Grapalat" w:hAnsi="GHEA Grapalat" w:cs="Sylfaen"/>
          <w:sz w:val="20"/>
          <w:lang w:val="hy-AM"/>
        </w:rPr>
        <w:t>տարվա</w:t>
      </w:r>
      <w:r w:rsidRPr="00F72CE8">
        <w:rPr>
          <w:rFonts w:ascii="GHEA Grapalat" w:hAnsi="GHEA Grapalat"/>
          <w:sz w:val="20"/>
          <w:lang w:val="hy-AM"/>
        </w:rPr>
        <w:t xml:space="preserve"> </w:t>
      </w:r>
      <w:r w:rsidRPr="00F72CE8">
        <w:rPr>
          <w:rFonts w:ascii="GHEA Grapalat" w:hAnsi="GHEA Grapalat" w:cs="Sylfaen"/>
          <w:sz w:val="20"/>
          <w:lang w:val="hy-AM"/>
        </w:rPr>
        <w:t>ընթացքում</w:t>
      </w:r>
      <w:r w:rsidRPr="00F72CE8">
        <w:rPr>
          <w:rFonts w:ascii="GHEA Grapalat" w:hAnsi="GHEA Grapalat"/>
          <w:sz w:val="20"/>
          <w:lang w:val="hy-AM"/>
        </w:rPr>
        <w:t xml:space="preserve"> </w:t>
      </w:r>
      <w:r w:rsidRPr="00F72CE8">
        <w:rPr>
          <w:rFonts w:ascii="GHEA Grapalat" w:hAnsi="GHEA Grapalat" w:cs="Sylfaen"/>
          <w:sz w:val="20"/>
          <w:lang w:val="hy-AM"/>
        </w:rPr>
        <w:t>պատշաճ</w:t>
      </w:r>
      <w:r w:rsidRPr="00F72CE8">
        <w:rPr>
          <w:rFonts w:ascii="GHEA Grapalat" w:hAnsi="GHEA Grapalat"/>
          <w:sz w:val="20"/>
          <w:lang w:val="hy-AM"/>
        </w:rPr>
        <w:t xml:space="preserve"> </w:t>
      </w:r>
      <w:r w:rsidRPr="00F72CE8">
        <w:rPr>
          <w:rFonts w:ascii="GHEA Grapalat" w:hAnsi="GHEA Grapalat" w:cs="Sylfaen"/>
          <w:sz w:val="20"/>
          <w:lang w:val="hy-AM"/>
        </w:rPr>
        <w:t>ձևով</w:t>
      </w:r>
      <w:r w:rsidRPr="00F72CE8">
        <w:rPr>
          <w:rFonts w:ascii="GHEA Grapalat" w:hAnsi="GHEA Grapalat"/>
          <w:sz w:val="20"/>
          <w:lang w:val="hy-AM"/>
        </w:rPr>
        <w:t xml:space="preserve"> </w:t>
      </w:r>
      <w:r w:rsidRPr="00F72CE8">
        <w:rPr>
          <w:rFonts w:ascii="GHEA Grapalat" w:hAnsi="GHEA Grapalat" w:cs="Sylfaen"/>
          <w:sz w:val="20"/>
          <w:lang w:val="hy-AM"/>
        </w:rPr>
        <w:t>իրականացրել</w:t>
      </w:r>
      <w:r w:rsidRPr="00F72CE8">
        <w:rPr>
          <w:rFonts w:ascii="GHEA Grapalat" w:hAnsi="GHEA Grapalat"/>
          <w:sz w:val="20"/>
          <w:lang w:val="hy-AM"/>
        </w:rPr>
        <w:t xml:space="preserve"> </w:t>
      </w:r>
      <w:r w:rsidRPr="00F72CE8">
        <w:rPr>
          <w:rFonts w:ascii="GHEA Grapalat" w:hAnsi="GHEA Grapalat" w:cs="Sylfaen"/>
          <w:sz w:val="20"/>
          <w:lang w:val="hy-AM"/>
        </w:rPr>
        <w:t>է</w:t>
      </w:r>
      <w:r w:rsidRPr="00F72CE8">
        <w:rPr>
          <w:rFonts w:ascii="GHEA Grapalat" w:hAnsi="GHEA Grapalat"/>
          <w:sz w:val="20"/>
          <w:lang w:val="hy-AM"/>
        </w:rPr>
        <w:t xml:space="preserve"> </w:t>
      </w:r>
      <w:r w:rsidRPr="00F72CE8">
        <w:rPr>
          <w:rFonts w:ascii="GHEA Grapalat" w:hAnsi="GHEA Grapalat" w:cs="Sylfaen"/>
          <w:sz w:val="20"/>
          <w:lang w:val="hy-AM"/>
        </w:rPr>
        <w:t>համանման</w:t>
      </w:r>
      <w:r w:rsidRPr="00F72CE8">
        <w:rPr>
          <w:rFonts w:ascii="GHEA Grapalat" w:hAnsi="GHEA Grapalat"/>
          <w:sz w:val="20"/>
          <w:lang w:val="hy-AM"/>
        </w:rPr>
        <w:t xml:space="preserve"> (</w:t>
      </w:r>
      <w:r w:rsidRPr="00F72CE8">
        <w:rPr>
          <w:rFonts w:ascii="GHEA Grapalat" w:hAnsi="GHEA Grapalat" w:cs="Sylfaen"/>
          <w:sz w:val="20"/>
          <w:lang w:val="hy-AM"/>
        </w:rPr>
        <w:t>նմանատիպ</w:t>
      </w:r>
      <w:r w:rsidRPr="00F72CE8">
        <w:rPr>
          <w:rFonts w:ascii="GHEA Grapalat" w:hAnsi="GHEA Grapalat"/>
          <w:sz w:val="20"/>
          <w:lang w:val="hy-AM"/>
        </w:rPr>
        <w:t xml:space="preserve">) </w:t>
      </w:r>
      <w:r w:rsidRPr="00F72CE8">
        <w:rPr>
          <w:rFonts w:ascii="GHEA Grapalat" w:hAnsi="GHEA Grapalat" w:cs="Sylfaen"/>
          <w:sz w:val="20"/>
          <w:lang w:val="hy-AM"/>
        </w:rPr>
        <w:t>առնվազն</w:t>
      </w:r>
      <w:r w:rsidRPr="00F72CE8">
        <w:rPr>
          <w:rFonts w:ascii="GHEA Grapalat" w:hAnsi="GHEA Grapalat"/>
          <w:sz w:val="20"/>
          <w:lang w:val="hy-AM"/>
        </w:rPr>
        <w:t xml:space="preserve"> </w:t>
      </w:r>
      <w:r w:rsidRPr="00F72CE8">
        <w:rPr>
          <w:rFonts w:ascii="GHEA Grapalat" w:hAnsi="GHEA Grapalat" w:cs="Sylfaen"/>
          <w:sz w:val="20"/>
          <w:lang w:val="hy-AM"/>
        </w:rPr>
        <w:t>մեկ</w:t>
      </w:r>
      <w:r w:rsidRPr="00F72CE8">
        <w:rPr>
          <w:rFonts w:ascii="GHEA Grapalat" w:hAnsi="GHEA Grapalat"/>
          <w:sz w:val="20"/>
          <w:lang w:val="hy-AM"/>
        </w:rPr>
        <w:t xml:space="preserve"> </w:t>
      </w:r>
      <w:r w:rsidRPr="00F72CE8">
        <w:rPr>
          <w:rFonts w:ascii="GHEA Grapalat" w:hAnsi="GHEA Grapalat" w:cs="Sylfaen"/>
          <w:sz w:val="20"/>
          <w:lang w:val="hy-AM"/>
        </w:rPr>
        <w:t>պայմանագիր</w:t>
      </w:r>
      <w:r w:rsidRPr="00F72CE8">
        <w:rPr>
          <w:rFonts w:ascii="GHEA Grapalat" w:hAnsi="GHEA Grapalat"/>
          <w:sz w:val="20"/>
          <w:lang w:val="hy-AM"/>
        </w:rPr>
        <w:t xml:space="preserve">: </w:t>
      </w:r>
      <w:r w:rsidRPr="00F72CE8">
        <w:rPr>
          <w:rFonts w:ascii="GHEA Grapalat" w:hAnsi="GHEA Grapalat" w:cs="Sylfaen"/>
          <w:sz w:val="20"/>
          <w:lang w:val="hy-AM"/>
        </w:rPr>
        <w:t>Նախկինում</w:t>
      </w:r>
      <w:r w:rsidRPr="00F72CE8">
        <w:rPr>
          <w:rFonts w:ascii="GHEA Grapalat" w:hAnsi="GHEA Grapalat"/>
          <w:sz w:val="20"/>
          <w:lang w:val="hy-AM"/>
        </w:rPr>
        <w:t xml:space="preserve"> </w:t>
      </w:r>
      <w:r w:rsidRPr="00F72CE8">
        <w:rPr>
          <w:rFonts w:ascii="GHEA Grapalat" w:hAnsi="GHEA Grapalat" w:cs="Sylfaen"/>
          <w:sz w:val="20"/>
          <w:lang w:val="hy-AM"/>
        </w:rPr>
        <w:t>կատարված</w:t>
      </w:r>
      <w:r w:rsidRPr="00F72CE8">
        <w:rPr>
          <w:rFonts w:ascii="GHEA Grapalat" w:hAnsi="GHEA Grapalat"/>
          <w:sz w:val="20"/>
          <w:lang w:val="hy-AM"/>
        </w:rPr>
        <w:t xml:space="preserve"> </w:t>
      </w:r>
      <w:r w:rsidRPr="00F72CE8">
        <w:rPr>
          <w:rFonts w:ascii="GHEA Grapalat" w:hAnsi="GHEA Grapalat" w:cs="Sylfaen"/>
          <w:sz w:val="20"/>
          <w:lang w:val="hy-AM"/>
        </w:rPr>
        <w:t>պայմանագիրը</w:t>
      </w:r>
      <w:r w:rsidRPr="00F72CE8">
        <w:rPr>
          <w:rFonts w:ascii="GHEA Grapalat" w:hAnsi="GHEA Grapalat"/>
          <w:sz w:val="20"/>
          <w:lang w:val="hy-AM"/>
        </w:rPr>
        <w:t xml:space="preserve"> (</w:t>
      </w:r>
      <w:r w:rsidRPr="00F72CE8">
        <w:rPr>
          <w:rFonts w:ascii="GHEA Grapalat" w:hAnsi="GHEA Grapalat" w:cs="Sylfaen"/>
          <w:sz w:val="20"/>
          <w:lang w:val="hy-AM"/>
        </w:rPr>
        <w:t>կամ</w:t>
      </w:r>
      <w:r w:rsidRPr="00F72CE8">
        <w:rPr>
          <w:rFonts w:ascii="GHEA Grapalat" w:hAnsi="GHEA Grapalat"/>
          <w:sz w:val="20"/>
          <w:lang w:val="hy-AM"/>
        </w:rPr>
        <w:t xml:space="preserve"> </w:t>
      </w:r>
      <w:r w:rsidRPr="00F72CE8">
        <w:rPr>
          <w:rFonts w:ascii="GHEA Grapalat" w:hAnsi="GHEA Grapalat" w:cs="Sylfaen"/>
          <w:sz w:val="20"/>
          <w:lang w:val="hy-AM"/>
        </w:rPr>
        <w:t>պայմանագրերը</w:t>
      </w:r>
      <w:r w:rsidRPr="00F72CE8">
        <w:rPr>
          <w:rFonts w:ascii="GHEA Grapalat" w:hAnsi="GHEA Grapalat"/>
          <w:sz w:val="20"/>
          <w:lang w:val="hy-AM"/>
        </w:rPr>
        <w:t xml:space="preserve">) </w:t>
      </w:r>
      <w:r w:rsidRPr="00F72CE8">
        <w:rPr>
          <w:rFonts w:ascii="GHEA Grapalat" w:hAnsi="GHEA Grapalat" w:cs="Sylfaen"/>
          <w:sz w:val="20"/>
          <w:lang w:val="hy-AM"/>
        </w:rPr>
        <w:lastRenderedPageBreak/>
        <w:t>գնահատվում</w:t>
      </w:r>
      <w:r w:rsidRPr="00F72CE8">
        <w:rPr>
          <w:rFonts w:ascii="GHEA Grapalat" w:hAnsi="GHEA Grapalat"/>
          <w:sz w:val="20"/>
          <w:lang w:val="hy-AM"/>
        </w:rPr>
        <w:t xml:space="preserve"> </w:t>
      </w:r>
      <w:r w:rsidRPr="00F72CE8">
        <w:rPr>
          <w:rFonts w:ascii="GHEA Grapalat" w:hAnsi="GHEA Grapalat" w:cs="Sylfaen"/>
          <w:sz w:val="20"/>
          <w:lang w:val="hy-AM"/>
        </w:rPr>
        <w:t>է</w:t>
      </w:r>
      <w:r w:rsidRPr="00F72CE8">
        <w:rPr>
          <w:rFonts w:ascii="GHEA Grapalat" w:hAnsi="GHEA Grapalat"/>
          <w:sz w:val="20"/>
          <w:lang w:val="hy-AM"/>
        </w:rPr>
        <w:t xml:space="preserve"> (</w:t>
      </w:r>
      <w:r w:rsidRPr="00F72CE8">
        <w:rPr>
          <w:rFonts w:ascii="GHEA Grapalat" w:hAnsi="GHEA Grapalat" w:cs="Sylfaen"/>
          <w:sz w:val="20"/>
          <w:lang w:val="hy-AM"/>
        </w:rPr>
        <w:t>կամ</w:t>
      </w:r>
      <w:r w:rsidRPr="00F72CE8">
        <w:rPr>
          <w:rFonts w:ascii="GHEA Grapalat" w:hAnsi="GHEA Grapalat"/>
          <w:sz w:val="20"/>
          <w:lang w:val="hy-AM"/>
        </w:rPr>
        <w:t xml:space="preserve"> </w:t>
      </w:r>
      <w:r w:rsidRPr="00F72CE8">
        <w:rPr>
          <w:rFonts w:ascii="GHEA Grapalat" w:hAnsi="GHEA Grapalat" w:cs="Sylfaen"/>
          <w:sz w:val="20"/>
          <w:lang w:val="hy-AM"/>
        </w:rPr>
        <w:t>գնահատվում</w:t>
      </w:r>
      <w:r w:rsidRPr="00F72CE8">
        <w:rPr>
          <w:rFonts w:ascii="GHEA Grapalat" w:hAnsi="GHEA Grapalat"/>
          <w:sz w:val="20"/>
          <w:lang w:val="hy-AM"/>
        </w:rPr>
        <w:t xml:space="preserve"> </w:t>
      </w:r>
      <w:r w:rsidRPr="00F72CE8">
        <w:rPr>
          <w:rFonts w:ascii="GHEA Grapalat" w:hAnsi="GHEA Grapalat" w:cs="Sylfaen"/>
          <w:sz w:val="20"/>
          <w:lang w:val="hy-AM"/>
        </w:rPr>
        <w:t>են</w:t>
      </w:r>
      <w:r w:rsidRPr="00F72CE8">
        <w:rPr>
          <w:rFonts w:ascii="GHEA Grapalat" w:hAnsi="GHEA Grapalat"/>
          <w:sz w:val="20"/>
          <w:lang w:val="hy-AM"/>
        </w:rPr>
        <w:t xml:space="preserve">) </w:t>
      </w:r>
      <w:r w:rsidRPr="00F72CE8">
        <w:rPr>
          <w:rFonts w:ascii="GHEA Grapalat" w:hAnsi="GHEA Grapalat" w:cs="Sylfaen"/>
          <w:sz w:val="20"/>
          <w:lang w:val="hy-AM"/>
        </w:rPr>
        <w:t>նմանատիպ</w:t>
      </w:r>
      <w:r w:rsidRPr="00F72CE8">
        <w:rPr>
          <w:rFonts w:ascii="GHEA Grapalat" w:hAnsi="GHEA Grapalat"/>
          <w:sz w:val="20"/>
          <w:lang w:val="hy-AM"/>
        </w:rPr>
        <w:t xml:space="preserve">, </w:t>
      </w:r>
      <w:r w:rsidRPr="00F72CE8">
        <w:rPr>
          <w:rFonts w:ascii="GHEA Grapalat" w:hAnsi="GHEA Grapalat" w:cs="Sylfaen"/>
          <w:sz w:val="20"/>
          <w:lang w:val="hy-AM"/>
        </w:rPr>
        <w:t>եթե</w:t>
      </w:r>
      <w:r w:rsidRPr="00F72CE8">
        <w:rPr>
          <w:rFonts w:ascii="GHEA Grapalat" w:hAnsi="GHEA Grapalat"/>
          <w:sz w:val="20"/>
          <w:lang w:val="hy-AM"/>
        </w:rPr>
        <w:t xml:space="preserve"> </w:t>
      </w:r>
      <w:r w:rsidRPr="00F72CE8">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72CE8">
        <w:rPr>
          <w:rFonts w:ascii="GHEA Grapalat" w:hAnsi="GHEA Grapalat" w:cs="Sylfaen"/>
          <w:sz w:val="20"/>
          <w:lang w:val="hy-AM"/>
        </w:rPr>
        <w:softHyphen/>
        <w:t>ցա</w:t>
      </w:r>
      <w:r w:rsidRPr="00F72CE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72CE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72CE8">
        <w:rPr>
          <w:rFonts w:ascii="GHEA Grapalat" w:hAnsi="GHEA Grapalat" w:cs="Arial Armenian"/>
          <w:sz w:val="20"/>
          <w:szCs w:val="20"/>
          <w:lang w:val="hy-AM" w:eastAsia="ru-RU"/>
        </w:rPr>
        <w:t xml:space="preserve">Նմանատիպ են համարվում </w:t>
      </w:r>
      <w:r w:rsidR="00F0514E" w:rsidRPr="00F0514E">
        <w:rPr>
          <w:rFonts w:ascii="GHEA Grapalat" w:hAnsi="GHEA Grapalat" w:cs="Arial Armenian"/>
          <w:b/>
          <w:sz w:val="20"/>
          <w:szCs w:val="20"/>
          <w:lang w:val="hy-AM" w:eastAsia="ru-RU"/>
        </w:rPr>
        <w:t>սերվերային սարք</w:t>
      </w:r>
      <w:r w:rsidR="000333EC" w:rsidRPr="000333EC">
        <w:rPr>
          <w:rFonts w:ascii="GHEA Grapalat" w:hAnsi="GHEA Grapalat" w:cs="Arial Armenian"/>
          <w:b/>
          <w:sz w:val="20"/>
          <w:szCs w:val="20"/>
          <w:lang w:val="hy-AM" w:eastAsia="ru-RU"/>
        </w:rPr>
        <w:t>ավորումների</w:t>
      </w:r>
      <w:r w:rsidR="00F0514E" w:rsidRPr="00F0514E">
        <w:rPr>
          <w:rFonts w:ascii="GHEA Grapalat" w:hAnsi="GHEA Grapalat" w:cs="Arial Armenian"/>
          <w:sz w:val="20"/>
          <w:szCs w:val="20"/>
          <w:lang w:val="hy-AM" w:eastAsia="ru-RU"/>
        </w:rPr>
        <w:t xml:space="preserve"> </w:t>
      </w:r>
      <w:r w:rsidRPr="00F72CE8">
        <w:rPr>
          <w:rFonts w:ascii="GHEA Grapalat" w:hAnsi="GHEA Grapalat" w:cs="Arial Armenian"/>
          <w:sz w:val="20"/>
          <w:lang w:val="hy-AM"/>
        </w:rPr>
        <w:t>մատակարարումը</w:t>
      </w:r>
      <w:r w:rsidRPr="00F72CE8">
        <w:rPr>
          <w:rStyle w:val="FootnoteReference"/>
          <w:rFonts w:ascii="GHEA Grapalat" w:hAnsi="GHEA Grapalat" w:cs="Arial Armenian"/>
          <w:sz w:val="20"/>
          <w:szCs w:val="20"/>
          <w:lang w:eastAsia="ru-RU"/>
        </w:rPr>
        <w:footnoteReference w:id="1"/>
      </w:r>
      <w:r w:rsidRPr="00F72CE8">
        <w:rPr>
          <w:rFonts w:ascii="GHEA Grapalat" w:hAnsi="GHEA Grapalat" w:cs="Arial Armenian"/>
          <w:sz w:val="20"/>
          <w:szCs w:val="20"/>
          <w:lang w:val="hy-AM" w:eastAsia="ru-RU"/>
        </w:rPr>
        <w:t xml:space="preserve">։  </w:t>
      </w:r>
    </w:p>
    <w:p w:rsidR="00A72BE7" w:rsidRPr="00F72CE8" w:rsidRDefault="00A72BE7" w:rsidP="00A72BE7">
      <w:pPr>
        <w:ind w:firstLine="567"/>
        <w:jc w:val="both"/>
        <w:rPr>
          <w:rFonts w:ascii="GHEA Grapalat" w:hAnsi="GHEA Grapalat" w:cs="Arial Armenian"/>
          <w:sz w:val="20"/>
          <w:szCs w:val="20"/>
          <w:lang w:val="hy-AM" w:eastAsia="ru-RU"/>
        </w:rPr>
      </w:pPr>
      <w:r w:rsidRPr="00F72CE8">
        <w:rPr>
          <w:rFonts w:ascii="GHEA Grapalat" w:hAnsi="GHEA Grapalat" w:cs="Arial Armenian"/>
          <w:sz w:val="20"/>
          <w:lang w:val="hy-AM"/>
        </w:rPr>
        <w:t xml:space="preserve">3) </w:t>
      </w:r>
      <w:r w:rsidRPr="00F72CE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72CE8">
        <w:rPr>
          <w:rStyle w:val="FootnoteReference"/>
          <w:rFonts w:ascii="GHEA Grapalat" w:hAnsi="GHEA Grapalat" w:cs="Arial Armenian"/>
          <w:sz w:val="20"/>
          <w:szCs w:val="20"/>
          <w:lang w:val="ru-RU" w:eastAsia="ru-RU"/>
        </w:rPr>
        <w:footnoteReference w:id="2"/>
      </w:r>
      <w:r w:rsidRPr="00F72CE8">
        <w:rPr>
          <w:rFonts w:ascii="GHEA Grapalat" w:hAnsi="GHEA Grapalat" w:cs="Arial Armenian"/>
          <w:sz w:val="20"/>
          <w:szCs w:val="20"/>
          <w:lang w:val="hy-AM" w:eastAsia="ru-RU"/>
        </w:rPr>
        <w:t xml:space="preserve">: </w:t>
      </w:r>
    </w:p>
    <w:p w:rsidR="00A72BE7" w:rsidRPr="00F72CE8" w:rsidRDefault="00A72BE7" w:rsidP="00A72BE7">
      <w:pPr>
        <w:ind w:firstLine="567"/>
        <w:jc w:val="both"/>
        <w:rPr>
          <w:rFonts w:ascii="GHEA Grapalat" w:hAnsi="GHEA Grapalat" w:cs="Tahoma"/>
          <w:sz w:val="20"/>
          <w:lang w:val="hy-AM"/>
        </w:rPr>
      </w:pPr>
      <w:r w:rsidRPr="00F72CE8">
        <w:rPr>
          <w:rFonts w:ascii="GHEA Grapalat" w:hAnsi="GHEA Grapalat" w:cs="Arial Armenian"/>
          <w:sz w:val="20"/>
          <w:lang w:val="hy-AM"/>
        </w:rPr>
        <w:t>4) Մ</w:t>
      </w:r>
      <w:r w:rsidRPr="00F72CE8">
        <w:rPr>
          <w:rFonts w:ascii="GHEA Grapalat" w:hAnsi="GHEA Grapalat" w:cs="Sylfaen"/>
          <w:sz w:val="20"/>
          <w:lang w:val="hy-AM"/>
        </w:rPr>
        <w:t>ասնակցի</w:t>
      </w:r>
      <w:r w:rsidRPr="00F72CE8">
        <w:rPr>
          <w:rFonts w:ascii="GHEA Grapalat" w:hAnsi="GHEA Grapalat" w:cs="Arial Armenian"/>
          <w:sz w:val="20"/>
          <w:lang w:val="hy-AM"/>
        </w:rPr>
        <w:t xml:space="preserve"> </w:t>
      </w:r>
      <w:r w:rsidRPr="00F72CE8">
        <w:rPr>
          <w:rFonts w:ascii="GHEA Grapalat" w:hAnsi="GHEA Grapalat" w:cs="Sylfaen"/>
          <w:sz w:val="20"/>
          <w:lang w:val="hy-AM"/>
        </w:rPr>
        <w:t>որակավորումը</w:t>
      </w:r>
      <w:r w:rsidRPr="00F72CE8">
        <w:rPr>
          <w:rFonts w:ascii="GHEA Grapalat" w:hAnsi="GHEA Grapalat" w:cs="Arial Armenian"/>
          <w:sz w:val="20"/>
          <w:lang w:val="hy-AM"/>
        </w:rPr>
        <w:t xml:space="preserve"> </w:t>
      </w:r>
      <w:r w:rsidRPr="00F72CE8">
        <w:rPr>
          <w:rFonts w:ascii="GHEA Grapalat" w:hAnsi="GHEA Grapalat" w:cs="Sylfaen"/>
          <w:sz w:val="20"/>
          <w:lang w:val="hy-AM"/>
        </w:rPr>
        <w:t>այս</w:t>
      </w:r>
      <w:r w:rsidRPr="00F72CE8">
        <w:rPr>
          <w:rFonts w:ascii="GHEA Grapalat" w:hAnsi="GHEA Grapalat" w:cs="Arial Armenian"/>
          <w:sz w:val="20"/>
          <w:lang w:val="hy-AM"/>
        </w:rPr>
        <w:t xml:space="preserve"> </w:t>
      </w:r>
      <w:r w:rsidRPr="00F72CE8">
        <w:rPr>
          <w:rFonts w:ascii="GHEA Grapalat" w:hAnsi="GHEA Grapalat" w:cs="Sylfaen"/>
          <w:sz w:val="20"/>
          <w:lang w:val="hy-AM"/>
        </w:rPr>
        <w:t>չափանիշի</w:t>
      </w:r>
      <w:r w:rsidRPr="00F72CE8">
        <w:rPr>
          <w:rFonts w:ascii="GHEA Grapalat" w:hAnsi="GHEA Grapalat" w:cs="Arial Armenian"/>
          <w:sz w:val="20"/>
          <w:lang w:val="hy-AM"/>
        </w:rPr>
        <w:t xml:space="preserve"> </w:t>
      </w:r>
      <w:r w:rsidRPr="00F72CE8">
        <w:rPr>
          <w:rFonts w:ascii="GHEA Grapalat" w:hAnsi="GHEA Grapalat" w:cs="Sylfaen"/>
          <w:sz w:val="20"/>
          <w:lang w:val="hy-AM"/>
        </w:rPr>
        <w:t>գծով</w:t>
      </w:r>
      <w:r w:rsidRPr="00F72CE8">
        <w:rPr>
          <w:rFonts w:ascii="GHEA Grapalat" w:hAnsi="GHEA Grapalat" w:cs="Arial Armenian"/>
          <w:sz w:val="20"/>
          <w:lang w:val="hy-AM"/>
        </w:rPr>
        <w:t xml:space="preserve"> </w:t>
      </w:r>
      <w:r w:rsidRPr="00F72CE8">
        <w:rPr>
          <w:rFonts w:ascii="GHEA Grapalat" w:hAnsi="GHEA Grapalat" w:cs="Sylfaen"/>
          <w:sz w:val="20"/>
          <w:lang w:val="hy-AM"/>
        </w:rPr>
        <w:t>գնահատվում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բավարար</w:t>
      </w:r>
      <w:r w:rsidRPr="00F72CE8">
        <w:rPr>
          <w:rFonts w:ascii="GHEA Grapalat" w:hAnsi="GHEA Grapalat" w:cs="Arial Armenian"/>
          <w:sz w:val="20"/>
          <w:lang w:val="hy-AM"/>
        </w:rPr>
        <w:t xml:space="preserve">, </w:t>
      </w:r>
      <w:r w:rsidRPr="00F72CE8">
        <w:rPr>
          <w:rFonts w:ascii="GHEA Grapalat" w:hAnsi="GHEA Grapalat" w:cs="Sylfaen"/>
          <w:sz w:val="20"/>
          <w:lang w:val="hy-AM"/>
        </w:rPr>
        <w:t>եթե</w:t>
      </w:r>
      <w:r w:rsidRPr="00F72CE8">
        <w:rPr>
          <w:rFonts w:ascii="GHEA Grapalat" w:hAnsi="GHEA Grapalat" w:cs="Arial Armenian"/>
          <w:sz w:val="20"/>
          <w:lang w:val="hy-AM"/>
        </w:rPr>
        <w:t xml:space="preserve"> </w:t>
      </w:r>
      <w:r w:rsidRPr="00F72CE8">
        <w:rPr>
          <w:rFonts w:ascii="GHEA Grapalat" w:hAnsi="GHEA Grapalat" w:cs="Sylfaen"/>
          <w:sz w:val="20"/>
          <w:lang w:val="hy-AM"/>
        </w:rPr>
        <w:t>վերջինս</w:t>
      </w:r>
      <w:r w:rsidRPr="00F72CE8">
        <w:rPr>
          <w:rFonts w:ascii="GHEA Grapalat" w:hAnsi="GHEA Grapalat" w:cs="Arial Armenian"/>
          <w:sz w:val="20"/>
          <w:lang w:val="hy-AM"/>
        </w:rPr>
        <w:t xml:space="preserve"> </w:t>
      </w:r>
      <w:r w:rsidRPr="00F72CE8">
        <w:rPr>
          <w:rFonts w:ascii="GHEA Grapalat" w:hAnsi="GHEA Grapalat" w:cs="Sylfaen"/>
          <w:sz w:val="20"/>
          <w:lang w:val="hy-AM"/>
        </w:rPr>
        <w:t>ապահովում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սույն</w:t>
      </w:r>
      <w:r w:rsidRPr="00F72CE8">
        <w:rPr>
          <w:rFonts w:ascii="GHEA Grapalat" w:hAnsi="GHEA Grapalat" w:cs="Arial Armenian"/>
          <w:sz w:val="20"/>
          <w:lang w:val="hy-AM"/>
        </w:rPr>
        <w:t xml:space="preserve"> </w:t>
      </w:r>
      <w:r w:rsidRPr="00F72CE8">
        <w:rPr>
          <w:rFonts w:ascii="GHEA Grapalat" w:hAnsi="GHEA Grapalat" w:cs="Sylfaen"/>
          <w:sz w:val="20"/>
          <w:lang w:val="hy-AM"/>
        </w:rPr>
        <w:t>պարբերությամբ</w:t>
      </w:r>
      <w:r w:rsidRPr="00F72CE8">
        <w:rPr>
          <w:rFonts w:ascii="GHEA Grapalat" w:hAnsi="GHEA Grapalat" w:cs="Arial Armenian"/>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Armenian"/>
          <w:sz w:val="20"/>
          <w:lang w:val="hy-AM"/>
        </w:rPr>
        <w:t xml:space="preserve"> </w:t>
      </w:r>
      <w:r w:rsidRPr="00F72CE8">
        <w:rPr>
          <w:rFonts w:ascii="GHEA Grapalat" w:hAnsi="GHEA Grapalat" w:cs="Sylfaen"/>
          <w:sz w:val="20"/>
          <w:lang w:val="hy-AM"/>
        </w:rPr>
        <w:t>պահանջները</w:t>
      </w:r>
      <w:r w:rsidRPr="00F72CE8">
        <w:rPr>
          <w:rFonts w:ascii="GHEA Grapalat" w:hAnsi="GHEA Grapalat" w:cs="Tahoma"/>
          <w:sz w:val="20"/>
          <w:lang w:val="hy-AM"/>
        </w:rPr>
        <w:t>։</w:t>
      </w:r>
    </w:p>
    <w:p w:rsidR="00A72BE7" w:rsidRPr="00F72CE8" w:rsidRDefault="00694615" w:rsidP="00694615">
      <w:pPr>
        <w:jc w:val="both"/>
        <w:rPr>
          <w:rFonts w:ascii="GHEA Grapalat" w:hAnsi="GHEA Grapalat" w:cs="Arial Armenian"/>
          <w:sz w:val="20"/>
          <w:lang w:val="hy-AM"/>
        </w:rPr>
      </w:pPr>
      <w:r w:rsidRPr="00694615">
        <w:rPr>
          <w:rFonts w:ascii="GHEA Grapalat" w:hAnsi="GHEA Grapalat" w:cs="Arial Armenian"/>
          <w:sz w:val="20"/>
          <w:lang w:val="hy-AM"/>
        </w:rPr>
        <w:t xml:space="preserve">          </w:t>
      </w:r>
      <w:r w:rsidR="00A72BE7" w:rsidRPr="00F72CE8">
        <w:rPr>
          <w:rFonts w:ascii="GHEA Grapalat" w:hAnsi="GHEA Grapalat" w:cs="Arial Armenian"/>
          <w:sz w:val="20"/>
          <w:lang w:val="hy-AM"/>
        </w:rPr>
        <w:t>- &lt;&lt;</w:t>
      </w:r>
      <w:r w:rsidR="00A72BE7" w:rsidRPr="00F72CE8">
        <w:rPr>
          <w:rFonts w:ascii="GHEA Grapalat" w:hAnsi="GHEA Grapalat" w:cs="Sylfaen"/>
          <w:sz w:val="20"/>
          <w:lang w:val="hy-AM"/>
        </w:rPr>
        <w:t>Տեխնիկական</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միջոցներ&gt;&gt;</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չափանիշը</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գնահատվում</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է</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հետևյալ</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կարգով</w:t>
      </w:r>
      <w:r w:rsidR="00A72BE7" w:rsidRPr="00F72CE8">
        <w:rPr>
          <w:rFonts w:ascii="GHEA Grapalat" w:hAnsi="GHEA Grapalat" w:cs="Arial Armenian"/>
          <w:sz w:val="20"/>
          <w:lang w:val="hy-AM"/>
        </w:rPr>
        <w:t>`</w:t>
      </w:r>
    </w:p>
    <w:p w:rsidR="00A72BE7" w:rsidRPr="00F72CE8" w:rsidRDefault="00A72BE7" w:rsidP="00A72BE7">
      <w:pPr>
        <w:ind w:firstLine="567"/>
        <w:jc w:val="both"/>
        <w:rPr>
          <w:rFonts w:ascii="GHEA Grapalat" w:hAnsi="GHEA Grapalat" w:cs="Arial Armenian"/>
          <w:sz w:val="20"/>
          <w:lang w:val="hy-AM"/>
        </w:rPr>
      </w:pPr>
      <w:r w:rsidRPr="00F72CE8">
        <w:rPr>
          <w:rFonts w:ascii="GHEA Grapalat" w:hAnsi="GHEA Grapalat" w:cs="Arial Armenian"/>
          <w:sz w:val="20"/>
          <w:lang w:val="hy-AM"/>
        </w:rPr>
        <w:t>1) Մ</w:t>
      </w:r>
      <w:r w:rsidRPr="00F72CE8">
        <w:rPr>
          <w:rFonts w:ascii="GHEA Grapalat" w:hAnsi="GHEA Grapalat" w:cs="Sylfaen"/>
          <w:sz w:val="20"/>
          <w:lang w:val="hy-AM"/>
        </w:rPr>
        <w:t>ասնակիցը</w:t>
      </w:r>
      <w:r w:rsidRPr="00F72CE8">
        <w:rPr>
          <w:rFonts w:ascii="GHEA Grapalat" w:hAnsi="GHEA Grapalat" w:cs="Arial Armenian"/>
          <w:sz w:val="20"/>
          <w:lang w:val="hy-AM"/>
        </w:rPr>
        <w:t xml:space="preserve"> </w:t>
      </w:r>
      <w:r w:rsidRPr="00F72CE8">
        <w:rPr>
          <w:rFonts w:ascii="GHEA Grapalat" w:hAnsi="GHEA Grapalat" w:cs="Sylfaen"/>
          <w:sz w:val="20"/>
          <w:lang w:val="hy-AM"/>
        </w:rPr>
        <w:t>հայտով</w:t>
      </w:r>
      <w:r w:rsidRPr="00F72CE8">
        <w:rPr>
          <w:rFonts w:ascii="GHEA Grapalat" w:hAnsi="GHEA Grapalat" w:cs="Arial Armenian"/>
          <w:sz w:val="20"/>
          <w:lang w:val="hy-AM"/>
        </w:rPr>
        <w:t xml:space="preserve"> </w:t>
      </w:r>
      <w:r w:rsidRPr="00F72CE8">
        <w:rPr>
          <w:rFonts w:ascii="GHEA Grapalat" w:hAnsi="GHEA Grapalat" w:cs="Sylfaen"/>
          <w:sz w:val="20"/>
          <w:lang w:val="hy-AM"/>
        </w:rPr>
        <w:t>ներկայացնում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հայտարարություն</w:t>
      </w:r>
      <w:r w:rsidRPr="00F72CE8">
        <w:rPr>
          <w:rFonts w:ascii="GHEA Grapalat" w:hAnsi="GHEA Grapalat" w:cs="Arial Armenian"/>
          <w:sz w:val="20"/>
          <w:lang w:val="hy-AM"/>
        </w:rPr>
        <w:t xml:space="preserve"> (</w:t>
      </w:r>
      <w:r w:rsidRPr="00F72CE8">
        <w:rPr>
          <w:rFonts w:ascii="GHEA Grapalat" w:hAnsi="GHEA Grapalat" w:cs="Sylfaen"/>
          <w:sz w:val="20"/>
          <w:lang w:val="hy-AM"/>
        </w:rPr>
        <w:t>Հավելված</w:t>
      </w:r>
      <w:r w:rsidRPr="00F72CE8">
        <w:rPr>
          <w:rFonts w:ascii="GHEA Grapalat" w:hAnsi="GHEA Grapalat" w:cs="Arial Armenian"/>
          <w:sz w:val="20"/>
          <w:lang w:val="hy-AM"/>
        </w:rPr>
        <w:t xml:space="preserve"> 3.3) </w:t>
      </w:r>
      <w:r w:rsidRPr="00F72CE8">
        <w:rPr>
          <w:rFonts w:ascii="GHEA Grapalat" w:hAnsi="GHEA Grapalat" w:cs="Sylfaen"/>
          <w:sz w:val="20"/>
          <w:lang w:val="hy-AM"/>
        </w:rPr>
        <w:t>պայմանագրի</w:t>
      </w:r>
      <w:r w:rsidRPr="00F72CE8">
        <w:rPr>
          <w:rFonts w:ascii="GHEA Grapalat" w:hAnsi="GHEA Grapalat" w:cs="Arial Armenian"/>
          <w:sz w:val="20"/>
          <w:lang w:val="hy-AM"/>
        </w:rPr>
        <w:t xml:space="preserve"> </w:t>
      </w:r>
      <w:r w:rsidRPr="00F72CE8">
        <w:rPr>
          <w:rFonts w:ascii="GHEA Grapalat" w:hAnsi="GHEA Grapalat" w:cs="Sylfaen"/>
          <w:sz w:val="20"/>
          <w:lang w:val="hy-AM"/>
        </w:rPr>
        <w:t>կատարման</w:t>
      </w:r>
      <w:r w:rsidRPr="00F72CE8">
        <w:rPr>
          <w:rFonts w:ascii="GHEA Grapalat" w:hAnsi="GHEA Grapalat" w:cs="Arial Armenian"/>
          <w:sz w:val="20"/>
          <w:lang w:val="hy-AM"/>
        </w:rPr>
        <w:t xml:space="preserve"> </w:t>
      </w:r>
      <w:r w:rsidRPr="00F72CE8">
        <w:rPr>
          <w:rFonts w:ascii="GHEA Grapalat" w:hAnsi="GHEA Grapalat" w:cs="Sylfaen"/>
          <w:sz w:val="20"/>
          <w:lang w:val="hy-AM"/>
        </w:rPr>
        <w:t>համար</w:t>
      </w:r>
      <w:r w:rsidRPr="00F72CE8">
        <w:rPr>
          <w:rFonts w:ascii="GHEA Grapalat" w:hAnsi="GHEA Grapalat" w:cs="Arial Armenian"/>
          <w:sz w:val="20"/>
          <w:lang w:val="hy-AM"/>
        </w:rPr>
        <w:t xml:space="preserve"> </w:t>
      </w:r>
      <w:r w:rsidRPr="00F72CE8">
        <w:rPr>
          <w:rFonts w:ascii="GHEA Grapalat" w:hAnsi="GHEA Grapalat" w:cs="Sylfaen"/>
          <w:sz w:val="20"/>
          <w:lang w:val="hy-AM"/>
        </w:rPr>
        <w:t>անհրաժեշտ</w:t>
      </w:r>
      <w:r w:rsidRPr="00F72CE8">
        <w:rPr>
          <w:rFonts w:ascii="GHEA Grapalat" w:hAnsi="GHEA Grapalat" w:cs="Arial"/>
          <w:sz w:val="20"/>
          <w:lang w:val="hy-AM"/>
        </w:rPr>
        <w:t xml:space="preserve"> </w:t>
      </w:r>
      <w:r w:rsidRPr="00F72CE8">
        <w:rPr>
          <w:rFonts w:ascii="GHEA Grapalat" w:hAnsi="GHEA Grapalat" w:cs="Sylfaen"/>
          <w:sz w:val="20"/>
          <w:lang w:val="hy-AM"/>
        </w:rPr>
        <w:t>տեխնիկական</w:t>
      </w:r>
      <w:r w:rsidRPr="00F72CE8">
        <w:rPr>
          <w:rFonts w:ascii="GHEA Grapalat" w:hAnsi="GHEA Grapalat" w:cs="Arial Armenian"/>
          <w:sz w:val="20"/>
          <w:lang w:val="hy-AM"/>
        </w:rPr>
        <w:t xml:space="preserve"> </w:t>
      </w:r>
      <w:r w:rsidRPr="00F72CE8">
        <w:rPr>
          <w:rFonts w:ascii="GHEA Grapalat" w:hAnsi="GHEA Grapalat" w:cs="Sylfaen"/>
          <w:sz w:val="20"/>
          <w:lang w:val="hy-AM"/>
        </w:rPr>
        <w:t>միջոցների</w:t>
      </w:r>
      <w:r w:rsidRPr="00F72CE8">
        <w:rPr>
          <w:rFonts w:ascii="GHEA Grapalat" w:hAnsi="GHEA Grapalat" w:cs="Arial Armenian"/>
          <w:sz w:val="20"/>
          <w:lang w:val="hy-AM"/>
        </w:rPr>
        <w:t xml:space="preserve"> </w:t>
      </w:r>
      <w:r w:rsidRPr="00F72CE8">
        <w:rPr>
          <w:rFonts w:ascii="GHEA Grapalat" w:hAnsi="GHEA Grapalat" w:cs="Sylfaen"/>
          <w:sz w:val="20"/>
          <w:lang w:val="hy-AM"/>
        </w:rPr>
        <w:t>առկայության</w:t>
      </w:r>
      <w:r w:rsidRPr="00F72CE8">
        <w:rPr>
          <w:rFonts w:ascii="GHEA Grapalat" w:hAnsi="GHEA Grapalat" w:cs="Arial Armenian"/>
          <w:sz w:val="20"/>
          <w:lang w:val="hy-AM"/>
        </w:rPr>
        <w:t xml:space="preserve"> </w:t>
      </w:r>
      <w:r w:rsidRPr="00F72CE8">
        <w:rPr>
          <w:rFonts w:ascii="GHEA Grapalat" w:hAnsi="GHEA Grapalat" w:cs="Sylfaen"/>
          <w:sz w:val="20"/>
          <w:lang w:val="hy-AM"/>
        </w:rPr>
        <w:t>մասին</w:t>
      </w:r>
      <w:r w:rsidRPr="00F72CE8">
        <w:rPr>
          <w:rFonts w:ascii="GHEA Grapalat" w:hAnsi="GHEA Grapalat" w:cs="Arial Armenian"/>
          <w:sz w:val="20"/>
          <w:lang w:val="hy-AM"/>
        </w:rPr>
        <w:t>.</w:t>
      </w:r>
    </w:p>
    <w:p w:rsidR="00A72BE7" w:rsidRPr="00F72CE8" w:rsidRDefault="00A72BE7" w:rsidP="00A72BE7">
      <w:pPr>
        <w:ind w:firstLine="567"/>
        <w:jc w:val="both"/>
        <w:rPr>
          <w:rFonts w:ascii="GHEA Grapalat" w:hAnsi="GHEA Grapalat" w:cs="Arial Armenian"/>
          <w:sz w:val="20"/>
          <w:lang w:val="hy-AM"/>
        </w:rPr>
      </w:pPr>
      <w:r w:rsidRPr="00F72CE8">
        <w:rPr>
          <w:rFonts w:ascii="GHEA Grapalat" w:hAnsi="GHEA Grapalat" w:cs="Arial Armenian"/>
          <w:sz w:val="20"/>
          <w:lang w:val="hy-AM"/>
        </w:rPr>
        <w:t xml:space="preserve">3) </w:t>
      </w:r>
      <w:r w:rsidRPr="00F72CE8">
        <w:rPr>
          <w:rFonts w:ascii="GHEA Grapalat" w:hAnsi="GHEA Grapalat" w:cs="Sylfaen"/>
          <w:sz w:val="20"/>
          <w:lang w:val="hy-AM"/>
        </w:rPr>
        <w:t>Մասնակցի</w:t>
      </w:r>
      <w:r w:rsidRPr="00F72CE8">
        <w:rPr>
          <w:rFonts w:ascii="GHEA Grapalat" w:hAnsi="GHEA Grapalat" w:cs="Arial Armenian"/>
          <w:sz w:val="20"/>
          <w:lang w:val="hy-AM"/>
        </w:rPr>
        <w:t xml:space="preserve"> </w:t>
      </w:r>
      <w:r w:rsidRPr="00F72CE8">
        <w:rPr>
          <w:rFonts w:ascii="GHEA Grapalat" w:hAnsi="GHEA Grapalat" w:cs="Sylfaen"/>
          <w:sz w:val="20"/>
          <w:lang w:val="hy-AM"/>
        </w:rPr>
        <w:t>որակավորումը</w:t>
      </w:r>
      <w:r w:rsidRPr="00F72CE8">
        <w:rPr>
          <w:rFonts w:ascii="GHEA Grapalat" w:hAnsi="GHEA Grapalat" w:cs="Arial Armenian"/>
          <w:sz w:val="20"/>
          <w:lang w:val="hy-AM"/>
        </w:rPr>
        <w:t xml:space="preserve"> </w:t>
      </w:r>
      <w:r w:rsidRPr="00F72CE8">
        <w:rPr>
          <w:rFonts w:ascii="GHEA Grapalat" w:hAnsi="GHEA Grapalat" w:cs="Sylfaen"/>
          <w:sz w:val="20"/>
          <w:lang w:val="hy-AM"/>
        </w:rPr>
        <w:t>այս</w:t>
      </w:r>
      <w:r w:rsidRPr="00F72CE8">
        <w:rPr>
          <w:rFonts w:ascii="GHEA Grapalat" w:hAnsi="GHEA Grapalat" w:cs="Arial Armenian"/>
          <w:sz w:val="20"/>
          <w:lang w:val="hy-AM"/>
        </w:rPr>
        <w:t xml:space="preserve"> </w:t>
      </w:r>
      <w:r w:rsidRPr="00F72CE8">
        <w:rPr>
          <w:rFonts w:ascii="GHEA Grapalat" w:hAnsi="GHEA Grapalat" w:cs="Sylfaen"/>
          <w:sz w:val="20"/>
          <w:lang w:val="hy-AM"/>
        </w:rPr>
        <w:t>չափանիշի</w:t>
      </w:r>
      <w:r w:rsidRPr="00F72CE8">
        <w:rPr>
          <w:rFonts w:ascii="GHEA Grapalat" w:hAnsi="GHEA Grapalat" w:cs="Arial Armenian"/>
          <w:sz w:val="20"/>
          <w:lang w:val="hy-AM"/>
        </w:rPr>
        <w:t xml:space="preserve"> </w:t>
      </w:r>
      <w:r w:rsidRPr="00F72CE8">
        <w:rPr>
          <w:rFonts w:ascii="GHEA Grapalat" w:hAnsi="GHEA Grapalat" w:cs="Sylfaen"/>
          <w:sz w:val="20"/>
          <w:lang w:val="hy-AM"/>
        </w:rPr>
        <w:t>գծով</w:t>
      </w:r>
      <w:r w:rsidRPr="00F72CE8">
        <w:rPr>
          <w:rFonts w:ascii="GHEA Grapalat" w:hAnsi="GHEA Grapalat" w:cs="Arial Armenian"/>
          <w:sz w:val="20"/>
          <w:lang w:val="hy-AM"/>
        </w:rPr>
        <w:t xml:space="preserve"> </w:t>
      </w:r>
      <w:r w:rsidRPr="00F72CE8">
        <w:rPr>
          <w:rFonts w:ascii="GHEA Grapalat" w:hAnsi="GHEA Grapalat" w:cs="Sylfaen"/>
          <w:sz w:val="20"/>
          <w:lang w:val="hy-AM"/>
        </w:rPr>
        <w:t>գնահատվում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բավարար</w:t>
      </w:r>
      <w:r w:rsidRPr="00F72CE8">
        <w:rPr>
          <w:rFonts w:ascii="GHEA Grapalat" w:hAnsi="GHEA Grapalat" w:cs="Arial Armenian"/>
          <w:sz w:val="20"/>
          <w:lang w:val="hy-AM"/>
        </w:rPr>
        <w:t xml:space="preserve">, </w:t>
      </w:r>
      <w:r w:rsidRPr="00F72CE8">
        <w:rPr>
          <w:rFonts w:ascii="GHEA Grapalat" w:hAnsi="GHEA Grapalat" w:cs="Sylfaen"/>
          <w:sz w:val="20"/>
          <w:lang w:val="hy-AM"/>
        </w:rPr>
        <w:t>եթե</w:t>
      </w:r>
      <w:r w:rsidRPr="00F72CE8">
        <w:rPr>
          <w:rFonts w:ascii="GHEA Grapalat" w:hAnsi="GHEA Grapalat" w:cs="Arial Armenian"/>
          <w:sz w:val="20"/>
          <w:lang w:val="hy-AM"/>
        </w:rPr>
        <w:t xml:space="preserve"> </w:t>
      </w:r>
      <w:r w:rsidRPr="00F72CE8">
        <w:rPr>
          <w:rFonts w:ascii="GHEA Grapalat" w:hAnsi="GHEA Grapalat" w:cs="Sylfaen"/>
          <w:sz w:val="20"/>
          <w:lang w:val="hy-AM"/>
        </w:rPr>
        <w:t>վերջինս</w:t>
      </w:r>
      <w:r w:rsidRPr="00F72CE8">
        <w:rPr>
          <w:rFonts w:ascii="GHEA Grapalat" w:hAnsi="GHEA Grapalat" w:cs="Arial Armenian"/>
          <w:sz w:val="20"/>
          <w:lang w:val="hy-AM"/>
        </w:rPr>
        <w:t xml:space="preserve"> </w:t>
      </w:r>
      <w:r w:rsidRPr="00F72CE8">
        <w:rPr>
          <w:rFonts w:ascii="GHEA Grapalat" w:hAnsi="GHEA Grapalat" w:cs="Sylfaen"/>
          <w:sz w:val="20"/>
          <w:lang w:val="hy-AM"/>
        </w:rPr>
        <w:t>ապահովում</w:t>
      </w:r>
      <w:r w:rsidRPr="00F72CE8">
        <w:rPr>
          <w:rFonts w:ascii="GHEA Grapalat" w:hAnsi="GHEA Grapalat" w:cs="Arial Armenian"/>
          <w:sz w:val="20"/>
          <w:lang w:val="hy-AM"/>
        </w:rPr>
        <w:t xml:space="preserve"> </w:t>
      </w:r>
      <w:r w:rsidRPr="00F72CE8">
        <w:rPr>
          <w:rFonts w:ascii="GHEA Grapalat" w:hAnsi="GHEA Grapalat" w:cs="Sylfaen"/>
          <w:sz w:val="20"/>
          <w:lang w:val="hy-AM"/>
        </w:rPr>
        <w:t>է</w:t>
      </w:r>
      <w:r w:rsidRPr="00F72CE8">
        <w:rPr>
          <w:rFonts w:ascii="GHEA Grapalat" w:hAnsi="GHEA Grapalat" w:cs="Arial Armenian"/>
          <w:sz w:val="20"/>
          <w:lang w:val="hy-AM"/>
        </w:rPr>
        <w:t xml:space="preserve"> </w:t>
      </w:r>
      <w:r w:rsidRPr="00F72CE8">
        <w:rPr>
          <w:rFonts w:ascii="GHEA Grapalat" w:hAnsi="GHEA Grapalat" w:cs="Sylfaen"/>
          <w:sz w:val="20"/>
          <w:lang w:val="hy-AM"/>
        </w:rPr>
        <w:t>սույն</w:t>
      </w:r>
      <w:r w:rsidRPr="00F72CE8">
        <w:rPr>
          <w:rFonts w:ascii="GHEA Grapalat" w:hAnsi="GHEA Grapalat" w:cs="Arial Armenian"/>
          <w:sz w:val="20"/>
          <w:lang w:val="hy-AM"/>
        </w:rPr>
        <w:t xml:space="preserve"> </w:t>
      </w:r>
      <w:r w:rsidRPr="00F72CE8">
        <w:rPr>
          <w:rFonts w:ascii="GHEA Grapalat" w:hAnsi="GHEA Grapalat" w:cs="Sylfaen"/>
          <w:sz w:val="20"/>
          <w:lang w:val="hy-AM"/>
        </w:rPr>
        <w:t>պարբերությամբ</w:t>
      </w:r>
      <w:r w:rsidRPr="00F72CE8">
        <w:rPr>
          <w:rFonts w:ascii="GHEA Grapalat" w:hAnsi="GHEA Grapalat" w:cs="Arial Armenian"/>
          <w:sz w:val="20"/>
          <w:lang w:val="hy-AM"/>
        </w:rPr>
        <w:t xml:space="preserve"> </w:t>
      </w:r>
      <w:r w:rsidRPr="00F72CE8">
        <w:rPr>
          <w:rFonts w:ascii="GHEA Grapalat" w:hAnsi="GHEA Grapalat" w:cs="Sylfaen"/>
          <w:sz w:val="20"/>
          <w:lang w:val="hy-AM"/>
        </w:rPr>
        <w:t>նախատեսված</w:t>
      </w:r>
      <w:r w:rsidRPr="00F72CE8">
        <w:rPr>
          <w:rFonts w:ascii="GHEA Grapalat" w:hAnsi="GHEA Grapalat" w:cs="Arial Armenian"/>
          <w:sz w:val="20"/>
          <w:lang w:val="hy-AM"/>
        </w:rPr>
        <w:t xml:space="preserve"> </w:t>
      </w:r>
      <w:r w:rsidRPr="00F72CE8">
        <w:rPr>
          <w:rFonts w:ascii="GHEA Grapalat" w:hAnsi="GHEA Grapalat" w:cs="Sylfaen"/>
          <w:sz w:val="20"/>
          <w:lang w:val="hy-AM"/>
        </w:rPr>
        <w:t>պահանջները</w:t>
      </w:r>
      <w:r w:rsidRPr="00F72CE8">
        <w:rPr>
          <w:rFonts w:ascii="GHEA Grapalat" w:hAnsi="GHEA Grapalat" w:cs="Tahoma"/>
          <w:sz w:val="20"/>
          <w:lang w:val="hy-AM"/>
        </w:rPr>
        <w:t>։</w:t>
      </w:r>
    </w:p>
    <w:p w:rsidR="00A72BE7" w:rsidRPr="00F72CE8" w:rsidRDefault="00694615" w:rsidP="00694615">
      <w:pPr>
        <w:jc w:val="both"/>
        <w:rPr>
          <w:rFonts w:ascii="GHEA Grapalat" w:hAnsi="GHEA Grapalat" w:cs="Arial"/>
          <w:sz w:val="20"/>
          <w:lang w:val="hy-AM"/>
        </w:rPr>
      </w:pPr>
      <w:r w:rsidRPr="00694615">
        <w:rPr>
          <w:rFonts w:ascii="GHEA Grapalat" w:hAnsi="GHEA Grapalat" w:cs="Arial Armenian"/>
          <w:sz w:val="20"/>
          <w:lang w:val="hy-AM"/>
        </w:rPr>
        <w:t xml:space="preserve">          </w:t>
      </w:r>
      <w:r w:rsidR="00A72BE7" w:rsidRPr="00F72CE8">
        <w:rPr>
          <w:rFonts w:ascii="GHEA Grapalat" w:hAnsi="GHEA Grapalat" w:cs="Arial Armenian"/>
          <w:sz w:val="20"/>
          <w:lang w:val="hy-AM"/>
        </w:rPr>
        <w:t>-</w:t>
      </w:r>
      <w:r w:rsidR="00A72BE7" w:rsidRPr="00F72CE8">
        <w:rPr>
          <w:rFonts w:ascii="GHEA Grapalat" w:hAnsi="GHEA Grapalat" w:cs="Arial Armenian"/>
          <w:sz w:val="20"/>
          <w:lang w:val="hy-AM"/>
        </w:rPr>
        <w:tab/>
        <w:t>&lt;&lt;</w:t>
      </w:r>
      <w:r w:rsidR="00A72BE7" w:rsidRPr="00F72CE8">
        <w:rPr>
          <w:rFonts w:ascii="GHEA Grapalat" w:hAnsi="GHEA Grapalat" w:cs="Sylfaen"/>
          <w:sz w:val="20"/>
          <w:lang w:val="hy-AM"/>
        </w:rPr>
        <w:t>Ֆինանսական</w:t>
      </w:r>
      <w:r w:rsidR="00A72BE7" w:rsidRPr="00F72CE8">
        <w:rPr>
          <w:rFonts w:ascii="GHEA Grapalat" w:hAnsi="GHEA Grapalat" w:cs="Arial"/>
          <w:sz w:val="20"/>
          <w:lang w:val="hy-AM"/>
        </w:rPr>
        <w:t xml:space="preserve"> </w:t>
      </w:r>
      <w:r w:rsidR="00A72BE7" w:rsidRPr="00F72CE8">
        <w:rPr>
          <w:rFonts w:ascii="GHEA Grapalat" w:hAnsi="GHEA Grapalat" w:cs="Sylfaen"/>
          <w:sz w:val="20"/>
          <w:lang w:val="hy-AM"/>
        </w:rPr>
        <w:t>միջոցներ&gt;&gt;</w:t>
      </w:r>
      <w:r w:rsidR="00A72BE7" w:rsidRPr="00F72CE8">
        <w:rPr>
          <w:rFonts w:ascii="GHEA Grapalat" w:hAnsi="GHEA Grapalat" w:cs="Arial Armenian"/>
          <w:sz w:val="20"/>
          <w:lang w:val="hy-AM"/>
        </w:rPr>
        <w:t xml:space="preserve"> </w:t>
      </w:r>
      <w:r w:rsidR="00A72BE7" w:rsidRPr="00F72CE8">
        <w:rPr>
          <w:rFonts w:ascii="GHEA Grapalat" w:hAnsi="GHEA Grapalat" w:cs="Sylfaen"/>
          <w:sz w:val="20"/>
          <w:lang w:val="hy-AM"/>
        </w:rPr>
        <w:t>չափանիշը</w:t>
      </w:r>
      <w:r w:rsidR="00A72BE7" w:rsidRPr="00F72CE8">
        <w:rPr>
          <w:rFonts w:ascii="GHEA Grapalat" w:hAnsi="GHEA Grapalat" w:cs="Arial"/>
          <w:sz w:val="20"/>
          <w:lang w:val="hy-AM"/>
        </w:rPr>
        <w:t xml:space="preserve"> </w:t>
      </w:r>
      <w:r w:rsidR="00A72BE7" w:rsidRPr="00F72CE8">
        <w:rPr>
          <w:rFonts w:ascii="GHEA Grapalat" w:hAnsi="GHEA Grapalat" w:cs="Sylfaen"/>
          <w:sz w:val="20"/>
          <w:lang w:val="hy-AM"/>
        </w:rPr>
        <w:t>գնահատվում</w:t>
      </w:r>
      <w:r w:rsidR="00A72BE7" w:rsidRPr="00F72CE8">
        <w:rPr>
          <w:rFonts w:ascii="GHEA Grapalat" w:hAnsi="GHEA Grapalat" w:cs="Arial"/>
          <w:sz w:val="20"/>
          <w:lang w:val="hy-AM"/>
        </w:rPr>
        <w:t xml:space="preserve"> </w:t>
      </w:r>
      <w:r w:rsidR="00A72BE7" w:rsidRPr="00F72CE8">
        <w:rPr>
          <w:rFonts w:ascii="GHEA Grapalat" w:hAnsi="GHEA Grapalat" w:cs="Sylfaen"/>
          <w:sz w:val="20"/>
          <w:lang w:val="hy-AM"/>
        </w:rPr>
        <w:t>է</w:t>
      </w:r>
      <w:r w:rsidR="00A72BE7" w:rsidRPr="00F72CE8">
        <w:rPr>
          <w:rFonts w:ascii="GHEA Grapalat" w:hAnsi="GHEA Grapalat" w:cs="Arial"/>
          <w:sz w:val="20"/>
          <w:lang w:val="hy-AM"/>
        </w:rPr>
        <w:t xml:space="preserve"> </w:t>
      </w:r>
      <w:r w:rsidR="00A72BE7" w:rsidRPr="00F72CE8">
        <w:rPr>
          <w:rFonts w:ascii="GHEA Grapalat" w:hAnsi="GHEA Grapalat" w:cs="Sylfaen"/>
          <w:sz w:val="20"/>
          <w:lang w:val="hy-AM"/>
        </w:rPr>
        <w:t>հետևյալ</w:t>
      </w:r>
      <w:r w:rsidR="00A72BE7" w:rsidRPr="00F72CE8">
        <w:rPr>
          <w:rFonts w:ascii="GHEA Grapalat" w:hAnsi="GHEA Grapalat" w:cs="Arial"/>
          <w:sz w:val="20"/>
          <w:lang w:val="hy-AM"/>
        </w:rPr>
        <w:t xml:space="preserve"> </w:t>
      </w:r>
      <w:r w:rsidR="00A72BE7" w:rsidRPr="00F72CE8">
        <w:rPr>
          <w:rFonts w:ascii="GHEA Grapalat" w:hAnsi="GHEA Grapalat" w:cs="Sylfaen"/>
          <w:sz w:val="20"/>
          <w:lang w:val="hy-AM"/>
        </w:rPr>
        <w:t>կարգով</w:t>
      </w:r>
      <w:r w:rsidR="00A72BE7" w:rsidRPr="00F72CE8">
        <w:rPr>
          <w:rFonts w:ascii="GHEA Grapalat" w:hAnsi="GHEA Grapalat" w:cs="Arial"/>
          <w:sz w:val="20"/>
          <w:lang w:val="hy-AM"/>
        </w:rPr>
        <w:t>`</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Arial"/>
          <w:sz w:val="20"/>
          <w:lang w:val="hy-AM"/>
        </w:rPr>
        <w:t>1</w:t>
      </w:r>
      <w:r w:rsidRPr="00F72CE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72BE7" w:rsidRPr="00F72CE8" w:rsidRDefault="00A72BE7" w:rsidP="00A72BE7">
      <w:pPr>
        <w:pStyle w:val="norm"/>
        <w:spacing w:line="276" w:lineRule="auto"/>
        <w:rPr>
          <w:rFonts w:ascii="GHEA Mariam" w:hAnsi="GHEA Mariam"/>
          <w:lang w:val="pt-BR"/>
        </w:rPr>
      </w:pPr>
      <w:r w:rsidRPr="00F72CE8">
        <w:rPr>
          <w:rFonts w:ascii="GHEA Grapalat" w:hAnsi="GHEA Grapalat" w:cs="Arial"/>
          <w:sz w:val="20"/>
          <w:lang w:val="hy-AM"/>
        </w:rPr>
        <w:t xml:space="preserve">2) </w:t>
      </w:r>
      <w:r w:rsidRPr="00F72CE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F72CE8">
        <w:rPr>
          <w:rStyle w:val="FootnoteReference"/>
          <w:rFonts w:ascii="GHEA Mariam" w:hAnsi="GHEA Mariam"/>
          <w:lang w:val="pt-BR"/>
        </w:rPr>
        <w:footnoteReference w:id="3"/>
      </w:r>
    </w:p>
    <w:p w:rsidR="00A72BE7" w:rsidRPr="00F72CE8" w:rsidRDefault="00A72BE7" w:rsidP="00A72BE7">
      <w:pPr>
        <w:ind w:firstLine="567"/>
        <w:jc w:val="both"/>
        <w:rPr>
          <w:rFonts w:ascii="GHEA Grapalat" w:hAnsi="GHEA Grapalat" w:cs="Arial Armenian"/>
          <w:sz w:val="20"/>
          <w:lang w:val="pt-BR"/>
        </w:rPr>
      </w:pPr>
      <w:r w:rsidRPr="00F72CE8">
        <w:rPr>
          <w:rFonts w:ascii="GHEA Grapalat" w:hAnsi="GHEA Grapalat" w:cs="Sylfaen"/>
          <w:sz w:val="20"/>
          <w:lang w:val="pt-BR"/>
        </w:rPr>
        <w:t xml:space="preserve">4) </w:t>
      </w:r>
      <w:r w:rsidRPr="00F72CE8">
        <w:rPr>
          <w:rFonts w:ascii="GHEA Grapalat" w:hAnsi="GHEA Grapalat" w:cs="Sylfaen"/>
          <w:sz w:val="20"/>
          <w:lang w:val="ru-RU"/>
        </w:rPr>
        <w:t>Մասնակցի</w:t>
      </w:r>
      <w:r w:rsidRPr="00F72CE8">
        <w:rPr>
          <w:rFonts w:ascii="GHEA Grapalat" w:hAnsi="GHEA Grapalat" w:cs="Arial Armenian"/>
          <w:sz w:val="20"/>
          <w:lang w:val="pt-BR"/>
        </w:rPr>
        <w:t xml:space="preserve"> </w:t>
      </w:r>
      <w:r w:rsidRPr="00F72CE8">
        <w:rPr>
          <w:rFonts w:ascii="GHEA Grapalat" w:hAnsi="GHEA Grapalat" w:cs="Sylfaen"/>
          <w:sz w:val="20"/>
          <w:lang w:val="ru-RU"/>
        </w:rPr>
        <w:t>որակավորումը</w:t>
      </w:r>
      <w:r w:rsidRPr="00F72CE8">
        <w:rPr>
          <w:rFonts w:ascii="GHEA Grapalat" w:hAnsi="GHEA Grapalat" w:cs="Arial Armenian"/>
          <w:sz w:val="20"/>
          <w:lang w:val="pt-BR"/>
        </w:rPr>
        <w:t xml:space="preserve"> </w:t>
      </w:r>
      <w:r w:rsidRPr="00F72CE8">
        <w:rPr>
          <w:rFonts w:ascii="GHEA Grapalat" w:hAnsi="GHEA Grapalat" w:cs="Sylfaen"/>
          <w:sz w:val="20"/>
          <w:lang w:val="ru-RU"/>
        </w:rPr>
        <w:t>այս</w:t>
      </w:r>
      <w:r w:rsidRPr="00F72CE8">
        <w:rPr>
          <w:rFonts w:ascii="GHEA Grapalat" w:hAnsi="GHEA Grapalat" w:cs="Arial Armenian"/>
          <w:sz w:val="20"/>
          <w:lang w:val="pt-BR"/>
        </w:rPr>
        <w:t xml:space="preserve"> </w:t>
      </w:r>
      <w:r w:rsidRPr="00F72CE8">
        <w:rPr>
          <w:rFonts w:ascii="GHEA Grapalat" w:hAnsi="GHEA Grapalat" w:cs="Sylfaen"/>
          <w:sz w:val="20"/>
          <w:lang w:val="ru-RU"/>
        </w:rPr>
        <w:t>չափանիշի</w:t>
      </w:r>
      <w:r w:rsidRPr="00F72CE8">
        <w:rPr>
          <w:rFonts w:ascii="GHEA Grapalat" w:hAnsi="GHEA Grapalat" w:cs="Arial Armenian"/>
          <w:sz w:val="20"/>
          <w:lang w:val="pt-BR"/>
        </w:rPr>
        <w:t xml:space="preserve"> </w:t>
      </w:r>
      <w:r w:rsidRPr="00F72CE8">
        <w:rPr>
          <w:rFonts w:ascii="GHEA Grapalat" w:hAnsi="GHEA Grapalat" w:cs="Sylfaen"/>
          <w:sz w:val="20"/>
          <w:lang w:val="ru-RU"/>
        </w:rPr>
        <w:t>գծով</w:t>
      </w:r>
      <w:r w:rsidRPr="00F72CE8">
        <w:rPr>
          <w:rFonts w:ascii="GHEA Grapalat" w:hAnsi="GHEA Grapalat" w:cs="Arial Armenian"/>
          <w:sz w:val="20"/>
          <w:lang w:val="pt-BR"/>
        </w:rPr>
        <w:t xml:space="preserve"> </w:t>
      </w:r>
      <w:r w:rsidRPr="00F72CE8">
        <w:rPr>
          <w:rFonts w:ascii="GHEA Grapalat" w:hAnsi="GHEA Grapalat" w:cs="Sylfaen"/>
          <w:sz w:val="20"/>
          <w:lang w:val="ru-RU"/>
        </w:rPr>
        <w:t>գնահատվում</w:t>
      </w:r>
      <w:r w:rsidRPr="00F72CE8">
        <w:rPr>
          <w:rFonts w:ascii="GHEA Grapalat" w:hAnsi="GHEA Grapalat" w:cs="Arial Armenian"/>
          <w:sz w:val="20"/>
          <w:lang w:val="pt-BR"/>
        </w:rPr>
        <w:t xml:space="preserve"> </w:t>
      </w:r>
      <w:r w:rsidRPr="00F72CE8">
        <w:rPr>
          <w:rFonts w:ascii="GHEA Grapalat" w:hAnsi="GHEA Grapalat" w:cs="Sylfaen"/>
          <w:sz w:val="20"/>
          <w:lang w:val="ru-RU"/>
        </w:rPr>
        <w:t>է</w:t>
      </w:r>
      <w:r w:rsidRPr="00F72CE8">
        <w:rPr>
          <w:rFonts w:ascii="GHEA Grapalat" w:hAnsi="GHEA Grapalat" w:cs="Arial Armenian"/>
          <w:sz w:val="20"/>
          <w:lang w:val="pt-BR"/>
        </w:rPr>
        <w:t xml:space="preserve"> </w:t>
      </w:r>
      <w:r w:rsidRPr="00F72CE8">
        <w:rPr>
          <w:rFonts w:ascii="GHEA Grapalat" w:hAnsi="GHEA Grapalat" w:cs="Sylfaen"/>
          <w:sz w:val="20"/>
          <w:lang w:val="ru-RU"/>
        </w:rPr>
        <w:t>բավարար</w:t>
      </w:r>
      <w:r w:rsidRPr="00F72CE8">
        <w:rPr>
          <w:rFonts w:ascii="GHEA Grapalat" w:hAnsi="GHEA Grapalat" w:cs="Arial Armenian"/>
          <w:sz w:val="20"/>
          <w:lang w:val="pt-BR"/>
        </w:rPr>
        <w:t xml:space="preserve">, </w:t>
      </w:r>
      <w:r w:rsidRPr="00F72CE8">
        <w:rPr>
          <w:rFonts w:ascii="GHEA Grapalat" w:hAnsi="GHEA Grapalat" w:cs="Sylfaen"/>
          <w:sz w:val="20"/>
          <w:lang w:val="ru-RU"/>
        </w:rPr>
        <w:t>եթե</w:t>
      </w:r>
      <w:r w:rsidRPr="00F72CE8">
        <w:rPr>
          <w:rFonts w:ascii="GHEA Grapalat" w:hAnsi="GHEA Grapalat" w:cs="Arial Armenian"/>
          <w:sz w:val="20"/>
          <w:lang w:val="pt-BR"/>
        </w:rPr>
        <w:t xml:space="preserve"> </w:t>
      </w:r>
      <w:r w:rsidRPr="00F72CE8">
        <w:rPr>
          <w:rFonts w:ascii="GHEA Grapalat" w:hAnsi="GHEA Grapalat" w:cs="Sylfaen"/>
          <w:sz w:val="20"/>
          <w:lang w:val="ru-RU"/>
        </w:rPr>
        <w:t>վերջինս</w:t>
      </w:r>
      <w:r w:rsidRPr="00F72CE8">
        <w:rPr>
          <w:rFonts w:ascii="GHEA Grapalat" w:hAnsi="GHEA Grapalat" w:cs="Arial Armenian"/>
          <w:sz w:val="20"/>
          <w:lang w:val="pt-BR"/>
        </w:rPr>
        <w:t xml:space="preserve"> </w:t>
      </w:r>
      <w:r w:rsidRPr="00F72CE8">
        <w:rPr>
          <w:rFonts w:ascii="GHEA Grapalat" w:hAnsi="GHEA Grapalat" w:cs="Sylfaen"/>
          <w:sz w:val="20"/>
          <w:lang w:val="ru-RU"/>
        </w:rPr>
        <w:t>ապահովում</w:t>
      </w:r>
      <w:r w:rsidRPr="00F72CE8">
        <w:rPr>
          <w:rFonts w:ascii="GHEA Grapalat" w:hAnsi="GHEA Grapalat" w:cs="Arial Armenian"/>
          <w:sz w:val="20"/>
          <w:lang w:val="pt-BR"/>
        </w:rPr>
        <w:t xml:space="preserve"> </w:t>
      </w:r>
      <w:r w:rsidRPr="00F72CE8">
        <w:rPr>
          <w:rFonts w:ascii="GHEA Grapalat" w:hAnsi="GHEA Grapalat" w:cs="Sylfaen"/>
          <w:sz w:val="20"/>
          <w:lang w:val="ru-RU"/>
        </w:rPr>
        <w:t>է</w:t>
      </w:r>
      <w:r w:rsidRPr="00F72CE8">
        <w:rPr>
          <w:rFonts w:ascii="GHEA Grapalat" w:hAnsi="GHEA Grapalat" w:cs="Arial Armenian"/>
          <w:sz w:val="20"/>
          <w:lang w:val="pt-BR"/>
        </w:rPr>
        <w:t xml:space="preserve"> </w:t>
      </w:r>
      <w:r w:rsidRPr="00F72CE8">
        <w:rPr>
          <w:rFonts w:ascii="GHEA Grapalat" w:hAnsi="GHEA Grapalat" w:cs="Sylfaen"/>
          <w:sz w:val="20"/>
          <w:lang w:val="ru-RU"/>
        </w:rPr>
        <w:t>սույն</w:t>
      </w:r>
      <w:r w:rsidRPr="00F72CE8">
        <w:rPr>
          <w:rFonts w:ascii="GHEA Grapalat" w:hAnsi="GHEA Grapalat" w:cs="Arial Armenian"/>
          <w:sz w:val="20"/>
          <w:lang w:val="pt-BR"/>
        </w:rPr>
        <w:t xml:space="preserve"> </w:t>
      </w:r>
      <w:r w:rsidRPr="00F72CE8">
        <w:rPr>
          <w:rFonts w:ascii="GHEA Grapalat" w:hAnsi="GHEA Grapalat" w:cs="Sylfaen"/>
          <w:sz w:val="20"/>
          <w:lang w:val="ru-RU"/>
        </w:rPr>
        <w:t>պարբերությամբ</w:t>
      </w:r>
      <w:r w:rsidRPr="00F72CE8">
        <w:rPr>
          <w:rFonts w:ascii="GHEA Grapalat" w:hAnsi="GHEA Grapalat" w:cs="Arial Armenian"/>
          <w:sz w:val="20"/>
          <w:lang w:val="pt-BR"/>
        </w:rPr>
        <w:t xml:space="preserve"> </w:t>
      </w:r>
      <w:r w:rsidRPr="00F72CE8">
        <w:rPr>
          <w:rFonts w:ascii="GHEA Grapalat" w:hAnsi="GHEA Grapalat" w:cs="Sylfaen"/>
          <w:sz w:val="20"/>
          <w:lang w:val="ru-RU"/>
        </w:rPr>
        <w:t>նախատեսված</w:t>
      </w:r>
      <w:r w:rsidRPr="00F72CE8">
        <w:rPr>
          <w:rFonts w:ascii="GHEA Grapalat" w:hAnsi="GHEA Grapalat" w:cs="Arial Armenian"/>
          <w:sz w:val="20"/>
          <w:lang w:val="pt-BR"/>
        </w:rPr>
        <w:t xml:space="preserve"> </w:t>
      </w:r>
      <w:r w:rsidRPr="00F72CE8">
        <w:rPr>
          <w:rFonts w:ascii="GHEA Grapalat" w:hAnsi="GHEA Grapalat" w:cs="Sylfaen"/>
          <w:sz w:val="20"/>
          <w:lang w:val="ru-RU"/>
        </w:rPr>
        <w:t>պահանջները</w:t>
      </w:r>
      <w:r w:rsidRPr="00F72CE8">
        <w:rPr>
          <w:rFonts w:ascii="GHEA Grapalat" w:hAnsi="GHEA Grapalat" w:cs="Tahoma"/>
          <w:sz w:val="20"/>
        </w:rPr>
        <w:t>։</w:t>
      </w:r>
    </w:p>
    <w:p w:rsidR="00A72BE7" w:rsidRPr="00F72CE8" w:rsidRDefault="00A72BE7" w:rsidP="00A72BE7">
      <w:pPr>
        <w:ind w:firstLine="567"/>
        <w:jc w:val="both"/>
        <w:rPr>
          <w:rFonts w:ascii="GHEA Grapalat" w:hAnsi="GHEA Grapalat" w:cs="Arial"/>
          <w:sz w:val="20"/>
          <w:lang w:val="pt-BR"/>
        </w:rPr>
      </w:pPr>
    </w:p>
    <w:p w:rsidR="00A72BE7" w:rsidRPr="00F72CE8" w:rsidRDefault="00A72BE7" w:rsidP="00A72BE7">
      <w:pPr>
        <w:ind w:firstLine="567"/>
        <w:jc w:val="both"/>
        <w:rPr>
          <w:rFonts w:ascii="GHEA Grapalat" w:hAnsi="GHEA Grapalat" w:cs="Arial"/>
          <w:sz w:val="20"/>
          <w:lang w:val="hy-AM"/>
        </w:rPr>
      </w:pPr>
      <w:r w:rsidRPr="00F72CE8">
        <w:rPr>
          <w:rFonts w:ascii="GHEA Grapalat" w:hAnsi="GHEA Grapalat" w:cs="Arial Armenian"/>
          <w:sz w:val="20"/>
          <w:lang w:val="hy-AM"/>
        </w:rPr>
        <w:t>-</w:t>
      </w:r>
      <w:r w:rsidRPr="00F72CE8">
        <w:rPr>
          <w:rFonts w:ascii="GHEA Grapalat" w:hAnsi="GHEA Grapalat" w:cs="Arial Armenian"/>
          <w:sz w:val="20"/>
          <w:lang w:val="hy-AM"/>
        </w:rPr>
        <w:tab/>
        <w:t>&lt;&lt;</w:t>
      </w:r>
      <w:r w:rsidRPr="00F72CE8">
        <w:rPr>
          <w:rFonts w:ascii="GHEA Grapalat" w:hAnsi="GHEA Grapalat" w:cs="Sylfaen"/>
          <w:sz w:val="20"/>
          <w:lang w:val="hy-AM"/>
        </w:rPr>
        <w:t>Աշխատանքային</w:t>
      </w:r>
      <w:r w:rsidRPr="00F72CE8">
        <w:rPr>
          <w:rFonts w:ascii="GHEA Grapalat" w:hAnsi="GHEA Grapalat" w:cs="Arial"/>
          <w:sz w:val="20"/>
          <w:lang w:val="hy-AM"/>
        </w:rPr>
        <w:t xml:space="preserve"> </w:t>
      </w:r>
      <w:r w:rsidRPr="00F72CE8">
        <w:rPr>
          <w:rFonts w:ascii="GHEA Grapalat" w:hAnsi="GHEA Grapalat" w:cs="Sylfaen"/>
          <w:sz w:val="20"/>
          <w:lang w:val="hy-AM"/>
        </w:rPr>
        <w:t>ռեսուրսներ&gt;&gt;</w:t>
      </w:r>
      <w:r w:rsidRPr="00F72CE8">
        <w:rPr>
          <w:rFonts w:ascii="GHEA Grapalat" w:hAnsi="GHEA Grapalat" w:cs="Arial Armenian"/>
          <w:sz w:val="20"/>
          <w:lang w:val="hy-AM"/>
        </w:rPr>
        <w:t xml:space="preserve"> </w:t>
      </w:r>
      <w:r w:rsidRPr="00F72CE8">
        <w:rPr>
          <w:rFonts w:ascii="GHEA Grapalat" w:hAnsi="GHEA Grapalat" w:cs="Sylfaen"/>
          <w:sz w:val="20"/>
          <w:lang w:val="hy-AM"/>
        </w:rPr>
        <w:t>չափանիշը</w:t>
      </w:r>
      <w:r w:rsidRPr="00F72CE8">
        <w:rPr>
          <w:rFonts w:ascii="GHEA Grapalat" w:hAnsi="GHEA Grapalat" w:cs="Arial"/>
          <w:sz w:val="20"/>
          <w:lang w:val="hy-AM"/>
        </w:rPr>
        <w:t xml:space="preserve"> </w:t>
      </w:r>
      <w:r w:rsidRPr="00F72CE8">
        <w:rPr>
          <w:rFonts w:ascii="GHEA Grapalat" w:hAnsi="GHEA Grapalat" w:cs="Sylfaen"/>
          <w:sz w:val="20"/>
          <w:lang w:val="hy-AM"/>
        </w:rPr>
        <w:t>գնահատվում</w:t>
      </w:r>
      <w:r w:rsidRPr="00F72CE8">
        <w:rPr>
          <w:rFonts w:ascii="GHEA Grapalat" w:hAnsi="GHEA Grapalat" w:cs="Arial"/>
          <w:sz w:val="20"/>
          <w:lang w:val="hy-AM"/>
        </w:rPr>
        <w:t xml:space="preserve"> </w:t>
      </w:r>
      <w:r w:rsidRPr="00F72CE8">
        <w:rPr>
          <w:rFonts w:ascii="GHEA Grapalat" w:hAnsi="GHEA Grapalat" w:cs="Sylfaen"/>
          <w:sz w:val="20"/>
          <w:lang w:val="hy-AM"/>
        </w:rPr>
        <w:t>է</w:t>
      </w:r>
      <w:r w:rsidRPr="00F72CE8">
        <w:rPr>
          <w:rFonts w:ascii="GHEA Grapalat" w:hAnsi="GHEA Grapalat" w:cs="Arial"/>
          <w:sz w:val="20"/>
          <w:lang w:val="hy-AM"/>
        </w:rPr>
        <w:t xml:space="preserve"> </w:t>
      </w:r>
      <w:r w:rsidRPr="00F72CE8">
        <w:rPr>
          <w:rFonts w:ascii="GHEA Grapalat" w:hAnsi="GHEA Grapalat" w:cs="Sylfaen"/>
          <w:sz w:val="20"/>
          <w:lang w:val="hy-AM"/>
        </w:rPr>
        <w:t>հետևյալ</w:t>
      </w:r>
      <w:r w:rsidRPr="00F72CE8">
        <w:rPr>
          <w:rFonts w:ascii="GHEA Grapalat" w:hAnsi="GHEA Grapalat" w:cs="Arial"/>
          <w:sz w:val="20"/>
          <w:lang w:val="hy-AM"/>
        </w:rPr>
        <w:t xml:space="preserve"> </w:t>
      </w:r>
      <w:r w:rsidRPr="00F72CE8">
        <w:rPr>
          <w:rFonts w:ascii="GHEA Grapalat" w:hAnsi="GHEA Grapalat" w:cs="Sylfaen"/>
          <w:sz w:val="20"/>
          <w:lang w:val="hy-AM"/>
        </w:rPr>
        <w:t>կարգով</w:t>
      </w:r>
      <w:r w:rsidRPr="00F72CE8">
        <w:rPr>
          <w:rFonts w:ascii="GHEA Grapalat" w:hAnsi="GHEA Grapalat" w:cs="Arial"/>
          <w:sz w:val="20"/>
          <w:lang w:val="hy-AM"/>
        </w:rPr>
        <w:t>`</w:t>
      </w:r>
    </w:p>
    <w:p w:rsidR="00A72BE7" w:rsidRPr="00F72CE8" w:rsidRDefault="00A72BE7" w:rsidP="00A72BE7">
      <w:pPr>
        <w:ind w:firstLine="567"/>
        <w:jc w:val="both"/>
        <w:rPr>
          <w:rFonts w:ascii="GHEA Grapalat" w:hAnsi="GHEA Grapalat" w:cs="Arial Armenian"/>
          <w:sz w:val="20"/>
          <w:szCs w:val="20"/>
          <w:lang w:val="hy-AM" w:eastAsia="ru-RU"/>
        </w:rPr>
      </w:pPr>
      <w:r w:rsidRPr="00F72CE8">
        <w:rPr>
          <w:rFonts w:ascii="GHEA Grapalat" w:hAnsi="GHEA Grapalat" w:cs="Arial Armenian"/>
          <w:sz w:val="20"/>
          <w:lang w:val="hy-AM"/>
        </w:rPr>
        <w:t xml:space="preserve">1) </w:t>
      </w:r>
      <w:r w:rsidRPr="00F72CE8">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F72CE8">
        <w:rPr>
          <w:rFonts w:ascii="GHEA Grapalat" w:hAnsi="GHEA Grapalat" w:cs="Arial Armenian"/>
          <w:i/>
          <w:sz w:val="18"/>
          <w:szCs w:val="18"/>
          <w:u w:val="single"/>
          <w:lang w:val="hy-AM" w:eastAsia="ru-RU"/>
        </w:rPr>
        <w:t xml:space="preserve"> </w:t>
      </w:r>
    </w:p>
    <w:p w:rsidR="00A72BE7" w:rsidRPr="005F6A34" w:rsidRDefault="00A72BE7" w:rsidP="00A72BE7">
      <w:pPr>
        <w:ind w:firstLine="567"/>
        <w:jc w:val="both"/>
        <w:rPr>
          <w:rFonts w:ascii="GHEA Grapalat" w:hAnsi="GHEA Grapalat" w:cs="Tahoma"/>
          <w:sz w:val="20"/>
          <w:lang w:val="hy-AM"/>
        </w:rPr>
      </w:pPr>
      <w:r w:rsidRPr="005F6A34">
        <w:rPr>
          <w:rFonts w:ascii="GHEA Grapalat" w:hAnsi="GHEA Grapalat" w:cs="Arial Armenian"/>
          <w:sz w:val="20"/>
          <w:lang w:val="hy-AM"/>
        </w:rPr>
        <w:t>3) Մ</w:t>
      </w:r>
      <w:r w:rsidRPr="005F6A34">
        <w:rPr>
          <w:rFonts w:ascii="GHEA Grapalat" w:hAnsi="GHEA Grapalat" w:cs="Sylfaen"/>
          <w:sz w:val="20"/>
          <w:lang w:val="hy-AM"/>
        </w:rPr>
        <w:t>ասնակցի</w:t>
      </w:r>
      <w:r w:rsidRPr="005F6A34">
        <w:rPr>
          <w:rFonts w:ascii="GHEA Grapalat" w:hAnsi="GHEA Grapalat" w:cs="Arial"/>
          <w:sz w:val="20"/>
          <w:lang w:val="hy-AM"/>
        </w:rPr>
        <w:t xml:space="preserve"> </w:t>
      </w:r>
      <w:r w:rsidRPr="005F6A34">
        <w:rPr>
          <w:rFonts w:ascii="GHEA Grapalat" w:hAnsi="GHEA Grapalat" w:cs="Sylfaen"/>
          <w:sz w:val="20"/>
          <w:lang w:val="hy-AM"/>
        </w:rPr>
        <w:t>որակավորումը</w:t>
      </w:r>
      <w:r w:rsidRPr="005F6A34">
        <w:rPr>
          <w:rFonts w:ascii="GHEA Grapalat" w:hAnsi="GHEA Grapalat" w:cs="Arial"/>
          <w:sz w:val="20"/>
          <w:lang w:val="hy-AM"/>
        </w:rPr>
        <w:t xml:space="preserve"> </w:t>
      </w:r>
      <w:r w:rsidRPr="005F6A34">
        <w:rPr>
          <w:rFonts w:ascii="GHEA Grapalat" w:hAnsi="GHEA Grapalat" w:cs="Sylfaen"/>
          <w:sz w:val="20"/>
          <w:lang w:val="hy-AM"/>
        </w:rPr>
        <w:t>այս</w:t>
      </w:r>
      <w:r w:rsidRPr="005F6A34">
        <w:rPr>
          <w:rFonts w:ascii="GHEA Grapalat" w:hAnsi="GHEA Grapalat" w:cs="Arial"/>
          <w:sz w:val="20"/>
          <w:lang w:val="hy-AM"/>
        </w:rPr>
        <w:t xml:space="preserve"> </w:t>
      </w:r>
      <w:r w:rsidRPr="005F6A34">
        <w:rPr>
          <w:rFonts w:ascii="GHEA Grapalat" w:hAnsi="GHEA Grapalat" w:cs="Sylfaen"/>
          <w:sz w:val="20"/>
          <w:lang w:val="hy-AM"/>
        </w:rPr>
        <w:t>չափանիշի</w:t>
      </w:r>
      <w:r w:rsidRPr="005F6A34">
        <w:rPr>
          <w:rFonts w:ascii="GHEA Grapalat" w:hAnsi="GHEA Grapalat" w:cs="Arial"/>
          <w:sz w:val="20"/>
          <w:lang w:val="hy-AM"/>
        </w:rPr>
        <w:t xml:space="preserve"> </w:t>
      </w:r>
      <w:r w:rsidRPr="005F6A34">
        <w:rPr>
          <w:rFonts w:ascii="GHEA Grapalat" w:hAnsi="GHEA Grapalat" w:cs="Sylfaen"/>
          <w:sz w:val="20"/>
          <w:lang w:val="hy-AM"/>
        </w:rPr>
        <w:t>գծով</w:t>
      </w:r>
      <w:r w:rsidRPr="005F6A34">
        <w:rPr>
          <w:rFonts w:ascii="GHEA Grapalat" w:hAnsi="GHEA Grapalat" w:cs="Arial"/>
          <w:sz w:val="20"/>
          <w:lang w:val="hy-AM"/>
        </w:rPr>
        <w:t xml:space="preserve"> </w:t>
      </w:r>
      <w:r w:rsidRPr="005F6A34">
        <w:rPr>
          <w:rFonts w:ascii="GHEA Grapalat" w:hAnsi="GHEA Grapalat" w:cs="Sylfaen"/>
          <w:sz w:val="20"/>
          <w:lang w:val="hy-AM"/>
        </w:rPr>
        <w:t>գնահատվում</w:t>
      </w:r>
      <w:r w:rsidRPr="005F6A34">
        <w:rPr>
          <w:rFonts w:ascii="GHEA Grapalat" w:hAnsi="GHEA Grapalat" w:cs="Arial"/>
          <w:sz w:val="20"/>
          <w:lang w:val="hy-AM"/>
        </w:rPr>
        <w:t xml:space="preserve"> </w:t>
      </w:r>
      <w:r w:rsidRPr="005F6A34">
        <w:rPr>
          <w:rFonts w:ascii="GHEA Grapalat" w:hAnsi="GHEA Grapalat" w:cs="Sylfaen"/>
          <w:sz w:val="20"/>
          <w:lang w:val="hy-AM"/>
        </w:rPr>
        <w:t>է</w:t>
      </w:r>
      <w:r w:rsidRPr="005F6A34">
        <w:rPr>
          <w:rFonts w:ascii="GHEA Grapalat" w:hAnsi="GHEA Grapalat" w:cs="Arial"/>
          <w:sz w:val="20"/>
          <w:lang w:val="hy-AM"/>
        </w:rPr>
        <w:t xml:space="preserve"> </w:t>
      </w:r>
      <w:r w:rsidRPr="005F6A34">
        <w:rPr>
          <w:rFonts w:ascii="GHEA Grapalat" w:hAnsi="GHEA Grapalat" w:cs="Sylfaen"/>
          <w:sz w:val="20"/>
          <w:lang w:val="hy-AM"/>
        </w:rPr>
        <w:t>բավարար</w:t>
      </w:r>
      <w:r w:rsidRPr="005F6A34">
        <w:rPr>
          <w:rFonts w:ascii="GHEA Grapalat" w:hAnsi="GHEA Grapalat" w:cs="Arial"/>
          <w:sz w:val="20"/>
          <w:lang w:val="hy-AM"/>
        </w:rPr>
        <w:t xml:space="preserve">, </w:t>
      </w:r>
      <w:r w:rsidRPr="005F6A34">
        <w:rPr>
          <w:rFonts w:ascii="GHEA Grapalat" w:hAnsi="GHEA Grapalat" w:cs="Sylfaen"/>
          <w:sz w:val="20"/>
          <w:lang w:val="hy-AM"/>
        </w:rPr>
        <w:t>եթե</w:t>
      </w:r>
      <w:r w:rsidRPr="005F6A34">
        <w:rPr>
          <w:rFonts w:ascii="GHEA Grapalat" w:hAnsi="GHEA Grapalat" w:cs="Arial"/>
          <w:sz w:val="20"/>
          <w:lang w:val="hy-AM"/>
        </w:rPr>
        <w:t xml:space="preserve"> </w:t>
      </w:r>
      <w:r w:rsidRPr="005F6A34">
        <w:rPr>
          <w:rFonts w:ascii="GHEA Grapalat" w:hAnsi="GHEA Grapalat" w:cs="Sylfaen"/>
          <w:sz w:val="20"/>
          <w:lang w:val="hy-AM"/>
        </w:rPr>
        <w:t>վերջինս</w:t>
      </w:r>
      <w:r w:rsidRPr="005F6A34">
        <w:rPr>
          <w:rFonts w:ascii="GHEA Grapalat" w:hAnsi="GHEA Grapalat" w:cs="Arial"/>
          <w:sz w:val="20"/>
          <w:lang w:val="hy-AM"/>
        </w:rPr>
        <w:t xml:space="preserve"> </w:t>
      </w:r>
      <w:r w:rsidRPr="005F6A34">
        <w:rPr>
          <w:rFonts w:ascii="GHEA Grapalat" w:hAnsi="GHEA Grapalat" w:cs="Sylfaen"/>
          <w:sz w:val="20"/>
          <w:lang w:val="hy-AM"/>
        </w:rPr>
        <w:t>ապահովում</w:t>
      </w:r>
      <w:r w:rsidRPr="005F6A34">
        <w:rPr>
          <w:rFonts w:ascii="GHEA Grapalat" w:hAnsi="GHEA Grapalat" w:cs="Arial"/>
          <w:sz w:val="20"/>
          <w:lang w:val="hy-AM"/>
        </w:rPr>
        <w:t xml:space="preserve"> </w:t>
      </w:r>
      <w:r w:rsidRPr="005F6A34">
        <w:rPr>
          <w:rFonts w:ascii="GHEA Grapalat" w:hAnsi="GHEA Grapalat" w:cs="Sylfaen"/>
          <w:sz w:val="20"/>
          <w:lang w:val="hy-AM"/>
        </w:rPr>
        <w:t>է</w:t>
      </w:r>
      <w:r w:rsidRPr="005F6A34">
        <w:rPr>
          <w:rFonts w:ascii="GHEA Grapalat" w:hAnsi="GHEA Grapalat" w:cs="Arial"/>
          <w:sz w:val="20"/>
          <w:lang w:val="hy-AM"/>
        </w:rPr>
        <w:t xml:space="preserve"> </w:t>
      </w:r>
      <w:r w:rsidRPr="005F6A34">
        <w:rPr>
          <w:rFonts w:ascii="GHEA Grapalat" w:hAnsi="GHEA Grapalat" w:cs="Sylfaen"/>
          <w:sz w:val="20"/>
          <w:lang w:val="hy-AM"/>
        </w:rPr>
        <w:t>սույն</w:t>
      </w:r>
      <w:r w:rsidRPr="005F6A34">
        <w:rPr>
          <w:rFonts w:ascii="GHEA Grapalat" w:hAnsi="GHEA Grapalat" w:cs="Arial"/>
          <w:sz w:val="20"/>
          <w:lang w:val="hy-AM"/>
        </w:rPr>
        <w:t xml:space="preserve"> </w:t>
      </w:r>
      <w:r w:rsidRPr="005F6A34">
        <w:rPr>
          <w:rFonts w:ascii="GHEA Grapalat" w:hAnsi="GHEA Grapalat" w:cs="Sylfaen"/>
          <w:sz w:val="20"/>
          <w:lang w:val="hy-AM"/>
        </w:rPr>
        <w:t>պարբերությամբ</w:t>
      </w:r>
      <w:r w:rsidRPr="005F6A34">
        <w:rPr>
          <w:rFonts w:ascii="GHEA Grapalat" w:hAnsi="GHEA Grapalat" w:cs="Arial"/>
          <w:sz w:val="20"/>
          <w:lang w:val="hy-AM"/>
        </w:rPr>
        <w:t xml:space="preserve"> </w:t>
      </w:r>
      <w:r w:rsidRPr="005F6A34">
        <w:rPr>
          <w:rFonts w:ascii="GHEA Grapalat" w:hAnsi="GHEA Grapalat" w:cs="Sylfaen"/>
          <w:sz w:val="20"/>
          <w:lang w:val="hy-AM"/>
        </w:rPr>
        <w:t>նախատեսված</w:t>
      </w:r>
      <w:r w:rsidRPr="005F6A34">
        <w:rPr>
          <w:rFonts w:ascii="GHEA Grapalat" w:hAnsi="GHEA Grapalat" w:cs="Arial"/>
          <w:sz w:val="20"/>
          <w:lang w:val="hy-AM"/>
        </w:rPr>
        <w:t xml:space="preserve"> </w:t>
      </w:r>
      <w:r w:rsidRPr="005F6A34">
        <w:rPr>
          <w:rFonts w:ascii="GHEA Grapalat" w:hAnsi="GHEA Grapalat" w:cs="Sylfaen"/>
          <w:sz w:val="20"/>
          <w:lang w:val="hy-AM"/>
        </w:rPr>
        <w:t>պահանջները</w:t>
      </w:r>
      <w:r w:rsidRPr="005F6A34">
        <w:rPr>
          <w:rFonts w:ascii="GHEA Grapalat" w:hAnsi="GHEA Grapalat" w:cs="Tahoma"/>
          <w:sz w:val="20"/>
          <w:lang w:val="hy-AM"/>
        </w:rPr>
        <w:t>։</w:t>
      </w:r>
    </w:p>
    <w:p w:rsidR="00A72BE7" w:rsidRPr="005F6A34" w:rsidRDefault="00A72BE7" w:rsidP="00A72BE7">
      <w:pPr>
        <w:ind w:firstLine="567"/>
        <w:jc w:val="both"/>
        <w:rPr>
          <w:rFonts w:ascii="GHEA Grapalat" w:hAnsi="GHEA Grapalat" w:cs="Arial Armenian"/>
          <w:sz w:val="20"/>
          <w:lang w:val="hy-AM"/>
        </w:rPr>
      </w:pPr>
    </w:p>
    <w:p w:rsidR="00A72BE7" w:rsidRPr="00324FAB" w:rsidRDefault="00A72BE7" w:rsidP="00A72BE7">
      <w:pPr>
        <w:ind w:firstLine="567"/>
        <w:jc w:val="both"/>
        <w:rPr>
          <w:rFonts w:ascii="GHEA Grapalat" w:hAnsi="GHEA Grapalat" w:cs="Arial Armenian"/>
          <w:sz w:val="20"/>
          <w:lang w:val="hy-AM"/>
        </w:rPr>
      </w:pPr>
      <w:r w:rsidRPr="00324FAB">
        <w:rPr>
          <w:rFonts w:ascii="GHEA Grapalat" w:hAnsi="GHEA Grapalat" w:cs="Sylfaen"/>
          <w:sz w:val="20"/>
          <w:lang w:val="hy-AM"/>
        </w:rPr>
        <w:t>Որակավորման</w:t>
      </w:r>
      <w:r w:rsidRPr="00324FAB">
        <w:rPr>
          <w:rFonts w:ascii="GHEA Grapalat" w:hAnsi="GHEA Grapalat" w:cs="Arial"/>
          <w:sz w:val="20"/>
          <w:lang w:val="hy-AM"/>
        </w:rPr>
        <w:t xml:space="preserve"> </w:t>
      </w:r>
      <w:r w:rsidRPr="00324FAB">
        <w:rPr>
          <w:rFonts w:ascii="GHEA Grapalat" w:hAnsi="GHEA Grapalat" w:cs="Sylfaen"/>
          <w:sz w:val="20"/>
          <w:lang w:val="hy-AM"/>
        </w:rPr>
        <w:t>չափանիշներից</w:t>
      </w:r>
      <w:r w:rsidRPr="00324FAB">
        <w:rPr>
          <w:rFonts w:ascii="GHEA Grapalat" w:hAnsi="GHEA Grapalat" w:cs="Arial Armenian"/>
          <w:sz w:val="20"/>
          <w:lang w:val="hy-AM"/>
        </w:rPr>
        <w:t xml:space="preserve"> </w:t>
      </w:r>
      <w:r w:rsidRPr="00324FAB">
        <w:rPr>
          <w:rFonts w:ascii="GHEA Grapalat" w:hAnsi="GHEA Grapalat" w:cs="Sylfaen"/>
          <w:sz w:val="20"/>
          <w:lang w:val="hy-AM"/>
        </w:rPr>
        <w:t>որևէ</w:t>
      </w:r>
      <w:r w:rsidRPr="00324FAB">
        <w:rPr>
          <w:rFonts w:ascii="GHEA Grapalat" w:hAnsi="GHEA Grapalat" w:cs="Arial Armenian"/>
          <w:sz w:val="20"/>
          <w:lang w:val="hy-AM"/>
        </w:rPr>
        <w:t xml:space="preserve"> </w:t>
      </w:r>
      <w:r w:rsidRPr="00324FAB">
        <w:rPr>
          <w:rFonts w:ascii="GHEA Grapalat" w:hAnsi="GHEA Grapalat" w:cs="Sylfaen"/>
          <w:sz w:val="20"/>
          <w:lang w:val="hy-AM"/>
        </w:rPr>
        <w:t>մեկին</w:t>
      </w:r>
      <w:r w:rsidRPr="00324FAB">
        <w:rPr>
          <w:rFonts w:ascii="GHEA Grapalat" w:hAnsi="GHEA Grapalat" w:cs="Arial Armenian"/>
          <w:sz w:val="20"/>
          <w:lang w:val="hy-AM"/>
        </w:rPr>
        <w:t xml:space="preserve"> </w:t>
      </w:r>
      <w:r w:rsidRPr="00324FAB">
        <w:rPr>
          <w:rFonts w:ascii="GHEA Grapalat" w:hAnsi="GHEA Grapalat" w:cs="Sylfaen"/>
          <w:sz w:val="20"/>
          <w:lang w:val="hy-AM"/>
        </w:rPr>
        <w:t>չբավարարելու</w:t>
      </w:r>
      <w:r w:rsidRPr="00324FAB">
        <w:rPr>
          <w:rFonts w:ascii="GHEA Grapalat" w:hAnsi="GHEA Grapalat" w:cs="Arial Armenian"/>
          <w:sz w:val="20"/>
          <w:lang w:val="hy-AM"/>
        </w:rPr>
        <w:t xml:space="preserve"> </w:t>
      </w:r>
      <w:r w:rsidRPr="00324FAB">
        <w:rPr>
          <w:rFonts w:ascii="GHEA Grapalat" w:hAnsi="GHEA Grapalat" w:cs="Sylfaen"/>
          <w:sz w:val="20"/>
          <w:lang w:val="hy-AM"/>
        </w:rPr>
        <w:t>դեպքում</w:t>
      </w:r>
      <w:r w:rsidRPr="00324FAB">
        <w:rPr>
          <w:rFonts w:ascii="GHEA Grapalat" w:hAnsi="GHEA Grapalat" w:cs="Arial Armenian"/>
          <w:sz w:val="20"/>
          <w:lang w:val="hy-AM"/>
        </w:rPr>
        <w:t xml:space="preserve"> </w:t>
      </w:r>
      <w:r w:rsidRPr="00324FAB">
        <w:rPr>
          <w:rFonts w:ascii="GHEA Grapalat" w:hAnsi="GHEA Grapalat" w:cs="Sylfaen"/>
          <w:sz w:val="20"/>
          <w:lang w:val="hy-AM"/>
        </w:rPr>
        <w:t>Մասնակցի</w:t>
      </w:r>
      <w:r w:rsidRPr="00324FAB">
        <w:rPr>
          <w:rFonts w:ascii="GHEA Grapalat" w:hAnsi="GHEA Grapalat" w:cs="Arial Armenian"/>
          <w:sz w:val="20"/>
          <w:lang w:val="hy-AM"/>
        </w:rPr>
        <w:t xml:space="preserve"> </w:t>
      </w:r>
      <w:r w:rsidRPr="00324FAB">
        <w:rPr>
          <w:rFonts w:ascii="GHEA Grapalat" w:hAnsi="GHEA Grapalat" w:cs="Sylfaen"/>
          <w:sz w:val="20"/>
          <w:lang w:val="hy-AM"/>
        </w:rPr>
        <w:t>հայտը</w:t>
      </w:r>
      <w:r w:rsidRPr="00324FAB">
        <w:rPr>
          <w:rFonts w:ascii="GHEA Grapalat" w:hAnsi="GHEA Grapalat" w:cs="Arial Armenian"/>
          <w:sz w:val="20"/>
          <w:lang w:val="hy-AM"/>
        </w:rPr>
        <w:t xml:space="preserve"> </w:t>
      </w:r>
      <w:r w:rsidRPr="00324FAB">
        <w:rPr>
          <w:rFonts w:ascii="GHEA Grapalat" w:hAnsi="GHEA Grapalat" w:cs="Sylfaen"/>
          <w:sz w:val="20"/>
          <w:lang w:val="hy-AM"/>
        </w:rPr>
        <w:t>մերժվում</w:t>
      </w:r>
      <w:r w:rsidRPr="00324FAB">
        <w:rPr>
          <w:rFonts w:ascii="GHEA Grapalat" w:hAnsi="GHEA Grapalat" w:cs="Arial Armenian"/>
          <w:sz w:val="20"/>
          <w:lang w:val="hy-AM"/>
        </w:rPr>
        <w:t xml:space="preserve"> </w:t>
      </w:r>
      <w:r w:rsidRPr="00324FAB">
        <w:rPr>
          <w:rFonts w:ascii="GHEA Grapalat" w:hAnsi="GHEA Grapalat" w:cs="Sylfaen"/>
          <w:sz w:val="20"/>
          <w:lang w:val="hy-AM"/>
        </w:rPr>
        <w:t>է</w:t>
      </w:r>
      <w:r w:rsidRPr="00324FAB">
        <w:rPr>
          <w:rFonts w:ascii="GHEA Grapalat" w:hAnsi="GHEA Grapalat" w:cs="Tahoma"/>
          <w:sz w:val="20"/>
          <w:lang w:val="hy-AM"/>
        </w:rPr>
        <w:t>։</w:t>
      </w:r>
    </w:p>
    <w:p w:rsidR="00A72BE7" w:rsidRPr="00324FAB" w:rsidRDefault="00A72BE7" w:rsidP="00A72BE7">
      <w:pPr>
        <w:ind w:firstLine="567"/>
        <w:jc w:val="both"/>
        <w:rPr>
          <w:rFonts w:ascii="GHEA Grapalat" w:hAnsi="GHEA Grapalat"/>
          <w:b/>
          <w:sz w:val="20"/>
          <w:lang w:val="hy-AM"/>
        </w:rPr>
      </w:pPr>
    </w:p>
    <w:p w:rsidR="00A72BE7" w:rsidRPr="00324FAB" w:rsidRDefault="00A72BE7" w:rsidP="00A72BE7">
      <w:pPr>
        <w:jc w:val="center"/>
        <w:rPr>
          <w:rFonts w:ascii="GHEA Grapalat" w:hAnsi="GHEA Grapalat"/>
          <w:b/>
          <w:sz w:val="20"/>
          <w:lang w:val="hy-AM"/>
        </w:rPr>
      </w:pPr>
    </w:p>
    <w:p w:rsidR="00A72BE7" w:rsidRPr="00324FAB" w:rsidRDefault="00A72BE7" w:rsidP="00A72BE7">
      <w:pPr>
        <w:jc w:val="center"/>
        <w:rPr>
          <w:rFonts w:ascii="GHEA Grapalat" w:hAnsi="GHEA Grapalat" w:cs="Arial"/>
          <w:b/>
          <w:sz w:val="20"/>
          <w:lang w:val="hy-AM"/>
        </w:rPr>
      </w:pPr>
      <w:r w:rsidRPr="00324FAB">
        <w:rPr>
          <w:rFonts w:ascii="GHEA Grapalat" w:hAnsi="GHEA Grapalat"/>
          <w:b/>
          <w:sz w:val="20"/>
          <w:lang w:val="hy-AM"/>
        </w:rPr>
        <w:t xml:space="preserve">3.  </w:t>
      </w:r>
      <w:r w:rsidRPr="00324FAB">
        <w:rPr>
          <w:rFonts w:ascii="GHEA Grapalat" w:hAnsi="GHEA Grapalat" w:cs="Sylfaen"/>
          <w:b/>
          <w:sz w:val="20"/>
          <w:lang w:val="hy-AM"/>
        </w:rPr>
        <w:t>ՀՐԱՎԵՐԻ</w:t>
      </w:r>
      <w:r w:rsidRPr="00324FAB">
        <w:rPr>
          <w:rFonts w:ascii="GHEA Grapalat" w:hAnsi="GHEA Grapalat" w:cs="Arial"/>
          <w:b/>
          <w:sz w:val="20"/>
          <w:lang w:val="hy-AM"/>
        </w:rPr>
        <w:t xml:space="preserve">  </w:t>
      </w:r>
      <w:r w:rsidRPr="00324FAB">
        <w:rPr>
          <w:rFonts w:ascii="GHEA Grapalat" w:hAnsi="GHEA Grapalat" w:cs="Sylfaen"/>
          <w:b/>
          <w:sz w:val="20"/>
          <w:lang w:val="hy-AM"/>
        </w:rPr>
        <w:t>ՊԱՐԶԱԲԱՆՈՒՄԸ</w:t>
      </w:r>
      <w:r w:rsidRPr="00324FAB">
        <w:rPr>
          <w:rFonts w:ascii="GHEA Grapalat" w:hAnsi="GHEA Grapalat" w:cs="Arial"/>
          <w:b/>
          <w:sz w:val="20"/>
          <w:lang w:val="hy-AM"/>
        </w:rPr>
        <w:t xml:space="preserve">  </w:t>
      </w:r>
      <w:r w:rsidRPr="00324FAB">
        <w:rPr>
          <w:rFonts w:ascii="GHEA Grapalat" w:hAnsi="GHEA Grapalat" w:cs="Sylfaen"/>
          <w:b/>
          <w:sz w:val="20"/>
          <w:lang w:val="hy-AM"/>
        </w:rPr>
        <w:t>ԵՎ</w:t>
      </w:r>
      <w:r w:rsidRPr="00324FAB">
        <w:rPr>
          <w:rFonts w:ascii="GHEA Grapalat" w:hAnsi="GHEA Grapalat" w:cs="Arial"/>
          <w:b/>
          <w:sz w:val="20"/>
          <w:lang w:val="hy-AM"/>
        </w:rPr>
        <w:t xml:space="preserve"> </w:t>
      </w:r>
      <w:r w:rsidRPr="00324FAB">
        <w:rPr>
          <w:rFonts w:ascii="GHEA Grapalat" w:hAnsi="GHEA Grapalat" w:cs="Sylfaen"/>
          <w:b/>
          <w:sz w:val="20"/>
          <w:lang w:val="hy-AM"/>
        </w:rPr>
        <w:t>ՀՐԱՎԵՐՈՒՄ</w:t>
      </w:r>
      <w:r w:rsidRPr="00324FAB">
        <w:rPr>
          <w:rFonts w:ascii="GHEA Grapalat" w:hAnsi="GHEA Grapalat" w:cs="Arial"/>
          <w:b/>
          <w:sz w:val="20"/>
          <w:lang w:val="hy-AM"/>
        </w:rPr>
        <w:t xml:space="preserve">  </w:t>
      </w:r>
      <w:r w:rsidRPr="00324FAB">
        <w:rPr>
          <w:rFonts w:ascii="GHEA Grapalat" w:hAnsi="GHEA Grapalat" w:cs="Sylfaen"/>
          <w:b/>
          <w:sz w:val="20"/>
          <w:lang w:val="hy-AM"/>
        </w:rPr>
        <w:t>ՓՈՓՈԽՈՒԹՅՈՒՆ</w:t>
      </w:r>
      <w:r w:rsidRPr="00324FAB">
        <w:rPr>
          <w:rFonts w:ascii="GHEA Grapalat" w:hAnsi="GHEA Grapalat" w:cs="Arial"/>
          <w:b/>
          <w:sz w:val="20"/>
          <w:lang w:val="hy-AM"/>
        </w:rPr>
        <w:t xml:space="preserve"> </w:t>
      </w:r>
      <w:r w:rsidRPr="00324FAB">
        <w:rPr>
          <w:rFonts w:ascii="GHEA Grapalat" w:hAnsi="GHEA Grapalat" w:cs="Sylfaen"/>
          <w:b/>
          <w:sz w:val="20"/>
          <w:lang w:val="hy-AM"/>
        </w:rPr>
        <w:t>ԿԱՏԱՐԵԼՈՒ</w:t>
      </w:r>
      <w:r w:rsidRPr="00324FAB">
        <w:rPr>
          <w:rFonts w:ascii="GHEA Grapalat" w:hAnsi="GHEA Grapalat" w:cs="Arial"/>
          <w:b/>
          <w:sz w:val="20"/>
          <w:lang w:val="hy-AM"/>
        </w:rPr>
        <w:t xml:space="preserve">   </w:t>
      </w:r>
      <w:r w:rsidRPr="00324FAB">
        <w:rPr>
          <w:rFonts w:ascii="GHEA Grapalat" w:hAnsi="GHEA Grapalat" w:cs="Sylfaen"/>
          <w:b/>
          <w:sz w:val="20"/>
          <w:lang w:val="hy-AM"/>
        </w:rPr>
        <w:t>ԿԱՐԳԸ</w:t>
      </w:r>
      <w:r w:rsidRPr="00324FAB">
        <w:rPr>
          <w:rFonts w:ascii="GHEA Grapalat" w:hAnsi="GHEA Grapalat" w:cs="Arial"/>
          <w:b/>
          <w:sz w:val="20"/>
          <w:lang w:val="hy-AM"/>
        </w:rPr>
        <w:t xml:space="preserve"> </w:t>
      </w:r>
    </w:p>
    <w:p w:rsidR="00A72BE7" w:rsidRPr="00324FAB" w:rsidRDefault="00A72BE7" w:rsidP="00A72BE7">
      <w:pPr>
        <w:jc w:val="center"/>
        <w:rPr>
          <w:rFonts w:ascii="GHEA Grapalat" w:hAnsi="GHEA Grapalat"/>
          <w:b/>
          <w:sz w:val="20"/>
          <w:lang w:val="hy-AM"/>
        </w:rPr>
      </w:pPr>
    </w:p>
    <w:p w:rsidR="00A72BE7" w:rsidRPr="00324FAB" w:rsidRDefault="00A72BE7" w:rsidP="00A72BE7">
      <w:pPr>
        <w:ind w:firstLine="567"/>
        <w:jc w:val="both"/>
        <w:rPr>
          <w:rFonts w:ascii="GHEA Grapalat" w:hAnsi="GHEA Grapalat"/>
          <w:sz w:val="20"/>
          <w:lang w:val="hy-AM"/>
        </w:rPr>
      </w:pPr>
      <w:r w:rsidRPr="00324FAB">
        <w:rPr>
          <w:rFonts w:ascii="GHEA Grapalat" w:hAnsi="GHEA Grapalat"/>
          <w:sz w:val="20"/>
          <w:lang w:val="hy-AM"/>
        </w:rPr>
        <w:t xml:space="preserve">3.1 </w:t>
      </w:r>
      <w:r w:rsidRPr="00324FAB">
        <w:rPr>
          <w:rFonts w:ascii="GHEA Grapalat" w:hAnsi="GHEA Grapalat" w:cs="Sylfaen"/>
          <w:sz w:val="20"/>
          <w:lang w:val="hy-AM"/>
        </w:rPr>
        <w:t>Օրենքի</w:t>
      </w:r>
      <w:r w:rsidRPr="00324FAB">
        <w:rPr>
          <w:rFonts w:ascii="GHEA Grapalat" w:hAnsi="GHEA Grapalat" w:cs="Arial"/>
          <w:sz w:val="20"/>
          <w:lang w:val="hy-AM"/>
        </w:rPr>
        <w:t xml:space="preserve"> 26-</w:t>
      </w:r>
      <w:r w:rsidRPr="00324FAB">
        <w:rPr>
          <w:rFonts w:ascii="GHEA Grapalat" w:hAnsi="GHEA Grapalat" w:cs="Sylfaen"/>
          <w:sz w:val="20"/>
          <w:lang w:val="hy-AM"/>
        </w:rPr>
        <w:t>րդ</w:t>
      </w:r>
      <w:r w:rsidRPr="00324FAB">
        <w:rPr>
          <w:rFonts w:ascii="GHEA Grapalat" w:hAnsi="GHEA Grapalat" w:cs="Arial"/>
          <w:sz w:val="20"/>
          <w:lang w:val="hy-AM"/>
        </w:rPr>
        <w:t xml:space="preserve"> </w:t>
      </w:r>
      <w:r w:rsidRPr="00324FAB">
        <w:rPr>
          <w:rFonts w:ascii="GHEA Grapalat" w:hAnsi="GHEA Grapalat" w:cs="Sylfaen"/>
          <w:sz w:val="20"/>
          <w:lang w:val="hy-AM"/>
        </w:rPr>
        <w:t>հոդվածի</w:t>
      </w:r>
      <w:r w:rsidRPr="00324FAB">
        <w:rPr>
          <w:rFonts w:ascii="GHEA Grapalat" w:hAnsi="GHEA Grapalat" w:cs="Arial"/>
          <w:sz w:val="20"/>
          <w:lang w:val="hy-AM"/>
        </w:rPr>
        <w:t xml:space="preserve"> </w:t>
      </w:r>
      <w:r w:rsidRPr="00324FAB">
        <w:rPr>
          <w:rFonts w:ascii="GHEA Grapalat" w:hAnsi="GHEA Grapalat" w:cs="Sylfaen"/>
          <w:sz w:val="20"/>
          <w:lang w:val="hy-AM"/>
        </w:rPr>
        <w:t>համաձայն</w:t>
      </w:r>
      <w:r w:rsidRPr="00324FAB">
        <w:rPr>
          <w:rFonts w:ascii="GHEA Grapalat" w:hAnsi="GHEA Grapalat" w:cs="Arial"/>
          <w:sz w:val="20"/>
          <w:lang w:val="hy-AM"/>
        </w:rPr>
        <w:t xml:space="preserve">` </w:t>
      </w:r>
      <w:r w:rsidRPr="00324FAB">
        <w:rPr>
          <w:rFonts w:ascii="GHEA Grapalat" w:hAnsi="GHEA Grapalat" w:cs="Sylfaen"/>
          <w:sz w:val="20"/>
          <w:lang w:val="hy-AM"/>
        </w:rPr>
        <w:t>Մասնակիցն</w:t>
      </w:r>
      <w:r w:rsidRPr="00324FAB">
        <w:rPr>
          <w:rFonts w:ascii="GHEA Grapalat" w:hAnsi="GHEA Grapalat" w:cs="Arial"/>
          <w:sz w:val="20"/>
          <w:lang w:val="hy-AM"/>
        </w:rPr>
        <w:t xml:space="preserve"> </w:t>
      </w:r>
      <w:r w:rsidRPr="00324FAB">
        <w:rPr>
          <w:rFonts w:ascii="GHEA Grapalat" w:hAnsi="GHEA Grapalat" w:cs="Sylfaen"/>
          <w:sz w:val="20"/>
          <w:lang w:val="hy-AM"/>
        </w:rPr>
        <w:t>իրավունք</w:t>
      </w:r>
      <w:r w:rsidRPr="00324FAB">
        <w:rPr>
          <w:rFonts w:ascii="GHEA Grapalat" w:hAnsi="GHEA Grapalat" w:cs="Arial"/>
          <w:sz w:val="20"/>
          <w:lang w:val="hy-AM"/>
        </w:rPr>
        <w:t xml:space="preserve"> </w:t>
      </w:r>
      <w:r w:rsidRPr="00324FAB">
        <w:rPr>
          <w:rFonts w:ascii="GHEA Grapalat" w:hAnsi="GHEA Grapalat" w:cs="Sylfaen"/>
          <w:sz w:val="20"/>
          <w:lang w:val="hy-AM"/>
        </w:rPr>
        <w:t>ունի</w:t>
      </w:r>
      <w:r w:rsidRPr="00324FAB">
        <w:rPr>
          <w:rFonts w:ascii="GHEA Grapalat" w:hAnsi="GHEA Grapalat" w:cs="Arial"/>
          <w:sz w:val="20"/>
          <w:lang w:val="hy-AM"/>
        </w:rPr>
        <w:t xml:space="preserve"> </w:t>
      </w:r>
      <w:r w:rsidRPr="00324FAB">
        <w:rPr>
          <w:rFonts w:ascii="GHEA Grapalat" w:hAnsi="GHEA Grapalat" w:cs="Sylfaen"/>
          <w:sz w:val="20"/>
          <w:lang w:val="hy-AM"/>
        </w:rPr>
        <w:t>Պատվիրատուից</w:t>
      </w:r>
      <w:r w:rsidRPr="00324FAB">
        <w:rPr>
          <w:rFonts w:ascii="GHEA Grapalat" w:hAnsi="GHEA Grapalat" w:cs="Arial"/>
          <w:sz w:val="20"/>
          <w:lang w:val="hy-AM"/>
        </w:rPr>
        <w:t xml:space="preserve"> </w:t>
      </w:r>
      <w:r w:rsidRPr="00324FAB">
        <w:rPr>
          <w:rFonts w:ascii="GHEA Grapalat" w:hAnsi="GHEA Grapalat" w:cs="Sylfaen"/>
          <w:sz w:val="20"/>
          <w:lang w:val="hy-AM"/>
        </w:rPr>
        <w:t>պահանջել</w:t>
      </w:r>
      <w:r w:rsidRPr="00324FAB">
        <w:rPr>
          <w:rFonts w:ascii="GHEA Grapalat" w:hAnsi="GHEA Grapalat" w:cs="Arial"/>
          <w:sz w:val="20"/>
          <w:lang w:val="hy-AM"/>
        </w:rPr>
        <w:t xml:space="preserve"> </w:t>
      </w:r>
      <w:r w:rsidRPr="00324FAB">
        <w:rPr>
          <w:rFonts w:ascii="GHEA Grapalat" w:hAnsi="GHEA Grapalat" w:cs="Sylfaen"/>
          <w:sz w:val="20"/>
          <w:lang w:val="hy-AM"/>
        </w:rPr>
        <w:t>հրավերի</w:t>
      </w:r>
      <w:r w:rsidRPr="00324FAB">
        <w:rPr>
          <w:rFonts w:ascii="GHEA Grapalat" w:hAnsi="GHEA Grapalat" w:cs="Arial"/>
          <w:sz w:val="20"/>
          <w:lang w:val="hy-AM"/>
        </w:rPr>
        <w:t xml:space="preserve"> </w:t>
      </w:r>
      <w:r w:rsidRPr="00324FAB">
        <w:rPr>
          <w:rFonts w:ascii="GHEA Grapalat" w:hAnsi="GHEA Grapalat" w:cs="Sylfaen"/>
          <w:sz w:val="20"/>
          <w:lang w:val="hy-AM"/>
        </w:rPr>
        <w:t>պարզաբանում</w:t>
      </w:r>
      <w:r w:rsidRPr="00324FAB">
        <w:rPr>
          <w:rFonts w:ascii="GHEA Grapalat" w:hAnsi="GHEA Grapalat" w:cs="Tahoma"/>
          <w:sz w:val="20"/>
          <w:lang w:val="hy-AM"/>
        </w:rPr>
        <w:t>։</w:t>
      </w:r>
    </w:p>
    <w:p w:rsidR="00A72BE7" w:rsidRPr="00324FAB" w:rsidRDefault="00A72BE7" w:rsidP="00A72BE7">
      <w:pPr>
        <w:autoSpaceDE w:val="0"/>
        <w:autoSpaceDN w:val="0"/>
        <w:adjustRightInd w:val="0"/>
        <w:ind w:firstLine="567"/>
        <w:jc w:val="both"/>
        <w:rPr>
          <w:rFonts w:ascii="GHEA Grapalat" w:hAnsi="GHEA Grapalat"/>
          <w:sz w:val="20"/>
          <w:lang w:val="hy-AM"/>
        </w:rPr>
      </w:pPr>
      <w:r w:rsidRPr="00324FAB">
        <w:rPr>
          <w:rFonts w:ascii="GHEA Grapalat" w:hAnsi="GHEA Grapalat" w:cs="Sylfaen"/>
          <w:sz w:val="20"/>
          <w:lang w:val="hy-AM"/>
        </w:rPr>
        <w:lastRenderedPageBreak/>
        <w:t>Մասնակիցն</w:t>
      </w:r>
      <w:r w:rsidRPr="00324FAB">
        <w:rPr>
          <w:rFonts w:ascii="GHEA Grapalat" w:hAnsi="GHEA Grapalat" w:cs="Arial"/>
          <w:sz w:val="20"/>
          <w:lang w:val="hy-AM"/>
        </w:rPr>
        <w:t xml:space="preserve"> </w:t>
      </w:r>
      <w:r w:rsidRPr="00324FAB">
        <w:rPr>
          <w:rFonts w:ascii="GHEA Grapalat" w:hAnsi="GHEA Grapalat" w:cs="Sylfaen"/>
          <w:sz w:val="20"/>
          <w:lang w:val="hy-AM"/>
        </w:rPr>
        <w:t>իրավունք</w:t>
      </w:r>
      <w:r w:rsidRPr="00324FAB">
        <w:rPr>
          <w:rFonts w:ascii="GHEA Grapalat" w:hAnsi="GHEA Grapalat" w:cs="Arial"/>
          <w:sz w:val="20"/>
          <w:lang w:val="hy-AM"/>
        </w:rPr>
        <w:t xml:space="preserve"> </w:t>
      </w:r>
      <w:r w:rsidRPr="00324FAB">
        <w:rPr>
          <w:rFonts w:ascii="GHEA Grapalat" w:hAnsi="GHEA Grapalat" w:cs="Sylfaen"/>
          <w:sz w:val="20"/>
          <w:lang w:val="hy-AM"/>
        </w:rPr>
        <w:t>ունի</w:t>
      </w:r>
      <w:r w:rsidRPr="00324FAB">
        <w:rPr>
          <w:rFonts w:ascii="GHEA Grapalat" w:hAnsi="GHEA Grapalat" w:cs="Arial"/>
          <w:sz w:val="20"/>
          <w:lang w:val="hy-AM"/>
        </w:rPr>
        <w:t xml:space="preserve"> </w:t>
      </w:r>
      <w:r w:rsidRPr="00324FAB">
        <w:rPr>
          <w:rFonts w:ascii="GHEA Grapalat" w:hAnsi="GHEA Grapalat" w:cs="Sylfaen"/>
          <w:sz w:val="20"/>
          <w:lang w:val="hy-AM"/>
        </w:rPr>
        <w:t>հայտերի</w:t>
      </w:r>
      <w:r w:rsidRPr="00324FAB">
        <w:rPr>
          <w:rFonts w:ascii="GHEA Grapalat" w:hAnsi="GHEA Grapalat" w:cs="Arial"/>
          <w:sz w:val="20"/>
          <w:lang w:val="hy-AM"/>
        </w:rPr>
        <w:t xml:space="preserve"> </w:t>
      </w:r>
      <w:r w:rsidRPr="00324FAB">
        <w:rPr>
          <w:rFonts w:ascii="GHEA Grapalat" w:hAnsi="GHEA Grapalat" w:cs="Sylfaen"/>
          <w:sz w:val="20"/>
          <w:lang w:val="hy-AM"/>
        </w:rPr>
        <w:t>ներկայացման</w:t>
      </w:r>
      <w:r w:rsidRPr="00324FAB">
        <w:rPr>
          <w:rFonts w:ascii="GHEA Grapalat" w:hAnsi="GHEA Grapalat" w:cs="Arial"/>
          <w:sz w:val="20"/>
          <w:lang w:val="hy-AM"/>
        </w:rPr>
        <w:t xml:space="preserve"> </w:t>
      </w:r>
      <w:r w:rsidRPr="00324FAB">
        <w:rPr>
          <w:rFonts w:ascii="GHEA Grapalat" w:hAnsi="GHEA Grapalat" w:cs="Sylfaen"/>
          <w:sz w:val="20"/>
          <w:lang w:val="hy-AM"/>
        </w:rPr>
        <w:t>վերջնաժամկետը</w:t>
      </w:r>
      <w:r w:rsidRPr="00324FAB">
        <w:rPr>
          <w:rFonts w:ascii="GHEA Grapalat" w:hAnsi="GHEA Grapalat" w:cs="Arial"/>
          <w:sz w:val="20"/>
          <w:lang w:val="hy-AM"/>
        </w:rPr>
        <w:t xml:space="preserve"> </w:t>
      </w:r>
      <w:r w:rsidRPr="00324FAB">
        <w:rPr>
          <w:rFonts w:ascii="GHEA Grapalat" w:hAnsi="GHEA Grapalat" w:cs="Sylfaen"/>
          <w:sz w:val="20"/>
          <w:lang w:val="hy-AM"/>
        </w:rPr>
        <w:t>լրանալուց</w:t>
      </w:r>
      <w:r w:rsidRPr="00324FAB">
        <w:rPr>
          <w:rFonts w:ascii="GHEA Grapalat" w:hAnsi="GHEA Grapalat" w:cs="Arial"/>
          <w:sz w:val="20"/>
          <w:lang w:val="hy-AM"/>
        </w:rPr>
        <w:t xml:space="preserve"> </w:t>
      </w:r>
      <w:r w:rsidRPr="00324FAB">
        <w:rPr>
          <w:rFonts w:ascii="GHEA Grapalat" w:hAnsi="GHEA Grapalat" w:cs="Sylfaen"/>
          <w:sz w:val="20"/>
          <w:lang w:val="hy-AM"/>
        </w:rPr>
        <w:t>առնվազն</w:t>
      </w:r>
      <w:r w:rsidRPr="00324FAB">
        <w:rPr>
          <w:rFonts w:ascii="GHEA Grapalat" w:hAnsi="GHEA Grapalat" w:cs="Arial"/>
          <w:sz w:val="20"/>
          <w:lang w:val="hy-AM"/>
        </w:rPr>
        <w:t xml:space="preserve"> </w:t>
      </w:r>
      <w:r w:rsidRPr="00324FAB">
        <w:rPr>
          <w:rFonts w:ascii="GHEA Grapalat" w:hAnsi="GHEA Grapalat" w:cs="Sylfaen"/>
          <w:sz w:val="20"/>
          <w:lang w:val="hy-AM"/>
        </w:rPr>
        <w:t>հինգ</w:t>
      </w:r>
      <w:r w:rsidRPr="00324FAB">
        <w:rPr>
          <w:rFonts w:ascii="GHEA Grapalat" w:hAnsi="GHEA Grapalat" w:cs="Arial"/>
          <w:sz w:val="20"/>
          <w:lang w:val="hy-AM"/>
        </w:rPr>
        <w:t xml:space="preserve"> </w:t>
      </w:r>
      <w:r w:rsidRPr="00324FAB">
        <w:rPr>
          <w:rFonts w:ascii="GHEA Grapalat" w:hAnsi="GHEA Grapalat" w:cs="Sylfaen"/>
          <w:sz w:val="20"/>
          <w:lang w:val="hy-AM"/>
        </w:rPr>
        <w:t>օրացուցային</w:t>
      </w:r>
      <w:r w:rsidRPr="00324FAB">
        <w:rPr>
          <w:rFonts w:ascii="GHEA Grapalat" w:hAnsi="GHEA Grapalat" w:cs="Arial"/>
          <w:sz w:val="20"/>
          <w:lang w:val="hy-AM"/>
        </w:rPr>
        <w:t xml:space="preserve"> </w:t>
      </w:r>
      <w:r w:rsidRPr="00324FAB">
        <w:rPr>
          <w:rFonts w:ascii="GHEA Grapalat" w:hAnsi="GHEA Grapalat" w:cs="Sylfaen"/>
          <w:sz w:val="20"/>
          <w:lang w:val="hy-AM"/>
        </w:rPr>
        <w:t>օր</w:t>
      </w:r>
      <w:r w:rsidRPr="00324FAB">
        <w:rPr>
          <w:rFonts w:ascii="GHEA Grapalat" w:hAnsi="GHEA Grapalat" w:cs="Arial"/>
          <w:sz w:val="20"/>
          <w:lang w:val="hy-AM"/>
        </w:rPr>
        <w:t xml:space="preserve"> </w:t>
      </w:r>
      <w:r w:rsidRPr="00324FAB">
        <w:rPr>
          <w:rFonts w:ascii="GHEA Grapalat" w:hAnsi="GHEA Grapalat" w:cs="Sylfaen"/>
          <w:sz w:val="20"/>
          <w:lang w:val="hy-AM"/>
        </w:rPr>
        <w:t>առաջ</w:t>
      </w:r>
      <w:r w:rsidRPr="00324FAB">
        <w:rPr>
          <w:rFonts w:ascii="GHEA Grapalat" w:hAnsi="GHEA Grapalat" w:cs="Arial"/>
          <w:sz w:val="20"/>
          <w:lang w:val="hy-AM"/>
        </w:rPr>
        <w:t xml:space="preserve"> </w:t>
      </w:r>
      <w:r w:rsidRPr="00324FAB">
        <w:rPr>
          <w:rFonts w:ascii="GHEA Grapalat" w:hAnsi="GHEA Grapalat" w:cs="Sylfaen"/>
          <w:sz w:val="20"/>
          <w:lang w:val="hy-AM"/>
        </w:rPr>
        <w:t>պահանջելու</w:t>
      </w:r>
      <w:r w:rsidRPr="00324FAB">
        <w:rPr>
          <w:rFonts w:ascii="GHEA Grapalat" w:hAnsi="GHEA Grapalat" w:cs="Arial"/>
          <w:sz w:val="20"/>
          <w:lang w:val="hy-AM"/>
        </w:rPr>
        <w:t xml:space="preserve"> </w:t>
      </w:r>
      <w:r w:rsidRPr="00324FAB">
        <w:rPr>
          <w:rFonts w:ascii="GHEA Grapalat" w:hAnsi="GHEA Grapalat" w:cs="Sylfaen"/>
          <w:sz w:val="20"/>
          <w:lang w:val="hy-AM"/>
        </w:rPr>
        <w:t>հրավերի</w:t>
      </w:r>
      <w:r w:rsidRPr="00324FAB">
        <w:rPr>
          <w:rFonts w:ascii="GHEA Grapalat" w:hAnsi="GHEA Grapalat" w:cs="Arial"/>
          <w:sz w:val="20"/>
          <w:lang w:val="hy-AM"/>
        </w:rPr>
        <w:t xml:space="preserve"> </w:t>
      </w:r>
      <w:r w:rsidRPr="00324FAB">
        <w:rPr>
          <w:rFonts w:ascii="GHEA Grapalat" w:hAnsi="GHEA Grapalat" w:cs="Sylfaen"/>
          <w:sz w:val="20"/>
          <w:lang w:val="hy-AM"/>
        </w:rPr>
        <w:t>պարզաբանում</w:t>
      </w:r>
      <w:r w:rsidRPr="00324FAB">
        <w:rPr>
          <w:rFonts w:ascii="GHEA Grapalat" w:hAnsi="GHEA Grapalat" w:cs="Tahoma"/>
          <w:sz w:val="20"/>
          <w:lang w:val="hy-AM"/>
        </w:rPr>
        <w:t>։</w:t>
      </w:r>
      <w:r w:rsidRPr="00324FAB">
        <w:rPr>
          <w:rFonts w:ascii="GHEA Grapalat" w:hAnsi="GHEA Grapalat"/>
          <w:sz w:val="20"/>
          <w:lang w:val="hy-AM"/>
        </w:rPr>
        <w:t xml:space="preserve"> </w:t>
      </w:r>
      <w:r w:rsidRPr="00324FAB">
        <w:rPr>
          <w:rFonts w:ascii="GHEA Grapalat" w:hAnsi="GHEA Grapalat" w:cs="Sylfaen"/>
          <w:sz w:val="20"/>
          <w:lang w:val="hy-AM"/>
        </w:rPr>
        <w:t>Հարցումը</w:t>
      </w:r>
      <w:r w:rsidRPr="00324FAB">
        <w:rPr>
          <w:rFonts w:ascii="GHEA Grapalat" w:hAnsi="GHEA Grapalat" w:cs="Arial"/>
          <w:sz w:val="20"/>
          <w:lang w:val="hy-AM"/>
        </w:rPr>
        <w:t xml:space="preserve"> </w:t>
      </w:r>
      <w:r w:rsidRPr="00324FAB">
        <w:rPr>
          <w:rFonts w:ascii="GHEA Grapalat" w:hAnsi="GHEA Grapalat" w:cs="Sylfaen"/>
          <w:sz w:val="20"/>
          <w:lang w:val="hy-AM"/>
        </w:rPr>
        <w:t>կատարած</w:t>
      </w:r>
      <w:r w:rsidRPr="00324FAB">
        <w:rPr>
          <w:rFonts w:ascii="GHEA Grapalat" w:hAnsi="GHEA Grapalat" w:cs="Arial"/>
          <w:sz w:val="20"/>
          <w:lang w:val="hy-AM"/>
        </w:rPr>
        <w:t xml:space="preserve"> Մ</w:t>
      </w:r>
      <w:r w:rsidRPr="00324FAB">
        <w:rPr>
          <w:rFonts w:ascii="GHEA Grapalat" w:hAnsi="GHEA Grapalat" w:cs="Sylfaen"/>
          <w:sz w:val="20"/>
          <w:lang w:val="hy-AM"/>
        </w:rPr>
        <w:t>ասնակցին</w:t>
      </w:r>
      <w:r w:rsidRPr="00324FAB">
        <w:rPr>
          <w:rFonts w:ascii="GHEA Grapalat" w:hAnsi="GHEA Grapalat" w:cs="Arial"/>
          <w:sz w:val="20"/>
          <w:lang w:val="hy-AM"/>
        </w:rPr>
        <w:t xml:space="preserve"> </w:t>
      </w:r>
      <w:r w:rsidRPr="00324FAB">
        <w:rPr>
          <w:rFonts w:ascii="GHEA Grapalat" w:hAnsi="GHEA Grapalat" w:cs="Sylfaen"/>
          <w:sz w:val="20"/>
          <w:lang w:val="hy-AM"/>
        </w:rPr>
        <w:t>պարզաբանումը</w:t>
      </w:r>
      <w:r w:rsidRPr="00324FAB">
        <w:rPr>
          <w:rFonts w:ascii="GHEA Grapalat" w:hAnsi="GHEA Grapalat" w:cs="Arial"/>
          <w:sz w:val="20"/>
          <w:lang w:val="hy-AM"/>
        </w:rPr>
        <w:t xml:space="preserve"> </w:t>
      </w:r>
      <w:r w:rsidRPr="00324FAB">
        <w:rPr>
          <w:rFonts w:ascii="GHEA Grapalat" w:hAnsi="GHEA Grapalat" w:cs="Sylfaen"/>
          <w:sz w:val="20"/>
          <w:lang w:val="hy-AM"/>
        </w:rPr>
        <w:t>տրամադրվում</w:t>
      </w:r>
      <w:r w:rsidRPr="00324FAB">
        <w:rPr>
          <w:rFonts w:ascii="GHEA Grapalat" w:hAnsi="GHEA Grapalat" w:cs="Arial"/>
          <w:sz w:val="20"/>
          <w:lang w:val="hy-AM"/>
        </w:rPr>
        <w:t xml:space="preserve"> </w:t>
      </w:r>
      <w:r w:rsidRPr="00324FAB">
        <w:rPr>
          <w:rFonts w:ascii="GHEA Grapalat" w:hAnsi="GHEA Grapalat" w:cs="Sylfaen"/>
          <w:sz w:val="20"/>
          <w:lang w:val="hy-AM"/>
        </w:rPr>
        <w:t>է</w:t>
      </w:r>
      <w:r w:rsidRPr="00324FAB">
        <w:rPr>
          <w:rFonts w:ascii="GHEA Grapalat" w:hAnsi="GHEA Grapalat" w:cs="Arial"/>
          <w:sz w:val="20"/>
          <w:lang w:val="hy-AM"/>
        </w:rPr>
        <w:t xml:space="preserve"> </w:t>
      </w:r>
      <w:r w:rsidRPr="00324FAB">
        <w:rPr>
          <w:rFonts w:ascii="GHEA Grapalat" w:hAnsi="GHEA Grapalat" w:cs="Sylfaen"/>
          <w:sz w:val="20"/>
          <w:lang w:val="hy-AM"/>
        </w:rPr>
        <w:t>հարցումն</w:t>
      </w:r>
      <w:r w:rsidRPr="00324FAB">
        <w:rPr>
          <w:rFonts w:ascii="GHEA Grapalat" w:hAnsi="GHEA Grapalat" w:cs="Arial"/>
          <w:sz w:val="20"/>
          <w:lang w:val="hy-AM"/>
        </w:rPr>
        <w:t xml:space="preserve"> </w:t>
      </w:r>
      <w:r w:rsidRPr="00324FAB">
        <w:rPr>
          <w:rFonts w:ascii="GHEA Grapalat" w:hAnsi="GHEA Grapalat" w:cs="Sylfaen"/>
          <w:sz w:val="20"/>
          <w:lang w:val="hy-AM"/>
        </w:rPr>
        <w:t>ստանալու</w:t>
      </w:r>
      <w:r w:rsidRPr="00324FAB">
        <w:rPr>
          <w:rFonts w:ascii="GHEA Grapalat" w:hAnsi="GHEA Grapalat" w:cs="Arial"/>
          <w:sz w:val="20"/>
          <w:lang w:val="hy-AM"/>
        </w:rPr>
        <w:t xml:space="preserve"> </w:t>
      </w:r>
      <w:r w:rsidRPr="00324FAB">
        <w:rPr>
          <w:rFonts w:ascii="GHEA Grapalat" w:hAnsi="GHEA Grapalat" w:cs="Sylfaen"/>
          <w:sz w:val="20"/>
          <w:lang w:val="hy-AM"/>
        </w:rPr>
        <w:t>օրվան</w:t>
      </w:r>
      <w:r w:rsidRPr="00324FAB">
        <w:rPr>
          <w:rFonts w:ascii="GHEA Grapalat" w:hAnsi="GHEA Grapalat" w:cs="Arial"/>
          <w:sz w:val="20"/>
          <w:lang w:val="hy-AM"/>
        </w:rPr>
        <w:t xml:space="preserve"> </w:t>
      </w:r>
      <w:r w:rsidRPr="00324FAB">
        <w:rPr>
          <w:rFonts w:ascii="GHEA Grapalat" w:hAnsi="GHEA Grapalat" w:cs="Sylfaen"/>
          <w:sz w:val="20"/>
          <w:lang w:val="hy-AM"/>
        </w:rPr>
        <w:t>հաջորդող</w:t>
      </w:r>
      <w:r w:rsidRPr="00324FAB">
        <w:rPr>
          <w:rFonts w:ascii="GHEA Grapalat" w:hAnsi="GHEA Grapalat" w:cs="Arial"/>
          <w:sz w:val="20"/>
          <w:lang w:val="hy-AM"/>
        </w:rPr>
        <w:t xml:space="preserve"> </w:t>
      </w:r>
      <w:r w:rsidRPr="00324FAB">
        <w:rPr>
          <w:rFonts w:ascii="GHEA Grapalat" w:hAnsi="GHEA Grapalat" w:cs="Sylfaen"/>
          <w:sz w:val="20"/>
          <w:lang w:val="hy-AM"/>
        </w:rPr>
        <w:t>երեք</w:t>
      </w:r>
      <w:r w:rsidRPr="00324FAB">
        <w:rPr>
          <w:rFonts w:ascii="GHEA Grapalat" w:hAnsi="GHEA Grapalat" w:cs="Arial"/>
          <w:sz w:val="20"/>
          <w:lang w:val="hy-AM"/>
        </w:rPr>
        <w:t xml:space="preserve"> </w:t>
      </w:r>
      <w:r w:rsidRPr="00324FAB">
        <w:rPr>
          <w:rFonts w:ascii="GHEA Grapalat" w:hAnsi="GHEA Grapalat" w:cs="Sylfaen"/>
          <w:sz w:val="20"/>
          <w:lang w:val="hy-AM"/>
        </w:rPr>
        <w:t>օրացուցային</w:t>
      </w:r>
      <w:r w:rsidRPr="00324FAB">
        <w:rPr>
          <w:rFonts w:ascii="GHEA Grapalat" w:hAnsi="GHEA Grapalat" w:cs="Arial"/>
          <w:sz w:val="20"/>
          <w:lang w:val="hy-AM"/>
        </w:rPr>
        <w:t xml:space="preserve"> </w:t>
      </w:r>
      <w:r w:rsidRPr="00324FAB">
        <w:rPr>
          <w:rFonts w:ascii="GHEA Grapalat" w:hAnsi="GHEA Grapalat" w:cs="Sylfaen"/>
          <w:sz w:val="20"/>
          <w:lang w:val="hy-AM"/>
        </w:rPr>
        <w:t>օրվա</w:t>
      </w:r>
      <w:r w:rsidRPr="00324FAB">
        <w:rPr>
          <w:rFonts w:ascii="GHEA Grapalat" w:hAnsi="GHEA Grapalat" w:cs="Arial"/>
          <w:sz w:val="20"/>
          <w:lang w:val="hy-AM"/>
        </w:rPr>
        <w:t xml:space="preserve"> </w:t>
      </w:r>
      <w:r w:rsidRPr="00324FAB">
        <w:rPr>
          <w:rFonts w:ascii="GHEA Grapalat" w:hAnsi="GHEA Grapalat" w:cs="Sylfaen"/>
          <w:sz w:val="20"/>
          <w:lang w:val="hy-AM"/>
        </w:rPr>
        <w:t>ընթացքում</w:t>
      </w:r>
      <w:r w:rsidRPr="00324FAB">
        <w:rPr>
          <w:rFonts w:ascii="GHEA Grapalat" w:hAnsi="GHEA Grapalat" w:cs="Tahoma"/>
          <w:sz w:val="20"/>
          <w:lang w:val="hy-AM"/>
        </w:rPr>
        <w:t>։</w:t>
      </w:r>
      <w:r w:rsidRPr="00324FAB">
        <w:rPr>
          <w:rFonts w:ascii="GHEA Grapalat" w:hAnsi="GHEA Grapalat"/>
          <w:sz w:val="20"/>
          <w:lang w:val="hy-AM"/>
        </w:rPr>
        <w:t xml:space="preserve"> </w:t>
      </w:r>
    </w:p>
    <w:p w:rsidR="00A72BE7" w:rsidRPr="00324FAB" w:rsidRDefault="00A72BE7" w:rsidP="00A72BE7">
      <w:pPr>
        <w:ind w:firstLine="567"/>
        <w:jc w:val="both"/>
        <w:rPr>
          <w:rFonts w:ascii="GHEA Grapalat" w:hAnsi="GHEA Grapalat"/>
          <w:sz w:val="20"/>
          <w:lang w:val="hy-AM"/>
        </w:rPr>
      </w:pPr>
      <w:r w:rsidRPr="00324FAB">
        <w:rPr>
          <w:rFonts w:ascii="GHEA Grapalat" w:hAnsi="GHEA Grapalat"/>
          <w:sz w:val="20"/>
          <w:lang w:val="hy-AM"/>
        </w:rPr>
        <w:t xml:space="preserve">3.2 </w:t>
      </w:r>
      <w:r w:rsidRPr="00324FAB">
        <w:rPr>
          <w:rFonts w:ascii="GHEA Grapalat" w:hAnsi="GHEA Grapalat" w:cs="Sylfaen"/>
          <w:sz w:val="20"/>
          <w:lang w:val="hy-AM"/>
        </w:rPr>
        <w:t>Հարցման</w:t>
      </w:r>
      <w:r w:rsidRPr="00324FAB">
        <w:rPr>
          <w:rFonts w:ascii="GHEA Grapalat" w:hAnsi="GHEA Grapalat" w:cs="Arial"/>
          <w:sz w:val="20"/>
          <w:lang w:val="hy-AM"/>
        </w:rPr>
        <w:t xml:space="preserve"> </w:t>
      </w:r>
      <w:r w:rsidRPr="00324FAB">
        <w:rPr>
          <w:rFonts w:ascii="GHEA Grapalat" w:hAnsi="GHEA Grapalat" w:cs="Sylfaen"/>
          <w:sz w:val="20"/>
          <w:lang w:val="hy-AM"/>
        </w:rPr>
        <w:t>և</w:t>
      </w:r>
      <w:r w:rsidRPr="00324FAB">
        <w:rPr>
          <w:rFonts w:ascii="GHEA Grapalat" w:hAnsi="GHEA Grapalat" w:cs="Arial"/>
          <w:sz w:val="20"/>
          <w:lang w:val="hy-AM"/>
        </w:rPr>
        <w:t xml:space="preserve"> </w:t>
      </w:r>
      <w:r w:rsidRPr="00324FAB">
        <w:rPr>
          <w:rFonts w:ascii="GHEA Grapalat" w:hAnsi="GHEA Grapalat" w:cs="Sylfaen"/>
          <w:sz w:val="20"/>
          <w:lang w:val="hy-AM"/>
        </w:rPr>
        <w:t>պարզաբանումների</w:t>
      </w:r>
      <w:r w:rsidRPr="00324FAB">
        <w:rPr>
          <w:rFonts w:ascii="GHEA Grapalat" w:hAnsi="GHEA Grapalat" w:cs="Arial"/>
          <w:sz w:val="20"/>
          <w:lang w:val="hy-AM"/>
        </w:rPr>
        <w:t xml:space="preserve"> </w:t>
      </w:r>
      <w:r w:rsidRPr="00324FAB">
        <w:rPr>
          <w:rFonts w:ascii="GHEA Grapalat" w:hAnsi="GHEA Grapalat" w:cs="Sylfaen"/>
          <w:sz w:val="20"/>
          <w:lang w:val="hy-AM"/>
        </w:rPr>
        <w:t>բովանդակության</w:t>
      </w:r>
      <w:r w:rsidRPr="00324FAB">
        <w:rPr>
          <w:rFonts w:ascii="GHEA Grapalat" w:hAnsi="GHEA Grapalat" w:cs="Arial"/>
          <w:sz w:val="20"/>
          <w:lang w:val="hy-AM"/>
        </w:rPr>
        <w:t xml:space="preserve"> </w:t>
      </w:r>
      <w:r w:rsidRPr="00324FAB">
        <w:rPr>
          <w:rFonts w:ascii="GHEA Grapalat" w:hAnsi="GHEA Grapalat" w:cs="Sylfaen"/>
          <w:sz w:val="20"/>
          <w:lang w:val="hy-AM"/>
        </w:rPr>
        <w:t>մասին</w:t>
      </w:r>
      <w:r w:rsidRPr="00324FAB">
        <w:rPr>
          <w:rFonts w:ascii="GHEA Grapalat" w:hAnsi="GHEA Grapalat" w:cs="Arial"/>
          <w:sz w:val="20"/>
          <w:lang w:val="hy-AM"/>
        </w:rPr>
        <w:t xml:space="preserve"> </w:t>
      </w:r>
      <w:r w:rsidRPr="00324FAB">
        <w:rPr>
          <w:rFonts w:ascii="GHEA Grapalat" w:hAnsi="GHEA Grapalat" w:cs="Sylfaen"/>
          <w:sz w:val="20"/>
          <w:lang w:val="hy-AM"/>
        </w:rPr>
        <w:t>հայտարարությունը</w:t>
      </w:r>
      <w:r w:rsidRPr="00324FAB">
        <w:rPr>
          <w:rFonts w:ascii="GHEA Grapalat" w:hAnsi="GHEA Grapalat" w:cs="Arial"/>
          <w:sz w:val="20"/>
          <w:lang w:val="hy-AM"/>
        </w:rPr>
        <w:t xml:space="preserve"> </w:t>
      </w:r>
      <w:r w:rsidRPr="00324FAB">
        <w:rPr>
          <w:rFonts w:ascii="GHEA Grapalat" w:hAnsi="GHEA Grapalat" w:cs="Sylfaen"/>
          <w:sz w:val="20"/>
          <w:lang w:val="hy-AM"/>
        </w:rPr>
        <w:t>հրապարակվում</w:t>
      </w:r>
      <w:r w:rsidRPr="00324FAB">
        <w:rPr>
          <w:rFonts w:ascii="GHEA Grapalat" w:hAnsi="GHEA Grapalat" w:cs="Arial"/>
          <w:sz w:val="20"/>
          <w:lang w:val="hy-AM"/>
        </w:rPr>
        <w:t xml:space="preserve"> </w:t>
      </w:r>
      <w:r w:rsidRPr="00324FAB">
        <w:rPr>
          <w:rFonts w:ascii="GHEA Grapalat" w:hAnsi="GHEA Grapalat" w:cs="Sylfaen"/>
          <w:sz w:val="20"/>
          <w:lang w:val="hy-AM"/>
        </w:rPr>
        <w:t>է</w:t>
      </w:r>
      <w:r w:rsidRPr="00324FAB">
        <w:rPr>
          <w:rFonts w:ascii="GHEA Grapalat" w:hAnsi="GHEA Grapalat" w:cs="Arial"/>
          <w:sz w:val="20"/>
          <w:lang w:val="hy-AM"/>
        </w:rPr>
        <w:t xml:space="preserve"> </w:t>
      </w:r>
      <w:r w:rsidRPr="00324FAB">
        <w:rPr>
          <w:rFonts w:ascii="GHEA Grapalat" w:hAnsi="GHEA Grapalat" w:cs="Sylfaen"/>
          <w:sz w:val="20"/>
          <w:lang w:val="hy-AM"/>
        </w:rPr>
        <w:t>տեղեկագրում</w:t>
      </w:r>
      <w:r w:rsidRPr="00324FAB">
        <w:rPr>
          <w:rFonts w:ascii="GHEA Grapalat" w:hAnsi="GHEA Grapalat" w:cs="Arial"/>
          <w:sz w:val="20"/>
          <w:lang w:val="hy-AM"/>
        </w:rPr>
        <w:t xml:space="preserve">` </w:t>
      </w:r>
      <w:r w:rsidRPr="00324FAB">
        <w:rPr>
          <w:rFonts w:ascii="GHEA Grapalat" w:hAnsi="GHEA Grapalat" w:cs="Sylfaen"/>
          <w:sz w:val="20"/>
          <w:lang w:val="hy-AM"/>
        </w:rPr>
        <w:t>հարցումը</w:t>
      </w:r>
      <w:r w:rsidRPr="00324FAB">
        <w:rPr>
          <w:rFonts w:ascii="GHEA Grapalat" w:hAnsi="GHEA Grapalat" w:cs="Arial"/>
          <w:sz w:val="20"/>
          <w:lang w:val="hy-AM"/>
        </w:rPr>
        <w:t xml:space="preserve"> </w:t>
      </w:r>
      <w:r w:rsidRPr="00324FAB">
        <w:rPr>
          <w:rFonts w:ascii="GHEA Grapalat" w:hAnsi="GHEA Grapalat" w:cs="Sylfaen"/>
          <w:sz w:val="20"/>
          <w:lang w:val="hy-AM"/>
        </w:rPr>
        <w:t>կատարած</w:t>
      </w:r>
      <w:r w:rsidRPr="00324FAB">
        <w:rPr>
          <w:rFonts w:ascii="GHEA Grapalat" w:hAnsi="GHEA Grapalat" w:cs="Arial"/>
          <w:sz w:val="20"/>
          <w:lang w:val="hy-AM"/>
        </w:rPr>
        <w:t xml:space="preserve"> Մ</w:t>
      </w:r>
      <w:r w:rsidRPr="00324FAB">
        <w:rPr>
          <w:rFonts w:ascii="GHEA Grapalat" w:hAnsi="GHEA Grapalat" w:cs="Sylfaen"/>
          <w:sz w:val="20"/>
          <w:lang w:val="hy-AM"/>
        </w:rPr>
        <w:t>ասնակցին</w:t>
      </w:r>
      <w:r w:rsidRPr="00324FAB">
        <w:rPr>
          <w:rFonts w:ascii="GHEA Grapalat" w:hAnsi="GHEA Grapalat" w:cs="Arial"/>
          <w:sz w:val="20"/>
          <w:lang w:val="hy-AM"/>
        </w:rPr>
        <w:t xml:space="preserve"> </w:t>
      </w:r>
      <w:r w:rsidRPr="00324FAB">
        <w:rPr>
          <w:rFonts w:ascii="GHEA Grapalat" w:hAnsi="GHEA Grapalat" w:cs="Sylfaen"/>
          <w:sz w:val="20"/>
          <w:lang w:val="hy-AM"/>
        </w:rPr>
        <w:t>պարզաբանումը</w:t>
      </w:r>
      <w:r w:rsidRPr="00324FAB">
        <w:rPr>
          <w:rFonts w:ascii="GHEA Grapalat" w:hAnsi="GHEA Grapalat" w:cs="Arial"/>
          <w:sz w:val="20"/>
          <w:lang w:val="hy-AM"/>
        </w:rPr>
        <w:t xml:space="preserve"> </w:t>
      </w:r>
      <w:r w:rsidRPr="00324FAB">
        <w:rPr>
          <w:rFonts w:ascii="GHEA Grapalat" w:hAnsi="GHEA Grapalat" w:cs="Sylfaen"/>
          <w:sz w:val="20"/>
          <w:lang w:val="hy-AM"/>
        </w:rPr>
        <w:t>տրամադրելու</w:t>
      </w:r>
      <w:r w:rsidRPr="00324FAB">
        <w:rPr>
          <w:rFonts w:ascii="GHEA Grapalat" w:hAnsi="GHEA Grapalat" w:cs="Arial"/>
          <w:sz w:val="20"/>
          <w:lang w:val="hy-AM"/>
        </w:rPr>
        <w:t xml:space="preserve"> </w:t>
      </w:r>
      <w:r w:rsidRPr="00324FAB">
        <w:rPr>
          <w:rFonts w:ascii="GHEA Grapalat" w:hAnsi="GHEA Grapalat" w:cs="Sylfaen"/>
          <w:sz w:val="20"/>
          <w:lang w:val="hy-AM"/>
        </w:rPr>
        <w:t>օրվան</w:t>
      </w:r>
      <w:r w:rsidRPr="00324FAB">
        <w:rPr>
          <w:rFonts w:ascii="GHEA Grapalat" w:hAnsi="GHEA Grapalat" w:cs="Arial"/>
          <w:sz w:val="20"/>
          <w:lang w:val="hy-AM"/>
        </w:rPr>
        <w:t xml:space="preserve"> </w:t>
      </w:r>
      <w:r w:rsidRPr="00324FAB">
        <w:rPr>
          <w:rFonts w:ascii="GHEA Grapalat" w:hAnsi="GHEA Grapalat" w:cs="Sylfaen"/>
          <w:sz w:val="20"/>
          <w:lang w:val="hy-AM"/>
        </w:rPr>
        <w:t>հաջորդող</w:t>
      </w:r>
      <w:r w:rsidRPr="00324FAB">
        <w:rPr>
          <w:rFonts w:ascii="GHEA Grapalat" w:hAnsi="GHEA Grapalat" w:cs="Arial"/>
          <w:sz w:val="20"/>
          <w:lang w:val="hy-AM"/>
        </w:rPr>
        <w:t xml:space="preserve"> </w:t>
      </w:r>
      <w:r w:rsidRPr="00324FAB">
        <w:rPr>
          <w:rFonts w:ascii="GHEA Grapalat" w:hAnsi="GHEA Grapalat" w:cs="Sylfaen"/>
          <w:sz w:val="20"/>
          <w:lang w:val="hy-AM"/>
        </w:rPr>
        <w:t>օրը</w:t>
      </w:r>
      <w:r w:rsidRPr="00324FAB">
        <w:rPr>
          <w:rFonts w:ascii="GHEA Grapalat" w:hAnsi="GHEA Grapalat" w:cs="Arial"/>
          <w:sz w:val="20"/>
          <w:lang w:val="hy-AM"/>
        </w:rPr>
        <w:t xml:space="preserve">, </w:t>
      </w:r>
      <w:r w:rsidRPr="00324FAB">
        <w:rPr>
          <w:rFonts w:ascii="GHEA Grapalat" w:hAnsi="GHEA Grapalat" w:cs="Sylfaen"/>
          <w:sz w:val="20"/>
          <w:lang w:val="hy-AM"/>
        </w:rPr>
        <w:t>առանց</w:t>
      </w:r>
      <w:r w:rsidRPr="00324FAB">
        <w:rPr>
          <w:rFonts w:ascii="GHEA Grapalat" w:hAnsi="GHEA Grapalat" w:cs="Arial"/>
          <w:sz w:val="20"/>
          <w:lang w:val="hy-AM"/>
        </w:rPr>
        <w:t xml:space="preserve"> </w:t>
      </w:r>
      <w:r w:rsidRPr="00324FAB">
        <w:rPr>
          <w:rFonts w:ascii="GHEA Grapalat" w:hAnsi="GHEA Grapalat" w:cs="Sylfaen"/>
          <w:sz w:val="20"/>
          <w:lang w:val="hy-AM"/>
        </w:rPr>
        <w:t>նշելու</w:t>
      </w:r>
      <w:r w:rsidRPr="00324FAB">
        <w:rPr>
          <w:rFonts w:ascii="GHEA Grapalat" w:hAnsi="GHEA Grapalat" w:cs="Arial"/>
          <w:sz w:val="20"/>
          <w:lang w:val="hy-AM"/>
        </w:rPr>
        <w:t xml:space="preserve"> </w:t>
      </w:r>
      <w:r w:rsidRPr="00324FAB">
        <w:rPr>
          <w:rFonts w:ascii="GHEA Grapalat" w:hAnsi="GHEA Grapalat" w:cs="Sylfaen"/>
          <w:sz w:val="20"/>
          <w:lang w:val="hy-AM"/>
        </w:rPr>
        <w:t>հարցումը</w:t>
      </w:r>
      <w:r w:rsidRPr="00324FAB">
        <w:rPr>
          <w:rFonts w:ascii="GHEA Grapalat" w:hAnsi="GHEA Grapalat" w:cs="Arial"/>
          <w:sz w:val="20"/>
          <w:lang w:val="hy-AM"/>
        </w:rPr>
        <w:t xml:space="preserve"> </w:t>
      </w:r>
      <w:r w:rsidRPr="00324FAB">
        <w:rPr>
          <w:rFonts w:ascii="GHEA Grapalat" w:hAnsi="GHEA Grapalat" w:cs="Sylfaen"/>
          <w:sz w:val="20"/>
          <w:lang w:val="hy-AM"/>
        </w:rPr>
        <w:t>կատարած</w:t>
      </w:r>
      <w:r w:rsidRPr="00324FAB">
        <w:rPr>
          <w:rFonts w:ascii="GHEA Grapalat" w:hAnsi="GHEA Grapalat" w:cs="Arial"/>
          <w:sz w:val="20"/>
          <w:lang w:val="hy-AM"/>
        </w:rPr>
        <w:t xml:space="preserve"> </w:t>
      </w:r>
      <w:r w:rsidRPr="00324FAB">
        <w:rPr>
          <w:rFonts w:ascii="GHEA Grapalat" w:hAnsi="GHEA Grapalat" w:cs="Sylfaen"/>
          <w:sz w:val="20"/>
          <w:lang w:val="hy-AM"/>
        </w:rPr>
        <w:t>Մասնակցի</w:t>
      </w:r>
      <w:r w:rsidRPr="00324FAB">
        <w:rPr>
          <w:rFonts w:ascii="GHEA Grapalat" w:hAnsi="GHEA Grapalat" w:cs="Arial"/>
          <w:sz w:val="20"/>
          <w:lang w:val="hy-AM"/>
        </w:rPr>
        <w:t xml:space="preserve"> </w:t>
      </w:r>
      <w:r w:rsidRPr="00324FAB">
        <w:rPr>
          <w:rFonts w:ascii="GHEA Grapalat" w:hAnsi="GHEA Grapalat" w:cs="Sylfaen"/>
          <w:sz w:val="20"/>
          <w:lang w:val="hy-AM"/>
        </w:rPr>
        <w:t>տվյալները</w:t>
      </w:r>
      <w:r w:rsidRPr="00324FAB">
        <w:rPr>
          <w:rFonts w:ascii="GHEA Grapalat" w:hAnsi="GHEA Grapalat" w:cs="Tahoma"/>
          <w:sz w:val="20"/>
          <w:lang w:val="hy-AM"/>
        </w:rPr>
        <w:t>։</w:t>
      </w:r>
    </w:p>
    <w:p w:rsidR="00A72BE7" w:rsidRPr="00324FAB" w:rsidRDefault="00A72BE7" w:rsidP="00A72BE7">
      <w:pPr>
        <w:autoSpaceDE w:val="0"/>
        <w:autoSpaceDN w:val="0"/>
        <w:adjustRightInd w:val="0"/>
        <w:ind w:firstLine="567"/>
        <w:jc w:val="both"/>
        <w:rPr>
          <w:rFonts w:ascii="GHEA Grapalat" w:hAnsi="GHEA Grapalat" w:cs="Arial Unicode"/>
          <w:sz w:val="20"/>
          <w:lang w:val="hy-AM"/>
        </w:rPr>
      </w:pPr>
      <w:r w:rsidRPr="00324FAB">
        <w:rPr>
          <w:rFonts w:ascii="GHEA Grapalat" w:hAnsi="GHEA Grapalat" w:cs="Arial Unicode"/>
          <w:sz w:val="20"/>
          <w:lang w:val="hy-AM"/>
        </w:rPr>
        <w:t xml:space="preserve">3.3 </w:t>
      </w:r>
      <w:r w:rsidRPr="00324FAB">
        <w:rPr>
          <w:rFonts w:ascii="GHEA Grapalat" w:hAnsi="GHEA Grapalat" w:cs="Sylfaen"/>
          <w:sz w:val="20"/>
          <w:lang w:val="hy-AM"/>
        </w:rPr>
        <w:t>Պարզաբանում</w:t>
      </w:r>
      <w:r w:rsidRPr="00324FAB">
        <w:rPr>
          <w:rFonts w:ascii="GHEA Grapalat" w:hAnsi="GHEA Grapalat" w:cs="Arial Unicode"/>
          <w:sz w:val="20"/>
          <w:lang w:val="hy-AM"/>
        </w:rPr>
        <w:t xml:space="preserve"> </w:t>
      </w:r>
      <w:r w:rsidRPr="00324FAB">
        <w:rPr>
          <w:rFonts w:ascii="GHEA Grapalat" w:hAnsi="GHEA Grapalat" w:cs="Sylfaen"/>
          <w:sz w:val="20"/>
          <w:lang w:val="hy-AM"/>
        </w:rPr>
        <w:t>չի</w:t>
      </w:r>
      <w:r w:rsidRPr="00324FAB">
        <w:rPr>
          <w:rFonts w:ascii="GHEA Grapalat" w:hAnsi="GHEA Grapalat" w:cs="Arial Unicode"/>
          <w:sz w:val="20"/>
          <w:lang w:val="hy-AM"/>
        </w:rPr>
        <w:t xml:space="preserve"> </w:t>
      </w:r>
      <w:r w:rsidRPr="00324FAB">
        <w:rPr>
          <w:rFonts w:ascii="GHEA Grapalat" w:hAnsi="GHEA Grapalat" w:cs="Sylfaen"/>
          <w:sz w:val="20"/>
          <w:lang w:val="hy-AM"/>
        </w:rPr>
        <w:t>տրամադրվում</w:t>
      </w:r>
      <w:r w:rsidRPr="00324FAB">
        <w:rPr>
          <w:rFonts w:ascii="GHEA Grapalat" w:hAnsi="GHEA Grapalat" w:cs="Arial Unicode"/>
          <w:sz w:val="20"/>
          <w:lang w:val="hy-AM"/>
        </w:rPr>
        <w:t xml:space="preserve">, </w:t>
      </w:r>
      <w:r w:rsidRPr="00324FAB">
        <w:rPr>
          <w:rFonts w:ascii="GHEA Grapalat" w:hAnsi="GHEA Grapalat" w:cs="Sylfaen"/>
          <w:sz w:val="20"/>
          <w:lang w:val="hy-AM"/>
        </w:rPr>
        <w:t>եթե</w:t>
      </w:r>
      <w:r w:rsidRPr="00324FAB">
        <w:rPr>
          <w:rFonts w:ascii="GHEA Grapalat" w:hAnsi="GHEA Grapalat" w:cs="Arial Unicode"/>
          <w:sz w:val="20"/>
          <w:lang w:val="hy-AM"/>
        </w:rPr>
        <w:t xml:space="preserve"> </w:t>
      </w:r>
      <w:r w:rsidRPr="00324FAB">
        <w:rPr>
          <w:rFonts w:ascii="GHEA Grapalat" w:hAnsi="GHEA Grapalat" w:cs="Sylfaen"/>
          <w:sz w:val="20"/>
          <w:lang w:val="hy-AM"/>
        </w:rPr>
        <w:t>հարցումը</w:t>
      </w:r>
      <w:r w:rsidRPr="00324FAB">
        <w:rPr>
          <w:rFonts w:ascii="GHEA Grapalat" w:hAnsi="GHEA Grapalat" w:cs="Arial Unicode"/>
          <w:sz w:val="20"/>
          <w:lang w:val="hy-AM"/>
        </w:rPr>
        <w:t xml:space="preserve"> </w:t>
      </w:r>
      <w:r w:rsidRPr="00324FAB">
        <w:rPr>
          <w:rFonts w:ascii="GHEA Grapalat" w:hAnsi="GHEA Grapalat" w:cs="Sylfaen"/>
          <w:sz w:val="20"/>
          <w:lang w:val="hy-AM"/>
        </w:rPr>
        <w:t>կատարվել</w:t>
      </w:r>
      <w:r w:rsidRPr="00324FAB">
        <w:rPr>
          <w:rFonts w:ascii="GHEA Grapalat" w:hAnsi="GHEA Grapalat" w:cs="Arial Unicode"/>
          <w:sz w:val="20"/>
          <w:lang w:val="hy-AM"/>
        </w:rPr>
        <w:t xml:space="preserve"> </w:t>
      </w:r>
      <w:r w:rsidRPr="00324FAB">
        <w:rPr>
          <w:rFonts w:ascii="GHEA Grapalat" w:hAnsi="GHEA Grapalat" w:cs="Sylfaen"/>
          <w:sz w:val="20"/>
          <w:lang w:val="hy-AM"/>
        </w:rPr>
        <w:t>է</w:t>
      </w:r>
      <w:r w:rsidRPr="00324FAB">
        <w:rPr>
          <w:rFonts w:ascii="GHEA Grapalat" w:hAnsi="GHEA Grapalat" w:cs="Arial Unicode"/>
          <w:sz w:val="20"/>
          <w:lang w:val="hy-AM"/>
        </w:rPr>
        <w:t xml:space="preserve"> </w:t>
      </w:r>
      <w:r w:rsidRPr="00324FAB">
        <w:rPr>
          <w:rFonts w:ascii="GHEA Grapalat" w:hAnsi="GHEA Grapalat" w:cs="Sylfaen"/>
          <w:sz w:val="20"/>
          <w:lang w:val="hy-AM"/>
        </w:rPr>
        <w:t>սույն</w:t>
      </w:r>
      <w:r w:rsidRPr="00324FAB">
        <w:rPr>
          <w:rFonts w:ascii="GHEA Grapalat" w:hAnsi="GHEA Grapalat" w:cs="Arial Unicode"/>
          <w:sz w:val="20"/>
          <w:lang w:val="hy-AM"/>
        </w:rPr>
        <w:t xml:space="preserve"> </w:t>
      </w:r>
      <w:r w:rsidRPr="00324FAB">
        <w:rPr>
          <w:rFonts w:ascii="GHEA Grapalat" w:hAnsi="GHEA Grapalat" w:cs="Sylfaen"/>
          <w:sz w:val="20"/>
          <w:lang w:val="hy-AM"/>
        </w:rPr>
        <w:t>բաժնով</w:t>
      </w:r>
      <w:r w:rsidRPr="00324FAB">
        <w:rPr>
          <w:rFonts w:ascii="GHEA Grapalat" w:hAnsi="GHEA Grapalat" w:cs="Arial Unicode"/>
          <w:sz w:val="20"/>
          <w:lang w:val="hy-AM"/>
        </w:rPr>
        <w:t xml:space="preserve"> </w:t>
      </w:r>
      <w:r w:rsidRPr="00324FAB">
        <w:rPr>
          <w:rFonts w:ascii="GHEA Grapalat" w:hAnsi="GHEA Grapalat" w:cs="Sylfaen"/>
          <w:sz w:val="20"/>
          <w:lang w:val="hy-AM"/>
        </w:rPr>
        <w:t>սահմանված</w:t>
      </w:r>
      <w:r w:rsidRPr="00324FAB">
        <w:rPr>
          <w:rFonts w:ascii="GHEA Grapalat" w:hAnsi="GHEA Grapalat" w:cs="Arial Unicode"/>
          <w:sz w:val="20"/>
          <w:lang w:val="hy-AM"/>
        </w:rPr>
        <w:t xml:space="preserve"> </w:t>
      </w:r>
      <w:r w:rsidRPr="00324FAB">
        <w:rPr>
          <w:rFonts w:ascii="GHEA Grapalat" w:hAnsi="GHEA Grapalat" w:cs="Sylfaen"/>
          <w:sz w:val="20"/>
          <w:lang w:val="hy-AM"/>
        </w:rPr>
        <w:t>ժամկետի</w:t>
      </w:r>
      <w:r w:rsidRPr="00324FAB">
        <w:rPr>
          <w:rFonts w:ascii="GHEA Grapalat" w:hAnsi="GHEA Grapalat" w:cs="Arial Unicode"/>
          <w:sz w:val="20"/>
          <w:lang w:val="hy-AM"/>
        </w:rPr>
        <w:t xml:space="preserve"> </w:t>
      </w:r>
      <w:r w:rsidRPr="00324FAB">
        <w:rPr>
          <w:rFonts w:ascii="GHEA Grapalat" w:hAnsi="GHEA Grapalat" w:cs="Sylfaen"/>
          <w:sz w:val="20"/>
          <w:lang w:val="hy-AM"/>
        </w:rPr>
        <w:t>խախտմամբ</w:t>
      </w:r>
      <w:r w:rsidRPr="00324FAB">
        <w:rPr>
          <w:rFonts w:ascii="GHEA Grapalat" w:hAnsi="GHEA Grapalat" w:cs="Arial Unicode"/>
          <w:sz w:val="20"/>
          <w:lang w:val="hy-AM"/>
        </w:rPr>
        <w:t xml:space="preserve">, </w:t>
      </w:r>
      <w:r w:rsidRPr="00324FAB">
        <w:rPr>
          <w:rFonts w:ascii="GHEA Grapalat" w:hAnsi="GHEA Grapalat" w:cs="Sylfaen"/>
          <w:sz w:val="20"/>
          <w:lang w:val="hy-AM"/>
        </w:rPr>
        <w:t>ինչպես</w:t>
      </w:r>
      <w:r w:rsidRPr="00324FAB">
        <w:rPr>
          <w:rFonts w:ascii="GHEA Grapalat" w:hAnsi="GHEA Grapalat" w:cs="Arial Unicode"/>
          <w:sz w:val="20"/>
          <w:lang w:val="hy-AM"/>
        </w:rPr>
        <w:t xml:space="preserve"> </w:t>
      </w:r>
      <w:r w:rsidRPr="00324FAB">
        <w:rPr>
          <w:rFonts w:ascii="GHEA Grapalat" w:hAnsi="GHEA Grapalat" w:cs="Sylfaen"/>
          <w:sz w:val="20"/>
          <w:lang w:val="hy-AM"/>
        </w:rPr>
        <w:t>նաև</w:t>
      </w:r>
      <w:r w:rsidRPr="00324FAB">
        <w:rPr>
          <w:rFonts w:ascii="GHEA Grapalat" w:hAnsi="GHEA Grapalat" w:cs="Arial Unicode"/>
          <w:sz w:val="20"/>
          <w:lang w:val="hy-AM"/>
        </w:rPr>
        <w:t xml:space="preserve">, </w:t>
      </w:r>
      <w:r w:rsidRPr="00324FAB">
        <w:rPr>
          <w:rFonts w:ascii="GHEA Grapalat" w:hAnsi="GHEA Grapalat" w:cs="Sylfaen"/>
          <w:sz w:val="20"/>
          <w:lang w:val="hy-AM"/>
        </w:rPr>
        <w:t>եթե</w:t>
      </w:r>
      <w:r w:rsidRPr="00324FAB">
        <w:rPr>
          <w:rFonts w:ascii="GHEA Grapalat" w:hAnsi="GHEA Grapalat" w:cs="Arial Unicode"/>
          <w:sz w:val="20"/>
          <w:lang w:val="hy-AM"/>
        </w:rPr>
        <w:t xml:space="preserve"> </w:t>
      </w:r>
      <w:r w:rsidRPr="00324FAB">
        <w:rPr>
          <w:rFonts w:ascii="GHEA Grapalat" w:hAnsi="GHEA Grapalat" w:cs="Sylfaen"/>
          <w:sz w:val="20"/>
          <w:lang w:val="hy-AM"/>
        </w:rPr>
        <w:t>հարցումը</w:t>
      </w:r>
      <w:r w:rsidRPr="00324FAB">
        <w:rPr>
          <w:rFonts w:ascii="GHEA Grapalat" w:hAnsi="GHEA Grapalat" w:cs="Arial Unicode"/>
          <w:sz w:val="20"/>
          <w:lang w:val="hy-AM"/>
        </w:rPr>
        <w:t xml:space="preserve"> </w:t>
      </w:r>
      <w:r w:rsidRPr="00324FAB">
        <w:rPr>
          <w:rFonts w:ascii="GHEA Grapalat" w:hAnsi="GHEA Grapalat" w:cs="Sylfaen"/>
          <w:sz w:val="20"/>
          <w:lang w:val="hy-AM"/>
        </w:rPr>
        <w:t>դուրս</w:t>
      </w:r>
      <w:r w:rsidRPr="00324FAB">
        <w:rPr>
          <w:rFonts w:ascii="GHEA Grapalat" w:hAnsi="GHEA Grapalat" w:cs="Arial Unicode"/>
          <w:sz w:val="20"/>
          <w:lang w:val="hy-AM"/>
        </w:rPr>
        <w:t xml:space="preserve"> </w:t>
      </w:r>
      <w:r w:rsidRPr="00324FAB">
        <w:rPr>
          <w:rFonts w:ascii="GHEA Grapalat" w:hAnsi="GHEA Grapalat" w:cs="Sylfaen"/>
          <w:sz w:val="20"/>
          <w:lang w:val="hy-AM"/>
        </w:rPr>
        <w:t>է</w:t>
      </w:r>
      <w:r w:rsidRPr="00324FAB">
        <w:rPr>
          <w:rFonts w:ascii="GHEA Grapalat" w:hAnsi="GHEA Grapalat" w:cs="Arial Unicode"/>
          <w:sz w:val="20"/>
          <w:lang w:val="hy-AM"/>
        </w:rPr>
        <w:t xml:space="preserve"> </w:t>
      </w:r>
      <w:r w:rsidRPr="00324FAB">
        <w:rPr>
          <w:rFonts w:ascii="GHEA Grapalat" w:hAnsi="GHEA Grapalat" w:cs="Sylfaen"/>
          <w:sz w:val="20"/>
          <w:lang w:val="hy-AM"/>
        </w:rPr>
        <w:t>հրավերի</w:t>
      </w:r>
      <w:r w:rsidRPr="00324FAB">
        <w:rPr>
          <w:rFonts w:ascii="GHEA Grapalat" w:hAnsi="GHEA Grapalat" w:cs="Arial Unicode"/>
          <w:sz w:val="20"/>
          <w:lang w:val="hy-AM"/>
        </w:rPr>
        <w:t xml:space="preserve"> </w:t>
      </w:r>
      <w:r w:rsidRPr="00324FAB">
        <w:rPr>
          <w:rFonts w:ascii="GHEA Grapalat" w:hAnsi="GHEA Grapalat" w:cs="Sylfaen"/>
          <w:sz w:val="20"/>
          <w:lang w:val="hy-AM"/>
        </w:rPr>
        <w:t>բովանդակության</w:t>
      </w:r>
      <w:r w:rsidRPr="00324FAB">
        <w:rPr>
          <w:rFonts w:ascii="GHEA Grapalat" w:hAnsi="GHEA Grapalat" w:cs="Arial Unicode"/>
          <w:sz w:val="20"/>
          <w:lang w:val="hy-AM"/>
        </w:rPr>
        <w:t xml:space="preserve"> </w:t>
      </w:r>
      <w:r w:rsidRPr="00324FAB">
        <w:rPr>
          <w:rFonts w:ascii="GHEA Grapalat" w:hAnsi="GHEA Grapalat" w:cs="Sylfaen"/>
          <w:sz w:val="20"/>
          <w:lang w:val="hy-AM"/>
        </w:rPr>
        <w:t>շրջանակից</w:t>
      </w:r>
      <w:r w:rsidRPr="00324FAB">
        <w:rPr>
          <w:rFonts w:ascii="GHEA Grapalat" w:hAnsi="GHEA Grapalat" w:cs="Tahoma"/>
          <w:sz w:val="20"/>
          <w:lang w:val="hy-AM"/>
        </w:rPr>
        <w:t>։</w:t>
      </w:r>
      <w:r w:rsidRPr="00324FAB">
        <w:rPr>
          <w:rFonts w:ascii="GHEA Grapalat" w:hAnsi="GHEA Grapalat" w:cs="Arial Unicode"/>
          <w:sz w:val="20"/>
          <w:lang w:val="hy-AM"/>
        </w:rPr>
        <w:t xml:space="preserve"> </w:t>
      </w:r>
    </w:p>
    <w:p w:rsidR="00A72BE7" w:rsidRPr="00324FAB" w:rsidRDefault="00A72BE7" w:rsidP="00A72BE7">
      <w:pPr>
        <w:autoSpaceDE w:val="0"/>
        <w:autoSpaceDN w:val="0"/>
        <w:adjustRightInd w:val="0"/>
        <w:ind w:firstLine="567"/>
        <w:jc w:val="both"/>
        <w:rPr>
          <w:rFonts w:ascii="GHEA Grapalat" w:hAnsi="GHEA Grapalat" w:cs="Arial Unicode"/>
          <w:sz w:val="20"/>
          <w:lang w:val="hy-AM"/>
        </w:rPr>
      </w:pPr>
      <w:r w:rsidRPr="00324FAB">
        <w:rPr>
          <w:rFonts w:ascii="GHEA Grapalat" w:hAnsi="GHEA Grapalat" w:cs="Arial Unicode"/>
          <w:sz w:val="20"/>
          <w:lang w:val="hy-AM"/>
        </w:rPr>
        <w:t xml:space="preserve">3.4 </w:t>
      </w:r>
      <w:r w:rsidRPr="00324FAB">
        <w:rPr>
          <w:rFonts w:ascii="GHEA Grapalat" w:hAnsi="GHEA Grapalat" w:cs="Sylfaen"/>
          <w:sz w:val="20"/>
          <w:lang w:val="hy-AM"/>
        </w:rPr>
        <w:t>Հայտերի</w:t>
      </w:r>
      <w:r w:rsidRPr="00324FAB">
        <w:rPr>
          <w:rFonts w:ascii="GHEA Grapalat" w:hAnsi="GHEA Grapalat" w:cs="Arial Unicode"/>
          <w:sz w:val="20"/>
          <w:lang w:val="hy-AM"/>
        </w:rPr>
        <w:t xml:space="preserve"> </w:t>
      </w:r>
      <w:r w:rsidRPr="00324FAB">
        <w:rPr>
          <w:rFonts w:ascii="GHEA Grapalat" w:hAnsi="GHEA Grapalat" w:cs="Sylfaen"/>
          <w:sz w:val="20"/>
          <w:lang w:val="hy-AM"/>
        </w:rPr>
        <w:t>ներկայացման</w:t>
      </w:r>
      <w:r w:rsidRPr="00324FAB">
        <w:rPr>
          <w:rFonts w:ascii="GHEA Grapalat" w:hAnsi="GHEA Grapalat" w:cs="Arial Unicode"/>
          <w:sz w:val="20"/>
          <w:lang w:val="hy-AM"/>
        </w:rPr>
        <w:t xml:space="preserve"> </w:t>
      </w:r>
      <w:r w:rsidRPr="00324FAB">
        <w:rPr>
          <w:rFonts w:ascii="GHEA Grapalat" w:hAnsi="GHEA Grapalat" w:cs="Sylfaen"/>
          <w:sz w:val="20"/>
          <w:lang w:val="hy-AM"/>
        </w:rPr>
        <w:t>վերջնաժամկետը</w:t>
      </w:r>
      <w:r w:rsidRPr="00324FAB">
        <w:rPr>
          <w:rFonts w:ascii="GHEA Grapalat" w:hAnsi="GHEA Grapalat" w:cs="Arial Unicode"/>
          <w:sz w:val="20"/>
          <w:lang w:val="hy-AM"/>
        </w:rPr>
        <w:t xml:space="preserve"> </w:t>
      </w:r>
      <w:r w:rsidRPr="00324FAB">
        <w:rPr>
          <w:rFonts w:ascii="GHEA Grapalat" w:hAnsi="GHEA Grapalat" w:cs="Sylfaen"/>
          <w:sz w:val="20"/>
          <w:lang w:val="hy-AM"/>
        </w:rPr>
        <w:t>լրանալուց</w:t>
      </w:r>
      <w:r w:rsidRPr="00324FAB">
        <w:rPr>
          <w:rFonts w:ascii="GHEA Grapalat" w:hAnsi="GHEA Grapalat" w:cs="Arial Unicode"/>
          <w:sz w:val="20"/>
          <w:lang w:val="hy-AM"/>
        </w:rPr>
        <w:t xml:space="preserve"> </w:t>
      </w:r>
      <w:r w:rsidRPr="00324FAB">
        <w:rPr>
          <w:rFonts w:ascii="GHEA Grapalat" w:hAnsi="GHEA Grapalat" w:cs="Sylfaen"/>
          <w:sz w:val="20"/>
          <w:lang w:val="hy-AM"/>
        </w:rPr>
        <w:t>առնվազն</w:t>
      </w:r>
      <w:r w:rsidRPr="00324FAB">
        <w:rPr>
          <w:rFonts w:ascii="GHEA Grapalat" w:hAnsi="GHEA Grapalat" w:cs="Arial Unicode"/>
          <w:sz w:val="20"/>
          <w:lang w:val="hy-AM"/>
        </w:rPr>
        <w:t xml:space="preserve"> </w:t>
      </w:r>
      <w:r w:rsidRPr="00324FAB">
        <w:rPr>
          <w:rFonts w:ascii="GHEA Grapalat" w:hAnsi="GHEA Grapalat" w:cs="Sylfaen"/>
          <w:sz w:val="20"/>
          <w:lang w:val="hy-AM"/>
        </w:rPr>
        <w:t>հինգ</w:t>
      </w:r>
      <w:r w:rsidRPr="00324FAB">
        <w:rPr>
          <w:rFonts w:ascii="GHEA Grapalat" w:hAnsi="GHEA Grapalat" w:cs="Arial Unicode"/>
          <w:sz w:val="20"/>
          <w:lang w:val="hy-AM"/>
        </w:rPr>
        <w:t xml:space="preserve"> </w:t>
      </w:r>
      <w:r w:rsidRPr="00324FAB">
        <w:rPr>
          <w:rFonts w:ascii="GHEA Grapalat" w:hAnsi="GHEA Grapalat" w:cs="Sylfaen"/>
          <w:sz w:val="20"/>
          <w:lang w:val="hy-AM"/>
        </w:rPr>
        <w:t>օրացուցային</w:t>
      </w:r>
      <w:r w:rsidRPr="00324FAB">
        <w:rPr>
          <w:rFonts w:ascii="GHEA Grapalat" w:hAnsi="GHEA Grapalat" w:cs="Arial Unicode"/>
          <w:sz w:val="20"/>
          <w:lang w:val="hy-AM"/>
        </w:rPr>
        <w:t xml:space="preserve"> </w:t>
      </w:r>
      <w:r w:rsidRPr="00324FAB">
        <w:rPr>
          <w:rFonts w:ascii="GHEA Grapalat" w:hAnsi="GHEA Grapalat" w:cs="Sylfaen"/>
          <w:sz w:val="20"/>
          <w:lang w:val="hy-AM"/>
        </w:rPr>
        <w:t>օր</w:t>
      </w:r>
      <w:r w:rsidRPr="00324FAB">
        <w:rPr>
          <w:rFonts w:ascii="GHEA Grapalat" w:hAnsi="GHEA Grapalat" w:cs="Arial Unicode"/>
          <w:sz w:val="20"/>
          <w:lang w:val="hy-AM"/>
        </w:rPr>
        <w:t xml:space="preserve"> </w:t>
      </w:r>
      <w:r w:rsidRPr="00324FAB">
        <w:rPr>
          <w:rFonts w:ascii="GHEA Grapalat" w:hAnsi="GHEA Grapalat" w:cs="Sylfaen"/>
          <w:sz w:val="20"/>
          <w:lang w:val="hy-AM"/>
        </w:rPr>
        <w:t>առաջ</w:t>
      </w:r>
      <w:r w:rsidRPr="00324FAB">
        <w:rPr>
          <w:rFonts w:ascii="GHEA Grapalat" w:hAnsi="GHEA Grapalat" w:cs="Arial Unicode"/>
          <w:sz w:val="20"/>
          <w:lang w:val="hy-AM"/>
        </w:rPr>
        <w:t xml:space="preserve"> </w:t>
      </w:r>
      <w:r w:rsidRPr="00324FAB">
        <w:rPr>
          <w:rFonts w:ascii="GHEA Grapalat" w:hAnsi="GHEA Grapalat" w:cs="Sylfaen"/>
          <w:sz w:val="20"/>
          <w:lang w:val="hy-AM"/>
        </w:rPr>
        <w:t>հրավերում</w:t>
      </w:r>
      <w:r w:rsidRPr="00324FAB">
        <w:rPr>
          <w:rFonts w:ascii="GHEA Grapalat" w:hAnsi="GHEA Grapalat" w:cs="Arial Unicode"/>
          <w:sz w:val="20"/>
          <w:lang w:val="hy-AM"/>
        </w:rPr>
        <w:t xml:space="preserve"> </w:t>
      </w:r>
      <w:r w:rsidRPr="00324FAB">
        <w:rPr>
          <w:rFonts w:ascii="GHEA Grapalat" w:hAnsi="GHEA Grapalat" w:cs="Sylfaen"/>
          <w:sz w:val="20"/>
          <w:lang w:val="hy-AM"/>
        </w:rPr>
        <w:t>կարող</w:t>
      </w:r>
      <w:r w:rsidRPr="00324FAB">
        <w:rPr>
          <w:rFonts w:ascii="GHEA Grapalat" w:hAnsi="GHEA Grapalat" w:cs="Arial Unicode"/>
          <w:sz w:val="20"/>
          <w:lang w:val="hy-AM"/>
        </w:rPr>
        <w:t xml:space="preserve"> </w:t>
      </w:r>
      <w:r w:rsidRPr="00324FAB">
        <w:rPr>
          <w:rFonts w:ascii="GHEA Grapalat" w:hAnsi="GHEA Grapalat" w:cs="Sylfaen"/>
          <w:sz w:val="20"/>
          <w:lang w:val="hy-AM"/>
        </w:rPr>
        <w:t>են</w:t>
      </w:r>
      <w:r w:rsidRPr="00324FAB">
        <w:rPr>
          <w:rFonts w:ascii="GHEA Grapalat" w:hAnsi="GHEA Grapalat" w:cs="Arial Unicode"/>
          <w:sz w:val="20"/>
          <w:lang w:val="hy-AM"/>
        </w:rPr>
        <w:t xml:space="preserve"> </w:t>
      </w:r>
      <w:r w:rsidRPr="00324FAB">
        <w:rPr>
          <w:rFonts w:ascii="GHEA Grapalat" w:hAnsi="GHEA Grapalat" w:cs="Sylfaen"/>
          <w:sz w:val="20"/>
          <w:lang w:val="hy-AM"/>
        </w:rPr>
        <w:t>կատարվել</w:t>
      </w:r>
      <w:r w:rsidRPr="00324FAB">
        <w:rPr>
          <w:rFonts w:ascii="GHEA Grapalat" w:hAnsi="GHEA Grapalat" w:cs="Arial Unicode"/>
          <w:sz w:val="20"/>
          <w:lang w:val="hy-AM"/>
        </w:rPr>
        <w:t xml:space="preserve"> </w:t>
      </w:r>
      <w:r w:rsidRPr="00324FAB">
        <w:rPr>
          <w:rFonts w:ascii="GHEA Grapalat" w:hAnsi="GHEA Grapalat" w:cs="Sylfaen"/>
          <w:sz w:val="20"/>
          <w:lang w:val="hy-AM"/>
        </w:rPr>
        <w:t>փոփոխություններ</w:t>
      </w:r>
      <w:r w:rsidRPr="00324FAB">
        <w:rPr>
          <w:rFonts w:ascii="GHEA Grapalat" w:hAnsi="GHEA Grapalat" w:cs="Tahoma"/>
          <w:sz w:val="20"/>
          <w:lang w:val="hy-AM"/>
        </w:rPr>
        <w:t>։</w:t>
      </w:r>
      <w:r w:rsidRPr="00324FAB">
        <w:rPr>
          <w:rFonts w:ascii="GHEA Grapalat" w:hAnsi="GHEA Grapalat" w:cs="Arial Unicode"/>
          <w:sz w:val="20"/>
          <w:lang w:val="hy-AM"/>
        </w:rPr>
        <w:t xml:space="preserve"> </w:t>
      </w:r>
      <w:r w:rsidRPr="00324FAB">
        <w:rPr>
          <w:rFonts w:ascii="GHEA Grapalat" w:hAnsi="GHEA Grapalat" w:cs="Sylfaen"/>
          <w:sz w:val="20"/>
          <w:lang w:val="hy-AM"/>
        </w:rPr>
        <w:t>Փոփոխություն</w:t>
      </w:r>
      <w:r w:rsidRPr="00324FAB">
        <w:rPr>
          <w:rFonts w:ascii="GHEA Grapalat" w:hAnsi="GHEA Grapalat" w:cs="Arial Unicode"/>
          <w:sz w:val="20"/>
          <w:lang w:val="hy-AM"/>
        </w:rPr>
        <w:t xml:space="preserve"> </w:t>
      </w:r>
      <w:r w:rsidRPr="00324FAB">
        <w:rPr>
          <w:rFonts w:ascii="GHEA Grapalat" w:hAnsi="GHEA Grapalat" w:cs="Sylfaen"/>
          <w:sz w:val="20"/>
          <w:lang w:val="hy-AM"/>
        </w:rPr>
        <w:t>կատարելու</w:t>
      </w:r>
      <w:r w:rsidRPr="00324FAB">
        <w:rPr>
          <w:rFonts w:ascii="GHEA Grapalat" w:hAnsi="GHEA Grapalat" w:cs="Arial Unicode"/>
          <w:sz w:val="20"/>
          <w:lang w:val="hy-AM"/>
        </w:rPr>
        <w:t xml:space="preserve"> </w:t>
      </w:r>
      <w:r w:rsidRPr="00324FAB">
        <w:rPr>
          <w:rFonts w:ascii="GHEA Grapalat" w:hAnsi="GHEA Grapalat" w:cs="Sylfaen"/>
          <w:sz w:val="20"/>
          <w:lang w:val="hy-AM"/>
        </w:rPr>
        <w:t>օրվան</w:t>
      </w:r>
      <w:r w:rsidRPr="00324FAB">
        <w:rPr>
          <w:rFonts w:ascii="GHEA Grapalat" w:hAnsi="GHEA Grapalat" w:cs="Arial Unicode"/>
          <w:sz w:val="20"/>
          <w:lang w:val="hy-AM"/>
        </w:rPr>
        <w:t xml:space="preserve"> </w:t>
      </w:r>
      <w:r w:rsidRPr="00324FAB">
        <w:rPr>
          <w:rFonts w:ascii="GHEA Grapalat" w:hAnsi="GHEA Grapalat" w:cs="Sylfaen"/>
          <w:sz w:val="20"/>
          <w:lang w:val="hy-AM"/>
        </w:rPr>
        <w:t>հաջորդող</w:t>
      </w:r>
      <w:r w:rsidRPr="00324FAB">
        <w:rPr>
          <w:rFonts w:ascii="GHEA Grapalat" w:hAnsi="GHEA Grapalat" w:cs="Arial Unicode"/>
          <w:sz w:val="20"/>
          <w:lang w:val="hy-AM"/>
        </w:rPr>
        <w:t xml:space="preserve"> </w:t>
      </w:r>
      <w:r w:rsidRPr="00324FAB">
        <w:rPr>
          <w:rFonts w:ascii="GHEA Grapalat" w:hAnsi="GHEA Grapalat" w:cs="Sylfaen"/>
          <w:sz w:val="20"/>
          <w:lang w:val="hy-AM"/>
        </w:rPr>
        <w:t>երեք</w:t>
      </w:r>
      <w:r w:rsidRPr="00324FAB">
        <w:rPr>
          <w:rFonts w:ascii="GHEA Grapalat" w:hAnsi="GHEA Grapalat" w:cs="Arial Unicode"/>
          <w:sz w:val="20"/>
          <w:lang w:val="hy-AM"/>
        </w:rPr>
        <w:t xml:space="preserve"> </w:t>
      </w:r>
      <w:r w:rsidRPr="00324FAB">
        <w:rPr>
          <w:rFonts w:ascii="GHEA Grapalat" w:hAnsi="GHEA Grapalat" w:cs="Sylfaen"/>
          <w:sz w:val="20"/>
          <w:lang w:val="hy-AM"/>
        </w:rPr>
        <w:t>օրացուցային</w:t>
      </w:r>
      <w:r w:rsidRPr="00324FAB">
        <w:rPr>
          <w:rFonts w:ascii="GHEA Grapalat" w:hAnsi="GHEA Grapalat" w:cs="Arial Unicode"/>
          <w:sz w:val="20"/>
          <w:lang w:val="hy-AM"/>
        </w:rPr>
        <w:t xml:space="preserve"> </w:t>
      </w:r>
      <w:r w:rsidRPr="00324FAB">
        <w:rPr>
          <w:rFonts w:ascii="GHEA Grapalat" w:hAnsi="GHEA Grapalat" w:cs="Sylfaen"/>
          <w:sz w:val="20"/>
          <w:lang w:val="hy-AM"/>
        </w:rPr>
        <w:t>օրվա</w:t>
      </w:r>
      <w:r w:rsidRPr="00324FAB">
        <w:rPr>
          <w:rFonts w:ascii="GHEA Grapalat" w:hAnsi="GHEA Grapalat" w:cs="Arial Unicode"/>
          <w:sz w:val="20"/>
          <w:lang w:val="hy-AM"/>
        </w:rPr>
        <w:t xml:space="preserve"> </w:t>
      </w:r>
      <w:r w:rsidRPr="00324FAB">
        <w:rPr>
          <w:rFonts w:ascii="GHEA Grapalat" w:hAnsi="GHEA Grapalat" w:cs="Sylfaen"/>
          <w:sz w:val="20"/>
          <w:lang w:val="hy-AM"/>
        </w:rPr>
        <w:t>ընթացքում</w:t>
      </w:r>
      <w:r w:rsidRPr="00324FAB">
        <w:rPr>
          <w:rFonts w:ascii="GHEA Grapalat" w:hAnsi="GHEA Grapalat" w:cs="Arial Unicode"/>
          <w:sz w:val="20"/>
          <w:lang w:val="hy-AM"/>
        </w:rPr>
        <w:t xml:space="preserve"> </w:t>
      </w:r>
      <w:r w:rsidRPr="00324FAB">
        <w:rPr>
          <w:rFonts w:ascii="GHEA Grapalat" w:hAnsi="GHEA Grapalat" w:cs="Sylfaen"/>
          <w:sz w:val="20"/>
          <w:lang w:val="hy-AM"/>
        </w:rPr>
        <w:t>փոփոխություն</w:t>
      </w:r>
      <w:r w:rsidRPr="00324FAB">
        <w:rPr>
          <w:rFonts w:ascii="GHEA Grapalat" w:hAnsi="GHEA Grapalat" w:cs="Arial Unicode"/>
          <w:sz w:val="20"/>
          <w:lang w:val="hy-AM"/>
        </w:rPr>
        <w:t xml:space="preserve"> </w:t>
      </w:r>
      <w:r w:rsidRPr="00324FAB">
        <w:rPr>
          <w:rFonts w:ascii="GHEA Grapalat" w:hAnsi="GHEA Grapalat" w:cs="Sylfaen"/>
          <w:sz w:val="20"/>
          <w:lang w:val="hy-AM"/>
        </w:rPr>
        <w:t>կատարելու</w:t>
      </w:r>
      <w:r w:rsidRPr="00324FAB">
        <w:rPr>
          <w:rFonts w:ascii="GHEA Grapalat" w:hAnsi="GHEA Grapalat" w:cs="Arial Unicode"/>
          <w:sz w:val="20"/>
          <w:lang w:val="hy-AM"/>
        </w:rPr>
        <w:t xml:space="preserve"> </w:t>
      </w:r>
      <w:r w:rsidRPr="00324FAB">
        <w:rPr>
          <w:rFonts w:ascii="GHEA Grapalat" w:hAnsi="GHEA Grapalat" w:cs="Sylfaen"/>
          <w:sz w:val="20"/>
          <w:lang w:val="hy-AM"/>
        </w:rPr>
        <w:t>և</w:t>
      </w:r>
      <w:r w:rsidRPr="00324FAB">
        <w:rPr>
          <w:rFonts w:ascii="GHEA Grapalat" w:hAnsi="GHEA Grapalat" w:cs="Arial Unicode"/>
          <w:sz w:val="20"/>
          <w:lang w:val="hy-AM"/>
        </w:rPr>
        <w:t xml:space="preserve"> </w:t>
      </w:r>
      <w:r w:rsidRPr="00324FAB">
        <w:rPr>
          <w:rFonts w:ascii="GHEA Grapalat" w:hAnsi="GHEA Grapalat" w:cs="Sylfaen"/>
          <w:sz w:val="20"/>
          <w:lang w:val="hy-AM"/>
        </w:rPr>
        <w:t>դրանք</w:t>
      </w:r>
      <w:r w:rsidRPr="00324FAB">
        <w:rPr>
          <w:rFonts w:ascii="GHEA Grapalat" w:hAnsi="GHEA Grapalat" w:cs="Arial Unicode"/>
          <w:sz w:val="20"/>
          <w:lang w:val="hy-AM"/>
        </w:rPr>
        <w:t xml:space="preserve"> </w:t>
      </w:r>
      <w:r w:rsidRPr="00324FAB">
        <w:rPr>
          <w:rFonts w:ascii="GHEA Grapalat" w:hAnsi="GHEA Grapalat" w:cs="Sylfaen"/>
          <w:sz w:val="20"/>
          <w:lang w:val="hy-AM"/>
        </w:rPr>
        <w:t>տրամադրելու</w:t>
      </w:r>
      <w:r w:rsidRPr="00324FAB">
        <w:rPr>
          <w:rFonts w:ascii="GHEA Grapalat" w:hAnsi="GHEA Grapalat" w:cs="Arial Unicode"/>
          <w:sz w:val="20"/>
          <w:lang w:val="hy-AM"/>
        </w:rPr>
        <w:t xml:space="preserve"> </w:t>
      </w:r>
      <w:r w:rsidRPr="00324FAB">
        <w:rPr>
          <w:rFonts w:ascii="GHEA Grapalat" w:hAnsi="GHEA Grapalat" w:cs="Sylfaen"/>
          <w:sz w:val="20"/>
          <w:lang w:val="hy-AM"/>
        </w:rPr>
        <w:t>պայմանների</w:t>
      </w:r>
      <w:r w:rsidRPr="00324FAB">
        <w:rPr>
          <w:rFonts w:ascii="GHEA Grapalat" w:hAnsi="GHEA Grapalat" w:cs="Arial Unicode"/>
          <w:sz w:val="20"/>
          <w:lang w:val="hy-AM"/>
        </w:rPr>
        <w:t xml:space="preserve"> </w:t>
      </w:r>
      <w:r w:rsidRPr="00324FAB">
        <w:rPr>
          <w:rFonts w:ascii="GHEA Grapalat" w:hAnsi="GHEA Grapalat" w:cs="Sylfaen"/>
          <w:sz w:val="20"/>
          <w:lang w:val="hy-AM"/>
        </w:rPr>
        <w:t>մասին</w:t>
      </w:r>
      <w:r w:rsidRPr="00324FAB">
        <w:rPr>
          <w:rFonts w:ascii="GHEA Grapalat" w:hAnsi="GHEA Grapalat" w:cs="Arial Unicode"/>
          <w:sz w:val="20"/>
          <w:lang w:val="hy-AM"/>
        </w:rPr>
        <w:t xml:space="preserve"> </w:t>
      </w:r>
      <w:r w:rsidRPr="00324FAB">
        <w:rPr>
          <w:rFonts w:ascii="GHEA Grapalat" w:hAnsi="GHEA Grapalat" w:cs="Sylfaen"/>
          <w:sz w:val="20"/>
          <w:lang w:val="hy-AM"/>
        </w:rPr>
        <w:t>հայտարարություն</w:t>
      </w:r>
      <w:r w:rsidRPr="00324FAB">
        <w:rPr>
          <w:rFonts w:ascii="GHEA Grapalat" w:hAnsi="GHEA Grapalat" w:cs="Arial Unicode"/>
          <w:sz w:val="20"/>
          <w:lang w:val="hy-AM"/>
        </w:rPr>
        <w:t xml:space="preserve"> </w:t>
      </w:r>
      <w:r w:rsidRPr="00324FAB">
        <w:rPr>
          <w:rFonts w:ascii="GHEA Grapalat" w:hAnsi="GHEA Grapalat" w:cs="Sylfaen"/>
          <w:sz w:val="20"/>
          <w:lang w:val="hy-AM"/>
        </w:rPr>
        <w:t>է</w:t>
      </w:r>
      <w:r w:rsidRPr="00324FAB">
        <w:rPr>
          <w:rFonts w:ascii="GHEA Grapalat" w:hAnsi="GHEA Grapalat" w:cs="Arial Unicode"/>
          <w:sz w:val="20"/>
          <w:lang w:val="hy-AM"/>
        </w:rPr>
        <w:t xml:space="preserve"> </w:t>
      </w:r>
      <w:r w:rsidRPr="00324FAB">
        <w:rPr>
          <w:rFonts w:ascii="GHEA Grapalat" w:hAnsi="GHEA Grapalat" w:cs="Sylfaen"/>
          <w:sz w:val="20"/>
          <w:lang w:val="hy-AM"/>
        </w:rPr>
        <w:t>հրապարակվում</w:t>
      </w:r>
      <w:r w:rsidRPr="00324FAB">
        <w:rPr>
          <w:rFonts w:ascii="GHEA Grapalat" w:hAnsi="GHEA Grapalat" w:cs="Arial Unicode"/>
          <w:sz w:val="20"/>
          <w:lang w:val="hy-AM"/>
        </w:rPr>
        <w:t xml:space="preserve"> </w:t>
      </w:r>
      <w:r w:rsidRPr="00324FAB">
        <w:rPr>
          <w:rFonts w:ascii="GHEA Grapalat" w:hAnsi="GHEA Grapalat" w:cs="Sylfaen"/>
          <w:sz w:val="20"/>
          <w:lang w:val="hy-AM"/>
        </w:rPr>
        <w:t>տեղեկագրում</w:t>
      </w:r>
      <w:r w:rsidRPr="00324FAB">
        <w:rPr>
          <w:rFonts w:ascii="GHEA Grapalat" w:hAnsi="GHEA Grapalat" w:cs="Arial Unicode"/>
          <w:sz w:val="20"/>
          <w:lang w:val="hy-AM"/>
        </w:rPr>
        <w:t xml:space="preserve"> </w:t>
      </w:r>
      <w:r w:rsidRPr="00324FAB">
        <w:rPr>
          <w:rFonts w:ascii="GHEA Grapalat" w:hAnsi="GHEA Grapalat" w:cs="Tahoma"/>
          <w:sz w:val="20"/>
          <w:lang w:val="hy-AM"/>
        </w:rPr>
        <w:t>։</w:t>
      </w:r>
      <w:r w:rsidRPr="00324FAB">
        <w:rPr>
          <w:rFonts w:ascii="GHEA Grapalat" w:hAnsi="GHEA Grapalat" w:cs="Arial Unicode"/>
          <w:sz w:val="20"/>
          <w:lang w:val="hy-AM"/>
        </w:rPr>
        <w:t xml:space="preserve"> </w:t>
      </w:r>
    </w:p>
    <w:p w:rsidR="00A72BE7" w:rsidRPr="00324FAB" w:rsidRDefault="00A72BE7" w:rsidP="00A72BE7">
      <w:pPr>
        <w:autoSpaceDE w:val="0"/>
        <w:autoSpaceDN w:val="0"/>
        <w:adjustRightInd w:val="0"/>
        <w:ind w:firstLine="567"/>
        <w:jc w:val="both"/>
        <w:rPr>
          <w:rFonts w:ascii="GHEA Grapalat" w:hAnsi="GHEA Grapalat" w:cs="Arial Unicode"/>
          <w:sz w:val="20"/>
          <w:lang w:val="hy-AM"/>
        </w:rPr>
      </w:pPr>
      <w:r w:rsidRPr="00324FAB">
        <w:rPr>
          <w:rFonts w:ascii="GHEA Grapalat" w:hAnsi="GHEA Grapalat" w:cs="Arial Unicode"/>
          <w:sz w:val="20"/>
          <w:lang w:val="hy-AM"/>
        </w:rPr>
        <w:t xml:space="preserve">3.5 </w:t>
      </w:r>
      <w:r w:rsidRPr="00324FAB">
        <w:rPr>
          <w:rFonts w:ascii="GHEA Grapalat" w:hAnsi="GHEA Grapalat" w:cs="Sylfaen"/>
          <w:sz w:val="20"/>
          <w:lang w:val="hy-AM"/>
        </w:rPr>
        <w:t>Հրավերում</w:t>
      </w:r>
      <w:r w:rsidRPr="00324FAB">
        <w:rPr>
          <w:rFonts w:ascii="GHEA Grapalat" w:hAnsi="GHEA Grapalat" w:cs="Arial Unicode"/>
          <w:sz w:val="20"/>
          <w:lang w:val="hy-AM"/>
        </w:rPr>
        <w:t xml:space="preserve"> </w:t>
      </w:r>
      <w:r w:rsidRPr="00324FAB">
        <w:rPr>
          <w:rFonts w:ascii="GHEA Grapalat" w:hAnsi="GHEA Grapalat" w:cs="Sylfaen"/>
          <w:sz w:val="20"/>
          <w:lang w:val="hy-AM"/>
        </w:rPr>
        <w:t>փոփոխություններ</w:t>
      </w:r>
      <w:r w:rsidRPr="00324FAB">
        <w:rPr>
          <w:rFonts w:ascii="GHEA Grapalat" w:hAnsi="GHEA Grapalat" w:cs="Arial Unicode"/>
          <w:sz w:val="20"/>
          <w:lang w:val="hy-AM"/>
        </w:rPr>
        <w:t xml:space="preserve"> </w:t>
      </w:r>
      <w:r w:rsidRPr="00324FAB">
        <w:rPr>
          <w:rFonts w:ascii="GHEA Grapalat" w:hAnsi="GHEA Grapalat" w:cs="Sylfaen"/>
          <w:sz w:val="20"/>
          <w:lang w:val="hy-AM"/>
        </w:rPr>
        <w:t>կատարվելու</w:t>
      </w:r>
      <w:r w:rsidRPr="00324FAB">
        <w:rPr>
          <w:rFonts w:ascii="GHEA Grapalat" w:hAnsi="GHEA Grapalat" w:cs="Arial Unicode"/>
          <w:sz w:val="20"/>
          <w:lang w:val="hy-AM"/>
        </w:rPr>
        <w:t xml:space="preserve"> </w:t>
      </w:r>
      <w:r w:rsidRPr="00324FAB">
        <w:rPr>
          <w:rFonts w:ascii="GHEA Grapalat" w:hAnsi="GHEA Grapalat" w:cs="Sylfaen"/>
          <w:sz w:val="20"/>
          <w:lang w:val="hy-AM"/>
        </w:rPr>
        <w:t>դեպքում</w:t>
      </w:r>
      <w:r w:rsidRPr="00324FAB">
        <w:rPr>
          <w:rFonts w:ascii="GHEA Grapalat" w:hAnsi="GHEA Grapalat" w:cs="Arial Unicode"/>
          <w:sz w:val="20"/>
          <w:lang w:val="hy-AM"/>
        </w:rPr>
        <w:t xml:space="preserve"> </w:t>
      </w:r>
      <w:r w:rsidRPr="00324FAB">
        <w:rPr>
          <w:rFonts w:ascii="GHEA Grapalat" w:hAnsi="GHEA Grapalat" w:cs="Sylfaen"/>
          <w:sz w:val="20"/>
          <w:lang w:val="hy-AM"/>
        </w:rPr>
        <w:t>հայտերը</w:t>
      </w:r>
      <w:r w:rsidRPr="00324FAB">
        <w:rPr>
          <w:rFonts w:ascii="GHEA Grapalat" w:hAnsi="GHEA Grapalat" w:cs="Arial Unicode"/>
          <w:sz w:val="20"/>
          <w:lang w:val="hy-AM"/>
        </w:rPr>
        <w:t xml:space="preserve"> </w:t>
      </w:r>
      <w:r w:rsidRPr="00324FAB">
        <w:rPr>
          <w:rFonts w:ascii="GHEA Grapalat" w:hAnsi="GHEA Grapalat" w:cs="Sylfaen"/>
          <w:sz w:val="20"/>
          <w:lang w:val="hy-AM"/>
        </w:rPr>
        <w:t>ներկայացնելու</w:t>
      </w:r>
      <w:r w:rsidRPr="00324FAB">
        <w:rPr>
          <w:rFonts w:ascii="GHEA Grapalat" w:hAnsi="GHEA Grapalat" w:cs="Arial Unicode"/>
          <w:sz w:val="20"/>
          <w:lang w:val="hy-AM"/>
        </w:rPr>
        <w:t xml:space="preserve"> </w:t>
      </w:r>
      <w:r w:rsidRPr="00324FAB">
        <w:rPr>
          <w:rFonts w:ascii="GHEA Grapalat" w:hAnsi="GHEA Grapalat" w:cs="Sylfaen"/>
          <w:sz w:val="20"/>
          <w:lang w:val="hy-AM"/>
        </w:rPr>
        <w:t>վերջնաժամկետը</w:t>
      </w:r>
      <w:r w:rsidRPr="00324FAB">
        <w:rPr>
          <w:rFonts w:ascii="GHEA Grapalat" w:hAnsi="GHEA Grapalat" w:cs="Arial Unicode"/>
          <w:sz w:val="20"/>
          <w:lang w:val="hy-AM"/>
        </w:rPr>
        <w:t xml:space="preserve"> </w:t>
      </w:r>
      <w:r w:rsidRPr="00324FAB">
        <w:rPr>
          <w:rFonts w:ascii="GHEA Grapalat" w:hAnsi="GHEA Grapalat" w:cs="Sylfaen"/>
          <w:sz w:val="20"/>
          <w:lang w:val="hy-AM"/>
        </w:rPr>
        <w:t>հաշվվում</w:t>
      </w:r>
      <w:r w:rsidRPr="00324FAB">
        <w:rPr>
          <w:rFonts w:ascii="GHEA Grapalat" w:hAnsi="GHEA Grapalat" w:cs="Arial Unicode"/>
          <w:sz w:val="20"/>
          <w:lang w:val="hy-AM"/>
        </w:rPr>
        <w:t xml:space="preserve"> </w:t>
      </w:r>
      <w:r w:rsidRPr="00324FAB">
        <w:rPr>
          <w:rFonts w:ascii="GHEA Grapalat" w:hAnsi="GHEA Grapalat" w:cs="Sylfaen"/>
          <w:sz w:val="20"/>
          <w:lang w:val="hy-AM"/>
        </w:rPr>
        <w:t>է</w:t>
      </w:r>
      <w:r w:rsidRPr="00324FAB">
        <w:rPr>
          <w:rFonts w:ascii="GHEA Grapalat" w:hAnsi="GHEA Grapalat" w:cs="Arial Unicode"/>
          <w:sz w:val="20"/>
          <w:lang w:val="hy-AM"/>
        </w:rPr>
        <w:t xml:space="preserve"> </w:t>
      </w:r>
      <w:r w:rsidRPr="00324FAB">
        <w:rPr>
          <w:rFonts w:ascii="GHEA Grapalat" w:hAnsi="GHEA Grapalat" w:cs="Sylfaen"/>
          <w:sz w:val="20"/>
          <w:lang w:val="hy-AM"/>
        </w:rPr>
        <w:t>այդ</w:t>
      </w:r>
      <w:r w:rsidRPr="00324FAB">
        <w:rPr>
          <w:rFonts w:ascii="GHEA Grapalat" w:hAnsi="GHEA Grapalat" w:cs="Arial Unicode"/>
          <w:sz w:val="20"/>
          <w:lang w:val="hy-AM"/>
        </w:rPr>
        <w:t xml:space="preserve"> </w:t>
      </w:r>
      <w:r w:rsidRPr="00324FAB">
        <w:rPr>
          <w:rFonts w:ascii="GHEA Grapalat" w:hAnsi="GHEA Grapalat" w:cs="Sylfaen"/>
          <w:sz w:val="20"/>
          <w:lang w:val="hy-AM"/>
        </w:rPr>
        <w:t>փոփոխությունների</w:t>
      </w:r>
      <w:r w:rsidRPr="00324FAB">
        <w:rPr>
          <w:rFonts w:ascii="GHEA Grapalat" w:hAnsi="GHEA Grapalat" w:cs="Arial Unicode"/>
          <w:sz w:val="20"/>
          <w:lang w:val="hy-AM"/>
        </w:rPr>
        <w:t xml:space="preserve"> </w:t>
      </w:r>
      <w:r w:rsidRPr="00324FAB">
        <w:rPr>
          <w:rFonts w:ascii="GHEA Grapalat" w:hAnsi="GHEA Grapalat" w:cs="Sylfaen"/>
          <w:sz w:val="20"/>
          <w:lang w:val="hy-AM"/>
        </w:rPr>
        <w:t>մասին</w:t>
      </w:r>
      <w:r w:rsidRPr="00324FAB">
        <w:rPr>
          <w:rFonts w:ascii="GHEA Grapalat" w:hAnsi="GHEA Grapalat" w:cs="Arial Unicode"/>
          <w:sz w:val="20"/>
          <w:lang w:val="hy-AM"/>
        </w:rPr>
        <w:t xml:space="preserve"> </w:t>
      </w:r>
      <w:r w:rsidRPr="00324FAB">
        <w:rPr>
          <w:rFonts w:ascii="GHEA Grapalat" w:hAnsi="GHEA Grapalat" w:cs="Sylfaen"/>
          <w:sz w:val="20"/>
          <w:lang w:val="hy-AM"/>
        </w:rPr>
        <w:t>տեղեկագրում</w:t>
      </w:r>
      <w:r w:rsidRPr="00324FAB">
        <w:rPr>
          <w:rFonts w:ascii="GHEA Grapalat" w:hAnsi="GHEA Grapalat" w:cs="Arial Unicode"/>
          <w:sz w:val="20"/>
          <w:lang w:val="hy-AM"/>
        </w:rPr>
        <w:t xml:space="preserve"> </w:t>
      </w:r>
      <w:r w:rsidRPr="00324FAB">
        <w:rPr>
          <w:rFonts w:ascii="GHEA Grapalat" w:hAnsi="GHEA Grapalat" w:cs="Sylfaen"/>
          <w:sz w:val="20"/>
          <w:lang w:val="hy-AM"/>
        </w:rPr>
        <w:t>հայտարարության</w:t>
      </w:r>
      <w:r w:rsidRPr="00324FAB">
        <w:rPr>
          <w:rFonts w:ascii="GHEA Grapalat" w:hAnsi="GHEA Grapalat" w:cs="Arial Unicode"/>
          <w:sz w:val="20"/>
          <w:lang w:val="hy-AM"/>
        </w:rPr>
        <w:t xml:space="preserve"> </w:t>
      </w:r>
      <w:r w:rsidRPr="00324FAB">
        <w:rPr>
          <w:rFonts w:ascii="GHEA Grapalat" w:hAnsi="GHEA Grapalat" w:cs="Sylfaen"/>
          <w:sz w:val="20"/>
          <w:lang w:val="hy-AM"/>
        </w:rPr>
        <w:t>հրապարակման</w:t>
      </w:r>
      <w:r w:rsidRPr="00324FAB">
        <w:rPr>
          <w:rFonts w:ascii="GHEA Grapalat" w:hAnsi="GHEA Grapalat" w:cs="Arial Unicode"/>
          <w:sz w:val="20"/>
          <w:lang w:val="hy-AM"/>
        </w:rPr>
        <w:t xml:space="preserve"> </w:t>
      </w:r>
      <w:r w:rsidRPr="00324FAB">
        <w:rPr>
          <w:rFonts w:ascii="GHEA Grapalat" w:hAnsi="GHEA Grapalat" w:cs="Sylfaen"/>
          <w:sz w:val="20"/>
          <w:lang w:val="hy-AM"/>
        </w:rPr>
        <w:t>օրվանից</w:t>
      </w:r>
      <w:r w:rsidRPr="00324FAB">
        <w:rPr>
          <w:rFonts w:ascii="GHEA Grapalat" w:hAnsi="GHEA Grapalat" w:cs="Tahoma"/>
          <w:sz w:val="20"/>
          <w:lang w:val="hy-AM"/>
        </w:rPr>
        <w:t>։</w:t>
      </w:r>
      <w:r w:rsidRPr="00324FAB">
        <w:rPr>
          <w:rFonts w:ascii="GHEA Grapalat" w:hAnsi="GHEA Grapalat" w:cs="Arial Unicode"/>
          <w:sz w:val="20"/>
          <w:lang w:val="hy-AM"/>
        </w:rPr>
        <w:t xml:space="preserve"> </w:t>
      </w:r>
      <w:r w:rsidRPr="00324FAB">
        <w:rPr>
          <w:rFonts w:ascii="GHEA Grapalat" w:hAnsi="GHEA Grapalat" w:cs="Sylfaen"/>
          <w:sz w:val="20"/>
          <w:lang w:val="hy-AM"/>
        </w:rPr>
        <w:t>Այդ</w:t>
      </w:r>
      <w:r w:rsidRPr="00324FAB">
        <w:rPr>
          <w:rFonts w:ascii="GHEA Grapalat" w:hAnsi="GHEA Grapalat" w:cs="Arial Unicode"/>
          <w:sz w:val="20"/>
          <w:lang w:val="hy-AM"/>
        </w:rPr>
        <w:t xml:space="preserve"> </w:t>
      </w:r>
      <w:r w:rsidRPr="00324FAB">
        <w:rPr>
          <w:rFonts w:ascii="GHEA Grapalat" w:hAnsi="GHEA Grapalat" w:cs="Sylfaen"/>
          <w:sz w:val="20"/>
          <w:lang w:val="hy-AM"/>
        </w:rPr>
        <w:t>դեպքում</w:t>
      </w:r>
      <w:r w:rsidRPr="00324FAB">
        <w:rPr>
          <w:rFonts w:ascii="GHEA Grapalat" w:hAnsi="GHEA Grapalat" w:cs="Arial Unicode"/>
          <w:sz w:val="20"/>
          <w:lang w:val="hy-AM"/>
        </w:rPr>
        <w:t xml:space="preserve"> </w:t>
      </w:r>
      <w:r w:rsidRPr="00324FAB">
        <w:rPr>
          <w:rFonts w:ascii="GHEA Grapalat" w:hAnsi="GHEA Grapalat" w:cs="Sylfaen"/>
          <w:sz w:val="20"/>
          <w:lang w:val="hy-AM"/>
        </w:rPr>
        <w:t>մասնակիցները</w:t>
      </w:r>
      <w:r w:rsidRPr="00324FAB">
        <w:rPr>
          <w:rFonts w:ascii="GHEA Grapalat" w:hAnsi="GHEA Grapalat" w:cs="Arial Unicode"/>
          <w:sz w:val="20"/>
          <w:lang w:val="hy-AM"/>
        </w:rPr>
        <w:t xml:space="preserve"> </w:t>
      </w:r>
      <w:r w:rsidRPr="00324FAB">
        <w:rPr>
          <w:rFonts w:ascii="GHEA Grapalat" w:hAnsi="GHEA Grapalat" w:cs="Sylfaen"/>
          <w:sz w:val="20"/>
          <w:lang w:val="hy-AM"/>
        </w:rPr>
        <w:t>պարտավոր</w:t>
      </w:r>
      <w:r w:rsidRPr="00324FAB">
        <w:rPr>
          <w:rFonts w:ascii="GHEA Grapalat" w:hAnsi="GHEA Grapalat" w:cs="Arial Unicode"/>
          <w:sz w:val="20"/>
          <w:lang w:val="hy-AM"/>
        </w:rPr>
        <w:t xml:space="preserve"> </w:t>
      </w:r>
      <w:r w:rsidRPr="00324FAB">
        <w:rPr>
          <w:rFonts w:ascii="GHEA Grapalat" w:hAnsi="GHEA Grapalat" w:cs="Sylfaen"/>
          <w:sz w:val="20"/>
          <w:lang w:val="hy-AM"/>
        </w:rPr>
        <w:t>են</w:t>
      </w:r>
      <w:r w:rsidRPr="00324FAB">
        <w:rPr>
          <w:rFonts w:ascii="GHEA Grapalat" w:hAnsi="GHEA Grapalat" w:cs="Arial Unicode"/>
          <w:sz w:val="20"/>
          <w:lang w:val="hy-AM"/>
        </w:rPr>
        <w:t xml:space="preserve"> </w:t>
      </w:r>
      <w:r w:rsidRPr="00324FAB">
        <w:rPr>
          <w:rFonts w:ascii="GHEA Grapalat" w:hAnsi="GHEA Grapalat" w:cs="Sylfaen"/>
          <w:sz w:val="20"/>
          <w:lang w:val="hy-AM"/>
        </w:rPr>
        <w:t>երկարաձգել</w:t>
      </w:r>
      <w:r w:rsidRPr="00324FAB">
        <w:rPr>
          <w:rFonts w:ascii="GHEA Grapalat" w:hAnsi="GHEA Grapalat" w:cs="Arial Unicode"/>
          <w:sz w:val="20"/>
          <w:lang w:val="hy-AM"/>
        </w:rPr>
        <w:t xml:space="preserve"> </w:t>
      </w:r>
      <w:r w:rsidRPr="00324FAB">
        <w:rPr>
          <w:rFonts w:ascii="GHEA Grapalat" w:hAnsi="GHEA Grapalat" w:cs="Sylfaen"/>
          <w:sz w:val="20"/>
          <w:lang w:val="hy-AM"/>
        </w:rPr>
        <w:t>իրենց</w:t>
      </w:r>
      <w:r w:rsidRPr="00324FAB">
        <w:rPr>
          <w:rFonts w:ascii="GHEA Grapalat" w:hAnsi="GHEA Grapalat" w:cs="Arial Unicode"/>
          <w:sz w:val="20"/>
          <w:lang w:val="hy-AM"/>
        </w:rPr>
        <w:t xml:space="preserve"> </w:t>
      </w:r>
      <w:r w:rsidRPr="00324FAB">
        <w:rPr>
          <w:rFonts w:ascii="GHEA Grapalat" w:hAnsi="GHEA Grapalat" w:cs="Sylfaen"/>
          <w:sz w:val="20"/>
          <w:lang w:val="hy-AM"/>
        </w:rPr>
        <w:t>ներկայացրած</w:t>
      </w:r>
      <w:r w:rsidRPr="00324FAB">
        <w:rPr>
          <w:rFonts w:ascii="GHEA Grapalat" w:hAnsi="GHEA Grapalat" w:cs="Arial Unicode"/>
          <w:sz w:val="20"/>
          <w:lang w:val="hy-AM"/>
        </w:rPr>
        <w:t xml:space="preserve"> </w:t>
      </w:r>
      <w:r w:rsidRPr="00324FAB">
        <w:rPr>
          <w:rFonts w:ascii="GHEA Grapalat" w:hAnsi="GHEA Grapalat" w:cs="Sylfaen"/>
          <w:sz w:val="20"/>
          <w:lang w:val="hy-AM"/>
        </w:rPr>
        <w:t>հայտի</w:t>
      </w:r>
      <w:r w:rsidRPr="00324FAB">
        <w:rPr>
          <w:rFonts w:ascii="GHEA Grapalat" w:hAnsi="GHEA Grapalat" w:cs="Arial Unicode"/>
          <w:sz w:val="20"/>
          <w:lang w:val="hy-AM"/>
        </w:rPr>
        <w:t xml:space="preserve"> </w:t>
      </w:r>
      <w:r w:rsidRPr="00324FAB">
        <w:rPr>
          <w:rFonts w:ascii="GHEA Grapalat" w:hAnsi="GHEA Grapalat" w:cs="Sylfaen"/>
          <w:sz w:val="20"/>
          <w:lang w:val="hy-AM"/>
        </w:rPr>
        <w:t>ապահովման</w:t>
      </w:r>
      <w:r w:rsidRPr="00324FAB">
        <w:rPr>
          <w:rFonts w:ascii="GHEA Grapalat" w:hAnsi="GHEA Grapalat" w:cs="Arial Unicode"/>
          <w:sz w:val="20"/>
          <w:lang w:val="hy-AM"/>
        </w:rPr>
        <w:t xml:space="preserve"> </w:t>
      </w:r>
      <w:r w:rsidRPr="00324FAB">
        <w:rPr>
          <w:rFonts w:ascii="GHEA Grapalat" w:hAnsi="GHEA Grapalat" w:cs="Sylfaen"/>
          <w:sz w:val="20"/>
          <w:lang w:val="hy-AM"/>
        </w:rPr>
        <w:t>գործողության</w:t>
      </w:r>
      <w:r w:rsidRPr="00324FAB">
        <w:rPr>
          <w:rFonts w:ascii="GHEA Grapalat" w:hAnsi="GHEA Grapalat" w:cs="Arial Unicode"/>
          <w:sz w:val="20"/>
          <w:lang w:val="hy-AM"/>
        </w:rPr>
        <w:t xml:space="preserve"> </w:t>
      </w:r>
      <w:r w:rsidRPr="00324FAB">
        <w:rPr>
          <w:rFonts w:ascii="GHEA Grapalat" w:hAnsi="GHEA Grapalat" w:cs="Sylfaen"/>
          <w:sz w:val="20"/>
          <w:lang w:val="hy-AM"/>
        </w:rPr>
        <w:t>ժամկետը</w:t>
      </w:r>
      <w:r w:rsidRPr="00324FAB">
        <w:rPr>
          <w:rFonts w:ascii="GHEA Grapalat" w:hAnsi="GHEA Grapalat" w:cs="Arial Unicode"/>
          <w:sz w:val="20"/>
          <w:lang w:val="hy-AM"/>
        </w:rPr>
        <w:t xml:space="preserve"> </w:t>
      </w:r>
      <w:r w:rsidRPr="00324FAB">
        <w:rPr>
          <w:rFonts w:ascii="GHEA Grapalat" w:hAnsi="GHEA Grapalat" w:cs="Sylfaen"/>
          <w:sz w:val="20"/>
          <w:lang w:val="hy-AM"/>
        </w:rPr>
        <w:t>կամ</w:t>
      </w:r>
      <w:r w:rsidRPr="00324FAB">
        <w:rPr>
          <w:rFonts w:ascii="GHEA Grapalat" w:hAnsi="GHEA Grapalat" w:cs="Arial Unicode"/>
          <w:sz w:val="20"/>
          <w:lang w:val="hy-AM"/>
        </w:rPr>
        <w:t xml:space="preserve"> </w:t>
      </w:r>
      <w:r w:rsidRPr="00324FAB">
        <w:rPr>
          <w:rFonts w:ascii="GHEA Grapalat" w:hAnsi="GHEA Grapalat" w:cs="Sylfaen"/>
          <w:sz w:val="20"/>
          <w:lang w:val="hy-AM"/>
        </w:rPr>
        <w:t>ներկայացնել</w:t>
      </w:r>
      <w:r w:rsidRPr="00324FAB">
        <w:rPr>
          <w:rFonts w:ascii="GHEA Grapalat" w:hAnsi="GHEA Grapalat" w:cs="Arial Unicode"/>
          <w:sz w:val="20"/>
          <w:lang w:val="hy-AM"/>
        </w:rPr>
        <w:t xml:space="preserve"> </w:t>
      </w:r>
      <w:r w:rsidRPr="00324FAB">
        <w:rPr>
          <w:rFonts w:ascii="GHEA Grapalat" w:hAnsi="GHEA Grapalat" w:cs="Sylfaen"/>
          <w:sz w:val="20"/>
          <w:lang w:val="hy-AM"/>
        </w:rPr>
        <w:t>հայտի</w:t>
      </w:r>
      <w:r w:rsidRPr="00324FAB">
        <w:rPr>
          <w:rFonts w:ascii="GHEA Grapalat" w:hAnsi="GHEA Grapalat" w:cs="Arial Unicode"/>
          <w:sz w:val="20"/>
          <w:lang w:val="hy-AM"/>
        </w:rPr>
        <w:t xml:space="preserve"> </w:t>
      </w:r>
      <w:r w:rsidRPr="00324FAB">
        <w:rPr>
          <w:rFonts w:ascii="GHEA Grapalat" w:hAnsi="GHEA Grapalat" w:cs="Sylfaen"/>
          <w:sz w:val="20"/>
          <w:lang w:val="hy-AM"/>
        </w:rPr>
        <w:t>նոր</w:t>
      </w:r>
      <w:r w:rsidRPr="00324FAB">
        <w:rPr>
          <w:rFonts w:ascii="GHEA Grapalat" w:hAnsi="GHEA Grapalat" w:cs="Arial Unicode"/>
          <w:sz w:val="20"/>
          <w:lang w:val="hy-AM"/>
        </w:rPr>
        <w:t xml:space="preserve"> </w:t>
      </w:r>
      <w:r w:rsidRPr="00324FAB">
        <w:rPr>
          <w:rFonts w:ascii="GHEA Grapalat" w:hAnsi="GHEA Grapalat" w:cs="Sylfaen"/>
          <w:sz w:val="20"/>
          <w:lang w:val="hy-AM"/>
        </w:rPr>
        <w:t>ապահովում</w:t>
      </w:r>
      <w:r w:rsidRPr="00324FAB">
        <w:rPr>
          <w:rFonts w:ascii="GHEA Grapalat" w:hAnsi="GHEA Grapalat" w:cs="Tahoma"/>
          <w:sz w:val="20"/>
          <w:lang w:val="hy-AM"/>
        </w:rPr>
        <w:t>։</w:t>
      </w:r>
      <w:r w:rsidRPr="00324FAB">
        <w:rPr>
          <w:rFonts w:ascii="GHEA Grapalat" w:hAnsi="GHEA Grapalat" w:cs="Arial Unicode"/>
          <w:sz w:val="20"/>
          <w:lang w:val="hy-AM"/>
        </w:rPr>
        <w:t xml:space="preserve"> </w:t>
      </w:r>
    </w:p>
    <w:p w:rsidR="00A72BE7" w:rsidRPr="00324FAB" w:rsidRDefault="00A72BE7" w:rsidP="00A72BE7">
      <w:pPr>
        <w:jc w:val="center"/>
        <w:rPr>
          <w:rFonts w:ascii="GHEA Grapalat" w:hAnsi="GHEA Grapalat"/>
          <w:b/>
          <w:sz w:val="20"/>
          <w:lang w:val="hy-AM"/>
        </w:rPr>
      </w:pPr>
    </w:p>
    <w:p w:rsidR="00A72BE7" w:rsidRPr="00324FAB" w:rsidRDefault="00A72BE7" w:rsidP="00A72BE7">
      <w:pPr>
        <w:jc w:val="center"/>
        <w:rPr>
          <w:rFonts w:ascii="GHEA Grapalat" w:hAnsi="GHEA Grapalat" w:cs="Arial"/>
          <w:b/>
          <w:sz w:val="20"/>
          <w:lang w:val="hy-AM"/>
        </w:rPr>
      </w:pPr>
      <w:r w:rsidRPr="00324FAB">
        <w:rPr>
          <w:rFonts w:ascii="GHEA Grapalat" w:hAnsi="GHEA Grapalat"/>
          <w:b/>
          <w:sz w:val="20"/>
          <w:lang w:val="hy-AM"/>
        </w:rPr>
        <w:t xml:space="preserve">4.  </w:t>
      </w:r>
      <w:r w:rsidRPr="00324FAB">
        <w:rPr>
          <w:rFonts w:ascii="GHEA Grapalat" w:hAnsi="GHEA Grapalat" w:cs="Sylfaen"/>
          <w:b/>
          <w:sz w:val="20"/>
          <w:lang w:val="hy-AM"/>
        </w:rPr>
        <w:t>ՀԱՅՏԸ</w:t>
      </w:r>
      <w:r w:rsidRPr="00324FAB">
        <w:rPr>
          <w:rFonts w:ascii="GHEA Grapalat" w:hAnsi="GHEA Grapalat" w:cs="Arial"/>
          <w:b/>
          <w:sz w:val="20"/>
          <w:lang w:val="hy-AM"/>
        </w:rPr>
        <w:t xml:space="preserve"> </w:t>
      </w:r>
      <w:r w:rsidRPr="00324FAB">
        <w:rPr>
          <w:rFonts w:ascii="GHEA Grapalat" w:hAnsi="GHEA Grapalat" w:cs="Sylfaen"/>
          <w:b/>
          <w:sz w:val="20"/>
          <w:lang w:val="hy-AM"/>
        </w:rPr>
        <w:t>ՆԵՐԿԱՅԱՑՆԵԼՈՒ</w:t>
      </w:r>
      <w:r w:rsidRPr="00324FAB">
        <w:rPr>
          <w:rFonts w:ascii="GHEA Grapalat" w:hAnsi="GHEA Grapalat" w:cs="Arial"/>
          <w:b/>
          <w:sz w:val="20"/>
          <w:lang w:val="hy-AM"/>
        </w:rPr>
        <w:t xml:space="preserve"> </w:t>
      </w:r>
      <w:r w:rsidRPr="00324FAB">
        <w:rPr>
          <w:rFonts w:ascii="GHEA Grapalat" w:hAnsi="GHEA Grapalat" w:cs="Sylfaen"/>
          <w:b/>
          <w:sz w:val="20"/>
          <w:lang w:val="hy-AM"/>
        </w:rPr>
        <w:t>ԿԱՐԳԸ</w:t>
      </w:r>
    </w:p>
    <w:p w:rsidR="00A72BE7" w:rsidRPr="00324FAB" w:rsidRDefault="00A72BE7" w:rsidP="00A72BE7">
      <w:pPr>
        <w:jc w:val="center"/>
        <w:rPr>
          <w:rFonts w:ascii="GHEA Grapalat" w:hAnsi="GHEA Grapalat"/>
          <w:b/>
          <w:sz w:val="20"/>
          <w:lang w:val="hy-AM"/>
        </w:rPr>
      </w:pPr>
      <w:r w:rsidRPr="00324FAB">
        <w:rPr>
          <w:rFonts w:ascii="GHEA Grapalat" w:hAnsi="GHEA Grapalat"/>
          <w:b/>
          <w:sz w:val="20"/>
          <w:lang w:val="hy-AM"/>
        </w:rPr>
        <w:t xml:space="preserve">  </w:t>
      </w:r>
    </w:p>
    <w:p w:rsidR="00A72BE7" w:rsidRPr="00324FAB" w:rsidRDefault="00A72BE7" w:rsidP="00A72BE7">
      <w:pPr>
        <w:ind w:firstLine="567"/>
        <w:jc w:val="both"/>
        <w:rPr>
          <w:rFonts w:ascii="GHEA Grapalat" w:hAnsi="GHEA Grapalat"/>
          <w:sz w:val="20"/>
          <w:lang w:val="hy-AM"/>
        </w:rPr>
      </w:pPr>
      <w:r w:rsidRPr="00324FAB">
        <w:rPr>
          <w:rFonts w:ascii="GHEA Grapalat" w:hAnsi="GHEA Grapalat"/>
          <w:sz w:val="20"/>
          <w:lang w:val="hy-AM"/>
        </w:rPr>
        <w:t>4</w:t>
      </w:r>
      <w:r w:rsidRPr="00324FA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324FAB">
        <w:rPr>
          <w:rFonts w:ascii="GHEA Grapalat" w:hAnsi="GHEA Grapalat" w:cs="Tahoma"/>
          <w:sz w:val="20"/>
          <w:lang w:val="hy-AM"/>
        </w:rPr>
        <w:t>։</w:t>
      </w:r>
      <w:r w:rsidRPr="00324FAB">
        <w:rPr>
          <w:rFonts w:ascii="GHEA Grapalat" w:hAnsi="GHEA Grapalat"/>
          <w:sz w:val="20"/>
          <w:lang w:val="hy-AM"/>
        </w:rPr>
        <w:t xml:space="preserve"> </w:t>
      </w:r>
    </w:p>
    <w:p w:rsidR="00A72BE7" w:rsidRPr="00324FAB" w:rsidRDefault="00A72BE7" w:rsidP="00A72BE7">
      <w:pPr>
        <w:pStyle w:val="BodyTextIndent2"/>
        <w:spacing w:line="240" w:lineRule="auto"/>
        <w:ind w:firstLine="567"/>
        <w:rPr>
          <w:rFonts w:ascii="GHEA Grapalat" w:hAnsi="GHEA Grapalat" w:cs="Sylfaen"/>
          <w:szCs w:val="24"/>
          <w:lang w:val="hy-AM"/>
        </w:rPr>
      </w:pPr>
      <w:r w:rsidRPr="00F72CE8">
        <w:rPr>
          <w:rFonts w:ascii="GHEA Grapalat" w:hAnsi="GHEA Grapalat" w:cs="Sylfaen"/>
          <w:b/>
          <w:i/>
        </w:rPr>
        <w:t>Մասնակիցները</w:t>
      </w:r>
      <w:r w:rsidRPr="00324FAB">
        <w:rPr>
          <w:rFonts w:ascii="GHEA Grapalat" w:hAnsi="GHEA Grapalat"/>
          <w:b/>
          <w:i/>
          <w:lang w:val="hy-AM"/>
        </w:rPr>
        <w:t xml:space="preserve"> </w:t>
      </w:r>
      <w:r w:rsidRPr="00F72CE8">
        <w:rPr>
          <w:rFonts w:ascii="GHEA Grapalat" w:hAnsi="GHEA Grapalat" w:cs="Sylfaen"/>
          <w:b/>
          <w:i/>
        </w:rPr>
        <w:t>կարող</w:t>
      </w:r>
      <w:r w:rsidRPr="00324FAB">
        <w:rPr>
          <w:rFonts w:ascii="GHEA Grapalat" w:hAnsi="GHEA Grapalat"/>
          <w:b/>
          <w:i/>
          <w:lang w:val="hy-AM"/>
        </w:rPr>
        <w:t xml:space="preserve"> </w:t>
      </w:r>
      <w:r w:rsidRPr="00F72CE8">
        <w:rPr>
          <w:rFonts w:ascii="GHEA Grapalat" w:hAnsi="GHEA Grapalat" w:cs="Sylfaen"/>
          <w:b/>
          <w:i/>
        </w:rPr>
        <w:t>են</w:t>
      </w:r>
      <w:r w:rsidRPr="00324FAB">
        <w:rPr>
          <w:rFonts w:ascii="GHEA Grapalat" w:hAnsi="GHEA Grapalat"/>
          <w:b/>
          <w:i/>
          <w:lang w:val="hy-AM"/>
        </w:rPr>
        <w:t xml:space="preserve"> </w:t>
      </w:r>
      <w:r w:rsidRPr="00F72CE8">
        <w:rPr>
          <w:rFonts w:ascii="GHEA Grapalat" w:hAnsi="GHEA Grapalat" w:cs="Sylfaen"/>
          <w:b/>
          <w:i/>
        </w:rPr>
        <w:t>ընթացակարգի</w:t>
      </w:r>
      <w:r w:rsidRPr="00324FAB">
        <w:rPr>
          <w:rFonts w:ascii="GHEA Grapalat" w:hAnsi="GHEA Grapalat"/>
          <w:b/>
          <w:i/>
          <w:lang w:val="hy-AM"/>
        </w:rPr>
        <w:t xml:space="preserve"> </w:t>
      </w:r>
      <w:r w:rsidRPr="00F72CE8">
        <w:rPr>
          <w:rFonts w:ascii="GHEA Grapalat" w:hAnsi="GHEA Grapalat" w:cs="Sylfaen"/>
          <w:b/>
          <w:i/>
        </w:rPr>
        <w:t>հայտ</w:t>
      </w:r>
      <w:r w:rsidRPr="00324FAB">
        <w:rPr>
          <w:rFonts w:ascii="GHEA Grapalat" w:hAnsi="GHEA Grapalat"/>
          <w:b/>
          <w:i/>
          <w:lang w:val="hy-AM"/>
        </w:rPr>
        <w:t xml:space="preserve"> </w:t>
      </w:r>
      <w:r w:rsidRPr="00F72CE8">
        <w:rPr>
          <w:rFonts w:ascii="GHEA Grapalat" w:hAnsi="GHEA Grapalat" w:cs="Sylfaen"/>
          <w:b/>
          <w:i/>
        </w:rPr>
        <w:t>ներկայացնել</w:t>
      </w:r>
      <w:r w:rsidRPr="00324FAB">
        <w:rPr>
          <w:rFonts w:ascii="GHEA Grapalat" w:hAnsi="GHEA Grapalat"/>
          <w:b/>
          <w:i/>
          <w:lang w:val="hy-AM"/>
        </w:rPr>
        <w:t xml:space="preserve"> </w:t>
      </w:r>
      <w:r w:rsidRPr="00F72CE8">
        <w:rPr>
          <w:rFonts w:ascii="GHEA Grapalat" w:hAnsi="GHEA Grapalat" w:cs="Sylfaen"/>
          <w:b/>
          <w:i/>
        </w:rPr>
        <w:t>ինչպես</w:t>
      </w:r>
      <w:r w:rsidRPr="00324FAB">
        <w:rPr>
          <w:rFonts w:ascii="GHEA Grapalat" w:hAnsi="GHEA Grapalat"/>
          <w:b/>
          <w:i/>
          <w:lang w:val="hy-AM"/>
        </w:rPr>
        <w:t xml:space="preserve"> </w:t>
      </w:r>
      <w:r w:rsidRPr="00F72CE8">
        <w:rPr>
          <w:rFonts w:ascii="GHEA Grapalat" w:hAnsi="GHEA Grapalat" w:cs="Sylfaen"/>
          <w:b/>
          <w:i/>
        </w:rPr>
        <w:t>յուրաքանչյուր</w:t>
      </w:r>
      <w:r w:rsidRPr="00324FAB">
        <w:rPr>
          <w:rFonts w:ascii="GHEA Grapalat" w:hAnsi="GHEA Grapalat"/>
          <w:b/>
          <w:i/>
          <w:lang w:val="hy-AM"/>
        </w:rPr>
        <w:t xml:space="preserve"> </w:t>
      </w:r>
      <w:r w:rsidRPr="00F72CE8">
        <w:rPr>
          <w:rFonts w:ascii="GHEA Grapalat" w:hAnsi="GHEA Grapalat" w:cs="Sylfaen"/>
          <w:b/>
          <w:i/>
        </w:rPr>
        <w:t>չափաբաժնի</w:t>
      </w:r>
      <w:r w:rsidRPr="00324FAB">
        <w:rPr>
          <w:rFonts w:ascii="GHEA Grapalat" w:hAnsi="GHEA Grapalat"/>
          <w:b/>
          <w:i/>
          <w:lang w:val="hy-AM"/>
        </w:rPr>
        <w:t xml:space="preserve">, </w:t>
      </w:r>
      <w:r w:rsidRPr="00F72CE8">
        <w:rPr>
          <w:rFonts w:ascii="GHEA Grapalat" w:hAnsi="GHEA Grapalat" w:cs="Sylfaen"/>
          <w:b/>
          <w:i/>
        </w:rPr>
        <w:t>այնպես</w:t>
      </w:r>
      <w:r w:rsidRPr="00324FAB">
        <w:rPr>
          <w:rFonts w:ascii="GHEA Grapalat" w:hAnsi="GHEA Grapalat"/>
          <w:b/>
          <w:i/>
          <w:lang w:val="hy-AM"/>
        </w:rPr>
        <w:t xml:space="preserve"> </w:t>
      </w:r>
      <w:r w:rsidRPr="00F72CE8">
        <w:rPr>
          <w:rFonts w:ascii="GHEA Grapalat" w:hAnsi="GHEA Grapalat" w:cs="Sylfaen"/>
          <w:b/>
          <w:i/>
        </w:rPr>
        <w:t>էլ</w:t>
      </w:r>
      <w:r w:rsidRPr="00324FAB">
        <w:rPr>
          <w:rFonts w:ascii="GHEA Grapalat" w:hAnsi="GHEA Grapalat"/>
          <w:b/>
          <w:i/>
          <w:lang w:val="hy-AM"/>
        </w:rPr>
        <w:t xml:space="preserve"> </w:t>
      </w:r>
      <w:r w:rsidRPr="00F72CE8">
        <w:rPr>
          <w:rFonts w:ascii="GHEA Grapalat" w:hAnsi="GHEA Grapalat" w:cs="Sylfaen"/>
          <w:b/>
          <w:i/>
        </w:rPr>
        <w:t>միաժամանակ</w:t>
      </w:r>
      <w:r w:rsidRPr="00324FAB">
        <w:rPr>
          <w:rFonts w:ascii="GHEA Grapalat" w:hAnsi="GHEA Grapalat"/>
          <w:b/>
          <w:i/>
          <w:lang w:val="hy-AM"/>
        </w:rPr>
        <w:t xml:space="preserve"> </w:t>
      </w:r>
      <w:r w:rsidRPr="00F72CE8">
        <w:rPr>
          <w:rFonts w:ascii="GHEA Grapalat" w:hAnsi="GHEA Grapalat" w:cs="Sylfaen"/>
          <w:b/>
          <w:i/>
        </w:rPr>
        <w:t>մի</w:t>
      </w:r>
      <w:r w:rsidRPr="00324FAB">
        <w:rPr>
          <w:rFonts w:ascii="GHEA Grapalat" w:hAnsi="GHEA Grapalat"/>
          <w:b/>
          <w:i/>
          <w:lang w:val="hy-AM"/>
        </w:rPr>
        <w:t xml:space="preserve"> </w:t>
      </w:r>
      <w:r w:rsidRPr="00F72CE8">
        <w:rPr>
          <w:rFonts w:ascii="GHEA Grapalat" w:hAnsi="GHEA Grapalat" w:cs="Sylfaen"/>
          <w:b/>
          <w:i/>
        </w:rPr>
        <w:t>քանի</w:t>
      </w:r>
      <w:r w:rsidRPr="00324FAB">
        <w:rPr>
          <w:rFonts w:ascii="GHEA Grapalat" w:hAnsi="GHEA Grapalat"/>
          <w:b/>
          <w:i/>
          <w:lang w:val="hy-AM"/>
        </w:rPr>
        <w:t xml:space="preserve"> </w:t>
      </w:r>
      <w:r w:rsidRPr="00F72CE8">
        <w:rPr>
          <w:rFonts w:ascii="GHEA Grapalat" w:hAnsi="GHEA Grapalat" w:cs="Sylfaen"/>
          <w:b/>
          <w:i/>
        </w:rPr>
        <w:t>կամ</w:t>
      </w:r>
      <w:r w:rsidRPr="00324FAB">
        <w:rPr>
          <w:rFonts w:ascii="GHEA Grapalat" w:hAnsi="GHEA Grapalat"/>
          <w:b/>
          <w:i/>
          <w:lang w:val="hy-AM"/>
        </w:rPr>
        <w:t xml:space="preserve"> </w:t>
      </w:r>
      <w:r w:rsidRPr="00F72CE8">
        <w:rPr>
          <w:rFonts w:ascii="GHEA Grapalat" w:hAnsi="GHEA Grapalat" w:cs="Sylfaen"/>
          <w:b/>
          <w:i/>
        </w:rPr>
        <w:t>բոլոր</w:t>
      </w:r>
      <w:r w:rsidRPr="00324FAB">
        <w:rPr>
          <w:rFonts w:ascii="GHEA Grapalat" w:hAnsi="GHEA Grapalat"/>
          <w:b/>
          <w:i/>
          <w:lang w:val="hy-AM"/>
        </w:rPr>
        <w:t xml:space="preserve"> </w:t>
      </w:r>
      <w:r w:rsidRPr="00F72CE8">
        <w:rPr>
          <w:rFonts w:ascii="GHEA Grapalat" w:hAnsi="GHEA Grapalat" w:cs="Sylfaen"/>
          <w:b/>
          <w:i/>
        </w:rPr>
        <w:t>չափաբաժինների</w:t>
      </w:r>
      <w:r w:rsidRPr="00324FAB">
        <w:rPr>
          <w:rFonts w:ascii="GHEA Grapalat" w:hAnsi="GHEA Grapalat"/>
          <w:b/>
          <w:i/>
          <w:lang w:val="hy-AM"/>
        </w:rPr>
        <w:t xml:space="preserve"> </w:t>
      </w:r>
      <w:r w:rsidRPr="00F72CE8">
        <w:rPr>
          <w:rFonts w:ascii="GHEA Grapalat" w:hAnsi="GHEA Grapalat" w:cs="Sylfaen"/>
          <w:b/>
          <w:i/>
        </w:rPr>
        <w:t>համար</w:t>
      </w:r>
      <w:r w:rsidRPr="00324FAB">
        <w:rPr>
          <w:rFonts w:ascii="GHEA Grapalat" w:hAnsi="GHEA Grapalat" w:cs="Sylfaen"/>
          <w:szCs w:val="24"/>
          <w:lang w:val="hy-AM"/>
        </w:rPr>
        <w:t>։  Ընթացակարգի հայտը սույն հրավերի հիման վրա մասնակցի կողմից ներկայացվող առաջարկն է։</w:t>
      </w:r>
    </w:p>
    <w:p w:rsidR="00A72BE7" w:rsidRPr="00324FAB" w:rsidRDefault="00A72BE7" w:rsidP="00A72BE7">
      <w:pPr>
        <w:pStyle w:val="BodyTextIndent2"/>
        <w:spacing w:line="240" w:lineRule="auto"/>
        <w:ind w:firstLine="567"/>
        <w:rPr>
          <w:rFonts w:ascii="GHEA Grapalat" w:hAnsi="GHEA Grapalat" w:cs="Sylfaen"/>
          <w:szCs w:val="24"/>
          <w:lang w:val="hy-AM"/>
        </w:rPr>
      </w:pPr>
      <w:r w:rsidRPr="00324FAB">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72BE7" w:rsidRPr="00324FAB" w:rsidRDefault="00A72BE7" w:rsidP="00A72BE7">
      <w:pPr>
        <w:pStyle w:val="BodyTextIndent2"/>
        <w:spacing w:line="240" w:lineRule="auto"/>
        <w:ind w:firstLine="567"/>
        <w:rPr>
          <w:rFonts w:ascii="GHEA Grapalat" w:hAnsi="GHEA Grapalat" w:cs="Sylfaen"/>
          <w:szCs w:val="24"/>
          <w:lang w:val="hy-AM"/>
        </w:rPr>
      </w:pPr>
      <w:r w:rsidRPr="00324FAB">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A72BE7" w:rsidRPr="00C52145" w:rsidRDefault="00A72BE7" w:rsidP="00A72BE7">
      <w:pPr>
        <w:pStyle w:val="BodyTextIndent2"/>
        <w:spacing w:line="240" w:lineRule="auto"/>
        <w:ind w:firstLine="567"/>
        <w:rPr>
          <w:rFonts w:ascii="GHEA Grapalat" w:hAnsi="GHEA Grapalat" w:cs="Sylfaen"/>
          <w:szCs w:val="24"/>
          <w:lang w:val="hy-AM"/>
        </w:rPr>
      </w:pPr>
      <w:r w:rsidRPr="00C52145">
        <w:rPr>
          <w:rFonts w:ascii="GHEA Grapalat" w:hAnsi="GHEA Grapalat" w:cs="Sylfaen"/>
          <w:szCs w:val="24"/>
          <w:lang w:val="hy-AM"/>
        </w:rPr>
        <w:t>4.2  Ընթացակարգի հայտերն անհրաժեշտ է ներկայացնել Պատվիրատուին ոչ ուշ, քան սույն ընթացակարգի հայտարարությունը և հրավերը տեղեկագրում հրապարակվելու պահից հաշված &lt;&lt;</w:t>
      </w:r>
      <w:r w:rsidR="00CE54D4" w:rsidRPr="00C52145">
        <w:rPr>
          <w:rFonts w:ascii="GHEA Grapalat" w:hAnsi="GHEA Grapalat" w:cs="Sylfaen"/>
          <w:szCs w:val="24"/>
          <w:lang w:val="hy-AM"/>
        </w:rPr>
        <w:t>40</w:t>
      </w:r>
      <w:r w:rsidRPr="00C52145">
        <w:rPr>
          <w:rFonts w:ascii="GHEA Grapalat" w:hAnsi="GHEA Grapalat" w:cs="Sylfaen"/>
          <w:szCs w:val="24"/>
          <w:lang w:val="hy-AM"/>
        </w:rPr>
        <w:t>&gt;&gt;</w:t>
      </w:r>
      <w:r w:rsidR="00CE54D4" w:rsidRPr="00C52145">
        <w:rPr>
          <w:rFonts w:ascii="GHEA Grapalat" w:hAnsi="GHEA Grapalat" w:cs="Sylfaen"/>
          <w:szCs w:val="24"/>
          <w:lang w:val="hy-AM"/>
        </w:rPr>
        <w:t>-</w:t>
      </w:r>
      <w:r w:rsidRPr="00C52145">
        <w:rPr>
          <w:rFonts w:ascii="GHEA Grapalat" w:hAnsi="GHEA Grapalat" w:cs="Sylfaen"/>
          <w:szCs w:val="24"/>
          <w:lang w:val="hy-AM"/>
        </w:rPr>
        <w:t>րդ օրվա ժամը &lt;&lt;</w:t>
      </w:r>
      <w:r w:rsidR="00CE54D4" w:rsidRPr="00C52145">
        <w:rPr>
          <w:rFonts w:ascii="GHEA Grapalat" w:hAnsi="GHEA Grapalat" w:cs="Sylfaen"/>
          <w:szCs w:val="24"/>
          <w:lang w:val="hy-AM"/>
        </w:rPr>
        <w:t>12.00</w:t>
      </w:r>
      <w:r w:rsidRPr="00C52145">
        <w:rPr>
          <w:rFonts w:ascii="GHEA Grapalat" w:hAnsi="GHEA Grapalat" w:cs="Sylfaen"/>
          <w:szCs w:val="24"/>
          <w:lang w:val="hy-AM"/>
        </w:rPr>
        <w:t>&gt;&gt;-ն</w:t>
      </w:r>
      <w:r w:rsidR="00CE54D4" w:rsidRPr="00C52145">
        <w:rPr>
          <w:rFonts w:ascii="GHEA Grapalat" w:hAnsi="GHEA Grapalat" w:cs="Sylfaen"/>
          <w:szCs w:val="24"/>
          <w:lang w:val="hy-AM"/>
        </w:rPr>
        <w:t>, ք.Երևան, Կ. ՈՒլնեցի 68</w:t>
      </w:r>
      <w:r w:rsidRPr="00C5214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CE54D4" w:rsidRPr="00C52145">
        <w:rPr>
          <w:rFonts w:ascii="GHEA Grapalat" w:hAnsi="GHEA Grapalat" w:cs="Sylfaen"/>
          <w:szCs w:val="24"/>
          <w:lang w:val="hy-AM"/>
        </w:rPr>
        <w:t>Անահիտ Մովսեսյանը</w:t>
      </w:r>
      <w:r w:rsidRPr="00C5214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72BE7" w:rsidRPr="00F72CE8" w:rsidRDefault="00A72BE7" w:rsidP="00A72BE7">
      <w:pPr>
        <w:pStyle w:val="BodyTextIndent2"/>
        <w:spacing w:line="240" w:lineRule="auto"/>
        <w:ind w:firstLine="567"/>
        <w:rPr>
          <w:rFonts w:ascii="GHEA Grapalat" w:hAnsi="GHEA Grapalat" w:cs="Sylfaen"/>
          <w:szCs w:val="24"/>
          <w:lang w:val="en-US"/>
        </w:rPr>
      </w:pPr>
      <w:r w:rsidRPr="00F72CE8">
        <w:rPr>
          <w:rFonts w:ascii="GHEA Grapalat" w:hAnsi="GHEA Grapalat" w:cs="Sylfaen"/>
          <w:szCs w:val="24"/>
          <w:lang w:val="en-US"/>
        </w:rPr>
        <w:t xml:space="preserve">4.3 </w:t>
      </w:r>
      <w:r w:rsidRPr="00F72CE8">
        <w:rPr>
          <w:rFonts w:ascii="GHEA Grapalat" w:hAnsi="GHEA Grapalat" w:cs="Sylfaen"/>
          <w:szCs w:val="24"/>
          <w:lang w:val="ru-RU"/>
        </w:rPr>
        <w:t>Մասնակիցը</w:t>
      </w:r>
      <w:r w:rsidRPr="00F72CE8">
        <w:rPr>
          <w:rFonts w:ascii="GHEA Grapalat" w:hAnsi="GHEA Grapalat" w:cs="Sylfaen"/>
          <w:szCs w:val="24"/>
          <w:lang w:val="en-US"/>
        </w:rPr>
        <w:t xml:space="preserve"> </w:t>
      </w:r>
      <w:r w:rsidRPr="00F72CE8">
        <w:rPr>
          <w:rFonts w:ascii="GHEA Grapalat" w:hAnsi="GHEA Grapalat" w:cs="Sylfaen"/>
          <w:szCs w:val="24"/>
          <w:lang w:val="ru-RU"/>
        </w:rPr>
        <w:t>հայտով</w:t>
      </w:r>
      <w:r w:rsidRPr="00F72CE8">
        <w:rPr>
          <w:rFonts w:ascii="GHEA Grapalat" w:hAnsi="GHEA Grapalat" w:cs="Sylfaen"/>
          <w:szCs w:val="24"/>
          <w:lang w:val="en-US"/>
        </w:rPr>
        <w:t xml:space="preserve"> </w:t>
      </w:r>
      <w:r w:rsidRPr="00F72CE8">
        <w:rPr>
          <w:rFonts w:ascii="GHEA Grapalat" w:hAnsi="GHEA Grapalat" w:cs="Sylfaen"/>
          <w:szCs w:val="24"/>
          <w:lang w:val="ru-RU"/>
        </w:rPr>
        <w:t>ներկայացնում</w:t>
      </w:r>
      <w:r w:rsidRPr="00F72CE8">
        <w:rPr>
          <w:rFonts w:ascii="GHEA Grapalat" w:hAnsi="GHEA Grapalat" w:cs="Sylfaen"/>
          <w:szCs w:val="24"/>
          <w:lang w:val="en-US"/>
        </w:rPr>
        <w:t xml:space="preserve"> է`</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ա. </w:t>
      </w:r>
      <w:proofErr w:type="gramStart"/>
      <w:r w:rsidRPr="00F72CE8">
        <w:rPr>
          <w:rFonts w:ascii="GHEA Grapalat" w:hAnsi="GHEA Grapalat" w:cs="Sylfaen"/>
          <w:sz w:val="20"/>
          <w:szCs w:val="24"/>
          <w:lang w:eastAsia="en-US"/>
        </w:rPr>
        <w:t>գնման</w:t>
      </w:r>
      <w:proofErr w:type="gramEnd"/>
      <w:r w:rsidRPr="00F72CE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բ. </w:t>
      </w:r>
      <w:proofErr w:type="gramStart"/>
      <w:r w:rsidRPr="00F72CE8">
        <w:rPr>
          <w:rFonts w:ascii="GHEA Grapalat" w:hAnsi="GHEA Grapalat" w:cs="Sylfaen"/>
          <w:sz w:val="20"/>
          <w:szCs w:val="24"/>
          <w:lang w:eastAsia="en-US"/>
        </w:rPr>
        <w:t>իր</w:t>
      </w:r>
      <w:proofErr w:type="gramEnd"/>
      <w:r w:rsidRPr="00F72CE8">
        <w:rPr>
          <w:rFonts w:ascii="GHEA Grapalat" w:hAnsi="GHEA Grapalat" w:cs="Sylfaen"/>
          <w:sz w:val="20"/>
          <w:szCs w:val="24"/>
          <w:lang w:eastAsia="en-US"/>
        </w:rPr>
        <w:t xml:space="preserve"> կողմից հաստատված հայտարարություն՝ Օրենքով նախատեսված մասնակ</w:t>
      </w:r>
      <w:r w:rsidRPr="00F72CE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գ. </w:t>
      </w:r>
      <w:proofErr w:type="gramStart"/>
      <w:r w:rsidRPr="00F72CE8">
        <w:rPr>
          <w:rFonts w:ascii="GHEA Grapalat" w:hAnsi="GHEA Grapalat" w:cs="Sylfaen"/>
          <w:sz w:val="20"/>
          <w:szCs w:val="24"/>
          <w:lang w:eastAsia="en-US"/>
        </w:rPr>
        <w:t>գնային</w:t>
      </w:r>
      <w:proofErr w:type="gramEnd"/>
      <w:r w:rsidRPr="00F72CE8">
        <w:rPr>
          <w:rFonts w:ascii="GHEA Grapalat" w:hAnsi="GHEA Grapalat" w:cs="Sylfaen"/>
          <w:sz w:val="20"/>
          <w:szCs w:val="24"/>
          <w:lang w:eastAsia="en-US"/>
        </w:rPr>
        <w:t xml:space="preserve"> առաջարկ,</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դ. </w:t>
      </w:r>
      <w:proofErr w:type="gramStart"/>
      <w:r w:rsidRPr="00F72CE8">
        <w:rPr>
          <w:rFonts w:ascii="GHEA Grapalat" w:hAnsi="GHEA Grapalat" w:cs="Sylfaen"/>
          <w:sz w:val="20"/>
          <w:szCs w:val="24"/>
          <w:lang w:eastAsia="en-US"/>
        </w:rPr>
        <w:t>հայտի</w:t>
      </w:r>
      <w:proofErr w:type="gramEnd"/>
      <w:r w:rsidRPr="00F72CE8">
        <w:rPr>
          <w:rFonts w:ascii="GHEA Grapalat" w:hAnsi="GHEA Grapalat" w:cs="Sylfaen"/>
          <w:sz w:val="20"/>
          <w:szCs w:val="24"/>
          <w:lang w:eastAsia="en-US"/>
        </w:rPr>
        <w:t xml:space="preserve"> ապահովում,</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զ. </w:t>
      </w:r>
      <w:proofErr w:type="gramStart"/>
      <w:r w:rsidRPr="00F72CE8">
        <w:rPr>
          <w:rFonts w:ascii="GHEA Grapalat" w:hAnsi="GHEA Grapalat" w:cs="Sylfaen"/>
          <w:sz w:val="20"/>
          <w:szCs w:val="24"/>
          <w:lang w:eastAsia="en-US"/>
        </w:rPr>
        <w:t>իր</w:t>
      </w:r>
      <w:proofErr w:type="gramEnd"/>
      <w:r w:rsidRPr="00F72CE8">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F72CE8">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72BE7" w:rsidRPr="00F72CE8" w:rsidRDefault="00A72BE7" w:rsidP="00A72BE7">
      <w:pPr>
        <w:pStyle w:val="norm"/>
        <w:spacing w:line="276" w:lineRule="auto"/>
        <w:rPr>
          <w:rFonts w:ascii="GHEA Grapalat" w:hAnsi="GHEA Grapalat" w:cs="Sylfaen"/>
          <w:sz w:val="20"/>
          <w:szCs w:val="24"/>
          <w:lang w:eastAsia="en-US"/>
        </w:rPr>
      </w:pPr>
      <w:r w:rsidRPr="00F72CE8">
        <w:rPr>
          <w:rFonts w:ascii="GHEA Grapalat" w:hAnsi="GHEA Grapalat" w:cs="Sylfaen"/>
          <w:sz w:val="20"/>
          <w:szCs w:val="24"/>
          <w:lang w:eastAsia="en-US"/>
        </w:rPr>
        <w:t xml:space="preserve">է. </w:t>
      </w:r>
      <w:proofErr w:type="gramStart"/>
      <w:r w:rsidRPr="00F72CE8">
        <w:rPr>
          <w:rFonts w:ascii="GHEA Grapalat" w:hAnsi="GHEA Grapalat" w:cs="Sylfaen"/>
          <w:sz w:val="20"/>
          <w:szCs w:val="24"/>
          <w:lang w:eastAsia="en-US"/>
        </w:rPr>
        <w:t>իր</w:t>
      </w:r>
      <w:proofErr w:type="gramEnd"/>
      <w:r w:rsidRPr="00F72CE8">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F72CE8">
        <w:rPr>
          <w:rStyle w:val="FootnoteReference"/>
          <w:rFonts w:ascii="GHEA Grapalat" w:hAnsi="GHEA Grapalat" w:cs="Sylfaen"/>
          <w:sz w:val="20"/>
          <w:szCs w:val="24"/>
          <w:lang w:eastAsia="en-US"/>
        </w:rPr>
        <w:footnoteReference w:id="4"/>
      </w:r>
      <w:r w:rsidRPr="00F72CE8">
        <w:rPr>
          <w:rFonts w:ascii="GHEA Grapalat" w:hAnsi="GHEA Grapalat" w:cs="Sylfaen"/>
          <w:sz w:val="20"/>
          <w:szCs w:val="24"/>
          <w:lang w:eastAsia="en-US"/>
        </w:rPr>
        <w:t>:</w:t>
      </w:r>
    </w:p>
    <w:p w:rsidR="00A72BE7" w:rsidRPr="00F72CE8" w:rsidRDefault="00A72BE7" w:rsidP="00A72BE7">
      <w:pPr>
        <w:pStyle w:val="BodyTextIndent2"/>
        <w:ind w:firstLine="567"/>
        <w:rPr>
          <w:rFonts w:ascii="GHEA Grapalat" w:hAnsi="GHEA Grapalat" w:cs="Sylfaen"/>
          <w:szCs w:val="24"/>
        </w:rPr>
      </w:pPr>
      <w:r w:rsidRPr="00F72CE8">
        <w:rPr>
          <w:rFonts w:ascii="GHEA Grapalat" w:hAnsi="GHEA Grapalat"/>
        </w:rPr>
        <w:t xml:space="preserve">  ը. </w:t>
      </w:r>
      <w:r w:rsidRPr="00F72CE8">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72BE7" w:rsidRPr="00F72CE8" w:rsidRDefault="00A72BE7" w:rsidP="00A72BE7">
      <w:pPr>
        <w:pStyle w:val="BodyTextIndent2"/>
        <w:ind w:firstLine="567"/>
        <w:rPr>
          <w:rFonts w:ascii="GHEA Grapalat" w:hAnsi="GHEA Grapalat" w:cs="Sylfaen"/>
          <w:szCs w:val="24"/>
        </w:rPr>
      </w:pPr>
      <w:r w:rsidRPr="00F72CE8">
        <w:rPr>
          <w:rFonts w:ascii="GHEA Grapalat" w:hAnsi="GHEA Grapalat" w:cs="Sylfaen"/>
          <w:szCs w:val="24"/>
        </w:rPr>
        <w:lastRenderedPageBreak/>
        <w:t xml:space="preserve">  թ.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պայմանագիր</w:t>
      </w:r>
      <w:r w:rsidRPr="00F72CE8">
        <w:rPr>
          <w:rFonts w:ascii="GHEA Grapalat" w:hAnsi="GHEA Grapalat" w:cs="Sylfaen"/>
          <w:szCs w:val="24"/>
          <w:lang w:val="en-US"/>
        </w:rPr>
        <w:t>ը</w:t>
      </w:r>
      <w:r w:rsidRPr="00F72CE8">
        <w:rPr>
          <w:rFonts w:ascii="GHEA Grapalat" w:hAnsi="GHEA Grapalat" w:cs="Sylfaen"/>
          <w:szCs w:val="24"/>
        </w:rPr>
        <w:t xml:space="preserve">, </w:t>
      </w:r>
      <w:r w:rsidRPr="00F72CE8">
        <w:rPr>
          <w:rFonts w:ascii="GHEA Grapalat" w:hAnsi="GHEA Grapalat" w:cs="Sylfaen"/>
          <w:szCs w:val="24"/>
          <w:lang w:val="en-US"/>
        </w:rPr>
        <w:t>եթե</w:t>
      </w:r>
      <w:r w:rsidRPr="00F72CE8">
        <w:rPr>
          <w:rFonts w:ascii="GHEA Grapalat" w:hAnsi="GHEA Grapalat" w:cs="Sylfaen"/>
          <w:szCs w:val="24"/>
        </w:rPr>
        <w:t xml:space="preserve"> </w:t>
      </w:r>
      <w:r w:rsidRPr="00F72CE8">
        <w:rPr>
          <w:rFonts w:ascii="GHEA Grapalat" w:hAnsi="GHEA Grapalat" w:cs="Sylfaen"/>
          <w:szCs w:val="24"/>
          <w:lang w:val="ru-RU"/>
        </w:rPr>
        <w:t>Մասնակիցը</w:t>
      </w:r>
      <w:r w:rsidRPr="00F72CE8">
        <w:rPr>
          <w:rFonts w:ascii="GHEA Grapalat" w:hAnsi="GHEA Grapalat" w:cs="Sylfaen"/>
          <w:szCs w:val="24"/>
        </w:rPr>
        <w:t xml:space="preserve"> գնման </w:t>
      </w:r>
      <w:r w:rsidRPr="00F72CE8">
        <w:rPr>
          <w:rFonts w:ascii="GHEA Grapalat" w:hAnsi="GHEA Grapalat" w:cs="Sylfaen"/>
          <w:szCs w:val="24"/>
          <w:lang w:val="ru-RU"/>
        </w:rPr>
        <w:t>ընթացակարգին</w:t>
      </w:r>
      <w:r w:rsidRPr="00F72CE8">
        <w:rPr>
          <w:rFonts w:ascii="GHEA Grapalat" w:hAnsi="GHEA Grapalat" w:cs="Sylfaen"/>
          <w:szCs w:val="24"/>
        </w:rPr>
        <w:t xml:space="preserve"> </w:t>
      </w:r>
      <w:r w:rsidRPr="00F72CE8">
        <w:rPr>
          <w:rFonts w:ascii="GHEA Grapalat" w:hAnsi="GHEA Grapalat" w:cs="Sylfaen"/>
          <w:szCs w:val="24"/>
          <w:lang w:val="ru-RU"/>
        </w:rPr>
        <w:t>մասնակց</w:t>
      </w:r>
      <w:r w:rsidRPr="00F72CE8">
        <w:rPr>
          <w:rFonts w:ascii="GHEA Grapalat" w:hAnsi="GHEA Grapalat" w:cs="Sylfaen"/>
          <w:szCs w:val="24"/>
          <w:lang w:val="en-US"/>
        </w:rPr>
        <w:t>ում</w:t>
      </w:r>
      <w:r w:rsidRPr="00F72CE8">
        <w:rPr>
          <w:rFonts w:ascii="GHEA Grapalat" w:hAnsi="GHEA Grapalat" w:cs="Sylfaen"/>
          <w:szCs w:val="24"/>
        </w:rPr>
        <w:t xml:space="preserve"> </w:t>
      </w:r>
      <w:r w:rsidRPr="00F72CE8">
        <w:rPr>
          <w:rFonts w:ascii="GHEA Grapalat" w:hAnsi="GHEA Grapalat" w:cs="Sylfaen"/>
          <w:szCs w:val="24"/>
          <w:lang w:val="en-US"/>
        </w:rPr>
        <w:t>է</w:t>
      </w:r>
      <w:r w:rsidRPr="00F72CE8">
        <w:rPr>
          <w:rFonts w:ascii="GHEA Grapalat" w:hAnsi="GHEA Grapalat" w:cs="Sylfaen"/>
          <w:szCs w:val="24"/>
        </w:rPr>
        <w:t xml:space="preserve">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կարգով</w:t>
      </w:r>
      <w:r w:rsidRPr="00F72CE8">
        <w:rPr>
          <w:rFonts w:ascii="GHEA Grapalat" w:hAnsi="GHEA Grapalat" w:cs="Sylfaen"/>
          <w:szCs w:val="24"/>
        </w:rPr>
        <w:t xml:space="preserve"> (</w:t>
      </w:r>
      <w:r w:rsidRPr="00F72CE8">
        <w:rPr>
          <w:rFonts w:ascii="GHEA Grapalat" w:hAnsi="GHEA Grapalat" w:cs="Sylfaen"/>
          <w:szCs w:val="24"/>
          <w:lang w:val="ru-RU"/>
        </w:rPr>
        <w:t>կոնսորցիումով</w:t>
      </w:r>
      <w:r w:rsidRPr="00F72CE8">
        <w:rPr>
          <w:rFonts w:ascii="GHEA Grapalat" w:hAnsi="GHEA Grapalat" w:cs="Sylfaen"/>
          <w:szCs w:val="24"/>
        </w:rPr>
        <w:t>):</w:t>
      </w:r>
    </w:p>
    <w:p w:rsidR="00A72BE7" w:rsidRPr="00F72CE8" w:rsidRDefault="00A72BE7" w:rsidP="00A72BE7">
      <w:pPr>
        <w:pStyle w:val="BodyTextIndent2"/>
        <w:ind w:firstLine="567"/>
        <w:rPr>
          <w:rFonts w:ascii="GHEA Grapalat" w:hAnsi="GHEA Grapalat"/>
        </w:rPr>
      </w:pPr>
    </w:p>
    <w:p w:rsidR="00A72BE7" w:rsidRPr="00F72CE8" w:rsidRDefault="00A72BE7" w:rsidP="00A72BE7">
      <w:pPr>
        <w:pStyle w:val="BodyTextIndent"/>
        <w:ind w:firstLine="567"/>
        <w:jc w:val="center"/>
        <w:rPr>
          <w:rFonts w:ascii="GHEA Grapalat" w:hAnsi="GHEA Grapalat"/>
          <w:b/>
          <w:i w:val="0"/>
          <w:lang w:val="af-ZA"/>
        </w:rPr>
      </w:pPr>
      <w:r w:rsidRPr="00F72CE8">
        <w:rPr>
          <w:rFonts w:ascii="GHEA Grapalat" w:hAnsi="GHEA Grapalat"/>
          <w:b/>
          <w:i w:val="0"/>
          <w:lang w:val="af-ZA"/>
        </w:rPr>
        <w:t xml:space="preserve">5. </w:t>
      </w:r>
      <w:r w:rsidRPr="00F72CE8">
        <w:rPr>
          <w:rFonts w:ascii="GHEA Grapalat" w:hAnsi="GHEA Grapalat" w:cs="Sylfaen"/>
          <w:b/>
          <w:i w:val="0"/>
          <w:lang w:val="es-ES"/>
        </w:rPr>
        <w:t>ՀԱՅՏԻ</w:t>
      </w:r>
      <w:r w:rsidRPr="00F72CE8">
        <w:rPr>
          <w:rFonts w:ascii="GHEA Grapalat" w:hAnsi="GHEA Grapalat"/>
          <w:b/>
          <w:i w:val="0"/>
          <w:lang w:val="af-ZA"/>
        </w:rPr>
        <w:t xml:space="preserve"> </w:t>
      </w:r>
      <w:r w:rsidRPr="00F72CE8">
        <w:rPr>
          <w:rFonts w:ascii="GHEA Grapalat" w:hAnsi="GHEA Grapalat" w:cs="Sylfaen"/>
          <w:b/>
          <w:i w:val="0"/>
          <w:lang w:val="es-ES"/>
        </w:rPr>
        <w:t>ԳՈՐԾՈՂՈՒԹՅԱՆ</w:t>
      </w:r>
      <w:r w:rsidRPr="00F72CE8">
        <w:rPr>
          <w:rFonts w:ascii="GHEA Grapalat" w:hAnsi="GHEA Grapalat"/>
          <w:b/>
          <w:i w:val="0"/>
          <w:lang w:val="af-ZA"/>
        </w:rPr>
        <w:t xml:space="preserve"> </w:t>
      </w:r>
      <w:r w:rsidRPr="00F72CE8">
        <w:rPr>
          <w:rFonts w:ascii="GHEA Grapalat" w:hAnsi="GHEA Grapalat" w:cs="Sylfaen"/>
          <w:b/>
          <w:i w:val="0"/>
          <w:lang w:val="es-ES"/>
        </w:rPr>
        <w:t>ԺԱՄԿԵՏԸ</w:t>
      </w:r>
      <w:r w:rsidRPr="00F72CE8">
        <w:rPr>
          <w:rFonts w:ascii="GHEA Grapalat" w:hAnsi="GHEA Grapalat"/>
          <w:b/>
          <w:i w:val="0"/>
          <w:lang w:val="af-ZA"/>
        </w:rPr>
        <w:t xml:space="preserve">, </w:t>
      </w:r>
      <w:r w:rsidRPr="00F72CE8">
        <w:rPr>
          <w:rFonts w:ascii="GHEA Grapalat" w:hAnsi="GHEA Grapalat" w:cs="Sylfaen"/>
          <w:b/>
          <w:i w:val="0"/>
          <w:lang w:val="es-ES"/>
        </w:rPr>
        <w:t>ՀԱՅՏԵՐՈՒՄ</w:t>
      </w:r>
      <w:r w:rsidRPr="00F72CE8">
        <w:rPr>
          <w:rFonts w:ascii="GHEA Grapalat" w:hAnsi="GHEA Grapalat"/>
          <w:b/>
          <w:i w:val="0"/>
          <w:lang w:val="af-ZA"/>
        </w:rPr>
        <w:t xml:space="preserve"> </w:t>
      </w:r>
      <w:r w:rsidRPr="00F72CE8">
        <w:rPr>
          <w:rFonts w:ascii="GHEA Grapalat" w:hAnsi="GHEA Grapalat" w:cs="Sylfaen"/>
          <w:b/>
          <w:i w:val="0"/>
          <w:lang w:val="es-ES"/>
        </w:rPr>
        <w:t>ՓՈՓՈԽՈՒԹՅՈՒՆ</w:t>
      </w:r>
      <w:r w:rsidRPr="00F72CE8">
        <w:rPr>
          <w:rFonts w:ascii="GHEA Grapalat" w:hAnsi="GHEA Grapalat"/>
          <w:b/>
          <w:i w:val="0"/>
          <w:lang w:val="af-ZA"/>
        </w:rPr>
        <w:t xml:space="preserve"> </w:t>
      </w:r>
      <w:r w:rsidRPr="00F72CE8">
        <w:rPr>
          <w:rFonts w:ascii="GHEA Grapalat" w:hAnsi="GHEA Grapalat" w:cs="Sylfaen"/>
          <w:b/>
          <w:i w:val="0"/>
          <w:lang w:val="es-ES"/>
        </w:rPr>
        <w:t>ԿԱՏԱՐԵԼՈՒ</w:t>
      </w:r>
    </w:p>
    <w:p w:rsidR="00A72BE7" w:rsidRPr="00F72CE8" w:rsidRDefault="00A72BE7" w:rsidP="00A72BE7">
      <w:pPr>
        <w:pStyle w:val="BodyTextIndent"/>
        <w:ind w:firstLine="567"/>
        <w:jc w:val="center"/>
        <w:rPr>
          <w:rFonts w:ascii="GHEA Grapalat" w:hAnsi="GHEA Grapalat"/>
          <w:b/>
          <w:i w:val="0"/>
          <w:lang w:val="af-ZA"/>
        </w:rPr>
      </w:pPr>
      <w:r w:rsidRPr="00F72CE8">
        <w:rPr>
          <w:rFonts w:ascii="GHEA Grapalat" w:hAnsi="GHEA Grapalat" w:cs="Sylfaen"/>
          <w:b/>
          <w:i w:val="0"/>
          <w:lang w:val="es-ES"/>
        </w:rPr>
        <w:t>ԵՎ</w:t>
      </w:r>
      <w:r w:rsidRPr="00F72CE8">
        <w:rPr>
          <w:rFonts w:ascii="GHEA Grapalat" w:hAnsi="GHEA Grapalat"/>
          <w:b/>
          <w:i w:val="0"/>
          <w:lang w:val="af-ZA"/>
        </w:rPr>
        <w:t xml:space="preserve"> </w:t>
      </w:r>
      <w:r w:rsidRPr="00F72CE8">
        <w:rPr>
          <w:rFonts w:ascii="GHEA Grapalat" w:hAnsi="GHEA Grapalat" w:cs="Sylfaen"/>
          <w:b/>
          <w:i w:val="0"/>
          <w:lang w:val="es-ES"/>
        </w:rPr>
        <w:t>ԴՐԱՆՔ</w:t>
      </w:r>
      <w:r w:rsidRPr="00F72CE8">
        <w:rPr>
          <w:rFonts w:ascii="GHEA Grapalat" w:hAnsi="GHEA Grapalat"/>
          <w:b/>
          <w:i w:val="0"/>
          <w:lang w:val="af-ZA"/>
        </w:rPr>
        <w:t xml:space="preserve"> </w:t>
      </w:r>
      <w:r w:rsidRPr="00F72CE8">
        <w:rPr>
          <w:rFonts w:ascii="GHEA Grapalat" w:hAnsi="GHEA Grapalat" w:cs="Sylfaen"/>
          <w:b/>
          <w:i w:val="0"/>
          <w:lang w:val="es-ES"/>
        </w:rPr>
        <w:t>ՀԵՏ</w:t>
      </w:r>
      <w:r w:rsidRPr="00F72CE8">
        <w:rPr>
          <w:rFonts w:ascii="GHEA Grapalat" w:hAnsi="GHEA Grapalat"/>
          <w:b/>
          <w:i w:val="0"/>
          <w:lang w:val="af-ZA"/>
        </w:rPr>
        <w:t xml:space="preserve"> </w:t>
      </w:r>
      <w:r w:rsidRPr="00F72CE8">
        <w:rPr>
          <w:rFonts w:ascii="GHEA Grapalat" w:hAnsi="GHEA Grapalat" w:cs="Sylfaen"/>
          <w:b/>
          <w:i w:val="0"/>
          <w:lang w:val="es-ES"/>
        </w:rPr>
        <w:t>ՎԵՐՑՆԵԼՈՒ</w:t>
      </w:r>
      <w:r w:rsidRPr="00F72CE8">
        <w:rPr>
          <w:rFonts w:ascii="GHEA Grapalat" w:hAnsi="GHEA Grapalat"/>
          <w:b/>
          <w:i w:val="0"/>
          <w:lang w:val="af-ZA"/>
        </w:rPr>
        <w:t xml:space="preserve"> </w:t>
      </w:r>
      <w:r w:rsidRPr="00F72CE8">
        <w:rPr>
          <w:rFonts w:ascii="GHEA Grapalat" w:hAnsi="GHEA Grapalat" w:cs="Sylfaen"/>
          <w:b/>
          <w:i w:val="0"/>
          <w:lang w:val="es-ES"/>
        </w:rPr>
        <w:t>ԿԱՐԳԸ</w:t>
      </w:r>
    </w:p>
    <w:p w:rsidR="00A72BE7" w:rsidRPr="00F72CE8" w:rsidRDefault="00A72BE7" w:rsidP="00A72BE7">
      <w:pPr>
        <w:pStyle w:val="BodyTextIndent"/>
        <w:ind w:firstLine="567"/>
        <w:rPr>
          <w:rFonts w:ascii="GHEA Grapalat" w:hAnsi="GHEA Grapalat"/>
          <w:b/>
          <w:i w:val="0"/>
          <w:lang w:val="af-ZA"/>
        </w:rPr>
      </w:pPr>
    </w:p>
    <w:p w:rsidR="00A72BE7" w:rsidRPr="00F72CE8" w:rsidRDefault="00A72BE7" w:rsidP="00A72BE7">
      <w:pPr>
        <w:pStyle w:val="BodyTextIndent"/>
        <w:spacing w:line="240" w:lineRule="auto"/>
        <w:ind w:firstLine="567"/>
        <w:rPr>
          <w:rFonts w:ascii="GHEA Grapalat" w:hAnsi="GHEA Grapalat" w:cs="Sylfaen"/>
          <w:i w:val="0"/>
          <w:szCs w:val="24"/>
          <w:lang w:val="af-ZA"/>
        </w:rPr>
      </w:pPr>
      <w:r w:rsidRPr="00F72CE8">
        <w:rPr>
          <w:rFonts w:ascii="GHEA Grapalat" w:hAnsi="GHEA Grapalat"/>
          <w:i w:val="0"/>
          <w:lang w:val="af-ZA"/>
        </w:rPr>
        <w:t>5.1</w:t>
      </w:r>
      <w:r w:rsidRPr="00F72CE8">
        <w:rPr>
          <w:rFonts w:ascii="GHEA Grapalat" w:hAnsi="GHEA Grapalat"/>
          <w:lang w:val="af-ZA"/>
        </w:rPr>
        <w:t xml:space="preserve"> </w:t>
      </w:r>
      <w:r w:rsidRPr="00F72CE8">
        <w:rPr>
          <w:rFonts w:ascii="GHEA Grapalat" w:hAnsi="GHEA Grapalat" w:cs="Sylfaen"/>
          <w:i w:val="0"/>
          <w:szCs w:val="24"/>
          <w:lang w:val="ru-RU"/>
        </w:rPr>
        <w:t>Օրենքի</w:t>
      </w:r>
      <w:r w:rsidRPr="00F72CE8">
        <w:rPr>
          <w:rFonts w:ascii="GHEA Grapalat" w:hAnsi="GHEA Grapalat" w:cs="Sylfaen"/>
          <w:i w:val="0"/>
          <w:szCs w:val="24"/>
          <w:lang w:val="af-ZA"/>
        </w:rPr>
        <w:t xml:space="preserve"> 28-</w:t>
      </w:r>
      <w:r w:rsidRPr="00F72CE8">
        <w:rPr>
          <w:rFonts w:ascii="GHEA Grapalat" w:hAnsi="GHEA Grapalat" w:cs="Sylfaen"/>
          <w:i w:val="0"/>
          <w:szCs w:val="24"/>
          <w:lang w:val="ru-RU"/>
        </w:rPr>
        <w:t>րդ</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հոդվածի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համաձայն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վավեր</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մինչև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Օրենքին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համապատասխան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պայմանագրի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կնքումը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Մասնակցի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կողմից</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հետ</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վերցնելը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մերժումը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ընթացակարգը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չկայացած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հայտարարվելը։</w:t>
      </w:r>
    </w:p>
    <w:p w:rsidR="00A72BE7" w:rsidRPr="00F72CE8" w:rsidRDefault="00A72BE7" w:rsidP="00A72BE7">
      <w:pPr>
        <w:pStyle w:val="BodyTextIndent"/>
        <w:spacing w:line="240" w:lineRule="auto"/>
        <w:ind w:firstLine="567"/>
        <w:rPr>
          <w:rFonts w:ascii="GHEA Grapalat" w:hAnsi="GHEA Grapalat" w:cs="Sylfaen"/>
          <w:i w:val="0"/>
          <w:szCs w:val="24"/>
          <w:lang w:val="af-ZA"/>
        </w:rPr>
      </w:pPr>
      <w:r w:rsidRPr="00F72CE8">
        <w:rPr>
          <w:rFonts w:ascii="GHEA Grapalat" w:hAnsi="GHEA Grapalat" w:cs="Sylfaen"/>
          <w:i w:val="0"/>
          <w:szCs w:val="24"/>
          <w:lang w:val="af-ZA"/>
        </w:rPr>
        <w:t xml:space="preserve">5.2 </w:t>
      </w:r>
      <w:r w:rsidRPr="00F72CE8">
        <w:rPr>
          <w:rFonts w:ascii="GHEA Grapalat" w:hAnsi="GHEA Grapalat" w:cs="Sylfaen"/>
          <w:i w:val="0"/>
          <w:szCs w:val="24"/>
          <w:lang w:val="ru-RU"/>
        </w:rPr>
        <w:t>Օրենքի</w:t>
      </w:r>
      <w:r w:rsidRPr="00F72CE8">
        <w:rPr>
          <w:rFonts w:ascii="GHEA Grapalat" w:hAnsi="GHEA Grapalat" w:cs="Sylfaen"/>
          <w:i w:val="0"/>
          <w:szCs w:val="24"/>
          <w:lang w:val="af-ZA"/>
        </w:rPr>
        <w:t xml:space="preserve"> 28-</w:t>
      </w:r>
      <w:r w:rsidRPr="00F72CE8">
        <w:rPr>
          <w:rFonts w:ascii="GHEA Grapalat" w:hAnsi="GHEA Grapalat" w:cs="Sylfaen"/>
          <w:i w:val="0"/>
          <w:szCs w:val="24"/>
          <w:lang w:val="ru-RU"/>
        </w:rPr>
        <w:t>րդ</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հոդվածի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համաձայն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Մասնակիցը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մինչև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սույն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հրավերի</w:t>
      </w:r>
      <w:r w:rsidRPr="00F72CE8">
        <w:rPr>
          <w:rFonts w:ascii="GHEA Grapalat" w:hAnsi="GHEA Grapalat" w:cs="Sylfaen"/>
          <w:i w:val="0"/>
          <w:szCs w:val="24"/>
          <w:lang w:val="af-ZA"/>
        </w:rPr>
        <w:t xml:space="preserve"> 4.2 </w:t>
      </w:r>
      <w:r w:rsidRPr="00F72CE8">
        <w:rPr>
          <w:rFonts w:ascii="GHEA Grapalat" w:hAnsi="GHEA Grapalat" w:cs="Sylfaen"/>
          <w:i w:val="0"/>
          <w:szCs w:val="24"/>
          <w:lang w:val="ru-RU"/>
        </w:rPr>
        <w:t>կետում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նշված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ներկայացման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վերջնաժամկետը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կարող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փոփոխել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հետ</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վերցնել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իր</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հայտը։</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5.3 </w:t>
      </w:r>
      <w:r w:rsidRPr="00F72CE8">
        <w:rPr>
          <w:rFonts w:ascii="GHEA Grapalat" w:hAnsi="GHEA Grapalat" w:cs="Sylfaen"/>
          <w:szCs w:val="24"/>
          <w:lang w:val="hy-AM"/>
        </w:rPr>
        <w:t>Հ</w:t>
      </w:r>
      <w:r w:rsidRPr="00F72CE8">
        <w:rPr>
          <w:rFonts w:ascii="GHEA Grapalat" w:hAnsi="GHEA Grapalat" w:cs="Sylfaen"/>
          <w:szCs w:val="24"/>
          <w:lang w:val="ru-RU"/>
        </w:rPr>
        <w:t>այտի</w:t>
      </w:r>
      <w:r w:rsidRPr="00F72CE8">
        <w:rPr>
          <w:rFonts w:ascii="GHEA Grapalat" w:hAnsi="GHEA Grapalat" w:cs="Sylfaen"/>
          <w:szCs w:val="24"/>
        </w:rPr>
        <w:t xml:space="preserve"> </w:t>
      </w:r>
      <w:r w:rsidRPr="00F72CE8">
        <w:rPr>
          <w:rFonts w:ascii="GHEA Grapalat" w:hAnsi="GHEA Grapalat" w:cs="Sylfaen"/>
          <w:szCs w:val="24"/>
          <w:lang w:val="ru-RU"/>
        </w:rPr>
        <w:t>փոփոխման</w:t>
      </w:r>
      <w:r w:rsidRPr="00F72CE8">
        <w:rPr>
          <w:rFonts w:ascii="GHEA Grapalat" w:hAnsi="GHEA Grapalat" w:cs="Sylfaen"/>
          <w:szCs w:val="24"/>
        </w:rPr>
        <w:t xml:space="preserve"> </w:t>
      </w:r>
      <w:r w:rsidRPr="00F72CE8">
        <w:rPr>
          <w:rFonts w:ascii="GHEA Grapalat" w:hAnsi="GHEA Grapalat" w:cs="Sylfaen"/>
          <w:szCs w:val="24"/>
          <w:lang w:val="ru-RU"/>
        </w:rPr>
        <w:t>մասին</w:t>
      </w:r>
      <w:r w:rsidRPr="00F72CE8">
        <w:rPr>
          <w:rFonts w:ascii="GHEA Grapalat" w:hAnsi="GHEA Grapalat" w:cs="Sylfaen"/>
          <w:szCs w:val="24"/>
        </w:rPr>
        <w:t xml:space="preserve"> </w:t>
      </w:r>
      <w:r w:rsidRPr="00F72CE8">
        <w:rPr>
          <w:rFonts w:ascii="GHEA Grapalat" w:hAnsi="GHEA Grapalat" w:cs="Sylfaen"/>
          <w:szCs w:val="24"/>
          <w:lang w:val="ru-RU"/>
        </w:rPr>
        <w:t>ծանուցումն</w:t>
      </w:r>
      <w:r w:rsidRPr="00F72CE8">
        <w:rPr>
          <w:rFonts w:ascii="GHEA Grapalat" w:hAnsi="GHEA Grapalat" w:cs="Sylfaen"/>
          <w:szCs w:val="24"/>
        </w:rPr>
        <w:t xml:space="preserve"> </w:t>
      </w:r>
      <w:r w:rsidRPr="00F72CE8">
        <w:rPr>
          <w:rFonts w:ascii="GHEA Grapalat" w:hAnsi="GHEA Grapalat" w:cs="Sylfaen"/>
          <w:szCs w:val="24"/>
          <w:lang w:val="ru-RU"/>
        </w:rPr>
        <w:t>ուղարկվում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հրավերի</w:t>
      </w:r>
      <w:r w:rsidRPr="00F72CE8">
        <w:rPr>
          <w:rFonts w:ascii="GHEA Grapalat" w:hAnsi="GHEA Grapalat" w:cs="Sylfaen"/>
          <w:szCs w:val="24"/>
        </w:rPr>
        <w:t xml:space="preserve"> II </w:t>
      </w:r>
      <w:r w:rsidRPr="00F72CE8">
        <w:rPr>
          <w:rFonts w:ascii="GHEA Grapalat" w:hAnsi="GHEA Grapalat" w:cs="Sylfaen"/>
          <w:szCs w:val="24"/>
          <w:lang w:val="ru-RU"/>
        </w:rPr>
        <w:t>մասի</w:t>
      </w:r>
      <w:r w:rsidRPr="00F72CE8">
        <w:rPr>
          <w:rFonts w:ascii="GHEA Grapalat" w:hAnsi="GHEA Grapalat" w:cs="Sylfaen"/>
          <w:szCs w:val="24"/>
        </w:rPr>
        <w:t>` &lt;&lt;</w:t>
      </w:r>
      <w:r w:rsidRPr="00F72CE8">
        <w:rPr>
          <w:rFonts w:ascii="GHEA Grapalat" w:hAnsi="GHEA Grapalat" w:cs="Sylfaen"/>
          <w:szCs w:val="24"/>
          <w:lang w:val="ru-RU"/>
        </w:rPr>
        <w:t>Բաց</w:t>
      </w:r>
      <w:r w:rsidRPr="00F72CE8">
        <w:rPr>
          <w:rFonts w:ascii="GHEA Grapalat" w:hAnsi="GHEA Grapalat" w:cs="Sylfaen"/>
          <w:szCs w:val="24"/>
        </w:rPr>
        <w:t xml:space="preserve"> </w:t>
      </w:r>
      <w:r w:rsidRPr="00F72CE8">
        <w:rPr>
          <w:rFonts w:ascii="GHEA Grapalat" w:hAnsi="GHEA Grapalat" w:cs="Sylfaen"/>
          <w:szCs w:val="24"/>
          <w:lang w:val="ru-RU"/>
        </w:rPr>
        <w:t>ընթացակարգի</w:t>
      </w:r>
      <w:r w:rsidRPr="00F72CE8">
        <w:rPr>
          <w:rFonts w:ascii="GHEA Grapalat" w:hAnsi="GHEA Grapalat" w:cs="Sylfaen"/>
          <w:szCs w:val="24"/>
        </w:rPr>
        <w:t xml:space="preserve"> </w:t>
      </w:r>
      <w:r w:rsidRPr="00F72CE8">
        <w:rPr>
          <w:rFonts w:ascii="GHEA Grapalat" w:hAnsi="GHEA Grapalat" w:cs="Sylfaen"/>
          <w:szCs w:val="24"/>
          <w:lang w:val="ru-RU"/>
        </w:rPr>
        <w:t>հայտը</w:t>
      </w:r>
      <w:r w:rsidRPr="00F72CE8">
        <w:rPr>
          <w:rFonts w:ascii="GHEA Grapalat" w:hAnsi="GHEA Grapalat" w:cs="Sylfaen"/>
          <w:szCs w:val="24"/>
        </w:rPr>
        <w:t xml:space="preserve"> </w:t>
      </w:r>
      <w:r w:rsidRPr="00F72CE8">
        <w:rPr>
          <w:rFonts w:ascii="GHEA Grapalat" w:hAnsi="GHEA Grapalat" w:cs="Sylfaen"/>
          <w:szCs w:val="24"/>
          <w:lang w:val="ru-RU"/>
        </w:rPr>
        <w:t>պատրաստելու</w:t>
      </w:r>
      <w:r w:rsidRPr="00F72CE8">
        <w:rPr>
          <w:rFonts w:ascii="GHEA Grapalat" w:hAnsi="GHEA Grapalat" w:cs="Sylfaen"/>
          <w:szCs w:val="24"/>
        </w:rPr>
        <w:t xml:space="preserve">&gt;&gt; </w:t>
      </w:r>
      <w:r w:rsidRPr="00F72CE8">
        <w:rPr>
          <w:rFonts w:ascii="GHEA Grapalat" w:hAnsi="GHEA Grapalat" w:cs="Sylfaen"/>
          <w:szCs w:val="24"/>
          <w:lang w:val="en-US"/>
        </w:rPr>
        <w:t>կարգի</w:t>
      </w:r>
      <w:r w:rsidRPr="00F72CE8">
        <w:rPr>
          <w:rFonts w:ascii="GHEA Grapalat" w:hAnsi="GHEA Grapalat" w:cs="Sylfaen"/>
          <w:szCs w:val="24"/>
        </w:rPr>
        <w:t xml:space="preserve"> 5.1 </w:t>
      </w:r>
      <w:r w:rsidRPr="00F72CE8">
        <w:rPr>
          <w:rFonts w:ascii="GHEA Grapalat" w:hAnsi="GHEA Grapalat" w:cs="Sylfaen"/>
          <w:szCs w:val="24"/>
          <w:lang w:val="ru-RU"/>
        </w:rPr>
        <w:t>կետի</w:t>
      </w:r>
      <w:r w:rsidRPr="00F72CE8">
        <w:rPr>
          <w:rFonts w:ascii="GHEA Grapalat" w:hAnsi="GHEA Grapalat" w:cs="Sylfaen"/>
          <w:szCs w:val="24"/>
        </w:rPr>
        <w:t xml:space="preserve"> </w:t>
      </w:r>
      <w:r w:rsidRPr="00F72CE8">
        <w:rPr>
          <w:rFonts w:ascii="GHEA Grapalat" w:hAnsi="GHEA Grapalat" w:cs="Sylfaen"/>
          <w:szCs w:val="24"/>
          <w:lang w:val="ru-RU"/>
        </w:rPr>
        <w:t>պահանջներին</w:t>
      </w:r>
      <w:r w:rsidRPr="00F72CE8">
        <w:rPr>
          <w:rFonts w:ascii="GHEA Grapalat" w:hAnsi="GHEA Grapalat" w:cs="Sylfaen"/>
          <w:szCs w:val="24"/>
        </w:rPr>
        <w:t xml:space="preserve"> </w:t>
      </w:r>
      <w:r w:rsidRPr="00F72CE8">
        <w:rPr>
          <w:rFonts w:ascii="GHEA Grapalat" w:hAnsi="GHEA Grapalat" w:cs="Sylfaen"/>
          <w:szCs w:val="24"/>
          <w:lang w:val="ru-RU"/>
        </w:rPr>
        <w:t>համապատասխան</w:t>
      </w:r>
      <w:r w:rsidRPr="00F72CE8">
        <w:rPr>
          <w:rFonts w:ascii="GHEA Grapalat" w:hAnsi="GHEA Grapalat" w:cs="Sylfaen"/>
          <w:szCs w:val="24"/>
        </w:rPr>
        <w:t xml:space="preserve"> </w:t>
      </w:r>
      <w:r w:rsidRPr="00F72CE8">
        <w:rPr>
          <w:rFonts w:ascii="GHEA Grapalat" w:hAnsi="GHEA Grapalat" w:cs="Sylfaen"/>
          <w:szCs w:val="24"/>
          <w:lang w:val="ru-RU"/>
        </w:rPr>
        <w:t>կազմված</w:t>
      </w:r>
      <w:r w:rsidRPr="00F72CE8">
        <w:rPr>
          <w:rFonts w:ascii="GHEA Grapalat" w:hAnsi="GHEA Grapalat" w:cs="Sylfaen"/>
          <w:szCs w:val="24"/>
        </w:rPr>
        <w:t xml:space="preserve"> </w:t>
      </w:r>
      <w:r w:rsidRPr="00F72CE8">
        <w:rPr>
          <w:rFonts w:ascii="GHEA Grapalat" w:hAnsi="GHEA Grapalat" w:cs="Sylfaen"/>
          <w:szCs w:val="24"/>
          <w:lang w:val="ru-RU"/>
        </w:rPr>
        <w:t>ծրարով</w:t>
      </w:r>
      <w:r w:rsidRPr="00F72CE8">
        <w:rPr>
          <w:rFonts w:ascii="GHEA Grapalat" w:hAnsi="GHEA Grapalat" w:cs="Sylfaen"/>
          <w:szCs w:val="24"/>
        </w:rPr>
        <w:t xml:space="preserve">` </w:t>
      </w:r>
      <w:r w:rsidRPr="00F72CE8">
        <w:rPr>
          <w:rFonts w:ascii="GHEA Grapalat" w:hAnsi="GHEA Grapalat" w:cs="Sylfaen"/>
          <w:szCs w:val="24"/>
          <w:lang w:val="ru-RU"/>
        </w:rPr>
        <w:t>դրա</w:t>
      </w:r>
      <w:r w:rsidRPr="00F72CE8">
        <w:rPr>
          <w:rFonts w:ascii="GHEA Grapalat" w:hAnsi="GHEA Grapalat" w:cs="Sylfaen"/>
          <w:szCs w:val="24"/>
        </w:rPr>
        <w:t xml:space="preserve"> </w:t>
      </w:r>
      <w:r w:rsidRPr="00F72CE8">
        <w:rPr>
          <w:rFonts w:ascii="GHEA Grapalat" w:hAnsi="GHEA Grapalat" w:cs="Sylfaen"/>
          <w:szCs w:val="24"/>
          <w:lang w:val="ru-RU"/>
        </w:rPr>
        <w:t>վրա</w:t>
      </w:r>
      <w:r w:rsidRPr="00F72CE8">
        <w:rPr>
          <w:rFonts w:ascii="GHEA Grapalat" w:hAnsi="GHEA Grapalat" w:cs="Sylfaen"/>
          <w:szCs w:val="24"/>
        </w:rPr>
        <w:t xml:space="preserve"> </w:t>
      </w:r>
      <w:r w:rsidRPr="00F72CE8">
        <w:rPr>
          <w:rFonts w:ascii="GHEA Grapalat" w:hAnsi="GHEA Grapalat" w:cs="Sylfaen"/>
          <w:szCs w:val="24"/>
          <w:lang w:val="ru-RU"/>
        </w:rPr>
        <w:t>ավելացնելով</w:t>
      </w:r>
      <w:r w:rsidRPr="00F72CE8">
        <w:rPr>
          <w:rFonts w:ascii="GHEA Grapalat" w:hAnsi="GHEA Grapalat" w:cs="Sylfaen"/>
          <w:szCs w:val="24"/>
        </w:rPr>
        <w:t xml:space="preserve"> &lt;&lt;</w:t>
      </w:r>
      <w:r w:rsidRPr="00F72CE8">
        <w:rPr>
          <w:rFonts w:ascii="GHEA Grapalat" w:hAnsi="GHEA Grapalat" w:cs="Sylfaen"/>
          <w:szCs w:val="24"/>
          <w:lang w:val="ru-RU"/>
        </w:rPr>
        <w:t>փոփոխում</w:t>
      </w:r>
      <w:r w:rsidRPr="00F72CE8">
        <w:rPr>
          <w:rFonts w:ascii="GHEA Grapalat" w:hAnsi="GHEA Grapalat" w:cs="Sylfaen"/>
          <w:szCs w:val="24"/>
        </w:rPr>
        <w:t xml:space="preserve">&gt;&gt; </w:t>
      </w:r>
      <w:r w:rsidRPr="00F72CE8">
        <w:rPr>
          <w:rFonts w:ascii="GHEA Grapalat" w:hAnsi="GHEA Grapalat" w:cs="Sylfaen"/>
          <w:szCs w:val="24"/>
          <w:lang w:val="ru-RU"/>
        </w:rPr>
        <w:t>բառը։</w:t>
      </w:r>
      <w:r w:rsidRPr="00F72CE8">
        <w:rPr>
          <w:rFonts w:ascii="GHEA Grapalat" w:hAnsi="GHEA Grapalat" w:cs="Sylfaen"/>
          <w:szCs w:val="24"/>
        </w:rPr>
        <w:t xml:space="preserve"> </w:t>
      </w:r>
      <w:r w:rsidRPr="00F72CE8">
        <w:rPr>
          <w:rFonts w:ascii="GHEA Grapalat" w:hAnsi="GHEA Grapalat" w:cs="Sylfaen"/>
          <w:szCs w:val="24"/>
          <w:lang w:val="ru-RU"/>
        </w:rPr>
        <w:t>Հայտը</w:t>
      </w:r>
      <w:r w:rsidRPr="00F72CE8">
        <w:rPr>
          <w:rFonts w:ascii="GHEA Grapalat" w:hAnsi="GHEA Grapalat" w:cs="Sylfaen"/>
          <w:szCs w:val="24"/>
        </w:rPr>
        <w:t xml:space="preserve"> </w:t>
      </w:r>
      <w:r w:rsidRPr="00F72CE8">
        <w:rPr>
          <w:rFonts w:ascii="GHEA Grapalat" w:hAnsi="GHEA Grapalat" w:cs="Sylfaen"/>
          <w:szCs w:val="24"/>
          <w:lang w:val="ru-RU"/>
        </w:rPr>
        <w:t>հետ</w:t>
      </w:r>
      <w:r w:rsidRPr="00F72CE8">
        <w:rPr>
          <w:rFonts w:ascii="GHEA Grapalat" w:hAnsi="GHEA Grapalat" w:cs="Sylfaen"/>
          <w:szCs w:val="24"/>
        </w:rPr>
        <w:t xml:space="preserve"> </w:t>
      </w:r>
      <w:r w:rsidRPr="00F72CE8">
        <w:rPr>
          <w:rFonts w:ascii="GHEA Grapalat" w:hAnsi="GHEA Grapalat" w:cs="Sylfaen"/>
          <w:szCs w:val="24"/>
          <w:lang w:val="ru-RU"/>
        </w:rPr>
        <w:t>վերցնելու</w:t>
      </w:r>
      <w:r w:rsidRPr="00F72CE8">
        <w:rPr>
          <w:rFonts w:ascii="GHEA Grapalat" w:hAnsi="GHEA Grapalat" w:cs="Sylfaen"/>
          <w:szCs w:val="24"/>
        </w:rPr>
        <w:t xml:space="preserve"> </w:t>
      </w:r>
      <w:r w:rsidRPr="00F72CE8">
        <w:rPr>
          <w:rFonts w:ascii="GHEA Grapalat" w:hAnsi="GHEA Grapalat" w:cs="Sylfaen"/>
          <w:szCs w:val="24"/>
          <w:lang w:val="ru-RU"/>
        </w:rPr>
        <w:t>դեպքում</w:t>
      </w:r>
      <w:r w:rsidRPr="00F72CE8">
        <w:rPr>
          <w:rFonts w:ascii="GHEA Grapalat" w:hAnsi="GHEA Grapalat" w:cs="Sylfaen"/>
          <w:szCs w:val="24"/>
        </w:rPr>
        <w:t xml:space="preserve"> </w:t>
      </w:r>
      <w:r w:rsidRPr="00F72CE8">
        <w:rPr>
          <w:rFonts w:ascii="GHEA Grapalat" w:hAnsi="GHEA Grapalat" w:cs="Sylfaen"/>
          <w:szCs w:val="24"/>
          <w:lang w:val="ru-RU"/>
        </w:rPr>
        <w:t>Մասնակիցը</w:t>
      </w:r>
      <w:r w:rsidRPr="00F72CE8">
        <w:rPr>
          <w:rFonts w:ascii="GHEA Grapalat" w:hAnsi="GHEA Grapalat" w:cs="Sylfaen"/>
          <w:szCs w:val="24"/>
        </w:rPr>
        <w:t xml:space="preserve">, </w:t>
      </w:r>
      <w:r w:rsidRPr="00F72CE8">
        <w:rPr>
          <w:rFonts w:ascii="GHEA Grapalat" w:hAnsi="GHEA Grapalat" w:cs="Sylfaen"/>
          <w:szCs w:val="24"/>
          <w:lang w:val="ru-RU"/>
        </w:rPr>
        <w:t>մինչև</w:t>
      </w:r>
      <w:r w:rsidRPr="00F72CE8">
        <w:rPr>
          <w:rFonts w:ascii="GHEA Grapalat" w:hAnsi="GHEA Grapalat" w:cs="Sylfaen"/>
          <w:szCs w:val="24"/>
        </w:rPr>
        <w:t xml:space="preserve"> </w:t>
      </w:r>
      <w:r w:rsidRPr="00F72CE8">
        <w:rPr>
          <w:rFonts w:ascii="GHEA Grapalat" w:hAnsi="GHEA Grapalat" w:cs="Sylfaen"/>
          <w:szCs w:val="24"/>
          <w:lang w:val="ru-RU"/>
        </w:rPr>
        <w:t>հայտերի</w:t>
      </w:r>
      <w:r w:rsidRPr="00F72CE8">
        <w:rPr>
          <w:rFonts w:ascii="GHEA Grapalat" w:hAnsi="GHEA Grapalat" w:cs="Sylfaen"/>
          <w:szCs w:val="24"/>
        </w:rPr>
        <w:t xml:space="preserve"> </w:t>
      </w:r>
      <w:r w:rsidRPr="00F72CE8">
        <w:rPr>
          <w:rFonts w:ascii="GHEA Grapalat" w:hAnsi="GHEA Grapalat" w:cs="Sylfaen"/>
          <w:szCs w:val="24"/>
          <w:lang w:val="ru-RU"/>
        </w:rPr>
        <w:t>բացելը</w:t>
      </w:r>
      <w:r w:rsidRPr="00F72CE8">
        <w:rPr>
          <w:rFonts w:ascii="GHEA Grapalat" w:hAnsi="GHEA Grapalat" w:cs="Sylfaen"/>
          <w:szCs w:val="24"/>
        </w:rPr>
        <w:t xml:space="preserve">, </w:t>
      </w:r>
      <w:r w:rsidRPr="00F72CE8">
        <w:rPr>
          <w:rFonts w:ascii="GHEA Grapalat" w:hAnsi="GHEA Grapalat" w:cs="Sylfaen"/>
          <w:szCs w:val="24"/>
          <w:lang w:val="ru-RU"/>
        </w:rPr>
        <w:t>ներկայացնում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այդ</w:t>
      </w:r>
      <w:r w:rsidRPr="00F72CE8">
        <w:rPr>
          <w:rFonts w:ascii="GHEA Grapalat" w:hAnsi="GHEA Grapalat" w:cs="Sylfaen"/>
          <w:szCs w:val="24"/>
        </w:rPr>
        <w:t xml:space="preserve"> </w:t>
      </w:r>
      <w:r w:rsidRPr="00F72CE8">
        <w:rPr>
          <w:rFonts w:ascii="GHEA Grapalat" w:hAnsi="GHEA Grapalat" w:cs="Sylfaen"/>
          <w:szCs w:val="24"/>
          <w:lang w:val="ru-RU"/>
        </w:rPr>
        <w:t>մասին</w:t>
      </w:r>
      <w:r w:rsidRPr="00F72CE8">
        <w:rPr>
          <w:rFonts w:ascii="GHEA Grapalat" w:hAnsi="GHEA Grapalat" w:cs="Sylfaen"/>
          <w:szCs w:val="24"/>
        </w:rPr>
        <w:t xml:space="preserve"> </w:t>
      </w:r>
      <w:r w:rsidRPr="00F72CE8">
        <w:rPr>
          <w:rFonts w:ascii="GHEA Grapalat" w:hAnsi="GHEA Grapalat" w:cs="Sylfaen"/>
          <w:szCs w:val="24"/>
          <w:lang w:val="ru-RU"/>
        </w:rPr>
        <w:t>գրավոր</w:t>
      </w:r>
      <w:r w:rsidRPr="00F72CE8">
        <w:rPr>
          <w:rFonts w:ascii="GHEA Grapalat" w:hAnsi="GHEA Grapalat" w:cs="Sylfaen"/>
          <w:szCs w:val="24"/>
        </w:rPr>
        <w:t xml:space="preserve"> </w:t>
      </w:r>
      <w:r w:rsidRPr="00F72CE8">
        <w:rPr>
          <w:rFonts w:ascii="GHEA Grapalat" w:hAnsi="GHEA Grapalat" w:cs="Sylfaen"/>
          <w:szCs w:val="24"/>
          <w:lang w:val="ru-RU"/>
        </w:rPr>
        <w:t>ծանուցում։</w:t>
      </w:r>
    </w:p>
    <w:p w:rsidR="00A72BE7" w:rsidRPr="00F72CE8" w:rsidRDefault="00A72BE7" w:rsidP="00A72BE7">
      <w:pPr>
        <w:ind w:firstLine="567"/>
        <w:jc w:val="center"/>
        <w:rPr>
          <w:rFonts w:ascii="GHEA Grapalat" w:hAnsi="GHEA Grapalat"/>
          <w:b/>
          <w:sz w:val="20"/>
          <w:lang w:val="af-ZA"/>
        </w:rPr>
      </w:pPr>
    </w:p>
    <w:p w:rsidR="00A72BE7" w:rsidRPr="00F72CE8" w:rsidRDefault="00A72BE7" w:rsidP="00A72BE7">
      <w:pPr>
        <w:ind w:firstLine="567"/>
        <w:jc w:val="center"/>
        <w:rPr>
          <w:rFonts w:ascii="GHEA Grapalat" w:hAnsi="GHEA Grapalat"/>
          <w:b/>
          <w:sz w:val="20"/>
          <w:lang w:val="af-ZA"/>
        </w:rPr>
      </w:pPr>
      <w:r w:rsidRPr="00F72CE8">
        <w:rPr>
          <w:rFonts w:ascii="GHEA Grapalat" w:hAnsi="GHEA Grapalat"/>
          <w:b/>
          <w:sz w:val="20"/>
          <w:lang w:val="af-ZA"/>
        </w:rPr>
        <w:t xml:space="preserve">6. </w:t>
      </w:r>
      <w:r w:rsidRPr="00F72CE8">
        <w:rPr>
          <w:rFonts w:ascii="GHEA Grapalat" w:hAnsi="GHEA Grapalat" w:cs="Sylfaen"/>
          <w:b/>
          <w:sz w:val="20"/>
          <w:lang w:val="es-ES"/>
        </w:rPr>
        <w:t>ՀԱՅՏԻ</w:t>
      </w:r>
      <w:r w:rsidRPr="00F72CE8">
        <w:rPr>
          <w:rFonts w:ascii="GHEA Grapalat" w:hAnsi="GHEA Grapalat" w:cs="Times Armenian"/>
          <w:b/>
          <w:sz w:val="20"/>
          <w:lang w:val="af-ZA"/>
        </w:rPr>
        <w:t xml:space="preserve"> </w:t>
      </w:r>
      <w:r w:rsidRPr="00F72CE8">
        <w:rPr>
          <w:rFonts w:ascii="GHEA Grapalat" w:hAnsi="GHEA Grapalat" w:cs="Sylfaen"/>
          <w:b/>
          <w:sz w:val="20"/>
          <w:lang w:val="es-ES"/>
        </w:rPr>
        <w:t>ԱՊԱՀՈՎՈՒՄԸ</w:t>
      </w:r>
      <w:r w:rsidRPr="00F72CE8">
        <w:rPr>
          <w:rFonts w:ascii="GHEA Grapalat" w:hAnsi="GHEA Grapalat" w:cs="Times Armenian"/>
          <w:b/>
          <w:sz w:val="20"/>
          <w:lang w:val="af-ZA"/>
        </w:rPr>
        <w:t xml:space="preserve"> </w:t>
      </w:r>
    </w:p>
    <w:p w:rsidR="00A72BE7" w:rsidRPr="00F72CE8" w:rsidRDefault="00A72BE7" w:rsidP="00A72BE7">
      <w:pPr>
        <w:ind w:firstLine="567"/>
        <w:jc w:val="both"/>
        <w:rPr>
          <w:rFonts w:ascii="GHEA Grapalat" w:hAnsi="GHEA Grapalat"/>
          <w:b/>
          <w:sz w:val="20"/>
          <w:lang w:val="af-ZA"/>
        </w:rPr>
      </w:pP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sz w:val="20"/>
          <w:lang w:val="af-ZA"/>
        </w:rPr>
        <w:t xml:space="preserve">6.1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հայտով</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հրավերով</w:t>
      </w:r>
      <w:r w:rsidRPr="00F72CE8">
        <w:rPr>
          <w:rFonts w:ascii="GHEA Grapalat" w:hAnsi="GHEA Grapalat" w:cs="Sylfaen"/>
          <w:sz w:val="20"/>
          <w:lang w:val="af-ZA"/>
        </w:rPr>
        <w:t xml:space="preserve"> </w:t>
      </w:r>
      <w:r w:rsidRPr="00F72CE8">
        <w:rPr>
          <w:rFonts w:ascii="GHEA Grapalat" w:hAnsi="GHEA Grapalat" w:cs="Sylfaen"/>
          <w:sz w:val="20"/>
          <w:lang w:val="ru-RU"/>
        </w:rPr>
        <w:t>սահմանված</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որոշում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ապահովման</w:t>
      </w:r>
      <w:r w:rsidRPr="00F72CE8">
        <w:rPr>
          <w:rFonts w:ascii="GHEA Grapalat" w:hAnsi="GHEA Grapalat" w:cs="Sylfaen"/>
          <w:sz w:val="20"/>
          <w:lang w:val="af-ZA"/>
        </w:rPr>
        <w:t xml:space="preserve"> </w:t>
      </w:r>
      <w:r w:rsidRPr="00F72CE8">
        <w:rPr>
          <w:rFonts w:ascii="GHEA Grapalat" w:hAnsi="GHEA Grapalat" w:cs="Sylfaen"/>
          <w:sz w:val="20"/>
          <w:lang w:val="ru-RU"/>
        </w:rPr>
        <w:t>չափը</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պակաս</w:t>
      </w:r>
      <w:r w:rsidRPr="00F72CE8">
        <w:rPr>
          <w:rFonts w:ascii="GHEA Grapalat" w:hAnsi="GHEA Grapalat" w:cs="Sylfaen"/>
          <w:sz w:val="20"/>
          <w:lang w:val="af-ZA"/>
        </w:rPr>
        <w:t xml:space="preserve"> </w:t>
      </w:r>
      <w:r w:rsidRPr="00F72CE8">
        <w:rPr>
          <w:rFonts w:ascii="GHEA Grapalat" w:hAnsi="GHEA Grapalat" w:cs="Sylfaen"/>
          <w:sz w:val="20"/>
          <w:lang w:val="ru-RU"/>
        </w:rPr>
        <w:t>լինել</w:t>
      </w:r>
      <w:r w:rsidRPr="00F72CE8">
        <w:rPr>
          <w:rFonts w:ascii="GHEA Grapalat" w:hAnsi="GHEA Grapalat" w:cs="Sylfaen"/>
          <w:sz w:val="20"/>
          <w:lang w:val="af-ZA"/>
        </w:rPr>
        <w:t xml:space="preserve"> </w:t>
      </w:r>
      <w:r w:rsidRPr="00F72CE8">
        <w:rPr>
          <w:rFonts w:ascii="GHEA Grapalat" w:hAnsi="GHEA Grapalat" w:cs="Sylfaen"/>
          <w:sz w:val="20"/>
          <w:lang w:val="ru-RU"/>
        </w:rPr>
        <w:t>հայտով</w:t>
      </w:r>
      <w:r w:rsidRPr="00F72CE8">
        <w:rPr>
          <w:rFonts w:ascii="GHEA Grapalat" w:hAnsi="GHEA Grapalat" w:cs="Sylfaen"/>
          <w:sz w:val="20"/>
          <w:lang w:val="af-ZA"/>
        </w:rPr>
        <w:t xml:space="preserve"> </w:t>
      </w:r>
      <w:r w:rsidRPr="00F72CE8">
        <w:rPr>
          <w:rFonts w:ascii="GHEA Grapalat" w:hAnsi="GHEA Grapalat" w:cs="Sylfaen"/>
          <w:sz w:val="20"/>
          <w:lang w:val="ru-RU"/>
        </w:rPr>
        <w:t>առաջարկվող</w:t>
      </w:r>
      <w:r w:rsidRPr="00F72CE8">
        <w:rPr>
          <w:rFonts w:ascii="GHEA Grapalat" w:hAnsi="GHEA Grapalat" w:cs="Sylfaen"/>
          <w:sz w:val="20"/>
          <w:lang w:val="af-ZA"/>
        </w:rPr>
        <w:t xml:space="preserve"> </w:t>
      </w:r>
      <w:r w:rsidRPr="00F72CE8">
        <w:rPr>
          <w:rFonts w:ascii="GHEA Grapalat" w:hAnsi="GHEA Grapalat" w:cs="Sylfaen"/>
          <w:sz w:val="20"/>
          <w:lang w:val="ru-RU"/>
        </w:rPr>
        <w:t>գնի</w:t>
      </w:r>
      <w:r w:rsidRPr="00F72CE8">
        <w:rPr>
          <w:rFonts w:ascii="GHEA Grapalat" w:hAnsi="GHEA Grapalat" w:cs="Sylfaen"/>
          <w:sz w:val="20"/>
          <w:lang w:val="af-ZA"/>
        </w:rPr>
        <w:t xml:space="preserve"> </w:t>
      </w:r>
      <w:r w:rsidRPr="00F72CE8">
        <w:rPr>
          <w:rFonts w:ascii="GHEA Grapalat" w:hAnsi="GHEA Grapalat" w:cs="Sylfaen"/>
          <w:sz w:val="20"/>
          <w:lang w:val="ru-RU"/>
        </w:rPr>
        <w:t>երկու</w:t>
      </w:r>
      <w:r w:rsidRPr="00F72CE8">
        <w:rPr>
          <w:rFonts w:ascii="GHEA Grapalat" w:hAnsi="GHEA Grapalat" w:cs="Sylfaen"/>
          <w:sz w:val="20"/>
          <w:lang w:val="af-ZA"/>
        </w:rPr>
        <w:t xml:space="preserve"> </w:t>
      </w:r>
      <w:r w:rsidRPr="00F72CE8">
        <w:rPr>
          <w:rFonts w:ascii="GHEA Grapalat" w:hAnsi="GHEA Grapalat" w:cs="Sylfaen"/>
          <w:sz w:val="20"/>
          <w:lang w:val="ru-RU"/>
        </w:rPr>
        <w:t>տոկոսից։</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Մ</w:t>
      </w:r>
      <w:r w:rsidRPr="00F72CE8">
        <w:rPr>
          <w:rFonts w:ascii="GHEA Grapalat" w:hAnsi="GHEA Grapalat" w:cs="Sylfaen"/>
          <w:sz w:val="20"/>
          <w:lang w:val="ru-RU"/>
        </w:rPr>
        <w:t>ասնակցի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միակողմանի</w:t>
      </w:r>
      <w:r w:rsidRPr="00F72CE8">
        <w:rPr>
          <w:rFonts w:ascii="GHEA Grapalat" w:hAnsi="GHEA Grapalat" w:cs="Sylfaen"/>
          <w:sz w:val="20"/>
          <w:lang w:val="af-ZA"/>
        </w:rPr>
        <w:t xml:space="preserve"> </w:t>
      </w:r>
      <w:r w:rsidRPr="00F72CE8">
        <w:rPr>
          <w:rFonts w:ascii="GHEA Grapalat" w:hAnsi="GHEA Grapalat" w:cs="Sylfaen"/>
          <w:sz w:val="20"/>
          <w:lang w:val="ru-RU"/>
        </w:rPr>
        <w:t>հաստատված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հայտարարության</w:t>
      </w:r>
      <w:r w:rsidRPr="00F72CE8">
        <w:rPr>
          <w:rFonts w:ascii="GHEA Grapalat" w:hAnsi="GHEA Grapalat" w:cs="Sylfaen"/>
          <w:sz w:val="20"/>
          <w:lang w:val="af-ZA"/>
        </w:rPr>
        <w:t xml:space="preserve">` </w:t>
      </w:r>
      <w:r w:rsidRPr="00F72CE8">
        <w:rPr>
          <w:rFonts w:ascii="GHEA Grapalat" w:hAnsi="GHEA Grapalat" w:cs="Sylfaen"/>
          <w:sz w:val="20"/>
          <w:lang w:val="ru-RU"/>
        </w:rPr>
        <w:t>տուժանքի</w:t>
      </w:r>
      <w:r w:rsidRPr="00F72CE8">
        <w:rPr>
          <w:rFonts w:ascii="GHEA Grapalat" w:hAnsi="GHEA Grapalat" w:cs="Sylfaen"/>
          <w:sz w:val="20"/>
          <w:lang w:val="af-ZA"/>
        </w:rPr>
        <w:t xml:space="preserve"> </w:t>
      </w:r>
      <w:r w:rsidRPr="00F72CE8">
        <w:rPr>
          <w:rFonts w:ascii="GHEA Grapalat" w:hAnsi="GHEA Grapalat" w:cs="Sylfaen"/>
          <w:sz w:val="20"/>
          <w:lang w:val="ru-RU"/>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որի</w:t>
      </w:r>
      <w:r w:rsidRPr="00F72CE8">
        <w:rPr>
          <w:rFonts w:ascii="GHEA Grapalat" w:hAnsi="GHEA Grapalat" w:cs="Sylfaen"/>
          <w:sz w:val="20"/>
          <w:lang w:val="af-ZA"/>
        </w:rPr>
        <w:t xml:space="preserve"> </w:t>
      </w:r>
      <w:r w:rsidRPr="00F72CE8">
        <w:rPr>
          <w:rFonts w:ascii="GHEA Grapalat" w:hAnsi="GHEA Grapalat" w:cs="Sylfaen"/>
          <w:sz w:val="20"/>
          <w:lang w:val="ru-RU"/>
        </w:rPr>
        <w:t>նախագիծը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հրավերի</w:t>
      </w:r>
      <w:r w:rsidRPr="00F72CE8">
        <w:rPr>
          <w:rFonts w:ascii="GHEA Grapalat" w:hAnsi="GHEA Grapalat" w:cs="Sylfaen"/>
          <w:sz w:val="20"/>
          <w:lang w:val="af-ZA"/>
        </w:rPr>
        <w:t xml:space="preserve"> N 9  </w:t>
      </w:r>
      <w:r w:rsidRPr="00F72CE8">
        <w:rPr>
          <w:rFonts w:ascii="GHEA Grapalat" w:hAnsi="GHEA Grapalat" w:cs="Sylfaen"/>
          <w:sz w:val="20"/>
          <w:lang w:val="ru-RU"/>
        </w:rPr>
        <w:t>հավելվածով։</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6.2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տուժանքը</w:t>
      </w:r>
      <w:r w:rsidRPr="00F72CE8">
        <w:rPr>
          <w:rFonts w:ascii="GHEA Grapalat" w:hAnsi="GHEA Grapalat" w:cs="Sylfaen"/>
          <w:sz w:val="20"/>
          <w:lang w:val="af-ZA"/>
        </w:rPr>
        <w:t xml:space="preserve">, </w:t>
      </w:r>
      <w:r w:rsidRPr="00F72CE8">
        <w:rPr>
          <w:rFonts w:ascii="GHEA Grapalat" w:hAnsi="GHEA Grapalat" w:cs="Sylfaen"/>
          <w:sz w:val="20"/>
          <w:lang w:val="ru-RU"/>
        </w:rPr>
        <w:t>վճարում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Մ</w:t>
      </w:r>
      <w:r w:rsidRPr="00F72CE8">
        <w:rPr>
          <w:rFonts w:ascii="GHEA Grapalat" w:hAnsi="GHEA Grapalat" w:cs="Sylfaen"/>
          <w:sz w:val="20"/>
          <w:lang w:val="ru-RU"/>
        </w:rPr>
        <w:t>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նա</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 </w:t>
      </w:r>
      <w:r w:rsidRPr="00F72CE8">
        <w:rPr>
          <w:rFonts w:ascii="GHEA Grapalat" w:hAnsi="GHEA Grapalat" w:cs="Sylfaen"/>
          <w:sz w:val="20"/>
          <w:lang w:val="ru-RU"/>
        </w:rPr>
        <w:t>հայտարարվել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w:t>
      </w:r>
      <w:r w:rsidRPr="00F72CE8">
        <w:rPr>
          <w:rFonts w:ascii="GHEA Grapalat" w:hAnsi="GHEA Grapalat" w:cs="Sylfaen"/>
          <w:sz w:val="20"/>
          <w:lang w:val="af-ZA"/>
        </w:rPr>
        <w:t xml:space="preserve">, </w:t>
      </w:r>
      <w:r w:rsidRPr="00F72CE8">
        <w:rPr>
          <w:rFonts w:ascii="GHEA Grapalat" w:hAnsi="GHEA Grapalat" w:cs="Sylfaen"/>
          <w:sz w:val="20"/>
          <w:lang w:val="ru-RU"/>
        </w:rPr>
        <w:t>սակայն</w:t>
      </w:r>
      <w:r w:rsidRPr="00F72CE8">
        <w:rPr>
          <w:rFonts w:ascii="GHEA Grapalat" w:hAnsi="GHEA Grapalat" w:cs="Sylfaen"/>
          <w:sz w:val="20"/>
          <w:lang w:val="af-ZA"/>
        </w:rPr>
        <w:t xml:space="preserve"> </w:t>
      </w:r>
      <w:r w:rsidRPr="00F72CE8">
        <w:rPr>
          <w:rFonts w:ascii="GHEA Grapalat" w:hAnsi="GHEA Grapalat" w:cs="Sylfaen"/>
          <w:sz w:val="20"/>
          <w:lang w:val="ru-RU"/>
        </w:rPr>
        <w:t>հրաժարվում</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զրկվում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իրավունքից</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 </w:t>
      </w:r>
      <w:r w:rsidRPr="00F72CE8">
        <w:rPr>
          <w:rFonts w:ascii="GHEA Grapalat" w:hAnsi="GHEA Grapalat" w:cs="Sylfaen"/>
          <w:sz w:val="20"/>
          <w:lang w:val="ru-RU"/>
        </w:rPr>
        <w:t>խախտել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w:t>
      </w:r>
      <w:r w:rsidRPr="00F72CE8">
        <w:rPr>
          <w:rFonts w:ascii="GHEA Grapalat" w:hAnsi="GHEA Grapalat" w:cs="Sylfaen"/>
          <w:sz w:val="20"/>
          <w:lang w:val="af-ZA"/>
        </w:rPr>
        <w:t xml:space="preserve"> </w:t>
      </w:r>
      <w:r w:rsidRPr="00F72CE8">
        <w:rPr>
          <w:rFonts w:ascii="GHEA Grapalat" w:hAnsi="GHEA Grapalat" w:cs="Sylfaen"/>
          <w:sz w:val="20"/>
          <w:lang w:val="ru-RU"/>
        </w:rPr>
        <w:t>շրջանակում</w:t>
      </w:r>
      <w:r w:rsidRPr="00F72CE8">
        <w:rPr>
          <w:rFonts w:ascii="GHEA Grapalat" w:hAnsi="GHEA Grapalat" w:cs="Sylfaen"/>
          <w:sz w:val="20"/>
          <w:lang w:val="af-ZA"/>
        </w:rPr>
        <w:t xml:space="preserve"> </w:t>
      </w:r>
      <w:r w:rsidRPr="00F72CE8">
        <w:rPr>
          <w:rFonts w:ascii="GHEA Grapalat" w:hAnsi="GHEA Grapalat" w:cs="Sylfaen"/>
          <w:sz w:val="20"/>
          <w:lang w:val="ru-RU"/>
        </w:rPr>
        <w:t>ստանձնած</w:t>
      </w:r>
      <w:r w:rsidRPr="00F72CE8">
        <w:rPr>
          <w:rFonts w:ascii="GHEA Grapalat" w:hAnsi="GHEA Grapalat" w:cs="Sylfaen"/>
          <w:sz w:val="20"/>
          <w:lang w:val="af-ZA"/>
        </w:rPr>
        <w:t xml:space="preserve"> </w:t>
      </w:r>
      <w:r w:rsidRPr="00F72CE8">
        <w:rPr>
          <w:rFonts w:ascii="GHEA Grapalat" w:hAnsi="GHEA Grapalat" w:cs="Sylfaen"/>
          <w:sz w:val="20"/>
          <w:lang w:val="ru-RU"/>
        </w:rPr>
        <w:t>պարտավորություն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հանգեցրել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գործընթացին</w:t>
      </w:r>
      <w:r w:rsidRPr="00F72CE8">
        <w:rPr>
          <w:rFonts w:ascii="GHEA Grapalat" w:hAnsi="GHEA Grapalat" w:cs="Sylfaen"/>
          <w:sz w:val="20"/>
          <w:lang w:val="af-ZA"/>
        </w:rPr>
        <w:t xml:space="preserve"> </w:t>
      </w:r>
      <w:r w:rsidRPr="00F72CE8">
        <w:rPr>
          <w:rFonts w:ascii="GHEA Grapalat" w:hAnsi="GHEA Grapalat" w:cs="Sylfaen"/>
          <w:sz w:val="20"/>
          <w:lang w:val="ru-RU"/>
        </w:rPr>
        <w:t>տվյալ</w:t>
      </w:r>
      <w:r w:rsidRPr="00F72CE8">
        <w:rPr>
          <w:rFonts w:ascii="GHEA Grapalat" w:hAnsi="GHEA Grapalat" w:cs="Sylfaen"/>
          <w:sz w:val="20"/>
          <w:lang w:val="af-ZA"/>
        </w:rPr>
        <w:t xml:space="preserve"> Մ</w:t>
      </w:r>
      <w:r w:rsidRPr="00F72CE8">
        <w:rPr>
          <w:rFonts w:ascii="GHEA Grapalat" w:hAnsi="GHEA Grapalat" w:cs="Sylfaen"/>
          <w:sz w:val="20"/>
          <w:lang w:val="ru-RU"/>
        </w:rPr>
        <w:t>ասնակցի</w:t>
      </w:r>
      <w:r w:rsidRPr="00F72CE8">
        <w:rPr>
          <w:rFonts w:ascii="GHEA Grapalat" w:hAnsi="GHEA Grapalat" w:cs="Sylfaen"/>
          <w:sz w:val="20"/>
          <w:lang w:val="af-ZA"/>
        </w:rPr>
        <w:t xml:space="preserve"> </w:t>
      </w:r>
      <w:r w:rsidRPr="00F72CE8">
        <w:rPr>
          <w:rFonts w:ascii="GHEA Grapalat" w:hAnsi="GHEA Grapalat" w:cs="Sylfaen"/>
          <w:sz w:val="20"/>
          <w:lang w:val="ru-RU"/>
        </w:rPr>
        <w:t>հետագա</w:t>
      </w:r>
      <w:r w:rsidRPr="00F72CE8">
        <w:rPr>
          <w:rFonts w:ascii="GHEA Grapalat" w:hAnsi="GHEA Grapalat" w:cs="Sylfaen"/>
          <w:sz w:val="20"/>
          <w:lang w:val="af-ZA"/>
        </w:rPr>
        <w:t xml:space="preserve"> </w:t>
      </w:r>
      <w:r w:rsidRPr="00F72CE8">
        <w:rPr>
          <w:rFonts w:ascii="GHEA Grapalat" w:hAnsi="GHEA Grapalat" w:cs="Sylfaen"/>
          <w:sz w:val="20"/>
          <w:lang w:val="ru-RU"/>
        </w:rPr>
        <w:t>մասնակցության</w:t>
      </w:r>
      <w:r w:rsidRPr="00F72CE8">
        <w:rPr>
          <w:rFonts w:ascii="GHEA Grapalat" w:hAnsi="GHEA Grapalat" w:cs="Sylfaen"/>
          <w:sz w:val="20"/>
          <w:lang w:val="af-ZA"/>
        </w:rPr>
        <w:t xml:space="preserve"> </w:t>
      </w:r>
      <w:r w:rsidRPr="00F72CE8">
        <w:rPr>
          <w:rFonts w:ascii="GHEA Grapalat" w:hAnsi="GHEA Grapalat" w:cs="Sylfaen"/>
          <w:sz w:val="20"/>
          <w:lang w:val="ru-RU"/>
        </w:rPr>
        <w:t>դադարեցմանը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 </w:t>
      </w:r>
      <w:r w:rsidRPr="00F72CE8">
        <w:rPr>
          <w:rFonts w:ascii="GHEA Grapalat" w:hAnsi="GHEA Grapalat" w:cs="Sylfaen"/>
          <w:sz w:val="20"/>
          <w:lang w:val="ru-RU"/>
        </w:rPr>
        <w:t>հայտերի</w:t>
      </w:r>
      <w:r w:rsidRPr="00F72CE8">
        <w:rPr>
          <w:rFonts w:ascii="GHEA Grapalat" w:hAnsi="GHEA Grapalat" w:cs="Sylfaen"/>
          <w:sz w:val="20"/>
          <w:lang w:val="af-ZA"/>
        </w:rPr>
        <w:t xml:space="preserve"> </w:t>
      </w:r>
      <w:r w:rsidRPr="00F72CE8">
        <w:rPr>
          <w:rFonts w:ascii="GHEA Grapalat" w:hAnsi="GHEA Grapalat" w:cs="Sylfaen"/>
          <w:sz w:val="20"/>
          <w:lang w:val="ru-RU"/>
        </w:rPr>
        <w:t>բացումից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հրաժարվել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գործընթացին</w:t>
      </w:r>
      <w:r w:rsidRPr="00F72CE8">
        <w:rPr>
          <w:rFonts w:ascii="GHEA Grapalat" w:hAnsi="GHEA Grapalat" w:cs="Sylfaen"/>
          <w:sz w:val="20"/>
          <w:lang w:val="af-ZA"/>
        </w:rPr>
        <w:t xml:space="preserve"> </w:t>
      </w:r>
      <w:r w:rsidRPr="00F72CE8">
        <w:rPr>
          <w:rFonts w:ascii="GHEA Grapalat" w:hAnsi="GHEA Grapalat" w:cs="Sylfaen"/>
          <w:sz w:val="20"/>
          <w:lang w:val="ru-RU"/>
        </w:rPr>
        <w:t>հետագա</w:t>
      </w:r>
      <w:r w:rsidRPr="00F72CE8">
        <w:rPr>
          <w:rFonts w:ascii="GHEA Grapalat" w:hAnsi="GHEA Grapalat" w:cs="Sylfaen"/>
          <w:sz w:val="20"/>
          <w:lang w:val="af-ZA"/>
        </w:rPr>
        <w:t xml:space="preserve"> </w:t>
      </w:r>
      <w:r w:rsidRPr="00F72CE8">
        <w:rPr>
          <w:rFonts w:ascii="GHEA Grapalat" w:hAnsi="GHEA Grapalat" w:cs="Sylfaen"/>
          <w:sz w:val="20"/>
          <w:lang w:val="ru-RU"/>
        </w:rPr>
        <w:t>մասնակցությունից։</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sz w:val="20"/>
          <w:lang w:val="af-ZA"/>
        </w:rPr>
        <w:t>6.3</w:t>
      </w:r>
      <w:r w:rsidRPr="00F72CE8">
        <w:rPr>
          <w:rFonts w:ascii="GHEA Grapalat" w:hAnsi="GHEA Grapalat"/>
          <w:sz w:val="20"/>
          <w:lang w:val="af-ZA"/>
        </w:rPr>
        <w:tab/>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ապահովման</w:t>
      </w:r>
      <w:r w:rsidRPr="00F72CE8">
        <w:rPr>
          <w:rFonts w:ascii="GHEA Grapalat" w:hAnsi="GHEA Grapalat" w:cs="Sylfaen"/>
          <w:sz w:val="20"/>
          <w:lang w:val="af-ZA"/>
        </w:rPr>
        <w:t xml:space="preserve"> </w:t>
      </w:r>
      <w:r w:rsidRPr="00F72CE8">
        <w:rPr>
          <w:rFonts w:ascii="GHEA Grapalat" w:hAnsi="GHEA Grapalat" w:cs="Sylfaen"/>
          <w:sz w:val="20"/>
          <w:lang w:val="ru-RU"/>
        </w:rPr>
        <w:t>գործողության</w:t>
      </w:r>
      <w:r w:rsidRPr="00F72CE8">
        <w:rPr>
          <w:rFonts w:ascii="GHEA Grapalat" w:hAnsi="GHEA Grapalat" w:cs="Sylfaen"/>
          <w:sz w:val="20"/>
          <w:lang w:val="af-ZA"/>
        </w:rPr>
        <w:t xml:space="preserve"> </w:t>
      </w:r>
      <w:r w:rsidRPr="00F72CE8">
        <w:rPr>
          <w:rFonts w:ascii="GHEA Grapalat" w:hAnsi="GHEA Grapalat" w:cs="Sylfaen"/>
          <w:sz w:val="20"/>
          <w:lang w:val="ru-RU"/>
        </w:rPr>
        <w:t>ժամկետը</w:t>
      </w:r>
      <w:r w:rsidRPr="00F72CE8">
        <w:rPr>
          <w:rFonts w:ascii="GHEA Grapalat" w:hAnsi="GHEA Grapalat" w:cs="Sylfaen"/>
          <w:sz w:val="20"/>
          <w:lang w:val="af-ZA"/>
        </w:rPr>
        <w:t xml:space="preserve"> </w:t>
      </w:r>
      <w:r w:rsidRPr="00F72CE8">
        <w:rPr>
          <w:rFonts w:ascii="GHEA Grapalat" w:hAnsi="GHEA Grapalat" w:cs="Sylfaen"/>
          <w:sz w:val="20"/>
          <w:lang w:val="ru-RU"/>
        </w:rPr>
        <w:t>վավեր</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մինչև</w:t>
      </w:r>
      <w:r w:rsidRPr="00F72CE8">
        <w:rPr>
          <w:rFonts w:ascii="GHEA Grapalat" w:hAnsi="GHEA Grapalat" w:cs="Sylfaen"/>
          <w:sz w:val="20"/>
          <w:lang w:val="af-ZA"/>
        </w:rPr>
        <w:t xml:space="preserve"> </w:t>
      </w:r>
      <w:r w:rsidRPr="00F72CE8">
        <w:rPr>
          <w:rFonts w:ascii="GHEA Grapalat" w:hAnsi="GHEA Grapalat" w:cs="Sylfaen"/>
          <w:sz w:val="20"/>
          <w:lang w:val="ru-RU"/>
        </w:rPr>
        <w:t>Օրենքին</w:t>
      </w:r>
      <w:r w:rsidRPr="00F72CE8">
        <w:rPr>
          <w:rFonts w:ascii="GHEA Grapalat" w:hAnsi="GHEA Grapalat" w:cs="Sylfaen"/>
          <w:sz w:val="20"/>
          <w:lang w:val="af-ZA"/>
        </w:rPr>
        <w:t xml:space="preserve"> </w:t>
      </w:r>
      <w:r w:rsidRPr="00F72CE8">
        <w:rPr>
          <w:rFonts w:ascii="GHEA Grapalat" w:hAnsi="GHEA Grapalat" w:cs="Sylfaen"/>
          <w:sz w:val="20"/>
          <w:lang w:val="ru-RU"/>
        </w:rPr>
        <w:t>համապատասխան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կնքումը</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հետ</w:t>
      </w:r>
      <w:r w:rsidRPr="00F72CE8">
        <w:rPr>
          <w:rFonts w:ascii="GHEA Grapalat" w:hAnsi="GHEA Grapalat" w:cs="Sylfaen"/>
          <w:sz w:val="20"/>
          <w:lang w:val="af-ZA"/>
        </w:rPr>
        <w:t xml:space="preserve"> </w:t>
      </w:r>
      <w:r w:rsidRPr="00F72CE8">
        <w:rPr>
          <w:rFonts w:ascii="GHEA Grapalat" w:hAnsi="GHEA Grapalat" w:cs="Sylfaen"/>
          <w:sz w:val="20"/>
          <w:lang w:val="ru-RU"/>
        </w:rPr>
        <w:t>վերցնելը</w:t>
      </w:r>
      <w:r w:rsidRPr="00F72CE8">
        <w:rPr>
          <w:rFonts w:ascii="GHEA Grapalat" w:hAnsi="GHEA Grapalat" w:cs="Sylfaen"/>
          <w:sz w:val="20"/>
          <w:lang w:val="af-ZA"/>
        </w:rPr>
        <w:t xml:space="preserve">,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մերժումը</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չկայացած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հայտարարվելը։</w:t>
      </w:r>
    </w:p>
    <w:p w:rsidR="00A72BE7" w:rsidRPr="00F72CE8" w:rsidRDefault="00A72BE7" w:rsidP="00A72BE7">
      <w:pPr>
        <w:ind w:firstLine="567"/>
        <w:jc w:val="both"/>
        <w:rPr>
          <w:rFonts w:ascii="GHEA Grapalat" w:hAnsi="GHEA Grapalat" w:cs="Sylfaen"/>
          <w:sz w:val="20"/>
          <w:lang w:val="af-ZA"/>
        </w:rPr>
      </w:pPr>
    </w:p>
    <w:p w:rsidR="00A72BE7" w:rsidRPr="00F72CE8" w:rsidRDefault="00A72BE7" w:rsidP="00A72BE7">
      <w:pPr>
        <w:ind w:firstLine="567"/>
        <w:jc w:val="center"/>
        <w:rPr>
          <w:rFonts w:ascii="GHEA Grapalat" w:hAnsi="GHEA Grapalat"/>
          <w:b/>
          <w:sz w:val="20"/>
          <w:lang w:val="af-ZA"/>
        </w:rPr>
      </w:pPr>
      <w:r w:rsidRPr="00F72CE8">
        <w:rPr>
          <w:rFonts w:ascii="GHEA Grapalat" w:hAnsi="GHEA Grapalat"/>
          <w:b/>
          <w:sz w:val="20"/>
          <w:lang w:val="af-ZA"/>
        </w:rPr>
        <w:t xml:space="preserve">7.  </w:t>
      </w:r>
      <w:r w:rsidRPr="00F72CE8">
        <w:rPr>
          <w:rFonts w:ascii="GHEA Grapalat" w:hAnsi="GHEA Grapalat" w:cs="Sylfaen"/>
          <w:b/>
          <w:sz w:val="20"/>
          <w:lang w:val="es-ES"/>
        </w:rPr>
        <w:t>ՀԱՅՏԵՐԻ</w:t>
      </w:r>
      <w:r w:rsidRPr="00F72CE8">
        <w:rPr>
          <w:rFonts w:ascii="GHEA Grapalat" w:hAnsi="GHEA Grapalat"/>
          <w:b/>
          <w:sz w:val="20"/>
          <w:lang w:val="af-ZA"/>
        </w:rPr>
        <w:t xml:space="preserve"> </w:t>
      </w:r>
      <w:r w:rsidRPr="00F72CE8">
        <w:rPr>
          <w:rFonts w:ascii="GHEA Grapalat" w:hAnsi="GHEA Grapalat" w:cs="Sylfaen"/>
          <w:b/>
          <w:sz w:val="20"/>
          <w:lang w:val="es-ES"/>
        </w:rPr>
        <w:t>ԲԱՑՈՒՄԸ</w:t>
      </w:r>
      <w:r w:rsidRPr="00F72CE8">
        <w:rPr>
          <w:rFonts w:ascii="GHEA Grapalat" w:hAnsi="GHEA Grapalat"/>
          <w:b/>
          <w:sz w:val="20"/>
          <w:lang w:val="af-ZA"/>
        </w:rPr>
        <w:t xml:space="preserve"> </w:t>
      </w:r>
    </w:p>
    <w:p w:rsidR="00A72BE7" w:rsidRPr="00F72CE8" w:rsidRDefault="00A72BE7" w:rsidP="00A72BE7">
      <w:pPr>
        <w:ind w:firstLine="567"/>
        <w:jc w:val="both"/>
        <w:rPr>
          <w:rFonts w:ascii="GHEA Grapalat" w:hAnsi="GHEA Grapalat"/>
          <w:b/>
          <w:sz w:val="20"/>
          <w:lang w:val="af-ZA"/>
        </w:rPr>
      </w:pPr>
    </w:p>
    <w:p w:rsidR="00A72BE7" w:rsidRPr="00F72CE8" w:rsidRDefault="00A72BE7" w:rsidP="00A72BE7">
      <w:pPr>
        <w:ind w:firstLine="567"/>
        <w:jc w:val="both"/>
        <w:rPr>
          <w:rFonts w:ascii="GHEA Grapalat" w:hAnsi="GHEA Grapalat"/>
          <w:sz w:val="20"/>
          <w:lang w:val="af-ZA"/>
        </w:rPr>
      </w:pPr>
      <w:r w:rsidRPr="00F72CE8">
        <w:rPr>
          <w:rFonts w:ascii="GHEA Grapalat" w:hAnsi="GHEA Grapalat"/>
          <w:sz w:val="20"/>
          <w:lang w:val="af-ZA"/>
        </w:rPr>
        <w:t xml:space="preserve">7.1 </w:t>
      </w:r>
      <w:r w:rsidRPr="00F72CE8">
        <w:rPr>
          <w:rFonts w:ascii="GHEA Grapalat" w:hAnsi="GHEA Grapalat" w:cs="Sylfaen"/>
          <w:sz w:val="20"/>
          <w:lang w:val="ru-RU"/>
        </w:rPr>
        <w:t>Հայտերի</w:t>
      </w:r>
      <w:r w:rsidRPr="00F72CE8">
        <w:rPr>
          <w:rFonts w:ascii="GHEA Grapalat" w:hAnsi="GHEA Grapalat" w:cs="Sylfaen"/>
          <w:sz w:val="20"/>
          <w:lang w:val="af-ZA"/>
        </w:rPr>
        <w:t xml:space="preserve"> </w:t>
      </w:r>
      <w:r w:rsidRPr="00F72CE8">
        <w:rPr>
          <w:rFonts w:ascii="GHEA Grapalat" w:hAnsi="GHEA Grapalat" w:cs="Sylfaen"/>
          <w:sz w:val="20"/>
          <w:lang w:val="ru-RU"/>
        </w:rPr>
        <w:t>բացումը</w:t>
      </w:r>
      <w:r w:rsidRPr="00F72CE8">
        <w:rPr>
          <w:rFonts w:ascii="GHEA Grapalat" w:hAnsi="GHEA Grapalat" w:cs="Sylfaen"/>
          <w:sz w:val="20"/>
          <w:lang w:val="af-ZA"/>
        </w:rPr>
        <w:t xml:space="preserve"> </w:t>
      </w:r>
      <w:r w:rsidRPr="00F72CE8">
        <w:rPr>
          <w:rFonts w:ascii="GHEA Grapalat" w:hAnsi="GHEA Grapalat" w:cs="Sylfaen"/>
          <w:sz w:val="20"/>
          <w:lang w:val="ru-RU"/>
        </w:rPr>
        <w:t>կկատարվի</w:t>
      </w:r>
      <w:r w:rsidRPr="00F72CE8">
        <w:rPr>
          <w:rFonts w:ascii="GHEA Grapalat" w:hAnsi="GHEA Grapalat" w:cs="Sylfaen"/>
          <w:sz w:val="20"/>
          <w:lang w:val="af-ZA"/>
        </w:rPr>
        <w:t xml:space="preserve"> </w:t>
      </w:r>
      <w:r w:rsidRPr="00F72CE8">
        <w:rPr>
          <w:rFonts w:ascii="GHEA Grapalat" w:hAnsi="GHEA Grapalat" w:cs="Sylfaen"/>
          <w:sz w:val="20"/>
          <w:lang w:val="ru-RU"/>
        </w:rPr>
        <w:t>գնահատող</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այսուհետև</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w:t>
      </w:r>
      <w:r w:rsidRPr="00F72CE8">
        <w:rPr>
          <w:rFonts w:ascii="GHEA Grapalat" w:hAnsi="GHEA Grapalat" w:cs="Sylfaen"/>
          <w:sz w:val="20"/>
          <w:lang w:val="af-ZA"/>
        </w:rPr>
        <w:t xml:space="preserve">) </w:t>
      </w:r>
      <w:r w:rsidRPr="00F72CE8">
        <w:rPr>
          <w:rFonts w:ascii="GHEA Grapalat" w:hAnsi="GHEA Grapalat" w:cs="Sylfaen"/>
          <w:sz w:val="20"/>
          <w:lang w:val="ru-RU"/>
        </w:rPr>
        <w:t>բացման</w:t>
      </w:r>
      <w:r w:rsidRPr="00F72CE8">
        <w:rPr>
          <w:rFonts w:ascii="GHEA Grapalat" w:hAnsi="GHEA Grapalat" w:cs="Sylfaen"/>
          <w:sz w:val="20"/>
          <w:lang w:val="af-ZA"/>
        </w:rPr>
        <w:t xml:space="preserve"> </w:t>
      </w:r>
      <w:r w:rsidRPr="00F72CE8">
        <w:rPr>
          <w:rFonts w:ascii="GHEA Grapalat" w:hAnsi="GHEA Grapalat" w:cs="Sylfaen"/>
          <w:sz w:val="20"/>
          <w:lang w:val="ru-RU"/>
        </w:rPr>
        <w:t>նիստում</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հայտարարությունը</w:t>
      </w:r>
      <w:r w:rsidRPr="00F72CE8">
        <w:rPr>
          <w:rFonts w:ascii="GHEA Grapalat" w:hAnsi="GHEA Grapalat" w:cs="Sylfaen"/>
          <w:sz w:val="20"/>
          <w:lang w:val="af-ZA"/>
        </w:rPr>
        <w:t xml:space="preserve"> </w:t>
      </w:r>
      <w:r w:rsidRPr="00F72CE8">
        <w:rPr>
          <w:rFonts w:ascii="GHEA Grapalat" w:hAnsi="GHEA Grapalat" w:cs="Sylfaen"/>
          <w:sz w:val="20"/>
          <w:lang w:val="ru-RU"/>
        </w:rPr>
        <w:t>տեղեկագրում</w:t>
      </w:r>
      <w:r w:rsidRPr="00F72CE8">
        <w:rPr>
          <w:rFonts w:ascii="GHEA Grapalat" w:hAnsi="GHEA Grapalat" w:cs="Sylfaen"/>
          <w:sz w:val="20"/>
          <w:lang w:val="af-ZA"/>
        </w:rPr>
        <w:t xml:space="preserve"> </w:t>
      </w:r>
      <w:r w:rsidRPr="00F72CE8">
        <w:rPr>
          <w:rFonts w:ascii="GHEA Grapalat" w:hAnsi="GHEA Grapalat" w:cs="Sylfaen"/>
          <w:sz w:val="20"/>
          <w:lang w:val="ru-RU"/>
        </w:rPr>
        <w:t>հրապարակվելու</w:t>
      </w:r>
      <w:r w:rsidRPr="00F72CE8">
        <w:rPr>
          <w:rFonts w:ascii="GHEA Grapalat" w:hAnsi="GHEA Grapalat" w:cs="Sylfaen"/>
          <w:sz w:val="20"/>
          <w:lang w:val="af-ZA"/>
        </w:rPr>
        <w:t xml:space="preserve"> </w:t>
      </w:r>
      <w:r w:rsidRPr="00F72CE8">
        <w:rPr>
          <w:rFonts w:ascii="GHEA Grapalat" w:hAnsi="GHEA Grapalat" w:cs="Sylfaen"/>
          <w:sz w:val="20"/>
          <w:lang w:val="ru-RU"/>
        </w:rPr>
        <w:t>պահից</w:t>
      </w:r>
      <w:r w:rsidRPr="00F72CE8">
        <w:rPr>
          <w:rFonts w:ascii="GHEA Grapalat" w:hAnsi="GHEA Grapalat" w:cs="Sylfaen"/>
          <w:sz w:val="20"/>
          <w:lang w:val="af-ZA"/>
        </w:rPr>
        <w:t xml:space="preserve"> </w:t>
      </w:r>
      <w:r w:rsidRPr="00F72CE8">
        <w:rPr>
          <w:rFonts w:ascii="GHEA Grapalat" w:hAnsi="GHEA Grapalat" w:cs="Sylfaen"/>
          <w:sz w:val="20"/>
          <w:lang w:val="ru-RU"/>
        </w:rPr>
        <w:t>հաշված</w:t>
      </w:r>
      <w:r w:rsidRPr="00F72CE8">
        <w:rPr>
          <w:rFonts w:ascii="GHEA Grapalat" w:hAnsi="GHEA Grapalat" w:cs="Sylfaen"/>
          <w:sz w:val="20"/>
          <w:lang w:val="af-ZA"/>
        </w:rPr>
        <w:t xml:space="preserve"> &lt;&lt;</w:t>
      </w:r>
      <w:r w:rsidR="008F51E4" w:rsidRPr="008F51E4">
        <w:rPr>
          <w:rFonts w:ascii="GHEA Grapalat" w:hAnsi="GHEA Grapalat" w:cs="Sylfaen"/>
          <w:sz w:val="20"/>
          <w:lang w:val="af-ZA"/>
        </w:rPr>
        <w:t>40</w:t>
      </w:r>
      <w:r w:rsidRPr="00F72CE8">
        <w:rPr>
          <w:rFonts w:ascii="GHEA Grapalat" w:hAnsi="GHEA Grapalat" w:cs="Sylfaen"/>
          <w:sz w:val="20"/>
          <w:lang w:val="af-ZA"/>
        </w:rPr>
        <w:t>&gt;&gt;-</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ժամը</w:t>
      </w:r>
      <w:r w:rsidRPr="00F72CE8">
        <w:rPr>
          <w:rFonts w:ascii="GHEA Grapalat" w:hAnsi="GHEA Grapalat" w:cs="Sylfaen"/>
          <w:sz w:val="20"/>
          <w:lang w:val="af-ZA"/>
        </w:rPr>
        <w:t xml:space="preserve"> &lt;&lt;</w:t>
      </w:r>
      <w:r w:rsidR="003545CD" w:rsidRPr="008F51E4">
        <w:rPr>
          <w:rFonts w:ascii="GHEA Grapalat" w:hAnsi="GHEA Grapalat" w:cs="Sylfaen"/>
          <w:sz w:val="20"/>
          <w:lang w:val="af-ZA"/>
        </w:rPr>
        <w:t>12.00</w:t>
      </w:r>
      <w:r w:rsidRPr="00F72CE8">
        <w:rPr>
          <w:rFonts w:ascii="GHEA Grapalat" w:hAnsi="GHEA Grapalat" w:cs="Sylfaen"/>
          <w:sz w:val="20"/>
          <w:lang w:val="af-ZA"/>
        </w:rPr>
        <w:t>&gt;&gt;-</w:t>
      </w:r>
      <w:r w:rsidRPr="00F72CE8">
        <w:rPr>
          <w:rFonts w:ascii="GHEA Grapalat" w:hAnsi="GHEA Grapalat" w:cs="Sylfaen"/>
          <w:sz w:val="20"/>
          <w:lang w:val="ru-RU"/>
        </w:rPr>
        <w:t>ին</w:t>
      </w:r>
      <w:r w:rsidRPr="00F72CE8">
        <w:rPr>
          <w:rFonts w:ascii="GHEA Grapalat" w:hAnsi="GHEA Grapalat" w:cs="Sylfaen"/>
          <w:sz w:val="20"/>
          <w:lang w:val="af-ZA"/>
        </w:rPr>
        <w:t xml:space="preserve">, </w:t>
      </w:r>
      <w:r w:rsidRPr="00324FAB">
        <w:rPr>
          <w:rFonts w:ascii="GHEA Grapalat" w:hAnsi="GHEA Grapalat" w:cs="Sylfaen"/>
          <w:sz w:val="20"/>
          <w:lang w:val="af-ZA"/>
        </w:rPr>
        <w:t>&lt;&lt;</w:t>
      </w:r>
      <w:r w:rsidR="008F51E4" w:rsidRPr="00324FAB">
        <w:rPr>
          <w:rFonts w:ascii="GHEA Grapalat" w:hAnsi="GHEA Grapalat" w:cs="Sylfaen"/>
          <w:sz w:val="20"/>
          <w:lang w:val="af-ZA"/>
        </w:rPr>
        <w:t xml:space="preserve"> </w:t>
      </w:r>
      <w:r w:rsidR="008F51E4" w:rsidRPr="008F51E4">
        <w:rPr>
          <w:rFonts w:ascii="GHEA Grapalat" w:hAnsi="GHEA Grapalat" w:cs="Sylfaen"/>
          <w:sz w:val="20"/>
          <w:lang w:val="ru-RU"/>
        </w:rPr>
        <w:t>ք</w:t>
      </w:r>
      <w:r w:rsidR="008F51E4" w:rsidRPr="00324FAB">
        <w:rPr>
          <w:rFonts w:ascii="GHEA Grapalat" w:hAnsi="GHEA Grapalat" w:cs="Sylfaen"/>
          <w:sz w:val="20"/>
          <w:lang w:val="af-ZA"/>
        </w:rPr>
        <w:t>.</w:t>
      </w:r>
      <w:r w:rsidR="008F51E4" w:rsidRPr="008F51E4">
        <w:rPr>
          <w:rFonts w:ascii="GHEA Grapalat" w:hAnsi="GHEA Grapalat" w:cs="Sylfaen"/>
          <w:sz w:val="20"/>
          <w:lang w:val="ru-RU"/>
        </w:rPr>
        <w:t>Երևան</w:t>
      </w:r>
      <w:r w:rsidR="008F51E4" w:rsidRPr="00324FAB">
        <w:rPr>
          <w:rFonts w:ascii="GHEA Grapalat" w:hAnsi="GHEA Grapalat" w:cs="Sylfaen"/>
          <w:sz w:val="20"/>
          <w:lang w:val="af-ZA"/>
        </w:rPr>
        <w:t xml:space="preserve">, </w:t>
      </w:r>
      <w:r w:rsidR="008F51E4" w:rsidRPr="008F51E4">
        <w:rPr>
          <w:rFonts w:ascii="GHEA Grapalat" w:hAnsi="GHEA Grapalat" w:cs="Sylfaen"/>
          <w:sz w:val="20"/>
          <w:lang w:val="ru-RU"/>
        </w:rPr>
        <w:t>Կ</w:t>
      </w:r>
      <w:r w:rsidR="008F51E4" w:rsidRPr="00324FAB">
        <w:rPr>
          <w:rFonts w:ascii="GHEA Grapalat" w:hAnsi="GHEA Grapalat" w:cs="Sylfaen"/>
          <w:sz w:val="20"/>
          <w:lang w:val="af-ZA"/>
        </w:rPr>
        <w:t xml:space="preserve">. </w:t>
      </w:r>
      <w:r w:rsidR="008F51E4" w:rsidRPr="008F51E4">
        <w:rPr>
          <w:rFonts w:ascii="GHEA Grapalat" w:hAnsi="GHEA Grapalat" w:cs="Sylfaen"/>
          <w:sz w:val="20"/>
          <w:lang w:val="ru-RU"/>
        </w:rPr>
        <w:t>ՈՒլնեցի</w:t>
      </w:r>
      <w:r w:rsidR="008F51E4" w:rsidRPr="00324FAB">
        <w:rPr>
          <w:rFonts w:ascii="GHEA Grapalat" w:hAnsi="GHEA Grapalat" w:cs="Sylfaen"/>
          <w:sz w:val="20"/>
          <w:lang w:val="af-ZA"/>
        </w:rPr>
        <w:t xml:space="preserve"> 68</w:t>
      </w:r>
      <w:r w:rsidRPr="00324FAB">
        <w:rPr>
          <w:rFonts w:ascii="GHEA Grapalat" w:hAnsi="GHEA Grapalat" w:cs="Sylfaen"/>
          <w:sz w:val="20"/>
          <w:lang w:val="af-ZA"/>
        </w:rPr>
        <w:t>&gt;&gt;</w:t>
      </w:r>
      <w:r w:rsidRPr="00F72CE8">
        <w:rPr>
          <w:rFonts w:ascii="GHEA Grapalat" w:hAnsi="GHEA Grapalat" w:cs="Sylfaen"/>
          <w:sz w:val="20"/>
          <w:lang w:val="af-ZA"/>
        </w:rPr>
        <w:t xml:space="preserve"> </w:t>
      </w:r>
      <w:r w:rsidRPr="00F72CE8">
        <w:rPr>
          <w:rFonts w:ascii="GHEA Grapalat" w:hAnsi="GHEA Grapalat" w:cs="Sylfaen"/>
          <w:sz w:val="20"/>
          <w:lang w:val="ru-RU"/>
        </w:rPr>
        <w:t>հասցեում</w:t>
      </w:r>
      <w:r w:rsidRPr="00F72CE8">
        <w:rPr>
          <w:rFonts w:ascii="GHEA Grapalat" w:hAnsi="GHEA Grapalat" w:cs="Tahoma"/>
          <w:sz w:val="20"/>
          <w:lang w:val="af-ZA"/>
        </w:rPr>
        <w:t>։</w:t>
      </w:r>
    </w:p>
    <w:p w:rsidR="00A72BE7" w:rsidRPr="00F72CE8" w:rsidRDefault="00A72BE7" w:rsidP="00A72BE7">
      <w:pPr>
        <w:pStyle w:val="norm"/>
        <w:spacing w:line="276" w:lineRule="auto"/>
        <w:ind w:firstLine="0"/>
        <w:rPr>
          <w:rFonts w:ascii="GHEA Grapalat" w:hAnsi="GHEA Grapalat" w:cs="Sylfaen"/>
          <w:sz w:val="20"/>
          <w:szCs w:val="24"/>
          <w:lang w:val="hy-AM" w:eastAsia="en-US"/>
        </w:rPr>
      </w:pPr>
      <w:r w:rsidRPr="00F72CE8">
        <w:rPr>
          <w:rFonts w:ascii="GHEA Grapalat" w:hAnsi="GHEA Grapalat" w:cs="Sylfaen"/>
          <w:sz w:val="20"/>
          <w:szCs w:val="24"/>
          <w:lang w:val="af-ZA" w:eastAsia="en-US"/>
        </w:rPr>
        <w:t xml:space="preserve">         7.2</w:t>
      </w:r>
      <w:r w:rsidRPr="00F72CE8">
        <w:rPr>
          <w:rFonts w:ascii="GHEA Grapalat" w:hAnsi="GHEA Grapalat" w:cs="Sylfaen"/>
          <w:szCs w:val="24"/>
          <w:lang w:val="af-ZA"/>
        </w:rPr>
        <w:t xml:space="preserve"> </w:t>
      </w:r>
      <w:r w:rsidRPr="00F72CE8">
        <w:rPr>
          <w:rFonts w:ascii="GHEA Grapalat" w:hAnsi="GHEA Grapalat" w:cs="Sylfaen"/>
          <w:szCs w:val="24"/>
          <w:lang w:val="hy-AM"/>
        </w:rPr>
        <w:t>Հ</w:t>
      </w:r>
      <w:r w:rsidRPr="00F72CE8">
        <w:rPr>
          <w:rFonts w:ascii="GHEA Grapalat" w:hAnsi="GHEA Grapalat" w:cs="Sylfaen"/>
          <w:sz w:val="20"/>
          <w:szCs w:val="24"/>
          <w:lang w:val="ru-RU" w:eastAsia="en-US"/>
        </w:rPr>
        <w:t>այտերի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նիստում</w:t>
      </w:r>
      <w:r w:rsidRPr="00F72CE8">
        <w:rPr>
          <w:rFonts w:ascii="GHEA Grapalat" w:hAnsi="GHEA Grapalat" w:cs="Sylfaen"/>
          <w:sz w:val="20"/>
          <w:szCs w:val="24"/>
          <w:lang w:val="hy-AM"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hy-AM" w:eastAsia="en-US"/>
        </w:rPr>
        <w:t>1</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նախագահը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նախագահողը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հայտարարում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բացված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հրապա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րակում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առարկայի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ընդհանուր (նախահաշվային)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գինը՝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թվով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արտահայտված։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քարտուղարը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տեղեկատվություն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հաղորդում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գրանցամատյանում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կատարված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գրառումների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նախագահին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փոխանցում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գրանցամատյանը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դրա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անբաժանելի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հանդիսացող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մյուս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գրանցված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Mariam" w:hAnsi="GHEA Mariam"/>
          <w:spacing w:val="-8"/>
          <w:lang w:val="pt-BR"/>
        </w:rPr>
        <w:t xml:space="preserve">2) </w:t>
      </w:r>
      <w:r w:rsidRPr="00F72CE8">
        <w:rPr>
          <w:rFonts w:ascii="GHEA Grapalat" w:hAnsi="GHEA Grapalat" w:cs="Sylfaen"/>
          <w:sz w:val="20"/>
          <w:szCs w:val="24"/>
          <w:lang w:val="ru-RU"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կետի</w:t>
      </w:r>
      <w:r w:rsidRPr="00F72CE8">
        <w:rPr>
          <w:rFonts w:ascii="GHEA Grapalat" w:hAnsi="GHEA Grapalat" w:cs="Sylfaen"/>
          <w:sz w:val="20"/>
          <w:szCs w:val="24"/>
          <w:lang w:val="af-ZA" w:eastAsia="en-US"/>
        </w:rPr>
        <w:t xml:space="preserve"> 1-</w:t>
      </w:r>
      <w:r w:rsidRPr="00F72CE8">
        <w:rPr>
          <w:rFonts w:ascii="GHEA Grapalat" w:hAnsi="GHEA Grapalat" w:cs="Sylfaen"/>
          <w:sz w:val="20"/>
          <w:szCs w:val="24"/>
          <w:lang w:val="ru-RU" w:eastAsia="en-US"/>
        </w:rPr>
        <w:t>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ենթակետում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նշված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նախագահին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փոխանցվելուց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հետո</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Mariam" w:hAnsi="GHEA Mariam" w:cs="Tahoma"/>
          <w:spacing w:val="-8"/>
        </w:rPr>
        <w:t>ա</w:t>
      </w:r>
      <w:r w:rsidRPr="00F72CE8">
        <w:rPr>
          <w:rFonts w:ascii="GHEA Mariam" w:hAnsi="GHEA Mariam"/>
          <w:spacing w:val="-8"/>
          <w:lang w:val="pt-BR"/>
        </w:rPr>
        <w:t xml:space="preserve">. </w:t>
      </w:r>
      <w:proofErr w:type="gramStart"/>
      <w:r w:rsidRPr="00F72CE8">
        <w:rPr>
          <w:rFonts w:ascii="GHEA Grapalat" w:hAnsi="GHEA Grapalat" w:cs="Sylfaen"/>
          <w:sz w:val="20"/>
          <w:szCs w:val="24"/>
          <w:lang w:val="ru-RU" w:eastAsia="en-US"/>
        </w:rPr>
        <w:t>հայտեր</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պարունակող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ծրարները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կազմելու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ներկայացնելու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համապատասխա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ru-RU" w:eastAsia="en-US"/>
        </w:rPr>
        <w:t>նությունը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կարգին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համապատասխանող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յուրաքանչյուր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ծրարում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պահանջվող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առկայությունը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դրանց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կազմման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համապատասխանությունը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հրավերով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վավերապայմաններին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3)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նախագահը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հայտարարում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թվով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արտահայտված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հիմք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ընդունելով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տառերով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գրվածը</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lastRenderedPageBreak/>
        <w:t xml:space="preserve">4) </w:t>
      </w:r>
      <w:r w:rsidRPr="00F72CE8">
        <w:rPr>
          <w:rFonts w:ascii="GHEA Grapalat" w:hAnsi="GHEA Grapalat" w:cs="Sylfaen"/>
          <w:sz w:val="20"/>
          <w:szCs w:val="24"/>
          <w:lang w:val="ru-RU"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մերժում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որոնցում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բացակայում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պահանջներին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համապատասխան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ապահովումը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5) </w:t>
      </w:r>
      <w:r w:rsidRPr="00F72CE8">
        <w:rPr>
          <w:rFonts w:ascii="GHEA Grapalat" w:hAnsi="GHEA Grapalat" w:cs="Sylfaen"/>
          <w:sz w:val="20"/>
          <w:szCs w:val="24"/>
          <w:lang w:val="ru-RU"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պահանջների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նկատմամբ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բավարար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որոշում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հայտարարում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հաջորդաբար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տեղեր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նվազագույն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հավասարության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ոչ</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պայմաններին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բավարարող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բոլոր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գերազանցում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այդ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կատարելու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ֆինանսական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միջոցները՝</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հաջորդաբար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տեղեր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որոշելու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նպատակով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նիստում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նվազեցման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նպատակով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ոչ</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պայման</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ru-RU" w:eastAsia="en-US"/>
        </w:rPr>
        <w:t>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բավարարող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բոլոր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հետ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միաժամանակյա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նիստին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բոլոր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համապատասխան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լիազորություն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ունեցող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ներկայացուցիչները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հակառակ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կասեցվում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քարտուղարը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բավարար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գնահատված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բոլոր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ձևով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միաժամանակ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ծանուցում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նվազեցման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շուրջ</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միաժամանակյա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վարման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ժամի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վայրի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մասին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գ</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ոչ</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շուտ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քան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ծանուցումն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ուղարկվելու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օրվան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օրվանից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հաշված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երկրորդ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օրը</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յուրաքանչյուր</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val="ru-RU" w:eastAsia="en-US"/>
        </w:rPr>
        <w:t>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տվյալ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հրապարակվում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մյուս</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val="ru-RU" w:eastAsia="en-US"/>
        </w:rPr>
        <w:t>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մինչև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վերջնաժամկետի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ավարտը</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val="ru-RU" w:eastAsia="en-US"/>
        </w:rPr>
        <w:t>ասնակիցը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վերանայել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իր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առաջարկը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վերջնաժամկետը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լրանալու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ըստ</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val="ru-RU" w:eastAsia="en-US"/>
        </w:rPr>
        <w:t>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որոնց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գինը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չի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գերազանցում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այդ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կատարելու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ֆինանսական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միջոցների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չափը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որոշվում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հայտարարվում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հաջորդաբար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տեղերը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մասնակիցները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ru-RU" w:eastAsia="en-US"/>
        </w:rPr>
        <w:t>զ</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բանակցությունների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վերջնաժամկետը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լրանալու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պահին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եթե</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val="ru-RU" w:eastAsia="en-US"/>
        </w:rPr>
        <w:t>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դեռևս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գերազանցում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կատարելու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համար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ֆինանսական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միջոցների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չափը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գնման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ընթացակարգը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հայտարարվում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չկայացած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պայմանագիր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չի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ru-RU" w:eastAsia="en-US"/>
        </w:rPr>
        <w:t>կնքվում</w:t>
      </w:r>
      <w:r w:rsidRPr="00F72CE8">
        <w:rPr>
          <w:rFonts w:ascii="GHEA Grapalat" w:hAnsi="GHEA Grapalat" w:cs="Sylfaen"/>
          <w:sz w:val="20"/>
          <w:szCs w:val="24"/>
          <w:lang w:val="af-ZA" w:eastAsia="en-US"/>
        </w:rPr>
        <w:t xml:space="preserve">: </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7.2.1 </w:t>
      </w:r>
      <w:r w:rsidRPr="00F72CE8">
        <w:rPr>
          <w:rFonts w:ascii="GHEA Grapalat" w:hAnsi="GHEA Grapalat" w:cs="Sylfaen"/>
          <w:szCs w:val="24"/>
          <w:lang w:val="hy-AM"/>
        </w:rPr>
        <w:t>Հայտերը</w:t>
      </w:r>
      <w:r w:rsidRPr="00F72CE8">
        <w:rPr>
          <w:rFonts w:ascii="GHEA Grapalat" w:hAnsi="GHEA Grapalat" w:cs="Sylfaen"/>
          <w:szCs w:val="24"/>
        </w:rPr>
        <w:t xml:space="preserve"> </w:t>
      </w:r>
      <w:r w:rsidRPr="00F72CE8">
        <w:rPr>
          <w:rFonts w:ascii="GHEA Grapalat" w:hAnsi="GHEA Grapalat" w:cs="Sylfaen"/>
          <w:szCs w:val="24"/>
          <w:lang w:val="hy-AM"/>
        </w:rPr>
        <w:t>բացվելուց</w:t>
      </w:r>
      <w:r w:rsidRPr="00F72CE8">
        <w:rPr>
          <w:rFonts w:ascii="GHEA Grapalat" w:hAnsi="GHEA Grapalat" w:cs="Sylfaen"/>
          <w:szCs w:val="24"/>
        </w:rPr>
        <w:t xml:space="preserve"> </w:t>
      </w:r>
      <w:r w:rsidRPr="00F72CE8">
        <w:rPr>
          <w:rFonts w:ascii="GHEA Grapalat" w:hAnsi="GHEA Grapalat" w:cs="Sylfaen"/>
          <w:szCs w:val="24"/>
          <w:lang w:val="hy-AM"/>
        </w:rPr>
        <w:t>հետո</w:t>
      </w:r>
      <w:r w:rsidRPr="00F72CE8">
        <w:rPr>
          <w:rFonts w:ascii="GHEA Grapalat" w:hAnsi="GHEA Grapalat" w:cs="Sylfaen"/>
          <w:szCs w:val="24"/>
        </w:rPr>
        <w:t xml:space="preserve"> </w:t>
      </w:r>
      <w:r w:rsidRPr="00F72CE8">
        <w:rPr>
          <w:rFonts w:ascii="GHEA Grapalat" w:hAnsi="GHEA Grapalat" w:cs="Sylfaen"/>
          <w:szCs w:val="24"/>
          <w:lang w:val="hy-AM"/>
        </w:rPr>
        <w:t>կազմվում</w:t>
      </w:r>
      <w:r w:rsidRPr="00F72CE8">
        <w:rPr>
          <w:rFonts w:ascii="GHEA Grapalat" w:hAnsi="GHEA Grapalat" w:cs="Sylfaen"/>
          <w:szCs w:val="24"/>
        </w:rPr>
        <w:t xml:space="preserve"> </w:t>
      </w:r>
      <w:r w:rsidRPr="00F72CE8">
        <w:rPr>
          <w:rFonts w:ascii="GHEA Grapalat" w:hAnsi="GHEA Grapalat" w:cs="Sylfaen"/>
          <w:szCs w:val="24"/>
          <w:lang w:val="hy-AM"/>
        </w:rPr>
        <w:t>է</w:t>
      </w:r>
      <w:r w:rsidRPr="00F72CE8">
        <w:rPr>
          <w:rFonts w:ascii="GHEA Grapalat" w:hAnsi="GHEA Grapalat" w:cs="Sylfaen"/>
          <w:szCs w:val="24"/>
        </w:rPr>
        <w:t xml:space="preserve"> </w:t>
      </w:r>
      <w:r w:rsidRPr="00F72CE8">
        <w:rPr>
          <w:rFonts w:ascii="GHEA Grapalat" w:hAnsi="GHEA Grapalat" w:cs="Sylfaen"/>
          <w:szCs w:val="24"/>
          <w:lang w:val="hy-AM"/>
        </w:rPr>
        <w:t>արձանագրություն։</w:t>
      </w:r>
      <w:r w:rsidRPr="00F72CE8">
        <w:rPr>
          <w:rFonts w:ascii="GHEA Grapalat" w:hAnsi="GHEA Grapalat" w:cs="Sylfaen"/>
          <w:szCs w:val="24"/>
        </w:rPr>
        <w:t xml:space="preserve"> </w:t>
      </w:r>
      <w:r w:rsidRPr="00F72CE8">
        <w:rPr>
          <w:rFonts w:ascii="GHEA Grapalat" w:hAnsi="GHEA Grapalat" w:cs="Sylfaen"/>
          <w:szCs w:val="24"/>
          <w:lang w:val="ru-RU"/>
        </w:rPr>
        <w:t>Արձանագրությունն</w:t>
      </w:r>
      <w:r w:rsidRPr="00F72CE8">
        <w:rPr>
          <w:rFonts w:ascii="GHEA Grapalat" w:hAnsi="GHEA Grapalat" w:cs="Sylfaen"/>
          <w:szCs w:val="24"/>
        </w:rPr>
        <w:t xml:space="preserve"> </w:t>
      </w:r>
      <w:r w:rsidRPr="00F72CE8">
        <w:rPr>
          <w:rFonts w:ascii="GHEA Grapalat" w:hAnsi="GHEA Grapalat" w:cs="Sylfaen"/>
          <w:szCs w:val="24"/>
          <w:lang w:val="ru-RU"/>
        </w:rPr>
        <w:t>ստորագրում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հանձնաժողովի</w:t>
      </w:r>
      <w:r w:rsidRPr="00F72CE8">
        <w:rPr>
          <w:rFonts w:ascii="GHEA Grapalat" w:hAnsi="GHEA Grapalat" w:cs="Sylfaen"/>
          <w:szCs w:val="24"/>
        </w:rPr>
        <w:t xml:space="preserve"> </w:t>
      </w:r>
      <w:r w:rsidRPr="00F72CE8">
        <w:rPr>
          <w:rFonts w:ascii="GHEA Grapalat" w:hAnsi="GHEA Grapalat" w:cs="Sylfaen"/>
          <w:szCs w:val="24"/>
          <w:lang w:val="ru-RU"/>
        </w:rPr>
        <w:t>նիստին</w:t>
      </w:r>
      <w:r w:rsidRPr="00F72CE8">
        <w:rPr>
          <w:rFonts w:ascii="GHEA Grapalat" w:hAnsi="GHEA Grapalat" w:cs="Sylfaen"/>
          <w:szCs w:val="24"/>
        </w:rPr>
        <w:t xml:space="preserve"> </w:t>
      </w:r>
      <w:r w:rsidRPr="00F72CE8">
        <w:rPr>
          <w:rFonts w:ascii="GHEA Grapalat" w:hAnsi="GHEA Grapalat" w:cs="Sylfaen"/>
          <w:szCs w:val="24"/>
          <w:lang w:val="ru-RU"/>
        </w:rPr>
        <w:t>ներկա</w:t>
      </w:r>
      <w:r w:rsidRPr="00F72CE8">
        <w:rPr>
          <w:rFonts w:ascii="GHEA Grapalat" w:hAnsi="GHEA Grapalat" w:cs="Sylfaen"/>
          <w:szCs w:val="24"/>
        </w:rPr>
        <w:t xml:space="preserve"> </w:t>
      </w:r>
      <w:r w:rsidRPr="00F72CE8">
        <w:rPr>
          <w:rFonts w:ascii="GHEA Grapalat" w:hAnsi="GHEA Grapalat" w:cs="Sylfaen"/>
          <w:szCs w:val="24"/>
          <w:lang w:val="ru-RU"/>
        </w:rPr>
        <w:t>անդամները։</w:t>
      </w:r>
      <w:r w:rsidRPr="00F72CE8">
        <w:rPr>
          <w:rFonts w:ascii="GHEA Grapalat" w:hAnsi="GHEA Grapalat" w:cs="Sylfaen"/>
          <w:szCs w:val="24"/>
        </w:rPr>
        <w:t xml:space="preserve"> </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lang w:val="ru-RU"/>
        </w:rPr>
        <w:t>Եթե</w:t>
      </w:r>
      <w:r w:rsidRPr="00F72CE8">
        <w:rPr>
          <w:rFonts w:ascii="GHEA Grapalat" w:hAnsi="GHEA Grapalat" w:cs="Sylfaen"/>
          <w:szCs w:val="24"/>
        </w:rPr>
        <w:t xml:space="preserve"> </w:t>
      </w:r>
      <w:r w:rsidRPr="00F72CE8">
        <w:rPr>
          <w:rFonts w:ascii="GHEA Grapalat" w:hAnsi="GHEA Grapalat" w:cs="Sylfaen"/>
          <w:szCs w:val="24"/>
          <w:lang w:val="ru-RU"/>
        </w:rPr>
        <w:t>հանձնաժողովի</w:t>
      </w:r>
      <w:r w:rsidRPr="00F72CE8">
        <w:rPr>
          <w:rFonts w:ascii="GHEA Grapalat" w:hAnsi="GHEA Grapalat" w:cs="Sylfaen"/>
          <w:szCs w:val="24"/>
        </w:rPr>
        <w:t xml:space="preserve"> </w:t>
      </w:r>
      <w:r w:rsidRPr="00F72CE8">
        <w:rPr>
          <w:rFonts w:ascii="GHEA Grapalat" w:hAnsi="GHEA Grapalat" w:cs="Sylfaen"/>
          <w:szCs w:val="24"/>
          <w:lang w:val="ru-RU"/>
        </w:rPr>
        <w:t>անդամը</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կամ</w:t>
      </w:r>
      <w:r w:rsidRPr="00F72CE8">
        <w:rPr>
          <w:rFonts w:ascii="GHEA Grapalat" w:hAnsi="GHEA Grapalat" w:cs="Sylfaen"/>
          <w:szCs w:val="24"/>
        </w:rPr>
        <w:t xml:space="preserve">) </w:t>
      </w:r>
      <w:r w:rsidRPr="00F72CE8">
        <w:rPr>
          <w:rFonts w:ascii="GHEA Grapalat" w:hAnsi="GHEA Grapalat" w:cs="Sylfaen"/>
          <w:szCs w:val="24"/>
          <w:lang w:val="ru-RU"/>
        </w:rPr>
        <w:t>Մասնակիցը</w:t>
      </w:r>
      <w:r w:rsidRPr="00F72CE8">
        <w:rPr>
          <w:rFonts w:ascii="GHEA Grapalat" w:hAnsi="GHEA Grapalat" w:cs="Sylfaen"/>
          <w:szCs w:val="24"/>
        </w:rPr>
        <w:t xml:space="preserve"> </w:t>
      </w:r>
      <w:r w:rsidRPr="00F72CE8">
        <w:rPr>
          <w:rFonts w:ascii="GHEA Grapalat" w:hAnsi="GHEA Grapalat" w:cs="Sylfaen"/>
          <w:szCs w:val="24"/>
          <w:lang w:val="ru-RU"/>
        </w:rPr>
        <w:t>հայտերի</w:t>
      </w:r>
      <w:r w:rsidRPr="00F72CE8">
        <w:rPr>
          <w:rFonts w:ascii="GHEA Grapalat" w:hAnsi="GHEA Grapalat" w:cs="Sylfaen"/>
          <w:szCs w:val="24"/>
        </w:rPr>
        <w:t xml:space="preserve"> </w:t>
      </w:r>
      <w:r w:rsidRPr="00F72CE8">
        <w:rPr>
          <w:rFonts w:ascii="GHEA Grapalat" w:hAnsi="GHEA Grapalat" w:cs="Sylfaen"/>
          <w:szCs w:val="24"/>
          <w:lang w:val="ru-RU"/>
        </w:rPr>
        <w:t>բացման</w:t>
      </w:r>
      <w:r w:rsidRPr="00F72CE8">
        <w:rPr>
          <w:rFonts w:ascii="GHEA Grapalat" w:hAnsi="GHEA Grapalat" w:cs="Sylfaen"/>
          <w:szCs w:val="24"/>
        </w:rPr>
        <w:t xml:space="preserve"> </w:t>
      </w:r>
      <w:r w:rsidRPr="00F72CE8">
        <w:rPr>
          <w:rFonts w:ascii="GHEA Grapalat" w:hAnsi="GHEA Grapalat" w:cs="Sylfaen"/>
          <w:szCs w:val="24"/>
          <w:lang w:val="ru-RU"/>
        </w:rPr>
        <w:t>վերաբերյալ</w:t>
      </w:r>
      <w:r w:rsidRPr="00F72CE8">
        <w:rPr>
          <w:rFonts w:ascii="GHEA Grapalat" w:hAnsi="GHEA Grapalat" w:cs="Sylfaen"/>
          <w:szCs w:val="24"/>
        </w:rPr>
        <w:t xml:space="preserve"> </w:t>
      </w:r>
      <w:r w:rsidRPr="00F72CE8">
        <w:rPr>
          <w:rFonts w:ascii="GHEA Grapalat" w:hAnsi="GHEA Grapalat" w:cs="Sylfaen"/>
          <w:szCs w:val="24"/>
          <w:lang w:val="ru-RU"/>
        </w:rPr>
        <w:t>ցանկանում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արտահայտել</w:t>
      </w:r>
      <w:r w:rsidRPr="00F72CE8">
        <w:rPr>
          <w:rFonts w:ascii="GHEA Grapalat" w:hAnsi="GHEA Grapalat" w:cs="Sylfaen"/>
          <w:szCs w:val="24"/>
        </w:rPr>
        <w:t xml:space="preserve"> </w:t>
      </w:r>
      <w:r w:rsidRPr="00F72CE8">
        <w:rPr>
          <w:rFonts w:ascii="GHEA Grapalat" w:hAnsi="GHEA Grapalat" w:cs="Sylfaen"/>
          <w:szCs w:val="24"/>
          <w:lang w:val="ru-RU"/>
        </w:rPr>
        <w:t>հայտերի</w:t>
      </w:r>
      <w:r w:rsidRPr="00F72CE8">
        <w:rPr>
          <w:rFonts w:ascii="GHEA Grapalat" w:hAnsi="GHEA Grapalat" w:cs="Sylfaen"/>
          <w:szCs w:val="24"/>
        </w:rPr>
        <w:t xml:space="preserve"> </w:t>
      </w:r>
      <w:r w:rsidRPr="00F72CE8">
        <w:rPr>
          <w:rFonts w:ascii="GHEA Grapalat" w:hAnsi="GHEA Grapalat" w:cs="Sylfaen"/>
          <w:szCs w:val="24"/>
          <w:lang w:val="ru-RU"/>
        </w:rPr>
        <w:t>բացման</w:t>
      </w:r>
      <w:r w:rsidRPr="00F72CE8">
        <w:rPr>
          <w:rFonts w:ascii="GHEA Grapalat" w:hAnsi="GHEA Grapalat" w:cs="Sylfaen"/>
          <w:szCs w:val="24"/>
        </w:rPr>
        <w:t xml:space="preserve"> </w:t>
      </w:r>
      <w:r w:rsidRPr="00F72CE8">
        <w:rPr>
          <w:rFonts w:ascii="GHEA Grapalat" w:hAnsi="GHEA Grapalat" w:cs="Sylfaen"/>
          <w:szCs w:val="24"/>
          <w:lang w:val="ru-RU"/>
        </w:rPr>
        <w:t>նիստի</w:t>
      </w:r>
      <w:r w:rsidRPr="00F72CE8">
        <w:rPr>
          <w:rFonts w:ascii="GHEA Grapalat" w:hAnsi="GHEA Grapalat" w:cs="Sylfaen"/>
          <w:szCs w:val="24"/>
        </w:rPr>
        <w:t xml:space="preserve"> </w:t>
      </w:r>
      <w:r w:rsidRPr="00F72CE8">
        <w:rPr>
          <w:rFonts w:ascii="GHEA Grapalat" w:hAnsi="GHEA Grapalat" w:cs="Sylfaen"/>
          <w:szCs w:val="24"/>
          <w:lang w:val="ru-RU"/>
        </w:rPr>
        <w:t>արձանագրության</w:t>
      </w:r>
      <w:r w:rsidRPr="00F72CE8">
        <w:rPr>
          <w:rFonts w:ascii="GHEA Grapalat" w:hAnsi="GHEA Grapalat" w:cs="Sylfaen"/>
          <w:szCs w:val="24"/>
        </w:rPr>
        <w:t xml:space="preserve"> </w:t>
      </w:r>
      <w:r w:rsidRPr="00F72CE8">
        <w:rPr>
          <w:rFonts w:ascii="GHEA Grapalat" w:hAnsi="GHEA Grapalat" w:cs="Sylfaen"/>
          <w:szCs w:val="24"/>
          <w:lang w:val="ru-RU"/>
        </w:rPr>
        <w:t>մեջ</w:t>
      </w:r>
      <w:r w:rsidRPr="00F72CE8">
        <w:rPr>
          <w:rFonts w:ascii="GHEA Grapalat" w:hAnsi="GHEA Grapalat" w:cs="Sylfaen"/>
          <w:szCs w:val="24"/>
        </w:rPr>
        <w:t xml:space="preserve"> </w:t>
      </w:r>
      <w:r w:rsidRPr="00F72CE8">
        <w:rPr>
          <w:rFonts w:ascii="GHEA Grapalat" w:hAnsi="GHEA Grapalat" w:cs="Sylfaen"/>
          <w:szCs w:val="24"/>
          <w:lang w:val="ru-RU"/>
        </w:rPr>
        <w:t>չներառված</w:t>
      </w:r>
      <w:r w:rsidRPr="00F72CE8">
        <w:rPr>
          <w:rFonts w:ascii="GHEA Grapalat" w:hAnsi="GHEA Grapalat" w:cs="Sylfaen"/>
          <w:szCs w:val="24"/>
        </w:rPr>
        <w:t xml:space="preserve"> </w:t>
      </w:r>
      <w:r w:rsidRPr="00F72CE8">
        <w:rPr>
          <w:rFonts w:ascii="GHEA Grapalat" w:hAnsi="GHEA Grapalat" w:cs="Sylfaen"/>
          <w:szCs w:val="24"/>
          <w:lang w:val="ru-RU"/>
        </w:rPr>
        <w:t>կարծիք</w:t>
      </w:r>
      <w:r w:rsidRPr="00F72CE8">
        <w:rPr>
          <w:rFonts w:ascii="GHEA Grapalat" w:hAnsi="GHEA Grapalat" w:cs="Sylfaen"/>
          <w:szCs w:val="24"/>
        </w:rPr>
        <w:t xml:space="preserve"> (</w:t>
      </w:r>
      <w:r w:rsidRPr="00F72CE8">
        <w:rPr>
          <w:rFonts w:ascii="GHEA Grapalat" w:hAnsi="GHEA Grapalat" w:cs="Sylfaen"/>
          <w:szCs w:val="24"/>
          <w:lang w:val="ru-RU"/>
        </w:rPr>
        <w:t>հատուկ</w:t>
      </w:r>
      <w:r w:rsidRPr="00F72CE8">
        <w:rPr>
          <w:rFonts w:ascii="GHEA Grapalat" w:hAnsi="GHEA Grapalat" w:cs="Sylfaen"/>
          <w:szCs w:val="24"/>
        </w:rPr>
        <w:t xml:space="preserve"> </w:t>
      </w:r>
      <w:r w:rsidRPr="00F72CE8">
        <w:rPr>
          <w:rFonts w:ascii="GHEA Grapalat" w:hAnsi="GHEA Grapalat" w:cs="Sylfaen"/>
          <w:szCs w:val="24"/>
          <w:lang w:val="ru-RU"/>
        </w:rPr>
        <w:t>կարծիք</w:t>
      </w:r>
      <w:r w:rsidRPr="00F72CE8">
        <w:rPr>
          <w:rFonts w:ascii="GHEA Grapalat" w:hAnsi="GHEA Grapalat" w:cs="Sylfaen"/>
          <w:szCs w:val="24"/>
        </w:rPr>
        <w:t xml:space="preserve">), </w:t>
      </w:r>
      <w:r w:rsidRPr="00F72CE8">
        <w:rPr>
          <w:rFonts w:ascii="GHEA Grapalat" w:hAnsi="GHEA Grapalat" w:cs="Sylfaen"/>
          <w:szCs w:val="24"/>
          <w:lang w:val="ru-RU"/>
        </w:rPr>
        <w:t>ապա</w:t>
      </w:r>
      <w:r w:rsidRPr="00F72CE8">
        <w:rPr>
          <w:rFonts w:ascii="GHEA Grapalat" w:hAnsi="GHEA Grapalat" w:cs="Sylfaen"/>
          <w:szCs w:val="24"/>
        </w:rPr>
        <w:t xml:space="preserve"> </w:t>
      </w:r>
      <w:r w:rsidRPr="00F72CE8">
        <w:rPr>
          <w:rFonts w:ascii="GHEA Grapalat" w:hAnsi="GHEA Grapalat" w:cs="Sylfaen"/>
          <w:szCs w:val="24"/>
          <w:lang w:val="ru-RU"/>
        </w:rPr>
        <w:t>դա</w:t>
      </w:r>
      <w:r w:rsidRPr="00F72CE8">
        <w:rPr>
          <w:rFonts w:ascii="GHEA Grapalat" w:hAnsi="GHEA Grapalat" w:cs="Sylfaen"/>
          <w:szCs w:val="24"/>
        </w:rPr>
        <w:t xml:space="preserve"> </w:t>
      </w:r>
      <w:r w:rsidRPr="00F72CE8">
        <w:rPr>
          <w:rFonts w:ascii="GHEA Grapalat" w:hAnsi="GHEA Grapalat" w:cs="Sylfaen"/>
          <w:szCs w:val="24"/>
          <w:lang w:val="ru-RU"/>
        </w:rPr>
        <w:t>ներկայացնում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գրավոր</w:t>
      </w:r>
      <w:r w:rsidRPr="00F72CE8">
        <w:rPr>
          <w:rFonts w:ascii="GHEA Grapalat" w:hAnsi="GHEA Grapalat" w:cs="Sylfaen"/>
          <w:szCs w:val="24"/>
        </w:rPr>
        <w:t xml:space="preserve">` </w:t>
      </w:r>
      <w:r w:rsidRPr="00F72CE8">
        <w:rPr>
          <w:rFonts w:ascii="GHEA Grapalat" w:hAnsi="GHEA Grapalat" w:cs="Sylfaen"/>
          <w:szCs w:val="24"/>
          <w:lang w:val="ru-RU"/>
        </w:rPr>
        <w:t>նիստի</w:t>
      </w:r>
      <w:r w:rsidRPr="00F72CE8">
        <w:rPr>
          <w:rFonts w:ascii="GHEA Grapalat" w:hAnsi="GHEA Grapalat" w:cs="Sylfaen"/>
          <w:szCs w:val="24"/>
        </w:rPr>
        <w:t xml:space="preserve"> </w:t>
      </w:r>
      <w:r w:rsidRPr="00F72CE8">
        <w:rPr>
          <w:rFonts w:ascii="GHEA Grapalat" w:hAnsi="GHEA Grapalat" w:cs="Sylfaen"/>
          <w:szCs w:val="24"/>
          <w:lang w:val="ru-RU"/>
        </w:rPr>
        <w:t>ընթացքում</w:t>
      </w:r>
      <w:r w:rsidRPr="00F72CE8">
        <w:rPr>
          <w:rFonts w:ascii="GHEA Grapalat" w:hAnsi="GHEA Grapalat" w:cs="Sylfaen"/>
          <w:szCs w:val="24"/>
        </w:rPr>
        <w:t xml:space="preserve">, </w:t>
      </w:r>
      <w:r w:rsidRPr="00F72CE8">
        <w:rPr>
          <w:rFonts w:ascii="GHEA Grapalat" w:hAnsi="GHEA Grapalat" w:cs="Sylfaen"/>
          <w:szCs w:val="24"/>
          <w:lang w:val="ru-RU"/>
        </w:rPr>
        <w:t>որը</w:t>
      </w:r>
      <w:r w:rsidRPr="00F72CE8">
        <w:rPr>
          <w:rFonts w:ascii="GHEA Grapalat" w:hAnsi="GHEA Grapalat" w:cs="Sylfaen"/>
          <w:szCs w:val="24"/>
        </w:rPr>
        <w:t xml:space="preserve"> </w:t>
      </w:r>
      <w:r w:rsidRPr="00F72CE8">
        <w:rPr>
          <w:rFonts w:ascii="GHEA Grapalat" w:hAnsi="GHEA Grapalat" w:cs="Sylfaen"/>
          <w:szCs w:val="24"/>
          <w:lang w:val="ru-RU"/>
        </w:rPr>
        <w:t>կցվում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կետում</w:t>
      </w:r>
      <w:r w:rsidRPr="00F72CE8">
        <w:rPr>
          <w:rFonts w:ascii="GHEA Grapalat" w:hAnsi="GHEA Grapalat" w:cs="Sylfaen"/>
          <w:szCs w:val="24"/>
        </w:rPr>
        <w:t xml:space="preserve"> </w:t>
      </w:r>
      <w:r w:rsidRPr="00F72CE8">
        <w:rPr>
          <w:rFonts w:ascii="GHEA Grapalat" w:hAnsi="GHEA Grapalat" w:cs="Sylfaen"/>
          <w:szCs w:val="24"/>
          <w:lang w:val="ru-RU"/>
        </w:rPr>
        <w:t>նշված</w:t>
      </w:r>
      <w:r w:rsidRPr="00F72CE8">
        <w:rPr>
          <w:rFonts w:ascii="GHEA Grapalat" w:hAnsi="GHEA Grapalat" w:cs="Sylfaen"/>
          <w:szCs w:val="24"/>
        </w:rPr>
        <w:t xml:space="preserve"> </w:t>
      </w:r>
      <w:r w:rsidRPr="00F72CE8">
        <w:rPr>
          <w:rFonts w:ascii="GHEA Grapalat" w:hAnsi="GHEA Grapalat" w:cs="Sylfaen"/>
          <w:szCs w:val="24"/>
          <w:lang w:val="ru-RU"/>
        </w:rPr>
        <w:t>արձանագրությանը։</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7.2.2 </w:t>
      </w:r>
      <w:r w:rsidRPr="00F72CE8">
        <w:rPr>
          <w:rFonts w:ascii="GHEA Grapalat" w:hAnsi="GHEA Grapalat" w:cs="Sylfaen"/>
          <w:szCs w:val="24"/>
          <w:lang w:val="ru-RU"/>
        </w:rPr>
        <w:t>Հայտերը</w:t>
      </w:r>
      <w:r w:rsidRPr="00F72CE8">
        <w:rPr>
          <w:rFonts w:ascii="GHEA Grapalat" w:hAnsi="GHEA Grapalat" w:cs="Sylfaen"/>
          <w:szCs w:val="24"/>
        </w:rPr>
        <w:t xml:space="preserve"> </w:t>
      </w:r>
      <w:r w:rsidRPr="00F72CE8">
        <w:rPr>
          <w:rFonts w:ascii="GHEA Grapalat" w:hAnsi="GHEA Grapalat" w:cs="Sylfaen"/>
          <w:szCs w:val="24"/>
          <w:lang w:val="ru-RU"/>
        </w:rPr>
        <w:t>գնահատվում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հրավերով</w:t>
      </w:r>
      <w:r w:rsidRPr="00F72CE8">
        <w:rPr>
          <w:rFonts w:ascii="GHEA Grapalat" w:hAnsi="GHEA Grapalat" w:cs="Sylfaen"/>
          <w:szCs w:val="24"/>
        </w:rPr>
        <w:t xml:space="preserve"> </w:t>
      </w:r>
      <w:r w:rsidRPr="00F72CE8">
        <w:rPr>
          <w:rFonts w:ascii="GHEA Grapalat" w:hAnsi="GHEA Grapalat" w:cs="Sylfaen"/>
          <w:szCs w:val="24"/>
          <w:lang w:val="ru-RU"/>
        </w:rPr>
        <w:t>սահմանված</w:t>
      </w:r>
      <w:r w:rsidRPr="00F72CE8">
        <w:rPr>
          <w:rFonts w:ascii="GHEA Grapalat" w:hAnsi="GHEA Grapalat" w:cs="Sylfaen"/>
          <w:szCs w:val="24"/>
        </w:rPr>
        <w:t xml:space="preserve"> </w:t>
      </w:r>
      <w:r w:rsidRPr="00F72CE8">
        <w:rPr>
          <w:rFonts w:ascii="GHEA Grapalat" w:hAnsi="GHEA Grapalat" w:cs="Sylfaen"/>
          <w:szCs w:val="24"/>
          <w:lang w:val="ru-RU"/>
        </w:rPr>
        <w:t>կարգով։</w:t>
      </w:r>
      <w:r w:rsidRPr="00F72CE8">
        <w:rPr>
          <w:rFonts w:ascii="GHEA Grapalat" w:hAnsi="GHEA Grapalat" w:cs="Sylfaen"/>
          <w:szCs w:val="24"/>
        </w:rPr>
        <w:t xml:space="preserve"> </w:t>
      </w:r>
      <w:r w:rsidRPr="00F72CE8">
        <w:rPr>
          <w:rFonts w:ascii="GHEA Grapalat" w:hAnsi="GHEA Grapalat" w:cs="Sylfaen"/>
          <w:szCs w:val="24"/>
          <w:lang w:val="ru-RU"/>
        </w:rPr>
        <w:t>Բավարար</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գնահատվում</w:t>
      </w:r>
      <w:r w:rsidRPr="00F72CE8">
        <w:rPr>
          <w:rFonts w:ascii="GHEA Grapalat" w:hAnsi="GHEA Grapalat" w:cs="Sylfaen"/>
          <w:szCs w:val="24"/>
        </w:rPr>
        <w:t xml:space="preserve"> </w:t>
      </w:r>
      <w:r w:rsidRPr="00F72CE8">
        <w:rPr>
          <w:rFonts w:ascii="GHEA Grapalat" w:hAnsi="GHEA Grapalat" w:cs="Sylfaen"/>
          <w:szCs w:val="24"/>
          <w:lang w:val="ru-RU"/>
        </w:rPr>
        <w:t>հրավերով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պայմաններին</w:t>
      </w:r>
      <w:r w:rsidRPr="00F72CE8">
        <w:rPr>
          <w:rFonts w:ascii="GHEA Grapalat" w:hAnsi="GHEA Grapalat" w:cs="Sylfaen"/>
          <w:szCs w:val="24"/>
        </w:rPr>
        <w:t xml:space="preserve"> </w:t>
      </w:r>
      <w:r w:rsidRPr="00F72CE8">
        <w:rPr>
          <w:rFonts w:ascii="GHEA Grapalat" w:hAnsi="GHEA Grapalat" w:cs="Sylfaen"/>
          <w:szCs w:val="24"/>
          <w:lang w:val="ru-RU"/>
        </w:rPr>
        <w:t>համապատասխանող</w:t>
      </w:r>
      <w:r w:rsidRPr="00F72CE8">
        <w:rPr>
          <w:rFonts w:ascii="GHEA Grapalat" w:hAnsi="GHEA Grapalat" w:cs="Sylfaen"/>
          <w:szCs w:val="24"/>
        </w:rPr>
        <w:t xml:space="preserve"> </w:t>
      </w:r>
      <w:r w:rsidRPr="00F72CE8">
        <w:rPr>
          <w:rFonts w:ascii="GHEA Grapalat" w:hAnsi="GHEA Grapalat" w:cs="Sylfaen"/>
          <w:szCs w:val="24"/>
          <w:lang w:val="ru-RU"/>
        </w:rPr>
        <w:t>հայտերը</w:t>
      </w:r>
      <w:r w:rsidRPr="00F72CE8">
        <w:rPr>
          <w:rFonts w:ascii="GHEA Grapalat" w:hAnsi="GHEA Grapalat" w:cs="Sylfaen"/>
          <w:szCs w:val="24"/>
        </w:rPr>
        <w:t xml:space="preserve">, </w:t>
      </w:r>
      <w:r w:rsidRPr="00F72CE8">
        <w:rPr>
          <w:rFonts w:ascii="GHEA Grapalat" w:hAnsi="GHEA Grapalat" w:cs="Sylfaen"/>
          <w:szCs w:val="24"/>
          <w:lang w:val="ru-RU"/>
        </w:rPr>
        <w:t>հակառակ</w:t>
      </w:r>
      <w:r w:rsidRPr="00F72CE8">
        <w:rPr>
          <w:rFonts w:ascii="GHEA Grapalat" w:hAnsi="GHEA Grapalat" w:cs="Sylfaen"/>
          <w:szCs w:val="24"/>
        </w:rPr>
        <w:t xml:space="preserve"> </w:t>
      </w:r>
      <w:r w:rsidRPr="00F72CE8">
        <w:rPr>
          <w:rFonts w:ascii="GHEA Grapalat" w:hAnsi="GHEA Grapalat" w:cs="Sylfaen"/>
          <w:szCs w:val="24"/>
          <w:lang w:val="ru-RU"/>
        </w:rPr>
        <w:t>դեպքում</w:t>
      </w:r>
      <w:r w:rsidRPr="00F72CE8">
        <w:rPr>
          <w:rFonts w:ascii="GHEA Grapalat" w:hAnsi="GHEA Grapalat" w:cs="Sylfaen"/>
          <w:szCs w:val="24"/>
        </w:rPr>
        <w:t xml:space="preserve"> </w:t>
      </w:r>
      <w:r w:rsidRPr="00F72CE8">
        <w:rPr>
          <w:rFonts w:ascii="GHEA Grapalat" w:hAnsi="GHEA Grapalat" w:cs="Sylfaen"/>
          <w:szCs w:val="24"/>
          <w:lang w:val="ru-RU"/>
        </w:rPr>
        <w:t>հայտերը</w:t>
      </w:r>
      <w:r w:rsidRPr="00F72CE8">
        <w:rPr>
          <w:rFonts w:ascii="GHEA Grapalat" w:hAnsi="GHEA Grapalat" w:cs="Sylfaen"/>
          <w:szCs w:val="24"/>
        </w:rPr>
        <w:t xml:space="preserve"> </w:t>
      </w:r>
      <w:r w:rsidRPr="00F72CE8">
        <w:rPr>
          <w:rFonts w:ascii="GHEA Grapalat" w:hAnsi="GHEA Grapalat" w:cs="Sylfaen"/>
          <w:szCs w:val="24"/>
          <w:lang w:val="ru-RU"/>
        </w:rPr>
        <w:t>գնահատվում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անբավարար</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մերժվում</w:t>
      </w:r>
      <w:r w:rsidRPr="00F72CE8">
        <w:rPr>
          <w:rFonts w:ascii="GHEA Grapalat" w:hAnsi="GHEA Grapalat" w:cs="Sylfaen"/>
          <w:szCs w:val="24"/>
        </w:rPr>
        <w:t xml:space="preserve"> </w:t>
      </w:r>
      <w:r w:rsidRPr="00F72CE8">
        <w:rPr>
          <w:rFonts w:ascii="GHEA Grapalat" w:hAnsi="GHEA Grapalat" w:cs="Sylfaen"/>
          <w:szCs w:val="24"/>
          <w:lang w:val="ru-RU"/>
        </w:rPr>
        <w:t>են։</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7.2.3 </w:t>
      </w:r>
      <w:r w:rsidRPr="00F72CE8">
        <w:rPr>
          <w:rFonts w:ascii="GHEA Grapalat" w:hAnsi="GHEA Grapalat" w:cs="Sylfaen"/>
          <w:szCs w:val="24"/>
          <w:lang w:val="ru-RU"/>
        </w:rPr>
        <w:t>Առաջին</w:t>
      </w:r>
      <w:r w:rsidRPr="00F72CE8">
        <w:rPr>
          <w:rFonts w:ascii="GHEA Grapalat" w:hAnsi="GHEA Grapalat" w:cs="Sylfaen"/>
          <w:szCs w:val="24"/>
        </w:rPr>
        <w:t xml:space="preserve"> </w:t>
      </w:r>
      <w:r w:rsidRPr="00F72CE8">
        <w:rPr>
          <w:rFonts w:ascii="GHEA Grapalat" w:hAnsi="GHEA Grapalat" w:cs="Sylfaen"/>
          <w:szCs w:val="24"/>
          <w:lang w:val="ru-RU"/>
        </w:rPr>
        <w:t>տեղը</w:t>
      </w:r>
      <w:r w:rsidRPr="00F72CE8">
        <w:rPr>
          <w:rFonts w:ascii="GHEA Grapalat" w:hAnsi="GHEA Grapalat" w:cs="Sylfaen"/>
          <w:szCs w:val="24"/>
        </w:rPr>
        <w:t xml:space="preserve"> </w:t>
      </w:r>
      <w:r w:rsidRPr="00F72CE8">
        <w:rPr>
          <w:rFonts w:ascii="GHEA Grapalat" w:hAnsi="GHEA Grapalat" w:cs="Sylfaen"/>
          <w:szCs w:val="24"/>
          <w:lang w:val="ru-RU"/>
        </w:rPr>
        <w:t>զբաղեցրած</w:t>
      </w:r>
      <w:r w:rsidRPr="00F72CE8">
        <w:rPr>
          <w:rFonts w:ascii="GHEA Grapalat" w:hAnsi="GHEA Grapalat" w:cs="Sylfaen"/>
          <w:szCs w:val="24"/>
        </w:rPr>
        <w:t xml:space="preserve"> </w:t>
      </w:r>
      <w:r w:rsidRPr="00F72CE8">
        <w:rPr>
          <w:rFonts w:ascii="GHEA Grapalat" w:hAnsi="GHEA Grapalat" w:cs="Sylfaen"/>
          <w:szCs w:val="24"/>
          <w:lang w:val="ru-RU"/>
        </w:rPr>
        <w:t>մասնակիցը</w:t>
      </w:r>
      <w:r w:rsidRPr="00F72CE8">
        <w:rPr>
          <w:rFonts w:ascii="GHEA Grapalat" w:hAnsi="GHEA Grapalat" w:cs="Sylfaen"/>
          <w:szCs w:val="24"/>
        </w:rPr>
        <w:t xml:space="preserve"> </w:t>
      </w:r>
      <w:r w:rsidRPr="00F72CE8">
        <w:rPr>
          <w:rFonts w:ascii="GHEA Grapalat" w:hAnsi="GHEA Grapalat" w:cs="Sylfaen"/>
          <w:szCs w:val="24"/>
          <w:lang w:val="ru-RU"/>
        </w:rPr>
        <w:t>որոշվում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բավարար</w:t>
      </w:r>
      <w:r w:rsidRPr="00F72CE8">
        <w:rPr>
          <w:rFonts w:ascii="GHEA Grapalat" w:hAnsi="GHEA Grapalat" w:cs="Sylfaen"/>
          <w:szCs w:val="24"/>
        </w:rPr>
        <w:t xml:space="preserve"> </w:t>
      </w:r>
      <w:r w:rsidRPr="00F72CE8">
        <w:rPr>
          <w:rFonts w:ascii="GHEA Grapalat" w:hAnsi="GHEA Grapalat" w:cs="Sylfaen"/>
          <w:szCs w:val="24"/>
          <w:lang w:val="ru-RU"/>
        </w:rPr>
        <w:t>գնահատված</w:t>
      </w:r>
      <w:r w:rsidRPr="00F72CE8">
        <w:rPr>
          <w:rFonts w:ascii="GHEA Grapalat" w:hAnsi="GHEA Grapalat" w:cs="Sylfaen"/>
          <w:szCs w:val="24"/>
        </w:rPr>
        <w:t xml:space="preserve"> </w:t>
      </w:r>
      <w:r w:rsidRPr="00F72CE8">
        <w:rPr>
          <w:rFonts w:ascii="GHEA Grapalat" w:hAnsi="GHEA Grapalat" w:cs="Sylfaen"/>
          <w:szCs w:val="24"/>
          <w:lang w:val="ru-RU"/>
        </w:rPr>
        <w:t>հայտեր</w:t>
      </w:r>
      <w:r w:rsidRPr="00F72CE8">
        <w:rPr>
          <w:rFonts w:ascii="GHEA Grapalat" w:hAnsi="GHEA Grapalat" w:cs="Sylfaen"/>
          <w:szCs w:val="24"/>
        </w:rPr>
        <w:t xml:space="preserve"> </w:t>
      </w:r>
      <w:r w:rsidRPr="00F72CE8">
        <w:rPr>
          <w:rFonts w:ascii="GHEA Grapalat" w:hAnsi="GHEA Grapalat" w:cs="Sylfaen"/>
          <w:szCs w:val="24"/>
          <w:lang w:val="ru-RU"/>
        </w:rPr>
        <w:t>ներկայացրած</w:t>
      </w:r>
      <w:r w:rsidRPr="00F72CE8">
        <w:rPr>
          <w:rFonts w:ascii="GHEA Grapalat" w:hAnsi="GHEA Grapalat" w:cs="Sylfaen"/>
          <w:szCs w:val="24"/>
        </w:rPr>
        <w:t xml:space="preserve"> </w:t>
      </w:r>
      <w:r w:rsidRPr="00F72CE8">
        <w:rPr>
          <w:rFonts w:ascii="GHEA Grapalat" w:hAnsi="GHEA Grapalat" w:cs="Sylfaen"/>
          <w:szCs w:val="24"/>
          <w:lang w:val="ru-RU"/>
        </w:rPr>
        <w:t>մասնակիցների</w:t>
      </w:r>
      <w:r w:rsidRPr="00F72CE8">
        <w:rPr>
          <w:rFonts w:ascii="GHEA Grapalat" w:hAnsi="GHEA Grapalat" w:cs="Sylfaen"/>
          <w:szCs w:val="24"/>
        </w:rPr>
        <w:t xml:space="preserve"> </w:t>
      </w:r>
      <w:r w:rsidRPr="00F72CE8">
        <w:rPr>
          <w:rFonts w:ascii="GHEA Grapalat" w:hAnsi="GHEA Grapalat" w:cs="Sylfaen"/>
          <w:szCs w:val="24"/>
          <w:lang w:val="ru-RU"/>
        </w:rPr>
        <w:t>թվից</w:t>
      </w:r>
      <w:r w:rsidRPr="00F72CE8">
        <w:rPr>
          <w:rFonts w:ascii="GHEA Grapalat" w:hAnsi="GHEA Grapalat" w:cs="Sylfaen"/>
          <w:szCs w:val="24"/>
        </w:rPr>
        <w:t xml:space="preserve">` </w:t>
      </w:r>
      <w:r w:rsidRPr="00F72CE8">
        <w:rPr>
          <w:rFonts w:ascii="GHEA Grapalat" w:hAnsi="GHEA Grapalat" w:cs="Sylfaen"/>
          <w:szCs w:val="24"/>
          <w:lang w:val="ru-RU"/>
        </w:rPr>
        <w:t>նվազագույն</w:t>
      </w:r>
      <w:r w:rsidRPr="00F72CE8">
        <w:rPr>
          <w:rFonts w:ascii="GHEA Grapalat" w:hAnsi="GHEA Grapalat" w:cs="Sylfaen"/>
          <w:szCs w:val="24"/>
        </w:rPr>
        <w:t xml:space="preserve"> </w:t>
      </w:r>
      <w:r w:rsidRPr="00F72CE8">
        <w:rPr>
          <w:rFonts w:ascii="GHEA Grapalat" w:hAnsi="GHEA Grapalat" w:cs="Sylfaen"/>
          <w:szCs w:val="24"/>
          <w:lang w:val="ru-RU"/>
        </w:rPr>
        <w:t>գնային</w:t>
      </w:r>
      <w:r w:rsidRPr="00F72CE8">
        <w:rPr>
          <w:rFonts w:ascii="GHEA Grapalat" w:hAnsi="GHEA Grapalat" w:cs="Sylfaen"/>
          <w:szCs w:val="24"/>
        </w:rPr>
        <w:t xml:space="preserve"> </w:t>
      </w:r>
      <w:r w:rsidRPr="00F72CE8">
        <w:rPr>
          <w:rFonts w:ascii="GHEA Grapalat" w:hAnsi="GHEA Grapalat" w:cs="Sylfaen"/>
          <w:szCs w:val="24"/>
          <w:lang w:val="ru-RU"/>
        </w:rPr>
        <w:t>առաջարկ</w:t>
      </w:r>
      <w:r w:rsidRPr="00F72CE8">
        <w:rPr>
          <w:rFonts w:ascii="GHEA Grapalat" w:hAnsi="GHEA Grapalat" w:cs="Sylfaen"/>
          <w:szCs w:val="24"/>
        </w:rPr>
        <w:t xml:space="preserve"> </w:t>
      </w:r>
      <w:r w:rsidRPr="00F72CE8">
        <w:rPr>
          <w:rFonts w:ascii="GHEA Grapalat" w:hAnsi="GHEA Grapalat" w:cs="Sylfaen"/>
          <w:szCs w:val="24"/>
          <w:lang w:val="ru-RU"/>
        </w:rPr>
        <w:t>ներկայացրած</w:t>
      </w:r>
      <w:r w:rsidRPr="00F72CE8">
        <w:rPr>
          <w:rFonts w:ascii="GHEA Grapalat" w:hAnsi="GHEA Grapalat" w:cs="Sylfaen"/>
          <w:szCs w:val="24"/>
        </w:rPr>
        <w:t xml:space="preserve"> </w:t>
      </w:r>
      <w:r w:rsidRPr="00F72CE8">
        <w:rPr>
          <w:rFonts w:ascii="GHEA Grapalat" w:hAnsi="GHEA Grapalat" w:cs="Sylfaen"/>
          <w:szCs w:val="24"/>
          <w:lang w:val="en-US"/>
        </w:rPr>
        <w:t>Մ</w:t>
      </w:r>
      <w:r w:rsidRPr="00F72CE8">
        <w:rPr>
          <w:rFonts w:ascii="GHEA Grapalat" w:hAnsi="GHEA Grapalat" w:cs="Sylfaen"/>
          <w:szCs w:val="24"/>
          <w:lang w:val="ru-RU"/>
        </w:rPr>
        <w:t>ասնակցին</w:t>
      </w:r>
      <w:r w:rsidRPr="00F72CE8">
        <w:rPr>
          <w:rFonts w:ascii="GHEA Grapalat" w:hAnsi="GHEA Grapalat" w:cs="Sylfaen"/>
          <w:szCs w:val="24"/>
        </w:rPr>
        <w:t xml:space="preserve"> </w:t>
      </w:r>
      <w:r w:rsidRPr="00F72CE8">
        <w:rPr>
          <w:rFonts w:ascii="GHEA Grapalat" w:hAnsi="GHEA Grapalat" w:cs="Sylfaen"/>
          <w:szCs w:val="24"/>
          <w:lang w:val="ru-RU"/>
        </w:rPr>
        <w:t>նախապատվություն</w:t>
      </w:r>
      <w:r w:rsidRPr="00F72CE8">
        <w:rPr>
          <w:rFonts w:ascii="GHEA Grapalat" w:hAnsi="GHEA Grapalat" w:cs="Sylfaen"/>
          <w:szCs w:val="24"/>
        </w:rPr>
        <w:t xml:space="preserve"> </w:t>
      </w:r>
      <w:r w:rsidRPr="00F72CE8">
        <w:rPr>
          <w:rFonts w:ascii="GHEA Grapalat" w:hAnsi="GHEA Grapalat" w:cs="Sylfaen"/>
          <w:szCs w:val="24"/>
          <w:lang w:val="ru-RU"/>
        </w:rPr>
        <w:t>տալու</w:t>
      </w:r>
      <w:r w:rsidRPr="00F72CE8">
        <w:rPr>
          <w:rFonts w:ascii="GHEA Grapalat" w:hAnsi="GHEA Grapalat" w:cs="Sylfaen"/>
          <w:szCs w:val="24"/>
        </w:rPr>
        <w:t xml:space="preserve"> </w:t>
      </w:r>
      <w:r w:rsidRPr="00F72CE8">
        <w:rPr>
          <w:rFonts w:ascii="GHEA Grapalat" w:hAnsi="GHEA Grapalat" w:cs="Sylfaen"/>
          <w:szCs w:val="24"/>
          <w:lang w:val="ru-RU"/>
        </w:rPr>
        <w:t>սկզբունքով։</w:t>
      </w:r>
      <w:r w:rsidRPr="00F72CE8">
        <w:rPr>
          <w:rFonts w:ascii="GHEA Grapalat" w:hAnsi="GHEA Grapalat" w:cs="Sylfaen"/>
          <w:szCs w:val="24"/>
        </w:rPr>
        <w:t xml:space="preserve"> </w:t>
      </w:r>
      <w:r w:rsidRPr="00F72CE8">
        <w:rPr>
          <w:rFonts w:ascii="GHEA Grapalat" w:hAnsi="GHEA Grapalat" w:cs="Sylfaen"/>
          <w:szCs w:val="24"/>
          <w:lang w:val="ru-RU"/>
        </w:rPr>
        <w:t>Ընդ</w:t>
      </w:r>
      <w:r w:rsidRPr="00F72CE8">
        <w:rPr>
          <w:rFonts w:ascii="GHEA Grapalat" w:hAnsi="GHEA Grapalat" w:cs="Sylfaen"/>
          <w:szCs w:val="24"/>
        </w:rPr>
        <w:t xml:space="preserve"> </w:t>
      </w:r>
      <w:r w:rsidRPr="00F72CE8">
        <w:rPr>
          <w:rFonts w:ascii="GHEA Grapalat" w:hAnsi="GHEA Grapalat" w:cs="Sylfaen"/>
          <w:szCs w:val="24"/>
          <w:lang w:val="ru-RU"/>
        </w:rPr>
        <w:t>որում</w:t>
      </w:r>
      <w:r w:rsidRPr="00F72CE8">
        <w:rPr>
          <w:rFonts w:ascii="GHEA Grapalat" w:hAnsi="GHEA Grapalat" w:cs="Sylfaen"/>
          <w:szCs w:val="24"/>
        </w:rPr>
        <w:t xml:space="preserve">, </w:t>
      </w:r>
      <w:r w:rsidRPr="00F72CE8">
        <w:rPr>
          <w:rFonts w:ascii="GHEA Grapalat" w:hAnsi="GHEA Grapalat" w:cs="Sylfaen"/>
          <w:szCs w:val="24"/>
          <w:lang w:val="ru-RU"/>
        </w:rPr>
        <w:t>հանձնաժողովի</w:t>
      </w:r>
      <w:r w:rsidRPr="00F72CE8">
        <w:rPr>
          <w:rFonts w:ascii="GHEA Grapalat" w:hAnsi="GHEA Grapalat" w:cs="Sylfaen"/>
          <w:szCs w:val="24"/>
        </w:rPr>
        <w:t xml:space="preserve"> </w:t>
      </w:r>
      <w:r w:rsidRPr="00F72CE8">
        <w:rPr>
          <w:rFonts w:ascii="GHEA Grapalat" w:hAnsi="GHEA Grapalat" w:cs="Sylfaen"/>
          <w:szCs w:val="24"/>
          <w:lang w:val="ru-RU"/>
        </w:rPr>
        <w:t>կողմից</w:t>
      </w:r>
      <w:r w:rsidRPr="00F72CE8">
        <w:rPr>
          <w:rFonts w:ascii="GHEA Grapalat" w:hAnsi="GHEA Grapalat" w:cs="Sylfaen"/>
          <w:szCs w:val="24"/>
        </w:rPr>
        <w:t xml:space="preserve"> </w:t>
      </w:r>
      <w:r w:rsidRPr="00F72CE8">
        <w:rPr>
          <w:rFonts w:ascii="GHEA Grapalat" w:hAnsi="GHEA Grapalat" w:cs="Sylfaen"/>
          <w:szCs w:val="24"/>
          <w:lang w:val="en-US"/>
        </w:rPr>
        <w:t>առաջին</w:t>
      </w:r>
      <w:r w:rsidRPr="00F72CE8">
        <w:rPr>
          <w:rFonts w:ascii="GHEA Grapalat" w:hAnsi="GHEA Grapalat" w:cs="Sylfaen"/>
          <w:szCs w:val="24"/>
        </w:rPr>
        <w:t xml:space="preserve"> </w:t>
      </w:r>
      <w:r w:rsidRPr="00F72CE8">
        <w:rPr>
          <w:rFonts w:ascii="GHEA Grapalat" w:hAnsi="GHEA Grapalat" w:cs="Sylfaen"/>
          <w:szCs w:val="24"/>
          <w:lang w:val="en-US"/>
        </w:rPr>
        <w:t>և</w:t>
      </w:r>
      <w:r w:rsidRPr="00F72CE8">
        <w:rPr>
          <w:rFonts w:ascii="GHEA Grapalat" w:hAnsi="GHEA Grapalat" w:cs="Sylfaen"/>
          <w:szCs w:val="24"/>
        </w:rPr>
        <w:t xml:space="preserve"> </w:t>
      </w:r>
      <w:r w:rsidRPr="00F72CE8">
        <w:rPr>
          <w:rFonts w:ascii="GHEA Grapalat" w:hAnsi="GHEA Grapalat" w:cs="Sylfaen"/>
          <w:szCs w:val="24"/>
          <w:lang w:val="en-US"/>
        </w:rPr>
        <w:t>հաջորդաբար</w:t>
      </w:r>
      <w:r w:rsidRPr="00F72CE8">
        <w:rPr>
          <w:rFonts w:ascii="GHEA Grapalat" w:hAnsi="GHEA Grapalat" w:cs="Sylfaen"/>
          <w:szCs w:val="24"/>
        </w:rPr>
        <w:t xml:space="preserve"> </w:t>
      </w:r>
      <w:r w:rsidRPr="00F72CE8">
        <w:rPr>
          <w:rFonts w:ascii="GHEA Grapalat" w:hAnsi="GHEA Grapalat" w:cs="Sylfaen"/>
          <w:szCs w:val="24"/>
          <w:lang w:val="en-US"/>
        </w:rPr>
        <w:t>տեղեր</w:t>
      </w:r>
      <w:r w:rsidRPr="00F72CE8">
        <w:rPr>
          <w:rFonts w:ascii="GHEA Grapalat" w:hAnsi="GHEA Grapalat" w:cs="Sylfaen"/>
          <w:szCs w:val="24"/>
        </w:rPr>
        <w:t xml:space="preserve"> </w:t>
      </w:r>
      <w:r w:rsidRPr="00F72CE8">
        <w:rPr>
          <w:rFonts w:ascii="GHEA Grapalat" w:hAnsi="GHEA Grapalat" w:cs="Sylfaen"/>
          <w:szCs w:val="24"/>
          <w:lang w:val="ru-RU"/>
        </w:rPr>
        <w:t>զբաղեցրած</w:t>
      </w:r>
      <w:r w:rsidRPr="00F72CE8">
        <w:rPr>
          <w:rFonts w:ascii="GHEA Grapalat" w:hAnsi="GHEA Grapalat" w:cs="Sylfaen"/>
          <w:szCs w:val="24"/>
        </w:rPr>
        <w:t xml:space="preserve"> </w:t>
      </w:r>
      <w:r w:rsidRPr="00F72CE8">
        <w:rPr>
          <w:rFonts w:ascii="GHEA Grapalat" w:hAnsi="GHEA Grapalat" w:cs="Sylfaen"/>
          <w:szCs w:val="24"/>
          <w:lang w:val="ru-RU"/>
        </w:rPr>
        <w:t>մասնակիցներին</w:t>
      </w:r>
      <w:r w:rsidRPr="00F72CE8">
        <w:rPr>
          <w:rFonts w:ascii="GHEA Grapalat" w:hAnsi="GHEA Grapalat" w:cs="Sylfaen"/>
          <w:szCs w:val="24"/>
        </w:rPr>
        <w:t xml:space="preserve"> </w:t>
      </w:r>
      <w:r w:rsidRPr="00F72CE8">
        <w:rPr>
          <w:rFonts w:ascii="GHEA Grapalat" w:hAnsi="GHEA Grapalat" w:cs="Sylfaen"/>
          <w:szCs w:val="24"/>
          <w:lang w:val="ru-RU"/>
        </w:rPr>
        <w:t>որոշելիս</w:t>
      </w:r>
      <w:r w:rsidRPr="00F72CE8">
        <w:rPr>
          <w:rFonts w:ascii="GHEA Grapalat" w:hAnsi="GHEA Grapalat" w:cs="Sylfaen"/>
          <w:szCs w:val="24"/>
        </w:rPr>
        <w:t xml:space="preserve">` </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ա. </w:t>
      </w:r>
      <w:r w:rsidRPr="00F72CE8">
        <w:rPr>
          <w:rFonts w:ascii="GHEA Grapalat" w:hAnsi="GHEA Grapalat" w:cs="Sylfaen"/>
          <w:szCs w:val="24"/>
          <w:lang w:val="ru-RU"/>
        </w:rPr>
        <w:t>գնային</w:t>
      </w:r>
      <w:r w:rsidRPr="00F72CE8">
        <w:rPr>
          <w:rFonts w:ascii="GHEA Grapalat" w:hAnsi="GHEA Grapalat" w:cs="Sylfaen"/>
          <w:szCs w:val="24"/>
        </w:rPr>
        <w:t xml:space="preserve"> </w:t>
      </w:r>
      <w:r w:rsidRPr="00F72CE8">
        <w:rPr>
          <w:rFonts w:ascii="GHEA Grapalat" w:hAnsi="GHEA Grapalat" w:cs="Sylfaen"/>
          <w:szCs w:val="24"/>
          <w:lang w:val="ru-RU"/>
        </w:rPr>
        <w:t>առաջարկների</w:t>
      </w:r>
      <w:r w:rsidRPr="00F72CE8">
        <w:rPr>
          <w:rFonts w:ascii="GHEA Grapalat" w:hAnsi="GHEA Grapalat" w:cs="Sylfaen"/>
          <w:szCs w:val="24"/>
        </w:rPr>
        <w:t xml:space="preserve"> գնահատումը և </w:t>
      </w:r>
      <w:r w:rsidRPr="00F72CE8">
        <w:rPr>
          <w:rFonts w:ascii="GHEA Grapalat" w:hAnsi="GHEA Grapalat" w:cs="Sylfaen"/>
          <w:szCs w:val="24"/>
          <w:lang w:val="ru-RU"/>
        </w:rPr>
        <w:t>համեմատումն</w:t>
      </w:r>
      <w:r w:rsidRPr="00F72CE8">
        <w:rPr>
          <w:rFonts w:ascii="GHEA Grapalat" w:hAnsi="GHEA Grapalat" w:cs="Sylfaen"/>
          <w:szCs w:val="24"/>
        </w:rPr>
        <w:t xml:space="preserve"> </w:t>
      </w:r>
      <w:r w:rsidRPr="00F72CE8">
        <w:rPr>
          <w:rFonts w:ascii="GHEA Grapalat" w:hAnsi="GHEA Grapalat" w:cs="Sylfaen"/>
          <w:szCs w:val="24"/>
          <w:lang w:val="ru-RU"/>
        </w:rPr>
        <w:t>իրականացվում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առանց</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հրավերի</w:t>
      </w:r>
      <w:r w:rsidRPr="00F72CE8">
        <w:rPr>
          <w:rFonts w:ascii="GHEA Grapalat" w:hAnsi="GHEA Grapalat" w:cs="Sylfaen"/>
          <w:szCs w:val="24"/>
        </w:rPr>
        <w:t xml:space="preserve"> 2-</w:t>
      </w:r>
      <w:r w:rsidRPr="00F72CE8">
        <w:rPr>
          <w:rFonts w:ascii="GHEA Grapalat" w:hAnsi="GHEA Grapalat" w:cs="Sylfaen"/>
          <w:szCs w:val="24"/>
          <w:lang w:val="ru-RU"/>
        </w:rPr>
        <w:t>րդ</w:t>
      </w:r>
      <w:r w:rsidRPr="00F72CE8">
        <w:rPr>
          <w:rFonts w:ascii="GHEA Grapalat" w:hAnsi="GHEA Grapalat" w:cs="Sylfaen"/>
          <w:szCs w:val="24"/>
        </w:rPr>
        <w:t xml:space="preserve"> </w:t>
      </w:r>
      <w:r w:rsidRPr="00F72CE8">
        <w:rPr>
          <w:rFonts w:ascii="GHEA Grapalat" w:hAnsi="GHEA Grapalat" w:cs="Sylfaen"/>
          <w:szCs w:val="24"/>
          <w:lang w:val="ru-RU"/>
        </w:rPr>
        <w:t>մասի</w:t>
      </w:r>
      <w:r w:rsidRPr="00F72CE8">
        <w:rPr>
          <w:rFonts w:ascii="GHEA Grapalat" w:hAnsi="GHEA Grapalat" w:cs="Sylfaen"/>
          <w:szCs w:val="24"/>
        </w:rPr>
        <w:t xml:space="preserve"> 4.2 </w:t>
      </w:r>
      <w:r w:rsidRPr="00F72CE8">
        <w:rPr>
          <w:rFonts w:ascii="GHEA Grapalat" w:hAnsi="GHEA Grapalat" w:cs="Sylfaen"/>
          <w:szCs w:val="24"/>
          <w:lang w:val="ru-RU"/>
        </w:rPr>
        <w:t>կետում</w:t>
      </w:r>
      <w:r w:rsidRPr="00F72CE8">
        <w:rPr>
          <w:rFonts w:ascii="GHEA Grapalat" w:hAnsi="GHEA Grapalat" w:cs="Sylfaen"/>
          <w:szCs w:val="24"/>
        </w:rPr>
        <w:t xml:space="preserve"> </w:t>
      </w:r>
      <w:r w:rsidRPr="00F72CE8">
        <w:rPr>
          <w:rFonts w:ascii="GHEA Grapalat" w:hAnsi="GHEA Grapalat" w:cs="Sylfaen"/>
          <w:szCs w:val="24"/>
          <w:lang w:val="ru-RU"/>
        </w:rPr>
        <w:t>նշված</w:t>
      </w:r>
      <w:r w:rsidRPr="00F72CE8">
        <w:rPr>
          <w:rFonts w:ascii="GHEA Grapalat" w:hAnsi="GHEA Grapalat" w:cs="Sylfaen"/>
          <w:szCs w:val="24"/>
        </w:rPr>
        <w:t xml:space="preserve"> </w:t>
      </w:r>
      <w:r w:rsidRPr="00F72CE8">
        <w:rPr>
          <w:rFonts w:ascii="GHEA Grapalat" w:hAnsi="GHEA Grapalat" w:cs="Sylfaen"/>
          <w:szCs w:val="24"/>
          <w:lang w:val="ru-RU"/>
        </w:rPr>
        <w:t>հարկի</w:t>
      </w:r>
      <w:r w:rsidRPr="00F72CE8">
        <w:rPr>
          <w:rFonts w:ascii="GHEA Grapalat" w:hAnsi="GHEA Grapalat" w:cs="Sylfaen"/>
          <w:szCs w:val="24"/>
        </w:rPr>
        <w:t xml:space="preserve"> </w:t>
      </w:r>
      <w:r w:rsidRPr="00F72CE8">
        <w:rPr>
          <w:rFonts w:ascii="GHEA Grapalat" w:hAnsi="GHEA Grapalat" w:cs="Sylfaen"/>
          <w:szCs w:val="24"/>
          <w:lang w:val="ru-RU"/>
        </w:rPr>
        <w:t>գումարի</w:t>
      </w:r>
      <w:r w:rsidRPr="00F72CE8">
        <w:rPr>
          <w:rFonts w:ascii="GHEA Grapalat" w:hAnsi="GHEA Grapalat" w:cs="Sylfaen"/>
          <w:szCs w:val="24"/>
        </w:rPr>
        <w:t xml:space="preserve"> </w:t>
      </w:r>
      <w:r w:rsidRPr="00F72CE8">
        <w:rPr>
          <w:rFonts w:ascii="GHEA Grapalat" w:hAnsi="GHEA Grapalat" w:cs="Sylfaen"/>
          <w:szCs w:val="24"/>
          <w:lang w:val="ru-RU"/>
        </w:rPr>
        <w:t>հաշվարկման</w:t>
      </w:r>
      <w:r w:rsidRPr="00F72CE8">
        <w:rPr>
          <w:rFonts w:ascii="GHEA Grapalat" w:hAnsi="GHEA Grapalat" w:cs="Sylfaen"/>
          <w:szCs w:val="24"/>
        </w:rPr>
        <w:t>,</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lang w:val="en-US"/>
        </w:rPr>
        <w:t>բ</w:t>
      </w:r>
      <w:r w:rsidRPr="00F72CE8">
        <w:rPr>
          <w:rFonts w:ascii="GHEA Grapalat" w:hAnsi="GHEA Grapalat" w:cs="Sylfaen"/>
          <w:szCs w:val="24"/>
        </w:rPr>
        <w:t xml:space="preserve">. </w:t>
      </w:r>
      <w:proofErr w:type="gramStart"/>
      <w:r w:rsidRPr="00F72CE8">
        <w:rPr>
          <w:rFonts w:ascii="GHEA Grapalat" w:hAnsi="GHEA Grapalat" w:cs="Sylfaen"/>
          <w:szCs w:val="24"/>
          <w:lang w:val="ru-RU"/>
        </w:rPr>
        <w:t>գնման</w:t>
      </w:r>
      <w:proofErr w:type="gramEnd"/>
      <w:r w:rsidRPr="00F72CE8">
        <w:rPr>
          <w:rFonts w:ascii="GHEA Grapalat" w:hAnsi="GHEA Grapalat" w:cs="Sylfaen"/>
          <w:szCs w:val="24"/>
        </w:rPr>
        <w:t xml:space="preserve"> </w:t>
      </w:r>
      <w:r w:rsidRPr="00F72CE8">
        <w:rPr>
          <w:rFonts w:ascii="GHEA Grapalat" w:hAnsi="GHEA Grapalat" w:cs="Sylfaen"/>
          <w:szCs w:val="24"/>
          <w:lang w:val="ru-RU"/>
        </w:rPr>
        <w:t>առարկաների</w:t>
      </w:r>
      <w:r w:rsidRPr="00F72CE8">
        <w:rPr>
          <w:rFonts w:ascii="GHEA Grapalat" w:hAnsi="GHEA Grapalat" w:cs="Sylfaen"/>
          <w:szCs w:val="24"/>
        </w:rPr>
        <w:t xml:space="preserve"> </w:t>
      </w:r>
      <w:r w:rsidRPr="00F72CE8">
        <w:rPr>
          <w:rFonts w:ascii="GHEA Grapalat" w:hAnsi="GHEA Grapalat" w:cs="Sylfaen"/>
          <w:szCs w:val="24"/>
          <w:lang w:val="ru-RU"/>
        </w:rPr>
        <w:t>գծով</w:t>
      </w:r>
      <w:r w:rsidRPr="00F72CE8">
        <w:rPr>
          <w:rFonts w:ascii="GHEA Grapalat" w:hAnsi="GHEA Grapalat" w:cs="Sylfaen"/>
          <w:szCs w:val="24"/>
        </w:rPr>
        <w:t xml:space="preserve"> </w:t>
      </w:r>
      <w:r w:rsidRPr="00F72CE8">
        <w:rPr>
          <w:rFonts w:ascii="GHEA Grapalat" w:hAnsi="GHEA Grapalat" w:cs="Sylfaen"/>
          <w:szCs w:val="24"/>
          <w:lang w:val="ru-RU"/>
        </w:rPr>
        <w:t>գնային</w:t>
      </w:r>
      <w:r w:rsidRPr="00F72CE8">
        <w:rPr>
          <w:rFonts w:ascii="GHEA Grapalat" w:hAnsi="GHEA Grapalat" w:cs="Sylfaen"/>
          <w:szCs w:val="24"/>
        </w:rPr>
        <w:t xml:space="preserve"> </w:t>
      </w:r>
      <w:r w:rsidRPr="00F72CE8">
        <w:rPr>
          <w:rFonts w:ascii="GHEA Grapalat" w:hAnsi="GHEA Grapalat" w:cs="Sylfaen"/>
          <w:szCs w:val="24"/>
          <w:lang w:val="ru-RU"/>
        </w:rPr>
        <w:t>առաջարկների</w:t>
      </w:r>
      <w:r w:rsidRPr="00F72CE8">
        <w:rPr>
          <w:rFonts w:ascii="GHEA Grapalat" w:hAnsi="GHEA Grapalat" w:cs="Sylfaen"/>
          <w:szCs w:val="24"/>
        </w:rPr>
        <w:t xml:space="preserve"> </w:t>
      </w:r>
      <w:r w:rsidRPr="00F72CE8">
        <w:rPr>
          <w:rFonts w:ascii="GHEA Grapalat" w:hAnsi="GHEA Grapalat" w:cs="Sylfaen"/>
          <w:szCs w:val="24"/>
          <w:lang w:val="ru-RU"/>
        </w:rPr>
        <w:t>գնահատման</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համեմատման</w:t>
      </w:r>
      <w:r w:rsidRPr="00F72CE8">
        <w:rPr>
          <w:rFonts w:ascii="GHEA Grapalat" w:hAnsi="GHEA Grapalat" w:cs="Sylfaen"/>
          <w:szCs w:val="24"/>
        </w:rPr>
        <w:t xml:space="preserve"> </w:t>
      </w:r>
      <w:r w:rsidRPr="00F72CE8">
        <w:rPr>
          <w:rFonts w:ascii="GHEA Grapalat" w:hAnsi="GHEA Grapalat" w:cs="Sylfaen"/>
          <w:szCs w:val="24"/>
          <w:lang w:val="ru-RU"/>
        </w:rPr>
        <w:t>ընթացքում</w:t>
      </w:r>
      <w:r w:rsidRPr="00F72CE8">
        <w:rPr>
          <w:rFonts w:ascii="GHEA Grapalat" w:hAnsi="GHEA Grapalat" w:cs="Sylfaen"/>
          <w:szCs w:val="24"/>
        </w:rPr>
        <w:t xml:space="preserve"> </w:t>
      </w:r>
      <w:r w:rsidRPr="00F72CE8">
        <w:rPr>
          <w:rFonts w:ascii="GHEA Grapalat" w:hAnsi="GHEA Grapalat" w:cs="Sylfaen"/>
          <w:szCs w:val="24"/>
          <w:lang w:val="ru-RU"/>
        </w:rPr>
        <w:t>Եվրասիական</w:t>
      </w:r>
      <w:r w:rsidRPr="00F72CE8">
        <w:rPr>
          <w:rFonts w:ascii="GHEA Grapalat" w:hAnsi="GHEA Grapalat" w:cs="Sylfaen"/>
          <w:szCs w:val="24"/>
        </w:rPr>
        <w:t xml:space="preserve"> </w:t>
      </w:r>
      <w:r w:rsidRPr="00F72CE8">
        <w:rPr>
          <w:rFonts w:ascii="GHEA Grapalat" w:hAnsi="GHEA Grapalat" w:cs="Sylfaen"/>
          <w:szCs w:val="24"/>
          <w:lang w:val="ru-RU"/>
        </w:rPr>
        <w:t>տնտեսական</w:t>
      </w:r>
      <w:r w:rsidRPr="00F72CE8">
        <w:rPr>
          <w:rFonts w:ascii="GHEA Grapalat" w:hAnsi="GHEA Grapalat" w:cs="Sylfaen"/>
          <w:szCs w:val="24"/>
        </w:rPr>
        <w:t xml:space="preserve"> </w:t>
      </w:r>
      <w:r w:rsidRPr="00F72CE8">
        <w:rPr>
          <w:rFonts w:ascii="GHEA Grapalat" w:hAnsi="GHEA Grapalat" w:cs="Sylfaen"/>
          <w:szCs w:val="24"/>
          <w:lang w:val="ru-RU"/>
        </w:rPr>
        <w:t>միության</w:t>
      </w:r>
      <w:r w:rsidRPr="00F72CE8">
        <w:rPr>
          <w:rFonts w:ascii="GHEA Grapalat" w:hAnsi="GHEA Grapalat" w:cs="Sylfaen"/>
          <w:szCs w:val="24"/>
        </w:rPr>
        <w:t xml:space="preserve"> </w:t>
      </w:r>
      <w:r w:rsidRPr="00F72CE8">
        <w:rPr>
          <w:rFonts w:ascii="GHEA Grapalat" w:hAnsi="GHEA Grapalat" w:cs="Sylfaen"/>
          <w:szCs w:val="24"/>
          <w:lang w:val="ru-RU"/>
        </w:rPr>
        <w:t>անդամ</w:t>
      </w:r>
      <w:r w:rsidRPr="00F72CE8">
        <w:rPr>
          <w:rFonts w:ascii="GHEA Grapalat" w:hAnsi="GHEA Grapalat" w:cs="Sylfaen"/>
          <w:szCs w:val="24"/>
        </w:rPr>
        <w:t xml:space="preserve"> </w:t>
      </w:r>
      <w:r w:rsidRPr="00F72CE8">
        <w:rPr>
          <w:rFonts w:ascii="GHEA Grapalat" w:hAnsi="GHEA Grapalat" w:cs="Sylfaen"/>
          <w:szCs w:val="24"/>
          <w:lang w:val="ru-RU"/>
        </w:rPr>
        <w:t>երկրների</w:t>
      </w:r>
      <w:r w:rsidRPr="00F72CE8">
        <w:rPr>
          <w:rFonts w:ascii="GHEA Grapalat" w:hAnsi="GHEA Grapalat" w:cs="Sylfaen"/>
          <w:szCs w:val="24"/>
        </w:rPr>
        <w:t xml:space="preserve"> </w:t>
      </w:r>
      <w:r w:rsidRPr="00F72CE8">
        <w:rPr>
          <w:rFonts w:ascii="GHEA Grapalat" w:hAnsi="GHEA Grapalat" w:cs="Sylfaen"/>
          <w:szCs w:val="24"/>
          <w:lang w:val="ru-RU"/>
        </w:rPr>
        <w:t>արտադրության</w:t>
      </w:r>
      <w:r w:rsidRPr="00F72CE8">
        <w:rPr>
          <w:rFonts w:ascii="GHEA Grapalat" w:hAnsi="GHEA Grapalat" w:cs="Sylfaen"/>
          <w:szCs w:val="24"/>
        </w:rPr>
        <w:t xml:space="preserve"> </w:t>
      </w:r>
      <w:r w:rsidRPr="00F72CE8">
        <w:rPr>
          <w:rFonts w:ascii="GHEA Grapalat" w:hAnsi="GHEA Grapalat" w:cs="Sylfaen"/>
          <w:szCs w:val="24"/>
          <w:lang w:val="ru-RU"/>
        </w:rPr>
        <w:t>ապրանքներ</w:t>
      </w:r>
      <w:r w:rsidRPr="00F72CE8">
        <w:rPr>
          <w:rFonts w:ascii="GHEA Grapalat" w:hAnsi="GHEA Grapalat" w:cs="Sylfaen"/>
          <w:szCs w:val="24"/>
        </w:rPr>
        <w:t xml:space="preserve"> </w:t>
      </w:r>
      <w:r w:rsidRPr="00F72CE8">
        <w:rPr>
          <w:rFonts w:ascii="GHEA Grapalat" w:hAnsi="GHEA Grapalat" w:cs="Sylfaen"/>
          <w:szCs w:val="24"/>
          <w:lang w:val="ru-RU"/>
        </w:rPr>
        <w:t>առաջարկող</w:t>
      </w:r>
      <w:r w:rsidRPr="00F72CE8">
        <w:rPr>
          <w:rFonts w:ascii="GHEA Grapalat" w:hAnsi="GHEA Grapalat" w:cs="Sylfaen"/>
          <w:szCs w:val="24"/>
        </w:rPr>
        <w:t xml:space="preserve"> </w:t>
      </w:r>
      <w:r w:rsidRPr="00F72CE8">
        <w:rPr>
          <w:rFonts w:ascii="GHEA Grapalat" w:hAnsi="GHEA Grapalat" w:cs="Sylfaen"/>
          <w:szCs w:val="24"/>
          <w:lang w:val="ru-RU"/>
        </w:rPr>
        <w:t>մասնակիցներն</w:t>
      </w:r>
      <w:r w:rsidRPr="00F72CE8">
        <w:rPr>
          <w:rFonts w:ascii="GHEA Grapalat" w:hAnsi="GHEA Grapalat" w:cs="Sylfaen"/>
          <w:szCs w:val="24"/>
        </w:rPr>
        <w:t xml:space="preserve"> </w:t>
      </w:r>
      <w:r w:rsidRPr="00F72CE8">
        <w:rPr>
          <w:rFonts w:ascii="GHEA Grapalat" w:hAnsi="GHEA Grapalat" w:cs="Sylfaen"/>
          <w:szCs w:val="24"/>
          <w:lang w:val="ru-RU"/>
        </w:rPr>
        <w:t>ունեն</w:t>
      </w:r>
      <w:r w:rsidRPr="00F72CE8">
        <w:rPr>
          <w:rFonts w:ascii="GHEA Grapalat" w:hAnsi="GHEA Grapalat" w:cs="Sylfaen"/>
          <w:szCs w:val="24"/>
        </w:rPr>
        <w:t xml:space="preserve"> </w:t>
      </w:r>
      <w:r w:rsidRPr="00F72CE8">
        <w:rPr>
          <w:rFonts w:ascii="GHEA Grapalat" w:hAnsi="GHEA Grapalat" w:cs="Sylfaen"/>
          <w:szCs w:val="24"/>
          <w:lang w:val="ru-RU"/>
        </w:rPr>
        <w:t>մինչև</w:t>
      </w:r>
      <w:r w:rsidRPr="00F72CE8">
        <w:rPr>
          <w:rFonts w:ascii="GHEA Grapalat" w:hAnsi="GHEA Grapalat" w:cs="Sylfaen"/>
          <w:szCs w:val="24"/>
        </w:rPr>
        <w:t xml:space="preserve"> 15 </w:t>
      </w:r>
      <w:r w:rsidRPr="00F72CE8">
        <w:rPr>
          <w:rFonts w:ascii="GHEA Grapalat" w:hAnsi="GHEA Grapalat" w:cs="Sylfaen"/>
          <w:szCs w:val="24"/>
          <w:lang w:val="ru-RU"/>
        </w:rPr>
        <w:t>տոկոս</w:t>
      </w:r>
      <w:r w:rsidRPr="00F72CE8">
        <w:rPr>
          <w:rFonts w:ascii="GHEA Grapalat" w:hAnsi="GHEA Grapalat" w:cs="Sylfaen"/>
          <w:szCs w:val="24"/>
        </w:rPr>
        <w:t xml:space="preserve"> </w:t>
      </w:r>
      <w:r w:rsidRPr="00F72CE8">
        <w:rPr>
          <w:rFonts w:ascii="GHEA Grapalat" w:hAnsi="GHEA Grapalat" w:cs="Sylfaen"/>
          <w:szCs w:val="24"/>
          <w:lang w:val="ru-RU"/>
        </w:rPr>
        <w:t>գնային</w:t>
      </w:r>
      <w:r w:rsidRPr="00F72CE8">
        <w:rPr>
          <w:rFonts w:ascii="GHEA Grapalat" w:hAnsi="GHEA Grapalat" w:cs="Sylfaen"/>
          <w:szCs w:val="24"/>
        </w:rPr>
        <w:t xml:space="preserve"> </w:t>
      </w:r>
      <w:r w:rsidRPr="00F72CE8">
        <w:rPr>
          <w:rFonts w:ascii="GHEA Grapalat" w:hAnsi="GHEA Grapalat" w:cs="Sylfaen"/>
          <w:szCs w:val="24"/>
          <w:lang w:val="ru-RU"/>
        </w:rPr>
        <w:t>առավելություն</w:t>
      </w:r>
      <w:r w:rsidRPr="00F72CE8">
        <w:rPr>
          <w:rStyle w:val="FootnoteReference"/>
          <w:rFonts w:ascii="GHEA Grapalat" w:hAnsi="GHEA Grapalat" w:cs="Sylfaen"/>
          <w:szCs w:val="24"/>
          <w:lang w:val="ru-RU"/>
        </w:rPr>
        <w:footnoteReference w:id="5"/>
      </w:r>
      <w:r w:rsidRPr="00F72CE8">
        <w:rPr>
          <w:rFonts w:ascii="GHEA Grapalat" w:hAnsi="GHEA Grapalat" w:cs="Sylfaen"/>
          <w:szCs w:val="24"/>
          <w:lang w:val="ru-RU"/>
        </w:rPr>
        <w:t>։</w:t>
      </w:r>
      <w:r w:rsidRPr="00F72CE8">
        <w:rPr>
          <w:rFonts w:ascii="GHEA Grapalat" w:hAnsi="GHEA Grapalat" w:cs="Sylfaen"/>
          <w:szCs w:val="24"/>
        </w:rPr>
        <w:t xml:space="preserve"> </w:t>
      </w:r>
      <w:r w:rsidRPr="00F72CE8">
        <w:rPr>
          <w:rFonts w:ascii="GHEA Grapalat" w:hAnsi="GHEA Grapalat" w:cs="Sylfaen"/>
          <w:szCs w:val="24"/>
          <w:lang w:val="en-US"/>
        </w:rPr>
        <w:t>Իսկ</w:t>
      </w:r>
      <w:r w:rsidRPr="00F72CE8">
        <w:rPr>
          <w:rFonts w:ascii="GHEA Grapalat" w:hAnsi="GHEA Grapalat" w:cs="Sylfaen"/>
          <w:szCs w:val="24"/>
        </w:rPr>
        <w:t xml:space="preserve"> </w:t>
      </w:r>
      <w:r w:rsidRPr="00F72CE8">
        <w:rPr>
          <w:rFonts w:ascii="GHEA Grapalat" w:hAnsi="GHEA Grapalat" w:cs="Sylfaen"/>
          <w:szCs w:val="24"/>
          <w:lang w:val="en-US"/>
        </w:rPr>
        <w:t>ընտրված</w:t>
      </w:r>
      <w:r w:rsidRPr="00F72CE8">
        <w:rPr>
          <w:rFonts w:ascii="GHEA Grapalat" w:hAnsi="GHEA Grapalat" w:cs="Sylfaen"/>
          <w:szCs w:val="24"/>
        </w:rPr>
        <w:t xml:space="preserve"> </w:t>
      </w:r>
      <w:r w:rsidRPr="00F72CE8">
        <w:rPr>
          <w:rFonts w:ascii="GHEA Grapalat" w:hAnsi="GHEA Grapalat" w:cs="Sylfaen"/>
          <w:szCs w:val="24"/>
          <w:lang w:val="en-US"/>
        </w:rPr>
        <w:t>մասնակից</w:t>
      </w:r>
      <w:r w:rsidRPr="00F72CE8">
        <w:rPr>
          <w:rFonts w:ascii="GHEA Grapalat" w:hAnsi="GHEA Grapalat" w:cs="Sylfaen"/>
          <w:szCs w:val="24"/>
        </w:rPr>
        <w:t xml:space="preserve"> </w:t>
      </w:r>
      <w:r w:rsidRPr="00F72CE8">
        <w:rPr>
          <w:rFonts w:ascii="GHEA Grapalat" w:hAnsi="GHEA Grapalat" w:cs="Sylfaen"/>
          <w:szCs w:val="24"/>
          <w:lang w:val="en-US"/>
        </w:rPr>
        <w:t>ճանաչվելու</w:t>
      </w:r>
      <w:r w:rsidRPr="00F72CE8">
        <w:rPr>
          <w:rFonts w:ascii="GHEA Grapalat" w:hAnsi="GHEA Grapalat" w:cs="Sylfaen"/>
          <w:szCs w:val="24"/>
        </w:rPr>
        <w:t xml:space="preserve"> </w:t>
      </w:r>
      <w:r w:rsidRPr="00F72CE8">
        <w:rPr>
          <w:rFonts w:ascii="GHEA Grapalat" w:hAnsi="GHEA Grapalat" w:cs="Sylfaen"/>
          <w:szCs w:val="24"/>
          <w:lang w:val="en-US"/>
        </w:rPr>
        <w:t>և</w:t>
      </w:r>
      <w:r w:rsidRPr="00F72CE8">
        <w:rPr>
          <w:rFonts w:ascii="GHEA Grapalat" w:hAnsi="GHEA Grapalat" w:cs="Sylfaen"/>
          <w:szCs w:val="24"/>
        </w:rPr>
        <w:t xml:space="preserve"> </w:t>
      </w:r>
      <w:r w:rsidRPr="00F72CE8">
        <w:rPr>
          <w:rFonts w:ascii="GHEA Grapalat" w:hAnsi="GHEA Grapalat" w:cs="Sylfaen"/>
          <w:szCs w:val="24"/>
          <w:lang w:val="en-US"/>
        </w:rPr>
        <w:t>պայմանագիր</w:t>
      </w:r>
      <w:r w:rsidRPr="00F72CE8">
        <w:rPr>
          <w:rFonts w:ascii="GHEA Grapalat" w:hAnsi="GHEA Grapalat" w:cs="Sylfaen"/>
          <w:szCs w:val="24"/>
        </w:rPr>
        <w:t xml:space="preserve"> </w:t>
      </w:r>
      <w:r w:rsidRPr="00F72CE8">
        <w:rPr>
          <w:rFonts w:ascii="GHEA Grapalat" w:hAnsi="GHEA Grapalat" w:cs="Sylfaen"/>
          <w:szCs w:val="24"/>
          <w:lang w:val="en-US"/>
        </w:rPr>
        <w:t>կնքվելու</w:t>
      </w:r>
      <w:r w:rsidRPr="00F72CE8">
        <w:rPr>
          <w:rFonts w:ascii="GHEA Grapalat" w:hAnsi="GHEA Grapalat" w:cs="Sylfaen"/>
          <w:szCs w:val="24"/>
        </w:rPr>
        <w:t xml:space="preserve"> </w:t>
      </w:r>
      <w:r w:rsidRPr="00F72CE8">
        <w:rPr>
          <w:rFonts w:ascii="GHEA Grapalat" w:hAnsi="GHEA Grapalat" w:cs="Sylfaen"/>
          <w:szCs w:val="24"/>
          <w:lang w:val="en-US"/>
        </w:rPr>
        <w:t>դեպքում</w:t>
      </w:r>
      <w:r w:rsidRPr="00F72CE8">
        <w:rPr>
          <w:rFonts w:ascii="GHEA Grapalat" w:hAnsi="GHEA Grapalat" w:cs="Sylfaen"/>
          <w:szCs w:val="24"/>
        </w:rPr>
        <w:t xml:space="preserve"> </w:t>
      </w:r>
      <w:r w:rsidRPr="00F72CE8">
        <w:rPr>
          <w:rFonts w:ascii="GHEA Grapalat" w:hAnsi="GHEA Grapalat" w:cs="Sylfaen"/>
          <w:szCs w:val="24"/>
          <w:lang w:val="en-US"/>
        </w:rPr>
        <w:t>ապրանքի</w:t>
      </w:r>
      <w:r w:rsidRPr="00F72CE8">
        <w:rPr>
          <w:rFonts w:ascii="GHEA Grapalat" w:hAnsi="GHEA Grapalat" w:cs="Sylfaen"/>
          <w:szCs w:val="24"/>
        </w:rPr>
        <w:t xml:space="preserve"> </w:t>
      </w:r>
      <w:r w:rsidRPr="00F72CE8">
        <w:rPr>
          <w:rFonts w:ascii="GHEA Grapalat" w:hAnsi="GHEA Grapalat" w:cs="Sylfaen"/>
          <w:szCs w:val="24"/>
          <w:lang w:val="en-US"/>
        </w:rPr>
        <w:t>յուրաքանչյուր</w:t>
      </w:r>
      <w:r w:rsidRPr="00F72CE8">
        <w:rPr>
          <w:rFonts w:ascii="GHEA Grapalat" w:hAnsi="GHEA Grapalat" w:cs="Sylfaen"/>
          <w:szCs w:val="24"/>
        </w:rPr>
        <w:t xml:space="preserve"> </w:t>
      </w:r>
      <w:r w:rsidRPr="00F72CE8">
        <w:rPr>
          <w:rFonts w:ascii="GHEA Grapalat" w:hAnsi="GHEA Grapalat" w:cs="Sylfaen"/>
          <w:szCs w:val="24"/>
          <w:lang w:val="en-US"/>
        </w:rPr>
        <w:t>խմբաքանակի</w:t>
      </w:r>
      <w:r w:rsidRPr="00F72CE8">
        <w:rPr>
          <w:rFonts w:ascii="GHEA Grapalat" w:hAnsi="GHEA Grapalat" w:cs="Sylfaen"/>
          <w:szCs w:val="24"/>
        </w:rPr>
        <w:t xml:space="preserve"> </w:t>
      </w:r>
      <w:r w:rsidRPr="00F72CE8">
        <w:rPr>
          <w:rFonts w:ascii="GHEA Grapalat" w:hAnsi="GHEA Grapalat" w:cs="Sylfaen"/>
          <w:szCs w:val="24"/>
          <w:lang w:val="en-US"/>
        </w:rPr>
        <w:t>մատակարարման</w:t>
      </w:r>
      <w:r w:rsidRPr="00F72CE8">
        <w:rPr>
          <w:rFonts w:ascii="GHEA Grapalat" w:hAnsi="GHEA Grapalat" w:cs="Sylfaen"/>
          <w:szCs w:val="24"/>
        </w:rPr>
        <w:t xml:space="preserve"> </w:t>
      </w:r>
      <w:r w:rsidRPr="00F72CE8">
        <w:rPr>
          <w:rFonts w:ascii="GHEA Grapalat" w:hAnsi="GHEA Grapalat" w:cs="Sylfaen"/>
          <w:szCs w:val="24"/>
          <w:lang w:val="en-US"/>
        </w:rPr>
        <w:t>ժամանակ</w:t>
      </w:r>
      <w:r w:rsidRPr="00F72CE8">
        <w:rPr>
          <w:rFonts w:ascii="GHEA Grapalat" w:hAnsi="GHEA Grapalat" w:cs="Sylfaen"/>
          <w:szCs w:val="24"/>
        </w:rPr>
        <w:t xml:space="preserve"> </w:t>
      </w:r>
      <w:r w:rsidRPr="00F72CE8">
        <w:rPr>
          <w:rFonts w:ascii="GHEA Grapalat" w:hAnsi="GHEA Grapalat" w:cs="Sylfaen"/>
          <w:szCs w:val="24"/>
          <w:lang w:val="en-US"/>
        </w:rPr>
        <w:t>Պատվիրատուին</w:t>
      </w:r>
      <w:r w:rsidRPr="00F72CE8">
        <w:rPr>
          <w:rFonts w:ascii="GHEA Grapalat" w:hAnsi="GHEA Grapalat" w:cs="Sylfaen"/>
          <w:szCs w:val="24"/>
        </w:rPr>
        <w:t xml:space="preserve"> </w:t>
      </w:r>
      <w:r w:rsidRPr="00F72CE8">
        <w:rPr>
          <w:rFonts w:ascii="GHEA Grapalat" w:hAnsi="GHEA Grapalat" w:cs="Sylfaen"/>
          <w:szCs w:val="24"/>
          <w:lang w:val="en-US"/>
        </w:rPr>
        <w:t>պետք</w:t>
      </w:r>
      <w:r w:rsidRPr="00F72CE8">
        <w:rPr>
          <w:rFonts w:ascii="GHEA Grapalat" w:hAnsi="GHEA Grapalat" w:cs="Sylfaen"/>
          <w:szCs w:val="24"/>
        </w:rPr>
        <w:t xml:space="preserve"> </w:t>
      </w:r>
      <w:r w:rsidRPr="00F72CE8">
        <w:rPr>
          <w:rFonts w:ascii="GHEA Grapalat" w:hAnsi="GHEA Grapalat" w:cs="Sylfaen"/>
          <w:szCs w:val="24"/>
          <w:lang w:val="en-US"/>
        </w:rPr>
        <w:t>է</w:t>
      </w:r>
      <w:r w:rsidRPr="00F72CE8">
        <w:rPr>
          <w:rFonts w:ascii="GHEA Grapalat" w:hAnsi="GHEA Grapalat" w:cs="Sylfaen"/>
          <w:szCs w:val="24"/>
        </w:rPr>
        <w:t xml:space="preserve"> </w:t>
      </w:r>
      <w:r w:rsidRPr="00F72CE8">
        <w:rPr>
          <w:rFonts w:ascii="GHEA Grapalat" w:hAnsi="GHEA Grapalat" w:cs="Sylfaen"/>
          <w:szCs w:val="24"/>
          <w:lang w:val="en-US"/>
        </w:rPr>
        <w:t>ներկայացվի</w:t>
      </w:r>
      <w:r w:rsidRPr="00F72CE8">
        <w:rPr>
          <w:rFonts w:ascii="GHEA Grapalat" w:hAnsi="GHEA Grapalat" w:cs="Sylfaen"/>
          <w:szCs w:val="24"/>
        </w:rPr>
        <w:t xml:space="preserve"> </w:t>
      </w:r>
      <w:r w:rsidRPr="00F72CE8">
        <w:rPr>
          <w:rFonts w:ascii="GHEA Grapalat" w:hAnsi="GHEA Grapalat" w:cs="Sylfaen"/>
          <w:szCs w:val="24"/>
          <w:lang w:val="en-US"/>
        </w:rPr>
        <w:t>նաև</w:t>
      </w:r>
      <w:r w:rsidRPr="00F72CE8">
        <w:rPr>
          <w:rFonts w:ascii="GHEA Grapalat" w:hAnsi="GHEA Grapalat" w:cs="Sylfaen"/>
          <w:szCs w:val="24"/>
        </w:rPr>
        <w:t xml:space="preserve"> </w:t>
      </w:r>
      <w:r w:rsidRPr="00F72CE8">
        <w:rPr>
          <w:rFonts w:ascii="GHEA Grapalat" w:hAnsi="GHEA Grapalat" w:cs="Sylfaen"/>
          <w:szCs w:val="24"/>
          <w:lang w:val="en-US"/>
        </w:rPr>
        <w:t>տվյալ</w:t>
      </w:r>
      <w:r w:rsidRPr="00F72CE8">
        <w:rPr>
          <w:rFonts w:ascii="GHEA Grapalat" w:hAnsi="GHEA Grapalat" w:cs="Sylfaen"/>
          <w:szCs w:val="24"/>
        </w:rPr>
        <w:t xml:space="preserve"> </w:t>
      </w:r>
      <w:r w:rsidRPr="00F72CE8">
        <w:rPr>
          <w:rFonts w:ascii="GHEA Grapalat" w:hAnsi="GHEA Grapalat" w:cs="Sylfaen"/>
          <w:szCs w:val="24"/>
          <w:lang w:val="en-US"/>
        </w:rPr>
        <w:t>խմբաքանակի</w:t>
      </w:r>
      <w:r w:rsidRPr="00F72CE8">
        <w:rPr>
          <w:rFonts w:ascii="GHEA Grapalat" w:hAnsi="GHEA Grapalat" w:cs="Sylfaen"/>
          <w:szCs w:val="24"/>
        </w:rPr>
        <w:t xml:space="preserve"> </w:t>
      </w:r>
      <w:r w:rsidRPr="00F72CE8">
        <w:rPr>
          <w:rFonts w:ascii="GHEA Grapalat" w:hAnsi="GHEA Grapalat" w:cs="Sylfaen"/>
          <w:szCs w:val="24"/>
          <w:lang w:val="en-US"/>
        </w:rPr>
        <w:t>ապրանքների</w:t>
      </w:r>
      <w:r w:rsidRPr="00F72CE8">
        <w:rPr>
          <w:rFonts w:ascii="GHEA Grapalat" w:hAnsi="GHEA Grapalat" w:cs="Sylfaen"/>
          <w:szCs w:val="24"/>
        </w:rPr>
        <w:t xml:space="preserve"> </w:t>
      </w:r>
      <w:r w:rsidRPr="00F72CE8">
        <w:rPr>
          <w:rFonts w:ascii="GHEA Grapalat" w:hAnsi="GHEA Grapalat" w:cs="Sylfaen"/>
          <w:szCs w:val="24"/>
          <w:lang w:val="en-US"/>
        </w:rPr>
        <w:t>ծագման</w:t>
      </w:r>
      <w:r w:rsidRPr="00F72CE8">
        <w:rPr>
          <w:rFonts w:ascii="GHEA Grapalat" w:hAnsi="GHEA Grapalat" w:cs="Sylfaen"/>
          <w:szCs w:val="24"/>
        </w:rPr>
        <w:t xml:space="preserve"> </w:t>
      </w:r>
      <w:r w:rsidRPr="00F72CE8">
        <w:rPr>
          <w:rFonts w:ascii="GHEA Grapalat" w:hAnsi="GHEA Grapalat" w:cs="Sylfaen"/>
          <w:szCs w:val="24"/>
          <w:lang w:val="en-US"/>
        </w:rPr>
        <w:t>երկրի</w:t>
      </w:r>
      <w:r w:rsidRPr="00F72CE8">
        <w:rPr>
          <w:rFonts w:ascii="GHEA Grapalat" w:hAnsi="GHEA Grapalat" w:cs="Sylfaen"/>
          <w:szCs w:val="24"/>
        </w:rPr>
        <w:t xml:space="preserve"> </w:t>
      </w:r>
      <w:r w:rsidRPr="00F72CE8">
        <w:rPr>
          <w:rFonts w:ascii="GHEA Grapalat" w:hAnsi="GHEA Grapalat" w:cs="Sylfaen"/>
          <w:szCs w:val="24"/>
          <w:lang w:val="en-US"/>
        </w:rPr>
        <w:t>սերտիֆիկատը</w:t>
      </w:r>
      <w:r w:rsidRPr="00F72CE8">
        <w:rPr>
          <w:rFonts w:ascii="GHEA Grapalat" w:hAnsi="GHEA Grapalat" w:cs="Sylfaen"/>
          <w:szCs w:val="24"/>
        </w:rPr>
        <w:t xml:space="preserve">:  </w:t>
      </w:r>
    </w:p>
    <w:p w:rsidR="00F0514E" w:rsidRPr="004675FF" w:rsidRDefault="00A72BE7" w:rsidP="00F0514E">
      <w:pPr>
        <w:pStyle w:val="BodyTextIndent"/>
        <w:spacing w:line="240" w:lineRule="auto"/>
        <w:rPr>
          <w:rFonts w:ascii="GHEA Grapalat" w:hAnsi="GHEA Grapalat" w:cs="Sylfaen"/>
          <w:b/>
          <w:i w:val="0"/>
          <w:szCs w:val="24"/>
          <w:lang w:val="af-ZA"/>
        </w:rPr>
      </w:pPr>
      <w:r w:rsidRPr="00F72CE8">
        <w:rPr>
          <w:rFonts w:ascii="GHEA Grapalat" w:hAnsi="GHEA Grapalat" w:cs="Sylfaen"/>
          <w:i w:val="0"/>
          <w:szCs w:val="24"/>
          <w:lang w:val="af-ZA"/>
        </w:rPr>
        <w:lastRenderedPageBreak/>
        <w:t xml:space="preserve">7.2.4 </w:t>
      </w:r>
      <w:r w:rsidRPr="00F72CE8">
        <w:rPr>
          <w:rFonts w:ascii="GHEA Grapalat" w:hAnsi="GHEA Grapalat" w:cs="Sylfaen"/>
          <w:i w:val="0"/>
          <w:szCs w:val="24"/>
          <w:lang w:val="ru-RU"/>
        </w:rPr>
        <w:t>Եթե</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անհամապատասխանություն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տեղ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գտել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տառերով</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թվերով</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գրված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գումարների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միջև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ապա</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հիմք</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ընդունվում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տառերով</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գրված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գումարը։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Եթե</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առաջարկվող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գները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ներկայացված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երկու</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ավելի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արժույթներով</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ապա</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դրանք</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համեմատվում</w:t>
      </w:r>
      <w:r w:rsidRPr="00F72CE8">
        <w:rPr>
          <w:rFonts w:ascii="GHEA Grapalat" w:hAnsi="GHEA Grapalat" w:cs="Sylfaen"/>
          <w:i w:val="0"/>
          <w:szCs w:val="24"/>
          <w:lang w:val="af-ZA"/>
        </w:rPr>
        <w:t xml:space="preserve"> </w:t>
      </w:r>
      <w:r w:rsidRPr="00B0749C">
        <w:rPr>
          <w:rFonts w:ascii="GHEA Grapalat" w:hAnsi="GHEA Grapalat" w:cs="Sylfaen"/>
          <w:i w:val="0"/>
          <w:szCs w:val="24"/>
          <w:lang w:val="ru-RU"/>
        </w:rPr>
        <w:t>են</w:t>
      </w:r>
      <w:r w:rsidRPr="00B0749C">
        <w:rPr>
          <w:rFonts w:ascii="GHEA Grapalat" w:hAnsi="GHEA Grapalat" w:cs="Sylfaen"/>
          <w:i w:val="0"/>
          <w:szCs w:val="24"/>
          <w:lang w:val="af-ZA"/>
        </w:rPr>
        <w:t xml:space="preserve"> </w:t>
      </w:r>
      <w:r w:rsidR="00F0514E" w:rsidRPr="00B0749C">
        <w:rPr>
          <w:rFonts w:ascii="GHEA Grapalat" w:hAnsi="GHEA Grapalat" w:cs="Sylfaen"/>
          <w:b/>
          <w:i w:val="0"/>
          <w:szCs w:val="24"/>
          <w:lang w:val="ru-RU"/>
        </w:rPr>
        <w:t>Հայաստանի</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Հանրապետության</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դրամով</w:t>
      </w:r>
      <w:r w:rsidR="00F0514E" w:rsidRPr="00B0749C">
        <w:rPr>
          <w:rFonts w:ascii="GHEA Grapalat" w:hAnsi="GHEA Grapalat" w:cs="Sylfaen"/>
          <w:b/>
          <w:i w:val="0"/>
          <w:szCs w:val="24"/>
          <w:lang w:val="af-ZA"/>
        </w:rPr>
        <w:t>`</w:t>
      </w:r>
      <w:r w:rsidR="00F0514E" w:rsidRPr="00B0749C">
        <w:rPr>
          <w:rFonts w:ascii="Arial Unicode" w:hAnsi="Arial Unicode" w:cs="Sylfaen"/>
          <w:b/>
          <w:i w:val="0"/>
          <w:szCs w:val="24"/>
          <w:lang w:val="af-ZA"/>
        </w:rPr>
        <w:t xml:space="preserve"> </w:t>
      </w:r>
      <w:r w:rsidR="00F0514E" w:rsidRPr="00B0749C">
        <w:rPr>
          <w:rFonts w:ascii="GHEA Grapalat" w:hAnsi="GHEA Grapalat" w:cs="Sylfaen"/>
          <w:b/>
          <w:i w:val="0"/>
          <w:szCs w:val="24"/>
          <w:lang w:val="ru-RU"/>
        </w:rPr>
        <w:t>մասնակցի</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կողմից</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հայտը</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ներկայացնելու</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օրվա</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դրությամբ</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ՀՀ</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կենտրոնական</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բանկի</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կողմից</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սահմանված</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փոխարժեքով</w:t>
      </w:r>
      <w:r w:rsidR="00F0514E" w:rsidRPr="00B0749C">
        <w:rPr>
          <w:rFonts w:ascii="GHEA Grapalat" w:hAnsi="GHEA Grapalat" w:cs="Sylfaen"/>
          <w:b/>
          <w:i w:val="0"/>
          <w:szCs w:val="24"/>
          <w:lang w:val="af-ZA"/>
        </w:rPr>
        <w:t xml:space="preserve"> </w:t>
      </w:r>
      <w:r w:rsidR="00F0514E" w:rsidRPr="00B0749C">
        <w:rPr>
          <w:rFonts w:ascii="GHEA Grapalat" w:hAnsi="GHEA Grapalat" w:cs="Sylfaen"/>
          <w:b/>
          <w:i w:val="0"/>
          <w:szCs w:val="24"/>
          <w:lang w:val="ru-RU"/>
        </w:rPr>
        <w:t>։</w:t>
      </w:r>
    </w:p>
    <w:p w:rsidR="00A72BE7" w:rsidRPr="00F72CE8" w:rsidRDefault="00A72BE7" w:rsidP="00A72BE7">
      <w:pPr>
        <w:pStyle w:val="BodyTextIndent"/>
        <w:spacing w:line="240" w:lineRule="auto"/>
        <w:rPr>
          <w:rFonts w:ascii="GHEA Grapalat" w:hAnsi="GHEA Grapalat" w:cs="Sylfaen"/>
          <w:i w:val="0"/>
          <w:szCs w:val="24"/>
          <w:lang w:val="af-ZA"/>
        </w:rPr>
      </w:pPr>
      <w:r w:rsidRPr="00F72CE8">
        <w:rPr>
          <w:rFonts w:ascii="GHEA Grapalat" w:hAnsi="GHEA Grapalat" w:cs="Sylfaen"/>
          <w:i w:val="0"/>
          <w:szCs w:val="24"/>
          <w:lang w:val="af-ZA"/>
        </w:rPr>
        <w:t xml:space="preserve">7.2.5 </w:t>
      </w:r>
      <w:r w:rsidRPr="00F72CE8">
        <w:rPr>
          <w:rFonts w:ascii="GHEA Grapalat" w:hAnsi="GHEA Grapalat" w:cs="Sylfaen"/>
          <w:i w:val="0"/>
          <w:szCs w:val="24"/>
          <w:lang w:val="ru-RU"/>
        </w:rPr>
        <w:t>Հանձնաժողովի</w:t>
      </w:r>
      <w:r w:rsidRPr="00F72CE8">
        <w:rPr>
          <w:rFonts w:ascii="GHEA Grapalat" w:hAnsi="GHEA Grapalat" w:cs="Sylfaen"/>
          <w:i w:val="0"/>
          <w:szCs w:val="24"/>
          <w:lang w:val="af-ZA"/>
        </w:rPr>
        <w:t>, Պ</w:t>
      </w:r>
      <w:r w:rsidRPr="00F72CE8">
        <w:rPr>
          <w:rFonts w:ascii="GHEA Grapalat" w:hAnsi="GHEA Grapalat" w:cs="Sylfaen"/>
          <w:i w:val="0"/>
          <w:szCs w:val="24"/>
          <w:lang w:val="ru-RU"/>
        </w:rPr>
        <w:t>ատվիրատուի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և</w:t>
      </w:r>
      <w:r w:rsidRPr="00F72CE8">
        <w:rPr>
          <w:rFonts w:ascii="GHEA Grapalat" w:hAnsi="GHEA Grapalat" w:cs="Sylfaen"/>
          <w:i w:val="0"/>
          <w:szCs w:val="24"/>
          <w:lang w:val="af-ZA"/>
        </w:rPr>
        <w:t xml:space="preserve"> </w:t>
      </w:r>
      <w:r w:rsidRPr="00F72CE8">
        <w:rPr>
          <w:rFonts w:ascii="GHEA Grapalat" w:hAnsi="GHEA Grapalat" w:cs="Sylfaen"/>
          <w:i w:val="0"/>
          <w:szCs w:val="24"/>
          <w:lang w:val="en-US"/>
        </w:rPr>
        <w:t>Մ</w:t>
      </w:r>
      <w:r w:rsidRPr="00F72CE8">
        <w:rPr>
          <w:rFonts w:ascii="GHEA Grapalat" w:hAnsi="GHEA Grapalat" w:cs="Sylfaen"/>
          <w:i w:val="0"/>
          <w:szCs w:val="24"/>
          <w:lang w:val="ru-RU"/>
        </w:rPr>
        <w:t>ասնակիցների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միջև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բանակցություններն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արգելվում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բացառությամբ</w:t>
      </w:r>
      <w:r w:rsidRPr="00F72CE8">
        <w:rPr>
          <w:rFonts w:ascii="GHEA Grapalat" w:hAnsi="GHEA Grapalat" w:cs="Sylfaen"/>
          <w:i w:val="0"/>
          <w:szCs w:val="24"/>
          <w:lang w:val="af-ZA"/>
        </w:rPr>
        <w:t>`</w:t>
      </w:r>
    </w:p>
    <w:p w:rsidR="00A72BE7" w:rsidRPr="00F72CE8" w:rsidRDefault="00A72BE7" w:rsidP="00A72BE7">
      <w:pPr>
        <w:pStyle w:val="BodyTextIndent"/>
        <w:spacing w:line="240" w:lineRule="auto"/>
        <w:rPr>
          <w:rFonts w:ascii="GHEA Grapalat" w:hAnsi="GHEA Grapalat" w:cs="Sylfaen"/>
          <w:i w:val="0"/>
          <w:szCs w:val="24"/>
          <w:lang w:val="af-ZA"/>
        </w:rPr>
      </w:pPr>
      <w:r w:rsidRPr="00F72CE8">
        <w:rPr>
          <w:rFonts w:ascii="GHEA Grapalat" w:hAnsi="GHEA Grapalat" w:cs="Sylfaen"/>
          <w:i w:val="0"/>
          <w:szCs w:val="24"/>
          <w:lang w:val="af-ZA"/>
        </w:rPr>
        <w:t xml:space="preserve">1) </w:t>
      </w:r>
      <w:r w:rsidRPr="00F72CE8">
        <w:rPr>
          <w:rFonts w:ascii="GHEA Grapalat" w:hAnsi="GHEA Grapalat" w:cs="Sylfaen"/>
          <w:i w:val="0"/>
          <w:szCs w:val="24"/>
          <w:lang w:val="ru-RU"/>
        </w:rPr>
        <w:t>երբ</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ընթացակարգին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մասնակցել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մեկ</w:t>
      </w:r>
      <w:r w:rsidRPr="00F72CE8">
        <w:rPr>
          <w:rFonts w:ascii="GHEA Grapalat" w:hAnsi="GHEA Grapalat" w:cs="Sylfaen"/>
          <w:i w:val="0"/>
          <w:szCs w:val="24"/>
          <w:lang w:val="af-ZA"/>
        </w:rPr>
        <w:t xml:space="preserve"> Մ</w:t>
      </w:r>
      <w:r w:rsidRPr="00F72CE8">
        <w:rPr>
          <w:rFonts w:ascii="GHEA Grapalat" w:hAnsi="GHEA Grapalat" w:cs="Sylfaen"/>
          <w:i w:val="0"/>
          <w:szCs w:val="24"/>
          <w:lang w:val="ru-RU"/>
        </w:rPr>
        <w:t>ասնակից</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որի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ներկայացրած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համապատասխանում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հրավերի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պահանջներին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գնահատման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արդյունքում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հրավերի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պահանջներին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համապատասխան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գնահատվել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մեկ</w:t>
      </w:r>
      <w:r w:rsidRPr="00F72CE8">
        <w:rPr>
          <w:rFonts w:ascii="GHEA Grapalat" w:hAnsi="GHEA Grapalat" w:cs="Sylfaen"/>
          <w:i w:val="0"/>
          <w:szCs w:val="24"/>
          <w:lang w:val="af-ZA"/>
        </w:rPr>
        <w:t xml:space="preserve"> Մ</w:t>
      </w:r>
      <w:r w:rsidRPr="00F72CE8">
        <w:rPr>
          <w:rFonts w:ascii="GHEA Grapalat" w:hAnsi="GHEA Grapalat" w:cs="Sylfaen"/>
          <w:i w:val="0"/>
          <w:szCs w:val="24"/>
          <w:lang w:val="ru-RU"/>
        </w:rPr>
        <w:t>ասնակցի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հայտ։</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Սույն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կետի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համաձայն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վարվող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բանակցությունները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կարող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հանգեցնել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միայն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առաջարկված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նվազեցմանը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վճարման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պայմանների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փոփոխությանը</w:t>
      </w:r>
      <w:r w:rsidRPr="00F72CE8">
        <w:rPr>
          <w:rFonts w:ascii="GHEA Grapalat" w:hAnsi="GHEA Grapalat" w:cs="Sylfaen"/>
          <w:i w:val="0"/>
          <w:szCs w:val="24"/>
          <w:lang w:val="af-ZA"/>
        </w:rPr>
        <w:t>.</w:t>
      </w:r>
    </w:p>
    <w:p w:rsidR="00A72BE7" w:rsidRPr="00F72CE8" w:rsidDel="00992C40"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2)  </w:t>
      </w:r>
      <w:r w:rsidRPr="00F72CE8">
        <w:rPr>
          <w:rFonts w:ascii="GHEA Grapalat" w:hAnsi="GHEA Grapalat" w:cs="Sylfaen"/>
          <w:szCs w:val="24"/>
          <w:lang w:val="ru-RU"/>
        </w:rPr>
        <w:t>Օրենքով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այլ</w:t>
      </w:r>
      <w:r w:rsidRPr="00F72CE8">
        <w:rPr>
          <w:rFonts w:ascii="GHEA Grapalat" w:hAnsi="GHEA Grapalat" w:cs="Sylfaen"/>
          <w:szCs w:val="24"/>
        </w:rPr>
        <w:t xml:space="preserve"> </w:t>
      </w:r>
      <w:r w:rsidRPr="00F72CE8">
        <w:rPr>
          <w:rFonts w:ascii="GHEA Grapalat" w:hAnsi="GHEA Grapalat" w:cs="Sylfaen"/>
          <w:szCs w:val="24"/>
          <w:lang w:val="ru-RU"/>
        </w:rPr>
        <w:t>դեպքերի։</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sz w:val="20"/>
          <w:lang w:val="af-ZA" w:eastAsia="x-none"/>
        </w:rPr>
        <w:t>7.3 Եթե հայտերի բացման նիստի 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իրականացված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արդյուն</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հայտերում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անհամապատասխանություններ՝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նկատմամբ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բացառությամբ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բացակայում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առաջարկը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ապահովումը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առաջարկը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ապահովումը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անհամապատասխան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կասեցնում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իսկ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քարտուղարը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դրա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եղանակով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eastAsia="en-US"/>
        </w:rPr>
        <w:t>ասնակցին՝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առաջարկելով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մինչև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կասեցման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ավարտը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շտկել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անհամապատասխանությունը</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7.4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7.3 </w:t>
      </w:r>
      <w:r w:rsidRPr="00F72CE8">
        <w:rPr>
          <w:rFonts w:ascii="GHEA Grapalat" w:hAnsi="GHEA Grapalat" w:cs="Sylfaen"/>
          <w:sz w:val="20"/>
          <w:szCs w:val="24"/>
          <w:lang w:eastAsia="en-US"/>
        </w:rPr>
        <w:t>կետով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Մասնակիցը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շտկում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անհամապատասխանությունը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վերջինս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գնահատվում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բավարար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Հակառակ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գնահատվում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անբավարար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մերժվում</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7.5 </w:t>
      </w:r>
      <w:r w:rsidRPr="00F72CE8">
        <w:rPr>
          <w:rFonts w:ascii="GHEA Grapalat" w:hAnsi="GHEA Grapalat" w:cs="Sylfaen"/>
          <w:sz w:val="20"/>
          <w:szCs w:val="24"/>
          <w:lang w:eastAsia="en-US"/>
        </w:rPr>
        <w:t>Հայտերի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նիստի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ավարտին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քարտուղարն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եղանակով՝</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1)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երկրորդ տեղ </w:t>
      </w:r>
      <w:r w:rsidRPr="00F72CE8">
        <w:rPr>
          <w:rFonts w:ascii="GHEA Grapalat" w:hAnsi="GHEA Grapalat" w:cs="Sylfaen"/>
          <w:sz w:val="20"/>
          <w:szCs w:val="24"/>
          <w:lang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պետական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բյուջեի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նկատմամբ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դրությամբ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ժամկետանց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հարկային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պարտավորությունների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2.3 կետի </w:t>
      </w:r>
      <w:r w:rsidRPr="00F72CE8">
        <w:rPr>
          <w:rFonts w:ascii="GHEA Grapalat" w:hAnsi="GHEA Grapalat" w:cs="Arial Armenian"/>
          <w:sz w:val="20"/>
          <w:lang w:val="hy-AM"/>
        </w:rPr>
        <w:t>&lt;&lt;</w:t>
      </w:r>
      <w:r w:rsidRPr="00F72CE8">
        <w:rPr>
          <w:rFonts w:ascii="GHEA Grapalat" w:hAnsi="GHEA Grapalat" w:cs="Sylfaen"/>
          <w:sz w:val="20"/>
          <w:lang w:val="hy-AM"/>
        </w:rPr>
        <w:t>Ֆինանսական</w:t>
      </w:r>
      <w:r w:rsidRPr="00F72CE8">
        <w:rPr>
          <w:rFonts w:ascii="GHEA Grapalat" w:hAnsi="GHEA Grapalat" w:cs="Arial"/>
          <w:sz w:val="20"/>
          <w:lang w:val="hy-AM"/>
        </w:rPr>
        <w:t xml:space="preserve"> </w:t>
      </w:r>
      <w:r w:rsidRPr="00F72CE8">
        <w:rPr>
          <w:rFonts w:ascii="GHEA Grapalat" w:hAnsi="GHEA Grapalat" w:cs="Sylfaen"/>
          <w:sz w:val="20"/>
          <w:lang w:val="hy-AM"/>
        </w:rPr>
        <w:t>միջոցներ&gt;&gt;</w:t>
      </w:r>
      <w:r w:rsidRPr="00F72CE8">
        <w:rPr>
          <w:rFonts w:ascii="GHEA Grapalat" w:hAnsi="GHEA Grapalat" w:cs="Arial Armenian"/>
          <w:sz w:val="20"/>
          <w:lang w:val="hy-AM"/>
        </w:rPr>
        <w:t xml:space="preserve"> </w:t>
      </w:r>
      <w:r w:rsidRPr="00F72CE8">
        <w:rPr>
          <w:rFonts w:ascii="GHEA Grapalat" w:hAnsi="GHEA Grapalat" w:cs="Arial Armenian"/>
          <w:sz w:val="20"/>
        </w:rPr>
        <w:t>որակավորման</w:t>
      </w:r>
      <w:r w:rsidRPr="00F72CE8">
        <w:rPr>
          <w:rFonts w:ascii="GHEA Grapalat" w:hAnsi="GHEA Grapalat" w:cs="Arial Armenian"/>
          <w:sz w:val="20"/>
          <w:lang w:val="af-ZA"/>
        </w:rPr>
        <w:t xml:space="preserve"> </w:t>
      </w:r>
      <w:r w:rsidRPr="00F72CE8">
        <w:rPr>
          <w:rFonts w:ascii="GHEA Grapalat" w:hAnsi="GHEA Grapalat" w:cs="Arial Armenian"/>
          <w:sz w:val="20"/>
        </w:rPr>
        <w:t>չափանիշին</w:t>
      </w:r>
      <w:r w:rsidRPr="00F72CE8">
        <w:rPr>
          <w:rFonts w:ascii="GHEA Grapalat" w:hAnsi="GHEA Grapalat" w:cs="Arial Armenian"/>
          <w:sz w:val="20"/>
          <w:lang w:val="af-ZA"/>
        </w:rPr>
        <w:t xml:space="preserve"> </w:t>
      </w:r>
      <w:r w:rsidRPr="00F72CE8">
        <w:rPr>
          <w:rFonts w:ascii="GHEA Grapalat" w:hAnsi="GHEA Grapalat" w:cs="Arial Armenian"/>
          <w:sz w:val="20"/>
        </w:rPr>
        <w:t>վերաբերող</w:t>
      </w:r>
      <w:r w:rsidRPr="00F72CE8">
        <w:rPr>
          <w:rFonts w:ascii="GHEA Grapalat" w:hAnsi="GHEA Grapalat" w:cs="Arial Armenian"/>
          <w:sz w:val="20"/>
          <w:lang w:val="af-ZA"/>
        </w:rPr>
        <w:t xml:space="preserve"> </w:t>
      </w:r>
      <w:r w:rsidRPr="00F72CE8">
        <w:rPr>
          <w:rFonts w:ascii="GHEA Grapalat" w:hAnsi="GHEA Grapalat" w:cs="Arial Armenian"/>
          <w:sz w:val="20"/>
        </w:rPr>
        <w:t>պարբերությամբ</w:t>
      </w:r>
      <w:r w:rsidRPr="00F72CE8">
        <w:rPr>
          <w:rFonts w:ascii="GHEA Grapalat" w:hAnsi="GHEA Grapalat" w:cs="Arial Armenian"/>
          <w:sz w:val="20"/>
          <w:lang w:val="af-ZA"/>
        </w:rPr>
        <w:t xml:space="preserve"> </w:t>
      </w:r>
      <w:r w:rsidRPr="00F72CE8">
        <w:rPr>
          <w:rFonts w:ascii="GHEA Grapalat" w:hAnsi="GHEA Grapalat" w:cs="Arial Armenian"/>
          <w:sz w:val="20"/>
        </w:rPr>
        <w:t>նախատ</w:t>
      </w:r>
      <w:r w:rsidRPr="00F72CE8">
        <w:rPr>
          <w:rFonts w:ascii="GHEA Grapalat" w:hAnsi="GHEA Grapalat" w:cs="Sylfaen"/>
          <w:sz w:val="20"/>
          <w:szCs w:val="24"/>
          <w:lang w:eastAsia="en-US"/>
        </w:rPr>
        <w:t>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որակավորման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առկայության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ներկայացնելով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վճարողի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հաշվառման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համարը</w:t>
      </w:r>
      <w:r w:rsidRPr="00F72CE8">
        <w:rPr>
          <w:rFonts w:ascii="GHEA Grapalat" w:hAnsi="GHEA Grapalat" w:cs="Sylfaen"/>
          <w:sz w:val="20"/>
          <w:szCs w:val="24"/>
          <w:lang w:val="af-ZA" w:eastAsia="en-US"/>
        </w:rPr>
        <w:t>, ընդ որում նշված հարցումն ուղարկվում է</w:t>
      </w:r>
      <w:r w:rsidRPr="00F72CE8">
        <w:rPr>
          <w:rFonts w:ascii="GHEA Grapalat" w:hAnsi="GHEA Grapalat" w:cs="Sylfaen"/>
          <w:sz w:val="20"/>
          <w:szCs w:val="24"/>
          <w:lang w:val="hy-AM" w:eastAsia="en-US"/>
        </w:rPr>
        <w:t xml:space="preserve"> </w:t>
      </w:r>
      <w:hyperlink r:id="rId13" w:history="1">
        <w:r w:rsidRPr="00F72CE8">
          <w:rPr>
            <w:lang w:val="af-ZA"/>
          </w:rPr>
          <w:t>Ashkhen_Papoyan@taxservice.am</w:t>
        </w:r>
      </w:hyperlink>
      <w:r w:rsidRPr="00F72CE8">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72CE8">
        <w:rPr>
          <w:rFonts w:cs="Sylfaen"/>
          <w:szCs w:val="24"/>
          <w:lang w:val="af-ZA" w:eastAsia="en-US"/>
        </w:rPr>
        <w:t xml:space="preserve"> </w:t>
      </w:r>
      <w:hyperlink r:id="rId14" w:history="1">
        <w:r w:rsidRPr="00F72CE8">
          <w:rPr>
            <w:rFonts w:cs="Sylfaen"/>
            <w:szCs w:val="24"/>
            <w:lang w:val="af-ZA" w:eastAsia="en-US"/>
          </w:rPr>
          <w:t>Lusine_Ghahramanyan@taxservice.am</w:t>
        </w:r>
      </w:hyperlink>
      <w:r w:rsidRPr="00F72CE8">
        <w:rPr>
          <w:rFonts w:cs="Sylfaen"/>
          <w:szCs w:val="24"/>
          <w:lang w:val="af-ZA" w:eastAsia="en-US"/>
        </w:rPr>
        <w:t xml:space="preserve"> </w:t>
      </w:r>
      <w:r w:rsidRPr="00F72CE8">
        <w:rPr>
          <w:rFonts w:ascii="GHEA Grapalat" w:hAnsi="GHEA Grapalat" w:cs="Sylfaen"/>
          <w:sz w:val="20"/>
          <w:szCs w:val="24"/>
          <w:lang w:val="af-ZA" w:eastAsia="en-US"/>
        </w:rPr>
        <w:t xml:space="preserve">և </w:t>
      </w:r>
      <w:r w:rsidRPr="00F72CE8">
        <w:rPr>
          <w:rFonts w:cs="Sylfaen"/>
          <w:szCs w:val="24"/>
          <w:lang w:val="af-ZA" w:eastAsia="en-US"/>
        </w:rPr>
        <w:t>procurement@minfin.am</w:t>
      </w:r>
      <w:r w:rsidRPr="00F72CE8">
        <w:rPr>
          <w:rFonts w:ascii="GHEA Grapalat" w:hAnsi="GHEA Grapalat" w:cs="Sylfaen"/>
          <w:sz w:val="20"/>
          <w:szCs w:val="24"/>
          <w:lang w:val="af-ZA" w:eastAsia="en-US"/>
        </w:rPr>
        <w:t xml:space="preserve"> էլեկտրոնային փոստի հասցեներին</w:t>
      </w:r>
      <w:r w:rsidRPr="00F72CE8">
        <w:rPr>
          <w:rStyle w:val="FootnoteReference"/>
          <w:rFonts w:ascii="GHEA Grapalat" w:hAnsi="GHEA Grapalat" w:cs="Sylfaen"/>
          <w:sz w:val="20"/>
          <w:szCs w:val="24"/>
          <w:lang w:val="af-ZA" w:eastAsia="en-US"/>
        </w:rPr>
        <w:footnoteReference w:id="6"/>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2) </w:t>
      </w:r>
      <w:r w:rsidRPr="00F72CE8">
        <w:rPr>
          <w:rFonts w:ascii="GHEA Grapalat" w:hAnsi="GHEA Grapalat" w:cs="Sylfaen"/>
          <w:sz w:val="20"/>
          <w:szCs w:val="24"/>
          <w:lang w:eastAsia="en-US"/>
        </w:rPr>
        <w:t>ծանուցում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առաջարկելով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երեք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որակավորման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չափանիշները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հիմնավորող՝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2-րդ </w:t>
      </w:r>
      <w:r w:rsidRPr="00F72CE8">
        <w:rPr>
          <w:rFonts w:ascii="GHEA Grapalat" w:hAnsi="GHEA Grapalat" w:cs="Sylfaen"/>
          <w:sz w:val="20"/>
          <w:szCs w:val="24"/>
          <w:lang w:eastAsia="en-US"/>
        </w:rPr>
        <w:t>մասի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պատրաստելու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հրահանգի</w:t>
      </w:r>
      <w:r w:rsidRPr="00F72CE8">
        <w:rPr>
          <w:rFonts w:ascii="GHEA Grapalat" w:hAnsi="GHEA Grapalat" w:cs="Sylfaen"/>
          <w:sz w:val="20"/>
          <w:szCs w:val="24"/>
          <w:lang w:val="af-ZA" w:eastAsia="en-US"/>
        </w:rPr>
        <w:t xml:space="preserve"> 3-</w:t>
      </w:r>
      <w:r w:rsidRPr="00F72CE8">
        <w:rPr>
          <w:rFonts w:ascii="GHEA Grapalat" w:hAnsi="GHEA Grapalat" w:cs="Sylfaen"/>
          <w:sz w:val="20"/>
          <w:szCs w:val="24"/>
          <w:lang w:eastAsia="en-US"/>
        </w:rPr>
        <w:t>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բաժնով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sz w:val="20"/>
        </w:rPr>
        <w:t>հայտով</w:t>
      </w:r>
      <w:r w:rsidRPr="00F72CE8">
        <w:rPr>
          <w:rFonts w:ascii="GHEA Grapalat" w:hAnsi="GHEA Grapalat"/>
          <w:sz w:val="20"/>
          <w:lang w:val="af-ZA"/>
        </w:rPr>
        <w:t xml:space="preserve"> </w:t>
      </w:r>
      <w:r w:rsidRPr="00F72CE8">
        <w:rPr>
          <w:rFonts w:ascii="GHEA Grapalat" w:hAnsi="GHEA Grapalat"/>
          <w:sz w:val="20"/>
        </w:rPr>
        <w:t>առաջարկված</w:t>
      </w:r>
      <w:r w:rsidRPr="00F72CE8">
        <w:rPr>
          <w:rFonts w:ascii="GHEA Grapalat" w:hAnsi="GHEA Grapalat"/>
          <w:sz w:val="20"/>
          <w:lang w:val="af-ZA"/>
        </w:rPr>
        <w:t xml:space="preserve"> </w:t>
      </w:r>
      <w:r w:rsidRPr="00F72CE8">
        <w:rPr>
          <w:rFonts w:ascii="GHEA Grapalat" w:hAnsi="GHEA Grapalat"/>
          <w:sz w:val="20"/>
          <w:lang w:val="hy-AM"/>
        </w:rPr>
        <w:t>ապրանքի (ապրանքների)</w:t>
      </w:r>
      <w:r w:rsidRPr="00F72CE8">
        <w:rPr>
          <w:rFonts w:ascii="GHEA Grapalat" w:hAnsi="GHEA Grapalat"/>
          <w:b/>
          <w:i/>
          <w:lang w:val="hy-AM"/>
        </w:rPr>
        <w:t xml:space="preserve"> </w:t>
      </w:r>
      <w:r w:rsidRPr="00F72CE8">
        <w:rPr>
          <w:rFonts w:ascii="GHEA Grapalat" w:hAnsi="GHEA Grapalat"/>
          <w:sz w:val="20"/>
          <w:lang w:val="hy-AM"/>
        </w:rPr>
        <w:t>անվանումը և տեխնիկական բնութագր</w:t>
      </w:r>
      <w:r w:rsidRPr="00F72CE8">
        <w:rPr>
          <w:rFonts w:ascii="GHEA Grapalat" w:hAnsi="GHEA Grapalat"/>
          <w:sz w:val="20"/>
        </w:rPr>
        <w:t>եր</w:t>
      </w:r>
      <w:r w:rsidRPr="00F72CE8">
        <w:rPr>
          <w:rFonts w:ascii="GHEA Grapalat" w:hAnsi="GHEA Grapalat"/>
          <w:sz w:val="20"/>
          <w:lang w:val="hy-AM"/>
        </w:rPr>
        <w:t>ը</w:t>
      </w:r>
      <w:r w:rsidRPr="00F72CE8">
        <w:rPr>
          <w:rFonts w:ascii="GHEA Grapalat" w:hAnsi="GHEA Grapalat"/>
          <w:sz w:val="20"/>
          <w:lang w:val="af-ZA"/>
        </w:rPr>
        <w:t>:</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lastRenderedPageBreak/>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չներկայացվելու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մերժում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նելու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մասնակցին</w:t>
      </w:r>
      <w:r w:rsidRPr="00F72CE8">
        <w:rPr>
          <w:rFonts w:ascii="GHEA Grapalat" w:hAnsi="GHEA Grapalat" w:cs="Sylfaen"/>
          <w:sz w:val="20"/>
          <w:szCs w:val="24"/>
          <w:lang w:val="af-ZA" w:eastAsia="en-US"/>
        </w:rPr>
        <w:t>.</w:t>
      </w:r>
      <w:r w:rsidRPr="00F72CE8">
        <w:rPr>
          <w:rStyle w:val="FootnoteReference"/>
          <w:rFonts w:ascii="GHEA Grapalat" w:hAnsi="GHEA Grapalat" w:cs="Sylfaen"/>
          <w:sz w:val="20"/>
          <w:szCs w:val="24"/>
          <w:lang w:val="af-ZA" w:eastAsia="en-US"/>
        </w:rPr>
        <w:footnoteReference w:id="7"/>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7.5.1  </w:t>
      </w:r>
      <w:r w:rsidRPr="00F72CE8">
        <w:rPr>
          <w:rFonts w:ascii="GHEA Grapalat" w:hAnsi="GHEA Grapalat" w:cs="Sylfaen"/>
          <w:sz w:val="20"/>
          <w:szCs w:val="24"/>
          <w:lang w:eastAsia="en-US"/>
        </w:rPr>
        <w:t>Պայմանագիրը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կարող</w:t>
      </w:r>
      <w:r w:rsidRPr="00F72CE8">
        <w:rPr>
          <w:rFonts w:ascii="GHEA Grapalat" w:hAnsi="GHEA Grapalat" w:cs="Sylfaen"/>
          <w:sz w:val="20"/>
          <w:szCs w:val="24"/>
          <w:lang w:val="af-ZA" w:eastAsia="en-US"/>
        </w:rPr>
        <w:t xml:space="preserve"> է </w:t>
      </w:r>
      <w:r w:rsidRPr="00F72CE8">
        <w:rPr>
          <w:rFonts w:ascii="GHEA Grapalat" w:hAnsi="GHEA Grapalat" w:cs="Sylfaen"/>
          <w:sz w:val="20"/>
          <w:szCs w:val="24"/>
          <w:lang w:eastAsia="en-US"/>
        </w:rPr>
        <w:t>իրականացվել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գործակալության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պայմանագիր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կնքելու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միջոցով։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Գործակալության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պայմանագրի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հանդիսանալ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հաղթող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ճանաչված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սակայն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պայմանագիր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կնքելուց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հրաժարված</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eastAsia="en-US"/>
        </w:rPr>
        <w:t>ասնակիցը։</w:t>
      </w:r>
      <w:r w:rsidRPr="00F72CE8">
        <w:rPr>
          <w:rFonts w:ascii="GHEA Grapalat" w:hAnsi="GHEA Grapalat" w:cs="Sylfaen"/>
          <w:sz w:val="20"/>
          <w:szCs w:val="24"/>
          <w:lang w:val="af-ZA" w:eastAsia="en-US"/>
        </w:rPr>
        <w:t xml:space="preserve"> </w:t>
      </w:r>
    </w:p>
    <w:p w:rsidR="00A72BE7" w:rsidRPr="00F72CE8" w:rsidRDefault="00A72BE7" w:rsidP="00A72BE7">
      <w:pPr>
        <w:pStyle w:val="BodyTextIndent2"/>
        <w:spacing w:line="240" w:lineRule="auto"/>
        <w:rPr>
          <w:rFonts w:ascii="GHEA Grapalat" w:hAnsi="GHEA Grapalat" w:cs="Sylfaen"/>
          <w:szCs w:val="24"/>
        </w:rPr>
      </w:pPr>
      <w:r w:rsidRPr="00F72CE8">
        <w:rPr>
          <w:rFonts w:ascii="GHEA Grapalat" w:hAnsi="GHEA Grapalat" w:cs="Sylfaen"/>
          <w:szCs w:val="24"/>
        </w:rPr>
        <w:t>7.5.2</w:t>
      </w:r>
      <w:r w:rsidRPr="00F72CE8">
        <w:rPr>
          <w:rFonts w:ascii="GHEA Grapalat" w:hAnsi="GHEA Grapalat" w:cs="Sylfaen"/>
          <w:szCs w:val="24"/>
        </w:rPr>
        <w:tab/>
      </w:r>
      <w:r w:rsidRPr="00F72CE8">
        <w:rPr>
          <w:rFonts w:ascii="GHEA Grapalat" w:hAnsi="GHEA Grapalat" w:cs="Sylfaen"/>
          <w:szCs w:val="24"/>
          <w:lang w:val="ru-RU"/>
        </w:rPr>
        <w:t>Մասնակիցները</w:t>
      </w:r>
      <w:r w:rsidRPr="00F72CE8">
        <w:rPr>
          <w:rFonts w:ascii="GHEA Grapalat" w:hAnsi="GHEA Grapalat" w:cs="Sylfaen"/>
          <w:szCs w:val="24"/>
        </w:rPr>
        <w:t xml:space="preserve"> </w:t>
      </w:r>
      <w:r w:rsidRPr="00F72CE8">
        <w:rPr>
          <w:rFonts w:ascii="GHEA Grapalat" w:hAnsi="GHEA Grapalat" w:cs="Sylfaen"/>
          <w:szCs w:val="24"/>
          <w:lang w:val="ru-RU"/>
        </w:rPr>
        <w:t>կարող</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ընթացակարգին</w:t>
      </w:r>
      <w:r w:rsidRPr="00F72CE8">
        <w:rPr>
          <w:rFonts w:ascii="GHEA Grapalat" w:hAnsi="GHEA Grapalat" w:cs="Sylfaen"/>
          <w:szCs w:val="24"/>
        </w:rPr>
        <w:t xml:space="preserve"> </w:t>
      </w:r>
      <w:r w:rsidRPr="00F72CE8">
        <w:rPr>
          <w:rFonts w:ascii="GHEA Grapalat" w:hAnsi="GHEA Grapalat" w:cs="Sylfaen"/>
          <w:szCs w:val="24"/>
          <w:lang w:val="ru-RU"/>
        </w:rPr>
        <w:t>մասնակցել</w:t>
      </w:r>
      <w:r w:rsidRPr="00F72CE8">
        <w:rPr>
          <w:rFonts w:ascii="GHEA Grapalat" w:hAnsi="GHEA Grapalat" w:cs="Sylfaen"/>
          <w:szCs w:val="24"/>
        </w:rPr>
        <w:t xml:space="preserve">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կարգով</w:t>
      </w:r>
      <w:r w:rsidRPr="00F72CE8">
        <w:rPr>
          <w:rFonts w:ascii="GHEA Grapalat" w:hAnsi="GHEA Grapalat" w:cs="Sylfaen"/>
          <w:szCs w:val="24"/>
        </w:rPr>
        <w:t xml:space="preserve"> (</w:t>
      </w:r>
      <w:r w:rsidRPr="00F72CE8">
        <w:rPr>
          <w:rFonts w:ascii="GHEA Grapalat" w:hAnsi="GHEA Grapalat" w:cs="Sylfaen"/>
          <w:szCs w:val="24"/>
          <w:lang w:val="ru-RU"/>
        </w:rPr>
        <w:t>կոնսորցիումով</w:t>
      </w:r>
      <w:r w:rsidRPr="00F72CE8">
        <w:rPr>
          <w:rFonts w:ascii="GHEA Grapalat" w:hAnsi="GHEA Grapalat" w:cs="Sylfaen"/>
          <w:szCs w:val="24"/>
        </w:rPr>
        <w:t>)</w:t>
      </w:r>
      <w:r w:rsidRPr="00F72CE8">
        <w:rPr>
          <w:rFonts w:ascii="GHEA Grapalat" w:hAnsi="GHEA Grapalat" w:cs="Sylfaen"/>
          <w:szCs w:val="24"/>
          <w:lang w:val="ru-RU"/>
        </w:rPr>
        <w:t>։</w:t>
      </w:r>
      <w:r w:rsidRPr="00F72CE8">
        <w:rPr>
          <w:rFonts w:ascii="GHEA Grapalat" w:hAnsi="GHEA Grapalat" w:cs="Sylfaen"/>
          <w:szCs w:val="24"/>
        </w:rPr>
        <w:t xml:space="preserve"> </w:t>
      </w:r>
      <w:r w:rsidRPr="00F72CE8">
        <w:rPr>
          <w:rFonts w:ascii="GHEA Grapalat" w:hAnsi="GHEA Grapalat" w:cs="Sylfaen"/>
          <w:szCs w:val="24"/>
          <w:lang w:val="ru-RU"/>
        </w:rPr>
        <w:t>Նման</w:t>
      </w:r>
      <w:r w:rsidRPr="00F72CE8">
        <w:rPr>
          <w:rFonts w:ascii="GHEA Grapalat" w:hAnsi="GHEA Grapalat" w:cs="Sylfaen"/>
          <w:szCs w:val="24"/>
        </w:rPr>
        <w:t xml:space="preserve"> </w:t>
      </w:r>
      <w:r w:rsidRPr="00F72CE8">
        <w:rPr>
          <w:rFonts w:ascii="GHEA Grapalat" w:hAnsi="GHEA Grapalat" w:cs="Sylfaen"/>
          <w:szCs w:val="24"/>
          <w:lang w:val="ru-RU"/>
        </w:rPr>
        <w:t>դեպքում</w:t>
      </w:r>
      <w:r w:rsidRPr="00F72CE8">
        <w:rPr>
          <w:rFonts w:ascii="GHEA Grapalat" w:hAnsi="GHEA Grapalat" w:cs="Sylfaen"/>
          <w:szCs w:val="24"/>
        </w:rPr>
        <w:t>`</w:t>
      </w:r>
    </w:p>
    <w:p w:rsidR="00A72BE7" w:rsidRPr="00F72CE8" w:rsidRDefault="00A72BE7" w:rsidP="00A72BE7">
      <w:pPr>
        <w:pStyle w:val="BodyTextIndent2"/>
        <w:spacing w:line="240" w:lineRule="auto"/>
        <w:rPr>
          <w:rFonts w:ascii="GHEA Grapalat" w:hAnsi="GHEA Grapalat" w:cs="Sylfaen"/>
          <w:szCs w:val="24"/>
        </w:rPr>
      </w:pPr>
      <w:r w:rsidRPr="00F72CE8">
        <w:rPr>
          <w:rFonts w:ascii="GHEA Grapalat" w:hAnsi="GHEA Grapalat" w:cs="Sylfaen"/>
          <w:szCs w:val="24"/>
        </w:rPr>
        <w:t xml:space="preserve">1) </w:t>
      </w:r>
      <w:r w:rsidRPr="00F72CE8">
        <w:rPr>
          <w:rFonts w:ascii="GHEA Grapalat" w:hAnsi="GHEA Grapalat" w:cs="Sylfaen"/>
          <w:szCs w:val="24"/>
          <w:lang w:val="ru-RU"/>
        </w:rPr>
        <w:t>հայտի</w:t>
      </w:r>
      <w:r w:rsidRPr="00F72CE8">
        <w:rPr>
          <w:rFonts w:ascii="GHEA Grapalat" w:hAnsi="GHEA Grapalat" w:cs="Sylfaen"/>
          <w:szCs w:val="24"/>
        </w:rPr>
        <w:t xml:space="preserve"> </w:t>
      </w:r>
      <w:r w:rsidRPr="00F72CE8">
        <w:rPr>
          <w:rFonts w:ascii="GHEA Grapalat" w:hAnsi="GHEA Grapalat" w:cs="Sylfaen"/>
          <w:szCs w:val="24"/>
          <w:lang w:val="ru-RU"/>
        </w:rPr>
        <w:t>գնահատման</w:t>
      </w:r>
      <w:r w:rsidRPr="00F72CE8">
        <w:rPr>
          <w:rFonts w:ascii="GHEA Grapalat" w:hAnsi="GHEA Grapalat" w:cs="Sylfaen"/>
          <w:szCs w:val="24"/>
        </w:rPr>
        <w:t xml:space="preserve"> </w:t>
      </w:r>
      <w:r w:rsidRPr="00F72CE8">
        <w:rPr>
          <w:rFonts w:ascii="GHEA Grapalat" w:hAnsi="GHEA Grapalat" w:cs="Sylfaen"/>
          <w:szCs w:val="24"/>
          <w:lang w:val="ru-RU"/>
        </w:rPr>
        <w:t>ժամանակ</w:t>
      </w:r>
      <w:r w:rsidRPr="00F72CE8">
        <w:rPr>
          <w:rFonts w:ascii="GHEA Grapalat" w:hAnsi="GHEA Grapalat" w:cs="Sylfaen"/>
          <w:szCs w:val="24"/>
        </w:rPr>
        <w:t xml:space="preserve"> </w:t>
      </w:r>
      <w:r w:rsidRPr="00F72CE8">
        <w:rPr>
          <w:rFonts w:ascii="GHEA Grapalat" w:hAnsi="GHEA Grapalat" w:cs="Sylfaen"/>
          <w:szCs w:val="24"/>
          <w:lang w:val="ru-RU"/>
        </w:rPr>
        <w:t>հաշվի</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առնվում</w:t>
      </w:r>
      <w:r w:rsidRPr="00F72CE8">
        <w:rPr>
          <w:rFonts w:ascii="GHEA Grapalat" w:hAnsi="GHEA Grapalat" w:cs="Sylfaen"/>
          <w:szCs w:val="24"/>
        </w:rPr>
        <w:t xml:space="preserve">, </w:t>
      </w:r>
      <w:r w:rsidRPr="00F72CE8">
        <w:rPr>
          <w:rFonts w:ascii="GHEA Grapalat" w:hAnsi="GHEA Grapalat" w:cs="Sylfaen"/>
          <w:szCs w:val="24"/>
          <w:lang w:val="ru-RU"/>
        </w:rPr>
        <w:t>որ</w:t>
      </w:r>
      <w:r w:rsidRPr="00F72CE8">
        <w:rPr>
          <w:rFonts w:ascii="GHEA Grapalat" w:hAnsi="GHEA Grapalat" w:cs="Sylfaen"/>
          <w:szCs w:val="24"/>
        </w:rPr>
        <w:t xml:space="preserve">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պայմանագրի</w:t>
      </w:r>
      <w:r w:rsidRPr="00F72CE8">
        <w:rPr>
          <w:rFonts w:ascii="GHEA Grapalat" w:hAnsi="GHEA Grapalat" w:cs="Sylfaen"/>
          <w:szCs w:val="24"/>
        </w:rPr>
        <w:t xml:space="preserve"> </w:t>
      </w:r>
      <w:r w:rsidRPr="00F72CE8">
        <w:rPr>
          <w:rFonts w:ascii="GHEA Grapalat" w:hAnsi="GHEA Grapalat" w:cs="Sylfaen"/>
          <w:szCs w:val="24"/>
          <w:lang w:val="ru-RU"/>
        </w:rPr>
        <w:t>յուրաքանչյուր</w:t>
      </w:r>
      <w:r w:rsidRPr="00F72CE8">
        <w:rPr>
          <w:rFonts w:ascii="GHEA Grapalat" w:hAnsi="GHEA Grapalat" w:cs="Sylfaen"/>
          <w:szCs w:val="24"/>
        </w:rPr>
        <w:t xml:space="preserve"> </w:t>
      </w:r>
      <w:r w:rsidRPr="00F72CE8">
        <w:rPr>
          <w:rFonts w:ascii="GHEA Grapalat" w:hAnsi="GHEA Grapalat" w:cs="Sylfaen"/>
          <w:szCs w:val="24"/>
          <w:lang w:val="ru-RU"/>
        </w:rPr>
        <w:t>անդամի</w:t>
      </w:r>
      <w:r w:rsidRPr="00F72CE8">
        <w:rPr>
          <w:rFonts w:ascii="GHEA Grapalat" w:hAnsi="GHEA Grapalat" w:cs="Sylfaen"/>
          <w:szCs w:val="24"/>
        </w:rPr>
        <w:t xml:space="preserve"> </w:t>
      </w:r>
      <w:r w:rsidRPr="00F72CE8">
        <w:rPr>
          <w:rFonts w:ascii="GHEA Grapalat" w:hAnsi="GHEA Grapalat" w:cs="Sylfaen"/>
          <w:szCs w:val="24"/>
          <w:lang w:val="ru-RU"/>
        </w:rPr>
        <w:t>որակավորումը</w:t>
      </w:r>
      <w:r w:rsidRPr="00F72CE8">
        <w:rPr>
          <w:rFonts w:ascii="GHEA Grapalat" w:hAnsi="GHEA Grapalat" w:cs="Sylfaen"/>
          <w:szCs w:val="24"/>
        </w:rPr>
        <w:t xml:space="preserve"> </w:t>
      </w:r>
      <w:r w:rsidRPr="00F72CE8">
        <w:rPr>
          <w:rFonts w:ascii="GHEA Grapalat" w:hAnsi="GHEA Grapalat" w:cs="Sylfaen"/>
          <w:szCs w:val="24"/>
          <w:lang w:val="ru-RU"/>
        </w:rPr>
        <w:t>պետք</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համապատասխանի</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կետի</w:t>
      </w:r>
      <w:r w:rsidRPr="00F72CE8">
        <w:rPr>
          <w:rFonts w:ascii="GHEA Grapalat" w:hAnsi="GHEA Grapalat" w:cs="Sylfaen"/>
          <w:szCs w:val="24"/>
        </w:rPr>
        <w:t xml:space="preserve"> 1-</w:t>
      </w:r>
      <w:r w:rsidRPr="00F72CE8">
        <w:rPr>
          <w:rFonts w:ascii="GHEA Grapalat" w:hAnsi="GHEA Grapalat" w:cs="Sylfaen"/>
          <w:szCs w:val="24"/>
          <w:lang w:val="ru-RU"/>
        </w:rPr>
        <w:t>ին</w:t>
      </w:r>
      <w:r w:rsidRPr="00F72CE8">
        <w:rPr>
          <w:rFonts w:ascii="GHEA Grapalat" w:hAnsi="GHEA Grapalat" w:cs="Sylfaen"/>
          <w:szCs w:val="24"/>
        </w:rPr>
        <w:t xml:space="preserve"> </w:t>
      </w:r>
      <w:r w:rsidRPr="00F72CE8">
        <w:rPr>
          <w:rFonts w:ascii="GHEA Grapalat" w:hAnsi="GHEA Grapalat" w:cs="Sylfaen"/>
          <w:szCs w:val="24"/>
          <w:lang w:val="ru-RU"/>
        </w:rPr>
        <w:t>ենթակետով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պայմանագրով</w:t>
      </w:r>
      <w:r w:rsidRPr="00F72CE8">
        <w:rPr>
          <w:rFonts w:ascii="GHEA Grapalat" w:hAnsi="GHEA Grapalat" w:cs="Sylfaen"/>
          <w:szCs w:val="24"/>
        </w:rPr>
        <w:t xml:space="preserve"> </w:t>
      </w:r>
      <w:r w:rsidRPr="00F72CE8">
        <w:rPr>
          <w:rFonts w:ascii="GHEA Grapalat" w:hAnsi="GHEA Grapalat" w:cs="Sylfaen"/>
          <w:szCs w:val="24"/>
          <w:lang w:val="ru-RU"/>
        </w:rPr>
        <w:t>տվյալ</w:t>
      </w:r>
      <w:r w:rsidRPr="00F72CE8">
        <w:rPr>
          <w:rFonts w:ascii="GHEA Grapalat" w:hAnsi="GHEA Grapalat" w:cs="Sylfaen"/>
          <w:szCs w:val="24"/>
        </w:rPr>
        <w:t xml:space="preserve"> </w:t>
      </w:r>
      <w:r w:rsidRPr="00F72CE8">
        <w:rPr>
          <w:rFonts w:ascii="GHEA Grapalat" w:hAnsi="GHEA Grapalat" w:cs="Sylfaen"/>
          <w:szCs w:val="24"/>
          <w:lang w:val="ru-RU"/>
        </w:rPr>
        <w:t>անդամի</w:t>
      </w:r>
      <w:r w:rsidRPr="00F72CE8">
        <w:rPr>
          <w:rFonts w:ascii="GHEA Grapalat" w:hAnsi="GHEA Grapalat" w:cs="Sylfaen"/>
          <w:szCs w:val="24"/>
        </w:rPr>
        <w:t xml:space="preserve"> </w:t>
      </w:r>
      <w:r w:rsidRPr="00F72CE8">
        <w:rPr>
          <w:rFonts w:ascii="GHEA Grapalat" w:hAnsi="GHEA Grapalat" w:cs="Sylfaen"/>
          <w:szCs w:val="24"/>
          <w:lang w:val="ru-RU"/>
        </w:rPr>
        <w:t>ստանձնած</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հրավերով</w:t>
      </w:r>
      <w:r w:rsidRPr="00F72CE8">
        <w:rPr>
          <w:rFonts w:ascii="GHEA Grapalat" w:hAnsi="GHEA Grapalat" w:cs="Sylfaen"/>
          <w:szCs w:val="24"/>
        </w:rPr>
        <w:t xml:space="preserve"> </w:t>
      </w:r>
      <w:r w:rsidRPr="00F72CE8">
        <w:rPr>
          <w:rFonts w:ascii="GHEA Grapalat" w:hAnsi="GHEA Grapalat" w:cs="Sylfaen"/>
          <w:szCs w:val="24"/>
          <w:lang w:val="ru-RU"/>
        </w:rPr>
        <w:t>սահմանված</w:t>
      </w:r>
      <w:r w:rsidRPr="00F72CE8">
        <w:rPr>
          <w:rFonts w:ascii="GHEA Grapalat" w:hAnsi="GHEA Grapalat" w:cs="Sylfaen"/>
          <w:szCs w:val="24"/>
        </w:rPr>
        <w:t xml:space="preserve"> </w:t>
      </w:r>
      <w:r w:rsidRPr="00F72CE8">
        <w:rPr>
          <w:rFonts w:ascii="GHEA Grapalat" w:hAnsi="GHEA Grapalat" w:cs="Sylfaen"/>
          <w:szCs w:val="24"/>
          <w:lang w:val="ru-RU"/>
        </w:rPr>
        <w:t>որակավորման</w:t>
      </w:r>
      <w:r w:rsidRPr="00F72CE8">
        <w:rPr>
          <w:rFonts w:ascii="GHEA Grapalat" w:hAnsi="GHEA Grapalat" w:cs="Sylfaen"/>
          <w:szCs w:val="24"/>
        </w:rPr>
        <w:t xml:space="preserve"> </w:t>
      </w:r>
      <w:r w:rsidRPr="00F72CE8">
        <w:rPr>
          <w:rFonts w:ascii="GHEA Grapalat" w:hAnsi="GHEA Grapalat" w:cs="Sylfaen"/>
          <w:szCs w:val="24"/>
          <w:lang w:val="ru-RU"/>
        </w:rPr>
        <w:t>պահանջներին</w:t>
      </w:r>
      <w:r w:rsidRPr="00F72CE8">
        <w:rPr>
          <w:rFonts w:ascii="GHEA Grapalat" w:hAnsi="GHEA Grapalat" w:cs="Sylfaen"/>
          <w:szCs w:val="24"/>
        </w:rPr>
        <w:t>.</w:t>
      </w:r>
    </w:p>
    <w:p w:rsidR="00A72BE7" w:rsidRPr="00F72CE8" w:rsidRDefault="00A72BE7" w:rsidP="00A72BE7">
      <w:pPr>
        <w:pStyle w:val="BodyTextIndent2"/>
        <w:spacing w:line="240" w:lineRule="auto"/>
        <w:rPr>
          <w:rFonts w:ascii="GHEA Grapalat" w:hAnsi="GHEA Grapalat" w:cs="Sylfaen"/>
          <w:szCs w:val="24"/>
        </w:rPr>
      </w:pPr>
      <w:r w:rsidRPr="00F72CE8">
        <w:rPr>
          <w:rFonts w:ascii="GHEA Grapalat" w:hAnsi="GHEA Grapalat" w:cs="Sylfaen"/>
          <w:szCs w:val="24"/>
        </w:rPr>
        <w:t>2) Մ</w:t>
      </w:r>
      <w:r w:rsidRPr="00F72CE8">
        <w:rPr>
          <w:rFonts w:ascii="GHEA Grapalat" w:hAnsi="GHEA Grapalat" w:cs="Sylfaen"/>
          <w:szCs w:val="24"/>
          <w:lang w:val="ru-RU"/>
        </w:rPr>
        <w:t>ասնակիցները</w:t>
      </w:r>
      <w:r w:rsidRPr="00F72CE8">
        <w:rPr>
          <w:rFonts w:ascii="GHEA Grapalat" w:hAnsi="GHEA Grapalat" w:cs="Sylfaen"/>
          <w:szCs w:val="24"/>
        </w:rPr>
        <w:t xml:space="preserve"> </w:t>
      </w:r>
      <w:r w:rsidRPr="00F72CE8">
        <w:rPr>
          <w:rFonts w:ascii="GHEA Grapalat" w:hAnsi="GHEA Grapalat" w:cs="Sylfaen"/>
          <w:szCs w:val="24"/>
          <w:lang w:val="ru-RU"/>
        </w:rPr>
        <w:t>կրում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համապարտ</w:t>
      </w:r>
      <w:r w:rsidRPr="00F72CE8">
        <w:rPr>
          <w:rFonts w:ascii="GHEA Grapalat" w:hAnsi="GHEA Grapalat" w:cs="Sylfaen"/>
          <w:szCs w:val="24"/>
        </w:rPr>
        <w:t xml:space="preserve"> </w:t>
      </w:r>
      <w:r w:rsidRPr="00F72CE8">
        <w:rPr>
          <w:rFonts w:ascii="GHEA Grapalat" w:hAnsi="GHEA Grapalat" w:cs="Sylfaen"/>
          <w:szCs w:val="24"/>
          <w:lang w:val="ru-RU"/>
        </w:rPr>
        <w:t>պատասխանատվություն</w:t>
      </w:r>
      <w:r w:rsidRPr="00F72CE8">
        <w:rPr>
          <w:rFonts w:ascii="GHEA Grapalat" w:hAnsi="GHEA Grapalat" w:cs="Sylfaen"/>
          <w:szCs w:val="24"/>
        </w:rPr>
        <w:t>.</w:t>
      </w:r>
    </w:p>
    <w:p w:rsidR="00A72BE7" w:rsidRPr="00F72CE8" w:rsidRDefault="00A72BE7" w:rsidP="00A72BE7">
      <w:pPr>
        <w:pStyle w:val="BodyTextIndent2"/>
        <w:spacing w:line="240" w:lineRule="auto"/>
        <w:rPr>
          <w:rFonts w:ascii="GHEA Grapalat" w:hAnsi="GHEA Grapalat" w:cs="Sylfaen"/>
          <w:szCs w:val="24"/>
        </w:rPr>
      </w:pPr>
      <w:r w:rsidRPr="00F72CE8">
        <w:rPr>
          <w:rFonts w:ascii="GHEA Grapalat" w:hAnsi="GHEA Grapalat" w:cs="Sylfaen"/>
          <w:szCs w:val="24"/>
        </w:rPr>
        <w:t xml:space="preserve">3) </w:t>
      </w:r>
      <w:r w:rsidRPr="00F72CE8">
        <w:rPr>
          <w:rFonts w:ascii="GHEA Grapalat" w:hAnsi="GHEA Grapalat" w:cs="Sylfaen"/>
          <w:szCs w:val="24"/>
          <w:lang w:val="ru-RU"/>
        </w:rPr>
        <w:t>կոնսորցիումի</w:t>
      </w:r>
      <w:r w:rsidRPr="00F72CE8">
        <w:rPr>
          <w:rFonts w:ascii="GHEA Grapalat" w:hAnsi="GHEA Grapalat" w:cs="Sylfaen"/>
          <w:szCs w:val="24"/>
        </w:rPr>
        <w:t xml:space="preserve"> </w:t>
      </w:r>
      <w:r w:rsidRPr="00F72CE8">
        <w:rPr>
          <w:rFonts w:ascii="GHEA Grapalat" w:hAnsi="GHEA Grapalat" w:cs="Sylfaen"/>
          <w:szCs w:val="24"/>
          <w:lang w:val="ru-RU"/>
        </w:rPr>
        <w:t>անդամի</w:t>
      </w:r>
      <w:r w:rsidRPr="00F72CE8">
        <w:rPr>
          <w:rFonts w:ascii="GHEA Grapalat" w:hAnsi="GHEA Grapalat" w:cs="Sylfaen"/>
          <w:szCs w:val="24"/>
        </w:rPr>
        <w:t xml:space="preserve"> </w:t>
      </w:r>
      <w:r w:rsidRPr="00F72CE8">
        <w:rPr>
          <w:rFonts w:ascii="GHEA Grapalat" w:hAnsi="GHEA Grapalat" w:cs="Sylfaen"/>
          <w:szCs w:val="24"/>
          <w:lang w:val="ru-RU"/>
        </w:rPr>
        <w:t>կոնսորցիումից</w:t>
      </w:r>
      <w:r w:rsidRPr="00F72CE8">
        <w:rPr>
          <w:rFonts w:ascii="GHEA Grapalat" w:hAnsi="GHEA Grapalat" w:cs="Sylfaen"/>
          <w:szCs w:val="24"/>
        </w:rPr>
        <w:t xml:space="preserve"> </w:t>
      </w:r>
      <w:r w:rsidRPr="00F72CE8">
        <w:rPr>
          <w:rFonts w:ascii="GHEA Grapalat" w:hAnsi="GHEA Grapalat" w:cs="Sylfaen"/>
          <w:szCs w:val="24"/>
          <w:lang w:val="ru-RU"/>
        </w:rPr>
        <w:t>դուրս</w:t>
      </w:r>
      <w:r w:rsidRPr="00F72CE8">
        <w:rPr>
          <w:rFonts w:ascii="GHEA Grapalat" w:hAnsi="GHEA Grapalat" w:cs="Sylfaen"/>
          <w:szCs w:val="24"/>
        </w:rPr>
        <w:t xml:space="preserve"> </w:t>
      </w:r>
      <w:r w:rsidRPr="00F72CE8">
        <w:rPr>
          <w:rFonts w:ascii="GHEA Grapalat" w:hAnsi="GHEA Grapalat" w:cs="Sylfaen"/>
          <w:szCs w:val="24"/>
          <w:lang w:val="ru-RU"/>
        </w:rPr>
        <w:t>գալու</w:t>
      </w:r>
      <w:r w:rsidRPr="00F72CE8">
        <w:rPr>
          <w:rFonts w:ascii="GHEA Grapalat" w:hAnsi="GHEA Grapalat" w:cs="Sylfaen"/>
          <w:szCs w:val="24"/>
        </w:rPr>
        <w:t xml:space="preserve"> </w:t>
      </w:r>
      <w:r w:rsidRPr="00F72CE8">
        <w:rPr>
          <w:rFonts w:ascii="GHEA Grapalat" w:hAnsi="GHEA Grapalat" w:cs="Sylfaen"/>
          <w:szCs w:val="24"/>
          <w:lang w:val="ru-RU"/>
        </w:rPr>
        <w:t>դեպքում</w:t>
      </w:r>
      <w:r w:rsidRPr="00F72CE8">
        <w:rPr>
          <w:rFonts w:ascii="GHEA Grapalat" w:hAnsi="GHEA Grapalat" w:cs="Sylfaen"/>
          <w:szCs w:val="24"/>
        </w:rPr>
        <w:t xml:space="preserve"> </w:t>
      </w:r>
      <w:r w:rsidRPr="00F72CE8">
        <w:rPr>
          <w:rFonts w:ascii="GHEA Grapalat" w:hAnsi="GHEA Grapalat" w:cs="Sylfaen"/>
          <w:szCs w:val="24"/>
          <w:lang w:val="ru-RU"/>
        </w:rPr>
        <w:t>կոնսորցիումի</w:t>
      </w:r>
      <w:r w:rsidRPr="00F72CE8">
        <w:rPr>
          <w:rFonts w:ascii="GHEA Grapalat" w:hAnsi="GHEA Grapalat" w:cs="Sylfaen"/>
          <w:szCs w:val="24"/>
        </w:rPr>
        <w:t xml:space="preserve"> </w:t>
      </w:r>
      <w:r w:rsidRPr="00F72CE8">
        <w:rPr>
          <w:rFonts w:ascii="GHEA Grapalat" w:hAnsi="GHEA Grapalat" w:cs="Sylfaen"/>
          <w:szCs w:val="24"/>
          <w:lang w:val="ru-RU"/>
        </w:rPr>
        <w:t>հետ</w:t>
      </w:r>
      <w:r w:rsidRPr="00F72CE8">
        <w:rPr>
          <w:rFonts w:ascii="GHEA Grapalat" w:hAnsi="GHEA Grapalat" w:cs="Sylfaen"/>
          <w:szCs w:val="24"/>
        </w:rPr>
        <w:t xml:space="preserve"> Պ</w:t>
      </w:r>
      <w:r w:rsidRPr="00F72CE8">
        <w:rPr>
          <w:rFonts w:ascii="GHEA Grapalat" w:hAnsi="GHEA Grapalat" w:cs="Sylfaen"/>
          <w:szCs w:val="24"/>
          <w:lang w:val="ru-RU"/>
        </w:rPr>
        <w:t>ատվիրատուի</w:t>
      </w:r>
      <w:r w:rsidRPr="00F72CE8">
        <w:rPr>
          <w:rFonts w:ascii="GHEA Grapalat" w:hAnsi="GHEA Grapalat" w:cs="Sylfaen"/>
          <w:szCs w:val="24"/>
        </w:rPr>
        <w:t xml:space="preserve"> </w:t>
      </w:r>
      <w:r w:rsidRPr="00F72CE8">
        <w:rPr>
          <w:rFonts w:ascii="GHEA Grapalat" w:hAnsi="GHEA Grapalat" w:cs="Sylfaen"/>
          <w:szCs w:val="24"/>
          <w:lang w:val="ru-RU"/>
        </w:rPr>
        <w:t>կնքած</w:t>
      </w:r>
      <w:r w:rsidRPr="00F72CE8">
        <w:rPr>
          <w:rFonts w:ascii="GHEA Grapalat" w:hAnsi="GHEA Grapalat" w:cs="Sylfaen"/>
          <w:szCs w:val="24"/>
        </w:rPr>
        <w:t xml:space="preserve"> </w:t>
      </w:r>
      <w:r w:rsidRPr="00F72CE8">
        <w:rPr>
          <w:rFonts w:ascii="GHEA Grapalat" w:hAnsi="GHEA Grapalat" w:cs="Sylfaen"/>
          <w:szCs w:val="24"/>
          <w:lang w:val="ru-RU"/>
        </w:rPr>
        <w:t>պայմանագիրը</w:t>
      </w:r>
      <w:r w:rsidRPr="00F72CE8">
        <w:rPr>
          <w:rFonts w:ascii="GHEA Grapalat" w:hAnsi="GHEA Grapalat" w:cs="Sylfaen"/>
          <w:szCs w:val="24"/>
        </w:rPr>
        <w:t xml:space="preserve"> </w:t>
      </w:r>
      <w:r w:rsidRPr="00F72CE8">
        <w:rPr>
          <w:rFonts w:ascii="GHEA Grapalat" w:hAnsi="GHEA Grapalat" w:cs="Sylfaen"/>
          <w:szCs w:val="24"/>
          <w:lang w:val="ru-RU"/>
        </w:rPr>
        <w:t>միակողմանիորեն</w:t>
      </w:r>
      <w:r w:rsidRPr="00F72CE8">
        <w:rPr>
          <w:rFonts w:ascii="GHEA Grapalat" w:hAnsi="GHEA Grapalat" w:cs="Sylfaen"/>
          <w:szCs w:val="24"/>
        </w:rPr>
        <w:t xml:space="preserve"> </w:t>
      </w:r>
      <w:r w:rsidRPr="00F72CE8">
        <w:rPr>
          <w:rFonts w:ascii="GHEA Grapalat" w:hAnsi="GHEA Grapalat" w:cs="Sylfaen"/>
          <w:szCs w:val="24"/>
          <w:lang w:val="ru-RU"/>
        </w:rPr>
        <w:t>լուծվում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կոնսորցիումի</w:t>
      </w:r>
      <w:r w:rsidRPr="00F72CE8">
        <w:rPr>
          <w:rFonts w:ascii="GHEA Grapalat" w:hAnsi="GHEA Grapalat" w:cs="Sylfaen"/>
          <w:szCs w:val="24"/>
        </w:rPr>
        <w:t xml:space="preserve"> </w:t>
      </w:r>
      <w:r w:rsidRPr="00F72CE8">
        <w:rPr>
          <w:rFonts w:ascii="GHEA Grapalat" w:hAnsi="GHEA Grapalat" w:cs="Sylfaen"/>
          <w:szCs w:val="24"/>
          <w:lang w:val="ru-RU"/>
        </w:rPr>
        <w:t>անդամների</w:t>
      </w:r>
      <w:r w:rsidRPr="00F72CE8">
        <w:rPr>
          <w:rFonts w:ascii="GHEA Grapalat" w:hAnsi="GHEA Grapalat" w:cs="Sylfaen"/>
          <w:szCs w:val="24"/>
        </w:rPr>
        <w:t xml:space="preserve"> </w:t>
      </w:r>
      <w:r w:rsidRPr="00F72CE8">
        <w:rPr>
          <w:rFonts w:ascii="GHEA Grapalat" w:hAnsi="GHEA Grapalat" w:cs="Sylfaen"/>
          <w:szCs w:val="24"/>
          <w:lang w:val="ru-RU"/>
        </w:rPr>
        <w:t>նկատմամբ</w:t>
      </w:r>
      <w:r w:rsidRPr="00F72CE8">
        <w:rPr>
          <w:rFonts w:ascii="GHEA Grapalat" w:hAnsi="GHEA Grapalat" w:cs="Sylfaen"/>
          <w:szCs w:val="24"/>
        </w:rPr>
        <w:t xml:space="preserve"> </w:t>
      </w:r>
      <w:r w:rsidRPr="00F72CE8">
        <w:rPr>
          <w:rFonts w:ascii="GHEA Grapalat" w:hAnsi="GHEA Grapalat" w:cs="Sylfaen"/>
          <w:szCs w:val="24"/>
          <w:lang w:val="ru-RU"/>
        </w:rPr>
        <w:t>կիրառվում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պայմանագրով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պատասխանատվության</w:t>
      </w:r>
      <w:r w:rsidRPr="00F72CE8">
        <w:rPr>
          <w:rFonts w:ascii="GHEA Grapalat" w:hAnsi="GHEA Grapalat" w:cs="Sylfaen"/>
          <w:szCs w:val="24"/>
        </w:rPr>
        <w:t xml:space="preserve"> </w:t>
      </w:r>
      <w:r w:rsidRPr="00F72CE8">
        <w:rPr>
          <w:rFonts w:ascii="GHEA Grapalat" w:hAnsi="GHEA Grapalat" w:cs="Sylfaen"/>
          <w:szCs w:val="24"/>
          <w:lang w:val="ru-RU"/>
        </w:rPr>
        <w:t>միջոցները։</w:t>
      </w:r>
    </w:p>
    <w:p w:rsidR="00A72BE7" w:rsidRPr="00F72CE8" w:rsidRDefault="00A72BE7" w:rsidP="00A72BE7">
      <w:pPr>
        <w:pStyle w:val="BodyTextIndent2"/>
        <w:spacing w:line="240" w:lineRule="auto"/>
        <w:rPr>
          <w:rFonts w:ascii="GHEA Grapalat" w:hAnsi="GHEA Grapalat" w:cs="Sylfaen"/>
          <w:szCs w:val="24"/>
        </w:rPr>
      </w:pPr>
      <w:r w:rsidRPr="00F72CE8">
        <w:rPr>
          <w:rFonts w:ascii="GHEA Grapalat" w:hAnsi="GHEA Grapalat" w:cs="Sylfaen"/>
          <w:szCs w:val="24"/>
        </w:rPr>
        <w:t xml:space="preserve">7.5.3 </w:t>
      </w:r>
      <w:r w:rsidRPr="00F72CE8">
        <w:rPr>
          <w:rFonts w:ascii="GHEA Grapalat" w:hAnsi="GHEA Grapalat" w:cs="Sylfaen"/>
          <w:szCs w:val="24"/>
          <w:lang w:val="en-US"/>
        </w:rPr>
        <w:t>Ք</w:t>
      </w:r>
      <w:r w:rsidRPr="00F72CE8">
        <w:rPr>
          <w:rFonts w:ascii="GHEA Grapalat" w:hAnsi="GHEA Grapalat" w:cs="Sylfaen"/>
          <w:szCs w:val="24"/>
          <w:lang w:val="ru-RU"/>
        </w:rPr>
        <w:t>արտուղարը</w:t>
      </w:r>
      <w:r w:rsidRPr="00F72CE8">
        <w:rPr>
          <w:rFonts w:ascii="GHEA Grapalat" w:hAnsi="GHEA Grapalat" w:cs="Sylfaen"/>
          <w:szCs w:val="24"/>
        </w:rPr>
        <w:t xml:space="preserve"> </w:t>
      </w:r>
      <w:r w:rsidRPr="00F72CE8">
        <w:rPr>
          <w:rFonts w:ascii="GHEA Grapalat" w:hAnsi="GHEA Grapalat" w:cs="Sylfaen"/>
          <w:szCs w:val="24"/>
          <w:lang w:val="ru-RU"/>
        </w:rPr>
        <w:t>հայտերի</w:t>
      </w:r>
      <w:r w:rsidRPr="00F72CE8">
        <w:rPr>
          <w:rFonts w:ascii="GHEA Grapalat" w:hAnsi="GHEA Grapalat" w:cs="Sylfaen"/>
          <w:szCs w:val="24"/>
        </w:rPr>
        <w:t xml:space="preserve"> </w:t>
      </w:r>
      <w:r w:rsidRPr="00F72CE8">
        <w:rPr>
          <w:rFonts w:ascii="GHEA Grapalat" w:hAnsi="GHEA Grapalat" w:cs="Sylfaen"/>
          <w:szCs w:val="24"/>
          <w:lang w:val="ru-RU"/>
        </w:rPr>
        <w:t>բացման</w:t>
      </w:r>
      <w:r w:rsidRPr="00F72CE8">
        <w:rPr>
          <w:rFonts w:ascii="GHEA Grapalat" w:hAnsi="GHEA Grapalat" w:cs="Sylfaen"/>
          <w:szCs w:val="24"/>
        </w:rPr>
        <w:t xml:space="preserve"> </w:t>
      </w:r>
      <w:r w:rsidRPr="00F72CE8">
        <w:rPr>
          <w:rFonts w:ascii="GHEA Grapalat" w:hAnsi="GHEA Grapalat" w:cs="Sylfaen"/>
          <w:szCs w:val="24"/>
          <w:lang w:val="ru-RU"/>
        </w:rPr>
        <w:t>նիստի</w:t>
      </w:r>
      <w:r w:rsidRPr="00F72CE8">
        <w:rPr>
          <w:rFonts w:ascii="GHEA Grapalat" w:hAnsi="GHEA Grapalat" w:cs="Sylfaen"/>
          <w:szCs w:val="24"/>
        </w:rPr>
        <w:t xml:space="preserve"> </w:t>
      </w:r>
      <w:r w:rsidRPr="00F72CE8">
        <w:rPr>
          <w:rFonts w:ascii="GHEA Grapalat" w:hAnsi="GHEA Grapalat" w:cs="Sylfaen"/>
          <w:szCs w:val="24"/>
          <w:lang w:val="ru-RU"/>
        </w:rPr>
        <w:t>ավարտին</w:t>
      </w:r>
      <w:r w:rsidRPr="00F72CE8">
        <w:rPr>
          <w:rFonts w:ascii="GHEA Grapalat" w:hAnsi="GHEA Grapalat" w:cs="Sylfaen"/>
          <w:szCs w:val="24"/>
        </w:rPr>
        <w:t xml:space="preserve"> </w:t>
      </w:r>
      <w:r w:rsidRPr="00F72CE8">
        <w:rPr>
          <w:rFonts w:ascii="GHEA Grapalat" w:hAnsi="GHEA Grapalat" w:cs="Sylfaen"/>
          <w:szCs w:val="24"/>
          <w:lang w:val="ru-RU"/>
        </w:rPr>
        <w:t>հաջորդող</w:t>
      </w:r>
      <w:r w:rsidRPr="00F72CE8">
        <w:rPr>
          <w:rFonts w:ascii="GHEA Grapalat" w:hAnsi="GHEA Grapalat" w:cs="Sylfaen"/>
          <w:szCs w:val="24"/>
        </w:rPr>
        <w:t xml:space="preserve"> </w:t>
      </w:r>
      <w:r w:rsidRPr="00F72CE8">
        <w:rPr>
          <w:rFonts w:ascii="GHEA Grapalat" w:hAnsi="GHEA Grapalat" w:cs="Sylfaen"/>
          <w:szCs w:val="24"/>
          <w:lang w:val="ru-RU"/>
        </w:rPr>
        <w:t>աշխա</w:t>
      </w:r>
      <w:r w:rsidRPr="00F72CE8">
        <w:rPr>
          <w:rFonts w:ascii="GHEA Grapalat" w:hAnsi="GHEA Grapalat" w:cs="Sylfaen"/>
          <w:szCs w:val="24"/>
        </w:rPr>
        <w:softHyphen/>
      </w:r>
      <w:r w:rsidRPr="00F72CE8">
        <w:rPr>
          <w:rFonts w:ascii="GHEA Grapalat" w:hAnsi="GHEA Grapalat" w:cs="Sylfaen"/>
          <w:szCs w:val="24"/>
          <w:lang w:val="ru-RU"/>
        </w:rPr>
        <w:t>տան</w:t>
      </w:r>
      <w:r w:rsidRPr="00F72CE8">
        <w:rPr>
          <w:rFonts w:ascii="GHEA Grapalat" w:hAnsi="GHEA Grapalat" w:cs="Sylfaen"/>
          <w:szCs w:val="24"/>
        </w:rPr>
        <w:softHyphen/>
      </w:r>
      <w:r w:rsidRPr="00F72CE8">
        <w:rPr>
          <w:rFonts w:ascii="GHEA Grapalat" w:hAnsi="GHEA Grapalat" w:cs="Sylfaen"/>
          <w:szCs w:val="24"/>
          <w:lang w:val="ru-RU"/>
        </w:rPr>
        <w:t>քային</w:t>
      </w:r>
      <w:r w:rsidRPr="00F72CE8">
        <w:rPr>
          <w:rFonts w:ascii="GHEA Grapalat" w:hAnsi="GHEA Grapalat" w:cs="Sylfaen"/>
          <w:szCs w:val="24"/>
        </w:rPr>
        <w:t xml:space="preserve"> </w:t>
      </w:r>
      <w:r w:rsidRPr="00F72CE8">
        <w:rPr>
          <w:rFonts w:ascii="GHEA Grapalat" w:hAnsi="GHEA Grapalat" w:cs="Sylfaen"/>
          <w:szCs w:val="24"/>
          <w:lang w:val="ru-RU"/>
        </w:rPr>
        <w:t>օրը</w:t>
      </w:r>
      <w:r w:rsidRPr="00F72CE8">
        <w:rPr>
          <w:rFonts w:ascii="GHEA Grapalat" w:hAnsi="GHEA Grapalat" w:cs="Sylfaen"/>
          <w:szCs w:val="24"/>
        </w:rPr>
        <w:t xml:space="preserve"> </w:t>
      </w:r>
      <w:r w:rsidRPr="00F72CE8">
        <w:rPr>
          <w:rFonts w:ascii="GHEA Grapalat" w:hAnsi="GHEA Grapalat" w:cs="Sylfaen"/>
          <w:szCs w:val="24"/>
          <w:lang w:val="ru-RU"/>
        </w:rPr>
        <w:t>հայտերի</w:t>
      </w:r>
      <w:r w:rsidRPr="00F72CE8">
        <w:rPr>
          <w:rFonts w:ascii="GHEA Grapalat" w:hAnsi="GHEA Grapalat" w:cs="Sylfaen"/>
          <w:szCs w:val="24"/>
        </w:rPr>
        <w:t xml:space="preserve"> </w:t>
      </w:r>
      <w:r w:rsidRPr="00F72CE8">
        <w:rPr>
          <w:rFonts w:ascii="GHEA Grapalat" w:hAnsi="GHEA Grapalat" w:cs="Sylfaen"/>
          <w:szCs w:val="24"/>
          <w:lang w:val="ru-RU"/>
        </w:rPr>
        <w:t>բացման</w:t>
      </w:r>
      <w:r w:rsidRPr="00F72CE8">
        <w:rPr>
          <w:rFonts w:ascii="GHEA Grapalat" w:hAnsi="GHEA Grapalat" w:cs="Sylfaen"/>
          <w:szCs w:val="24"/>
        </w:rPr>
        <w:t xml:space="preserve"> </w:t>
      </w:r>
      <w:r w:rsidRPr="00F72CE8">
        <w:rPr>
          <w:rFonts w:ascii="GHEA Grapalat" w:hAnsi="GHEA Grapalat" w:cs="Sylfaen"/>
          <w:szCs w:val="24"/>
          <w:lang w:val="ru-RU"/>
        </w:rPr>
        <w:t>նիստի</w:t>
      </w:r>
      <w:r w:rsidRPr="00F72CE8">
        <w:rPr>
          <w:rFonts w:ascii="GHEA Grapalat" w:hAnsi="GHEA Grapalat" w:cs="Sylfaen"/>
          <w:szCs w:val="24"/>
        </w:rPr>
        <w:t xml:space="preserve"> </w:t>
      </w:r>
      <w:r w:rsidRPr="00F72CE8">
        <w:rPr>
          <w:rFonts w:ascii="GHEA Grapalat" w:hAnsi="GHEA Grapalat" w:cs="Sylfaen"/>
          <w:szCs w:val="24"/>
          <w:lang w:val="ru-RU"/>
        </w:rPr>
        <w:t>արձանագրությունը</w:t>
      </w:r>
      <w:r w:rsidRPr="00F72CE8">
        <w:rPr>
          <w:rFonts w:ascii="GHEA Grapalat" w:hAnsi="GHEA Grapalat" w:cs="Sylfaen"/>
          <w:szCs w:val="24"/>
        </w:rPr>
        <w:t xml:space="preserve"> </w:t>
      </w:r>
      <w:r w:rsidRPr="00F72CE8">
        <w:rPr>
          <w:rFonts w:ascii="GHEA Grapalat" w:hAnsi="GHEA Grapalat" w:cs="Sylfaen"/>
          <w:szCs w:val="24"/>
          <w:lang w:val="ru-RU"/>
        </w:rPr>
        <w:t>հրապարակում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hyperlink r:id="rId15" w:history="1">
        <w:r w:rsidRPr="00F72CE8">
          <w:rPr>
            <w:rFonts w:ascii="GHEA Grapalat" w:hAnsi="GHEA Grapalat" w:cs="Sylfaen"/>
            <w:szCs w:val="24"/>
          </w:rPr>
          <w:t>www.gnumner.am</w:t>
        </w:r>
      </w:hyperlink>
      <w:r w:rsidRPr="00F72CE8">
        <w:rPr>
          <w:rFonts w:ascii="GHEA Grapalat" w:hAnsi="GHEA Grapalat" w:cs="Sylfaen"/>
          <w:szCs w:val="24"/>
        </w:rPr>
        <w:t xml:space="preserve"> </w:t>
      </w:r>
      <w:r w:rsidRPr="00F72CE8">
        <w:rPr>
          <w:rFonts w:ascii="GHEA Grapalat" w:hAnsi="GHEA Grapalat" w:cs="Sylfaen"/>
          <w:szCs w:val="24"/>
          <w:lang w:val="ru-RU"/>
        </w:rPr>
        <w:t>հասցեով</w:t>
      </w:r>
      <w:r w:rsidRPr="00F72CE8">
        <w:rPr>
          <w:rFonts w:ascii="GHEA Grapalat" w:hAnsi="GHEA Grapalat" w:cs="Sylfaen"/>
          <w:szCs w:val="24"/>
        </w:rPr>
        <w:t xml:space="preserve"> </w:t>
      </w:r>
      <w:r w:rsidRPr="00F72CE8">
        <w:rPr>
          <w:rFonts w:ascii="GHEA Grapalat" w:hAnsi="GHEA Grapalat" w:cs="Sylfaen"/>
          <w:szCs w:val="24"/>
          <w:lang w:val="ru-RU"/>
        </w:rPr>
        <w:t>ինտերնետային</w:t>
      </w:r>
      <w:r w:rsidRPr="00F72CE8">
        <w:rPr>
          <w:rFonts w:ascii="GHEA Grapalat" w:hAnsi="GHEA Grapalat" w:cs="Sylfaen"/>
          <w:szCs w:val="24"/>
        </w:rPr>
        <w:t xml:space="preserve"> </w:t>
      </w:r>
      <w:r w:rsidRPr="00F72CE8">
        <w:rPr>
          <w:rFonts w:ascii="GHEA Grapalat" w:hAnsi="GHEA Grapalat" w:cs="Sylfaen"/>
          <w:szCs w:val="24"/>
          <w:lang w:val="ru-RU"/>
        </w:rPr>
        <w:t>կայքում</w:t>
      </w:r>
      <w:r w:rsidRPr="00F72CE8">
        <w:rPr>
          <w:rFonts w:ascii="GHEA Grapalat" w:hAnsi="GHEA Grapalat" w:cs="Sylfaen"/>
          <w:szCs w:val="24"/>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7.6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6523C0">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հրավերի</w:t>
      </w:r>
      <w:r w:rsidRPr="00F72CE8">
        <w:rPr>
          <w:rFonts w:ascii="GHEA Grapalat" w:hAnsi="GHEA Grapalat" w:cs="Sylfaen"/>
          <w:sz w:val="20"/>
          <w:szCs w:val="24"/>
          <w:lang w:val="af-ZA" w:eastAsia="en-US"/>
        </w:rPr>
        <w:t xml:space="preserve"> 7.5 </w:t>
      </w:r>
      <w:r w:rsidRPr="00F72CE8">
        <w:rPr>
          <w:rFonts w:ascii="GHEA Grapalat" w:hAnsi="GHEA Grapalat" w:cs="Sylfaen"/>
          <w:sz w:val="20"/>
          <w:szCs w:val="24"/>
          <w:lang w:eastAsia="en-US"/>
        </w:rPr>
        <w:t>կետի</w:t>
      </w:r>
      <w:r w:rsidRPr="00F72CE8">
        <w:rPr>
          <w:rFonts w:ascii="GHEA Grapalat" w:hAnsi="GHEA Grapalat" w:cs="Sylfaen"/>
          <w:sz w:val="20"/>
          <w:szCs w:val="24"/>
          <w:lang w:val="af-ZA" w:eastAsia="en-US"/>
        </w:rPr>
        <w:t xml:space="preserve"> 1-</w:t>
      </w:r>
      <w:r w:rsidRPr="00F72CE8">
        <w:rPr>
          <w:rFonts w:ascii="GHEA Grapalat" w:hAnsi="GHEA Grapalat" w:cs="Sylfaen"/>
          <w:sz w:val="20"/>
          <w:szCs w:val="24"/>
          <w:lang w:eastAsia="en-US"/>
        </w:rPr>
        <w:t>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ենթակետով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հարցումն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ստանալու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երեք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եղանակով</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տրամա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դրում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սույն հրավերի 8-րդ հավելվածով նախատեսված ձևին համապատասխան </w:t>
      </w:r>
      <w:r w:rsidRPr="00F72CE8">
        <w:rPr>
          <w:rFonts w:ascii="GHEA Grapalat" w:hAnsi="GHEA Grapalat" w:cs="Sylfaen"/>
          <w:sz w:val="20"/>
          <w:szCs w:val="24"/>
          <w:lang w:eastAsia="en-US"/>
        </w:rPr>
        <w:t>եզրակացություն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կետով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կոմիտեից</w:t>
      </w:r>
      <w:r w:rsidRPr="006523C0">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եզրակացության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չստաց</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հայտարարությունը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իրականությանը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համապատասխանող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տրամադրված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եզրակացության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արդյունքում</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eastAsia="en-US"/>
        </w:rPr>
        <w:t>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հայտարարությունը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պետական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բյուջեի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նկատմամբ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ժամկետանց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հարկային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պարտավորություններ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չունենալու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որակվում</w:t>
      </w:r>
      <w:r w:rsidRPr="00F72CE8">
        <w:rPr>
          <w:rFonts w:ascii="GHEA Grapalat" w:hAnsi="GHEA Grapalat" w:cs="Sylfaen"/>
          <w:sz w:val="20"/>
          <w:szCs w:val="24"/>
          <w:lang w:val="af-ZA" w:eastAsia="en-US"/>
        </w:rPr>
        <w:t xml:space="preserve"> է </w:t>
      </w:r>
      <w:r w:rsidRPr="00F72CE8">
        <w:rPr>
          <w:rFonts w:ascii="GHEA Grapalat" w:hAnsi="GHEA Grapalat" w:cs="Sylfaen"/>
          <w:sz w:val="20"/>
          <w:szCs w:val="24"/>
          <w:lang w:eastAsia="en-US"/>
        </w:rPr>
        <w:t>իրականությանը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չհամապատաս</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խանող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1) </w:t>
      </w:r>
      <w:r w:rsidRPr="00F72CE8">
        <w:rPr>
          <w:rFonts w:ascii="GHEA Grapalat" w:hAnsi="GHEA Grapalat" w:cs="Sylfaen"/>
          <w:sz w:val="20"/>
          <w:szCs w:val="24"/>
          <w:lang w:eastAsia="en-US"/>
        </w:rPr>
        <w:t>հայտերի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արդյունքների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հրապարակման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նիստում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որոշմամբ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տվյալ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մերժվում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2) </w:t>
      </w:r>
      <w:r w:rsidRPr="00F72CE8">
        <w:rPr>
          <w:rFonts w:ascii="GHEA Grapalat" w:hAnsi="GHEA Grapalat" w:cs="Sylfaen"/>
          <w:sz w:val="20"/>
          <w:szCs w:val="24"/>
          <w:lang w:eastAsia="en-US"/>
        </w:rPr>
        <w:t>այդ</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eastAsia="en-US"/>
        </w:rPr>
        <w:t>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տվյալները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գործընթացին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իրավունք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չունեցող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մասնակիցների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ցուցակում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ներառելու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գործընթաց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նախաձեռնելու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նպատակով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եկած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հանգամանքների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տեղեկությունները</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ուղարկվում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ս</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ֆինանսների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նախարարություն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դրանց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երեք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 xml:space="preserve">Սույն կետում նշված`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6523C0">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7.7 </w:t>
      </w:r>
      <w:r w:rsidRPr="00F72CE8">
        <w:rPr>
          <w:rFonts w:ascii="GHEA Grapalat" w:hAnsi="GHEA Grapalat" w:cs="Sylfaen"/>
          <w:sz w:val="20"/>
          <w:szCs w:val="24"/>
          <w:lang w:val="hy-AM"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հրավերի</w:t>
      </w:r>
      <w:r w:rsidRPr="00F72CE8">
        <w:rPr>
          <w:rFonts w:ascii="GHEA Grapalat" w:hAnsi="GHEA Grapalat" w:cs="Sylfaen"/>
          <w:sz w:val="20"/>
          <w:szCs w:val="24"/>
          <w:lang w:val="af-ZA" w:eastAsia="en-US"/>
        </w:rPr>
        <w:t xml:space="preserve"> 7.5-</w:t>
      </w:r>
      <w:r w:rsidRPr="00F72CE8">
        <w:rPr>
          <w:rFonts w:ascii="GHEA Grapalat" w:hAnsi="GHEA Grapalat" w:cs="Sylfaen"/>
          <w:sz w:val="20"/>
          <w:szCs w:val="24"/>
          <w:lang w:val="hy-AM" w:eastAsia="en-US"/>
        </w:rPr>
        <w:t>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կետի 2-րդ ենթակետով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ներկայացվող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ուղարկելու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ժամկետի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ավարտին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քարտուղարն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եղանակով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անդամներին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միաժամանակ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տրամադրում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առաջին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տեղը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զբաղեցրած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Մասնակցի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պատճենները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թերթիկների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երկուական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օրինակ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Հանրապետության</w:t>
      </w:r>
      <w:r w:rsidRPr="00F72CE8">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 xml:space="preserve">կոմիտեից </w:t>
      </w:r>
      <w:r w:rsidRPr="00F72CE8">
        <w:rPr>
          <w:rFonts w:ascii="GHEA Grapalat" w:hAnsi="GHEA Grapalat" w:cs="Sylfaen"/>
          <w:sz w:val="20"/>
          <w:szCs w:val="24"/>
          <w:lang w:val="hy-AM"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եզրակա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ցությունը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նշված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արդյունքների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հաստատման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հրավիրվում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ոչ</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ուշ</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քան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անդամներին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տրա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մադրվելուն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երրորդ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օրը: Ընդ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տեխնիկական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բնութագրերի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համապա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տասխանությունը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պահանջներին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իսկ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lastRenderedPageBreak/>
        <w:t>անհամապատասխանություն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արձանագրելու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արձանագրության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մեջ</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մանրամասն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նկարագրվում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հայտնաբերված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անհամապատասխանությունները</w:t>
      </w:r>
      <w:r w:rsidRPr="00F72CE8">
        <w:rPr>
          <w:rFonts w:ascii="GHEA Grapalat" w:hAnsi="GHEA Grapalat" w:cs="Sylfaen"/>
          <w:sz w:val="20"/>
          <w:szCs w:val="24"/>
          <w:lang w:val="af-ZA" w:eastAsia="en-US"/>
        </w:rPr>
        <w:t>:</w:t>
      </w:r>
      <w:r w:rsidRPr="00F72CE8">
        <w:rPr>
          <w:rStyle w:val="FootnoteReference"/>
          <w:rFonts w:ascii="GHEA Grapalat" w:hAnsi="GHEA Grapalat" w:cs="Sylfaen"/>
          <w:sz w:val="20"/>
          <w:szCs w:val="24"/>
          <w:lang w:val="hy-AM" w:eastAsia="en-US"/>
        </w:rPr>
        <w:footnoteReference w:id="8"/>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7.7 </w:t>
      </w:r>
      <w:r w:rsidRPr="00F72CE8">
        <w:rPr>
          <w:rFonts w:ascii="GHEA Grapalat" w:hAnsi="GHEA Grapalat" w:cs="Sylfaen"/>
          <w:sz w:val="20"/>
          <w:szCs w:val="24"/>
          <w:lang w:val="hy-AM"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հրավերի</w:t>
      </w:r>
      <w:r w:rsidRPr="00F72CE8">
        <w:rPr>
          <w:rFonts w:ascii="GHEA Grapalat" w:hAnsi="GHEA Grapalat" w:cs="Sylfaen"/>
          <w:sz w:val="20"/>
          <w:szCs w:val="24"/>
          <w:lang w:val="af-ZA" w:eastAsia="en-US"/>
        </w:rPr>
        <w:t xml:space="preserve"> 7.6-</w:t>
      </w:r>
      <w:r w:rsidRPr="00F72CE8">
        <w:rPr>
          <w:rFonts w:ascii="GHEA Grapalat" w:hAnsi="GHEA Grapalat" w:cs="Sylfaen"/>
          <w:sz w:val="20"/>
          <w:szCs w:val="24"/>
          <w:lang w:val="hy-AM" w:eastAsia="en-US"/>
        </w:rPr>
        <w:t>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կետ</w:t>
      </w:r>
      <w:r w:rsidRPr="00F72CE8">
        <w:rPr>
          <w:rFonts w:ascii="GHEA Grapalat" w:hAnsi="GHEA Grapalat" w:cs="Sylfaen"/>
          <w:sz w:val="20"/>
          <w:szCs w:val="24"/>
          <w:lang w:eastAsia="en-US"/>
        </w:rPr>
        <w:t>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Հայաստանի</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F72CE8">
        <w:rPr>
          <w:rFonts w:ascii="GHEA Grapalat" w:hAnsi="GHEA Grapalat" w:cs="Sylfaen"/>
          <w:sz w:val="20"/>
          <w:szCs w:val="24"/>
          <w:lang w:val="af-ZA" w:eastAsia="en-US"/>
        </w:rPr>
        <w:t xml:space="preserve"> եզրակացության ստացման </w:t>
      </w:r>
      <w:r w:rsidRPr="00F72CE8">
        <w:rPr>
          <w:rFonts w:ascii="GHEA Grapalat" w:hAnsi="GHEA Grapalat" w:cs="Sylfaen"/>
          <w:sz w:val="20"/>
          <w:szCs w:val="24"/>
          <w:lang w:val="hy-AM" w:eastAsia="en-US"/>
        </w:rPr>
        <w:t>ժամկետի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ավարտին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քարտուղարն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եղանակով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անդամներին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միաժամանակ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տրամադրում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թերթիկների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երկուական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օրինակ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Հանրապետության</w:t>
      </w:r>
      <w:r w:rsidRPr="00F72CE8">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hy-AM" w:eastAsia="en-US"/>
        </w:rPr>
        <w:t>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եզրակա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ցությունը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նշված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արդյունքների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հաստատման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հրավիրվում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ոչ</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ուշ</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քան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փաստաթղթերը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անդամներին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տրա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մադրվելուն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հաջորդող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երրորդ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օրը</w:t>
      </w:r>
      <w:r w:rsidRPr="00F72CE8">
        <w:rPr>
          <w:rFonts w:ascii="GHEA Grapalat" w:hAnsi="GHEA Grapalat" w:cs="Sylfaen"/>
          <w:sz w:val="20"/>
          <w:szCs w:val="24"/>
          <w:lang w:val="af-ZA" w:eastAsia="en-US"/>
        </w:rPr>
        <w:t>:</w:t>
      </w:r>
      <w:r w:rsidRPr="00F72CE8">
        <w:rPr>
          <w:rFonts w:ascii="GHEA Grapalat" w:hAnsi="GHEA Grapalat" w:cs="Sylfaen"/>
          <w:sz w:val="20"/>
          <w:szCs w:val="24"/>
          <w:lang w:val="hy-AM" w:eastAsia="en-US"/>
        </w:rPr>
        <w:t xml:space="preserve"> Ընդ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որում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գնահատում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տեխնիկական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բնութագրերի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համապա</w:t>
      </w:r>
      <w:r w:rsidRPr="00F72CE8">
        <w:rPr>
          <w:rFonts w:ascii="GHEA Grapalat" w:hAnsi="GHEA Grapalat" w:cs="Sylfaen"/>
          <w:sz w:val="20"/>
          <w:szCs w:val="24"/>
          <w:lang w:val="af-ZA" w:eastAsia="en-US"/>
        </w:rPr>
        <w:softHyphen/>
      </w:r>
      <w:r w:rsidRPr="00F72CE8">
        <w:rPr>
          <w:rFonts w:ascii="GHEA Grapalat" w:hAnsi="GHEA Grapalat" w:cs="Sylfaen"/>
          <w:sz w:val="20"/>
          <w:szCs w:val="24"/>
          <w:lang w:val="hy-AM" w:eastAsia="en-US"/>
        </w:rPr>
        <w:t>տասխանությունը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հրավերի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պահանջներին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իսկ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անհամապատասխանություն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արձանագրելու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հանձնաժողովի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նիստի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արձանագրության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մեջ</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մանրամասն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նկարագրվում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հայտնաբերված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hy-AM" w:eastAsia="en-US"/>
        </w:rPr>
        <w:t>անհամապատասխանությունները</w:t>
      </w:r>
      <w:r w:rsidRPr="00F72CE8">
        <w:rPr>
          <w:rFonts w:ascii="GHEA Grapalat" w:hAnsi="GHEA Grapalat" w:cs="Sylfaen"/>
          <w:sz w:val="20"/>
          <w:szCs w:val="24"/>
          <w:lang w:val="af-ZA" w:eastAsia="en-US"/>
        </w:rPr>
        <w:t>:</w:t>
      </w:r>
      <w:r w:rsidRPr="00F72CE8">
        <w:rPr>
          <w:rStyle w:val="FootnoteReference"/>
          <w:rFonts w:ascii="GHEA Grapalat" w:hAnsi="GHEA Grapalat" w:cs="Sylfaen"/>
          <w:sz w:val="20"/>
          <w:szCs w:val="24"/>
          <w:lang w:val="hy-AM" w:eastAsia="en-US"/>
        </w:rPr>
        <w:footnoteReference w:id="9"/>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7.8 </w:t>
      </w:r>
      <w:r w:rsidRPr="00F72CE8">
        <w:rPr>
          <w:rFonts w:ascii="GHEA Grapalat" w:hAnsi="GHEA Grapalat" w:cs="Sylfaen"/>
          <w:szCs w:val="24"/>
          <w:lang w:val="ru-RU"/>
        </w:rPr>
        <w:t>Մասնակիցները</w:t>
      </w:r>
      <w:r w:rsidRPr="00F72CE8">
        <w:rPr>
          <w:rFonts w:ascii="GHEA Grapalat" w:hAnsi="GHEA Grapalat" w:cs="Sylfaen"/>
          <w:szCs w:val="24"/>
        </w:rPr>
        <w:t xml:space="preserve"> </w:t>
      </w:r>
      <w:r w:rsidRPr="00F72CE8">
        <w:rPr>
          <w:rFonts w:ascii="GHEA Grapalat" w:hAnsi="GHEA Grapalat" w:cs="Sylfaen"/>
          <w:szCs w:val="24"/>
          <w:lang w:val="ru-RU"/>
        </w:rPr>
        <w:t>և</w:t>
      </w:r>
      <w:r w:rsidRPr="00F72CE8">
        <w:rPr>
          <w:rFonts w:ascii="GHEA Grapalat" w:hAnsi="GHEA Grapalat" w:cs="Sylfaen"/>
          <w:szCs w:val="24"/>
        </w:rPr>
        <w:t xml:space="preserve"> </w:t>
      </w:r>
      <w:r w:rsidRPr="00F72CE8">
        <w:rPr>
          <w:rFonts w:ascii="GHEA Grapalat" w:hAnsi="GHEA Grapalat" w:cs="Sylfaen"/>
          <w:szCs w:val="24"/>
          <w:lang w:val="ru-RU"/>
        </w:rPr>
        <w:t>նրանց</w:t>
      </w:r>
      <w:r w:rsidRPr="00F72CE8">
        <w:rPr>
          <w:rFonts w:ascii="GHEA Grapalat" w:hAnsi="GHEA Grapalat" w:cs="Sylfaen"/>
          <w:szCs w:val="24"/>
        </w:rPr>
        <w:t xml:space="preserve"> </w:t>
      </w:r>
      <w:r w:rsidRPr="00F72CE8">
        <w:rPr>
          <w:rFonts w:ascii="GHEA Grapalat" w:hAnsi="GHEA Grapalat" w:cs="Sylfaen"/>
          <w:szCs w:val="24"/>
          <w:lang w:val="ru-RU"/>
        </w:rPr>
        <w:t>ներկայացուցիչները</w:t>
      </w:r>
      <w:r w:rsidRPr="00F72CE8">
        <w:rPr>
          <w:rFonts w:ascii="GHEA Grapalat" w:hAnsi="GHEA Grapalat" w:cs="Sylfaen"/>
          <w:szCs w:val="24"/>
        </w:rPr>
        <w:t xml:space="preserve"> </w:t>
      </w:r>
      <w:r w:rsidRPr="00F72CE8">
        <w:rPr>
          <w:rFonts w:ascii="GHEA Grapalat" w:hAnsi="GHEA Grapalat" w:cs="Sylfaen"/>
          <w:szCs w:val="24"/>
          <w:lang w:val="ru-RU"/>
        </w:rPr>
        <w:t>կարող</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ներկա</w:t>
      </w:r>
      <w:r w:rsidRPr="00F72CE8">
        <w:rPr>
          <w:rFonts w:ascii="GHEA Grapalat" w:hAnsi="GHEA Grapalat" w:cs="Sylfaen"/>
          <w:szCs w:val="24"/>
        </w:rPr>
        <w:t xml:space="preserve"> </w:t>
      </w:r>
      <w:r w:rsidRPr="00F72CE8">
        <w:rPr>
          <w:rFonts w:ascii="GHEA Grapalat" w:hAnsi="GHEA Grapalat" w:cs="Sylfaen"/>
          <w:szCs w:val="24"/>
          <w:lang w:val="ru-RU"/>
        </w:rPr>
        <w:t>գտնվել</w:t>
      </w:r>
      <w:r w:rsidRPr="00F72CE8">
        <w:rPr>
          <w:rFonts w:ascii="GHEA Grapalat" w:hAnsi="GHEA Grapalat" w:cs="Sylfaen"/>
          <w:szCs w:val="24"/>
        </w:rPr>
        <w:t xml:space="preserve"> </w:t>
      </w:r>
      <w:r w:rsidRPr="00F72CE8">
        <w:rPr>
          <w:rFonts w:ascii="GHEA Grapalat" w:hAnsi="GHEA Grapalat" w:cs="Sylfaen"/>
          <w:szCs w:val="24"/>
          <w:lang w:val="ru-RU"/>
        </w:rPr>
        <w:t>հանձնաժողովի</w:t>
      </w:r>
      <w:r w:rsidRPr="00F72CE8">
        <w:rPr>
          <w:rFonts w:ascii="GHEA Grapalat" w:hAnsi="GHEA Grapalat" w:cs="Sylfaen"/>
          <w:szCs w:val="24"/>
        </w:rPr>
        <w:t xml:space="preserve"> </w:t>
      </w:r>
      <w:r w:rsidRPr="00F72CE8">
        <w:rPr>
          <w:rFonts w:ascii="GHEA Grapalat" w:hAnsi="GHEA Grapalat" w:cs="Sylfaen"/>
          <w:szCs w:val="24"/>
          <w:lang w:val="ru-RU"/>
        </w:rPr>
        <w:t>նիստերին։</w:t>
      </w:r>
      <w:r w:rsidRPr="00F72CE8">
        <w:rPr>
          <w:rFonts w:ascii="GHEA Grapalat" w:hAnsi="GHEA Grapalat" w:cs="Sylfaen"/>
          <w:szCs w:val="24"/>
        </w:rPr>
        <w:t xml:space="preserve"> </w:t>
      </w:r>
      <w:r w:rsidRPr="00F72CE8">
        <w:rPr>
          <w:rFonts w:ascii="GHEA Grapalat" w:hAnsi="GHEA Grapalat" w:cs="Sylfaen"/>
          <w:szCs w:val="24"/>
          <w:lang w:val="ru-RU"/>
        </w:rPr>
        <w:t>Նրանք</w:t>
      </w:r>
      <w:r w:rsidRPr="00F72CE8">
        <w:rPr>
          <w:rFonts w:ascii="GHEA Grapalat" w:hAnsi="GHEA Grapalat" w:cs="Sylfaen"/>
          <w:szCs w:val="24"/>
        </w:rPr>
        <w:t xml:space="preserve"> </w:t>
      </w:r>
      <w:r w:rsidRPr="00F72CE8">
        <w:rPr>
          <w:rFonts w:ascii="GHEA Grapalat" w:hAnsi="GHEA Grapalat" w:cs="Sylfaen"/>
          <w:szCs w:val="24"/>
          <w:lang w:val="ru-RU"/>
        </w:rPr>
        <w:t>կարող</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պահանջել</w:t>
      </w:r>
      <w:r w:rsidRPr="00F72CE8">
        <w:rPr>
          <w:rFonts w:ascii="GHEA Grapalat" w:hAnsi="GHEA Grapalat" w:cs="Sylfaen"/>
          <w:szCs w:val="24"/>
        </w:rPr>
        <w:t xml:space="preserve"> </w:t>
      </w:r>
      <w:r w:rsidRPr="00F72CE8">
        <w:rPr>
          <w:rFonts w:ascii="GHEA Grapalat" w:hAnsi="GHEA Grapalat" w:cs="Sylfaen"/>
          <w:szCs w:val="24"/>
          <w:lang w:val="ru-RU"/>
        </w:rPr>
        <w:t>հանձնաժողովի</w:t>
      </w:r>
      <w:r w:rsidRPr="00F72CE8">
        <w:rPr>
          <w:rFonts w:ascii="GHEA Grapalat" w:hAnsi="GHEA Grapalat" w:cs="Sylfaen"/>
          <w:szCs w:val="24"/>
        </w:rPr>
        <w:t xml:space="preserve"> </w:t>
      </w:r>
      <w:r w:rsidRPr="00F72CE8">
        <w:rPr>
          <w:rFonts w:ascii="GHEA Grapalat" w:hAnsi="GHEA Grapalat" w:cs="Sylfaen"/>
          <w:szCs w:val="24"/>
          <w:lang w:val="ru-RU"/>
        </w:rPr>
        <w:t>նիստերի</w:t>
      </w:r>
      <w:r w:rsidRPr="00F72CE8">
        <w:rPr>
          <w:rFonts w:ascii="GHEA Grapalat" w:hAnsi="GHEA Grapalat" w:cs="Sylfaen"/>
          <w:szCs w:val="24"/>
        </w:rPr>
        <w:t xml:space="preserve"> </w:t>
      </w:r>
      <w:r w:rsidRPr="00F72CE8">
        <w:rPr>
          <w:rFonts w:ascii="GHEA Grapalat" w:hAnsi="GHEA Grapalat" w:cs="Sylfaen"/>
          <w:szCs w:val="24"/>
          <w:lang w:val="ru-RU"/>
        </w:rPr>
        <w:t>արձանագրությունների</w:t>
      </w:r>
      <w:r w:rsidRPr="00F72CE8">
        <w:rPr>
          <w:rFonts w:ascii="GHEA Grapalat" w:hAnsi="GHEA Grapalat" w:cs="Sylfaen"/>
          <w:szCs w:val="24"/>
        </w:rPr>
        <w:t xml:space="preserve"> </w:t>
      </w:r>
      <w:r w:rsidRPr="00F72CE8">
        <w:rPr>
          <w:rFonts w:ascii="GHEA Grapalat" w:hAnsi="GHEA Grapalat" w:cs="Sylfaen"/>
          <w:szCs w:val="24"/>
          <w:lang w:val="ru-RU"/>
        </w:rPr>
        <w:t>պատճենները</w:t>
      </w:r>
      <w:r w:rsidRPr="00F72CE8">
        <w:rPr>
          <w:rFonts w:ascii="GHEA Grapalat" w:hAnsi="GHEA Grapalat" w:cs="Sylfaen"/>
          <w:szCs w:val="24"/>
        </w:rPr>
        <w:t xml:space="preserve">, </w:t>
      </w:r>
      <w:r w:rsidRPr="00F72CE8">
        <w:rPr>
          <w:rFonts w:ascii="GHEA Grapalat" w:hAnsi="GHEA Grapalat" w:cs="Sylfaen"/>
          <w:szCs w:val="24"/>
          <w:lang w:val="ru-RU"/>
        </w:rPr>
        <w:t>որոնք</w:t>
      </w:r>
      <w:r w:rsidRPr="00F72CE8">
        <w:rPr>
          <w:rFonts w:ascii="GHEA Grapalat" w:hAnsi="GHEA Grapalat" w:cs="Sylfaen"/>
          <w:szCs w:val="24"/>
        </w:rPr>
        <w:t xml:space="preserve"> </w:t>
      </w:r>
      <w:r w:rsidRPr="00F72CE8">
        <w:rPr>
          <w:rFonts w:ascii="GHEA Grapalat" w:hAnsi="GHEA Grapalat" w:cs="Sylfaen"/>
          <w:szCs w:val="24"/>
          <w:lang w:val="ru-RU"/>
        </w:rPr>
        <w:t>տրամադրվում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մեկ</w:t>
      </w:r>
      <w:r w:rsidRPr="00F72CE8">
        <w:rPr>
          <w:rFonts w:ascii="GHEA Grapalat" w:hAnsi="GHEA Grapalat" w:cs="Sylfaen"/>
          <w:szCs w:val="24"/>
        </w:rPr>
        <w:t xml:space="preserve"> </w:t>
      </w:r>
      <w:r w:rsidRPr="00F72CE8">
        <w:rPr>
          <w:rFonts w:ascii="GHEA Grapalat" w:hAnsi="GHEA Grapalat" w:cs="Sylfaen"/>
          <w:szCs w:val="24"/>
          <w:lang w:val="ru-RU"/>
        </w:rPr>
        <w:t>օրացուցային</w:t>
      </w:r>
      <w:r w:rsidRPr="00F72CE8">
        <w:rPr>
          <w:rFonts w:ascii="GHEA Grapalat" w:hAnsi="GHEA Grapalat" w:cs="Sylfaen"/>
          <w:szCs w:val="24"/>
        </w:rPr>
        <w:t xml:space="preserve"> </w:t>
      </w:r>
      <w:r w:rsidRPr="00F72CE8">
        <w:rPr>
          <w:rFonts w:ascii="GHEA Grapalat" w:hAnsi="GHEA Grapalat" w:cs="Sylfaen"/>
          <w:szCs w:val="24"/>
          <w:lang w:val="ru-RU"/>
        </w:rPr>
        <w:t>օրվա</w:t>
      </w:r>
      <w:r w:rsidRPr="00F72CE8">
        <w:rPr>
          <w:rFonts w:ascii="GHEA Grapalat" w:hAnsi="GHEA Grapalat" w:cs="Sylfaen"/>
          <w:szCs w:val="24"/>
        </w:rPr>
        <w:t xml:space="preserve"> </w:t>
      </w:r>
      <w:r w:rsidRPr="00F72CE8">
        <w:rPr>
          <w:rFonts w:ascii="GHEA Grapalat" w:hAnsi="GHEA Grapalat" w:cs="Sylfaen"/>
          <w:szCs w:val="24"/>
          <w:lang w:val="ru-RU"/>
        </w:rPr>
        <w:t>ընթացքում։</w:t>
      </w:r>
    </w:p>
    <w:p w:rsidR="00A72BE7" w:rsidRPr="00F72CE8" w:rsidRDefault="00A72BE7" w:rsidP="00A72BE7">
      <w:pPr>
        <w:pStyle w:val="BodyTextIndent2"/>
        <w:ind w:firstLine="567"/>
        <w:rPr>
          <w:rFonts w:ascii="GHEA Grapalat" w:hAnsi="GHEA Grapalat"/>
        </w:rPr>
      </w:pPr>
    </w:p>
    <w:p w:rsidR="00A72BE7" w:rsidRPr="00F72CE8" w:rsidRDefault="00A72BE7" w:rsidP="00A72BE7">
      <w:pPr>
        <w:pStyle w:val="BodyTextIndent2"/>
        <w:ind w:firstLine="567"/>
        <w:jc w:val="center"/>
        <w:rPr>
          <w:rFonts w:ascii="GHEA Grapalat" w:hAnsi="GHEA Grapalat"/>
          <w:b/>
        </w:rPr>
      </w:pPr>
      <w:r w:rsidRPr="00F72CE8">
        <w:rPr>
          <w:rFonts w:ascii="GHEA Grapalat" w:hAnsi="GHEA Grapalat"/>
          <w:b/>
        </w:rPr>
        <w:t xml:space="preserve">8. </w:t>
      </w:r>
      <w:r w:rsidRPr="00F72CE8">
        <w:rPr>
          <w:rFonts w:ascii="GHEA Grapalat" w:hAnsi="GHEA Grapalat" w:cs="Sylfaen"/>
          <w:b/>
        </w:rPr>
        <w:t>ՀԱՅՏԵՐԻ</w:t>
      </w:r>
      <w:r w:rsidRPr="00F72CE8">
        <w:rPr>
          <w:rFonts w:ascii="GHEA Grapalat" w:hAnsi="GHEA Grapalat" w:cs="Times Armenian"/>
          <w:b/>
        </w:rPr>
        <w:t xml:space="preserve">  </w:t>
      </w:r>
      <w:r w:rsidRPr="00F72CE8">
        <w:rPr>
          <w:rFonts w:ascii="GHEA Grapalat" w:hAnsi="GHEA Grapalat" w:cs="Sylfaen"/>
          <w:b/>
        </w:rPr>
        <w:t>ԳՆԱՀԱՏՈՒՄԸ</w:t>
      </w:r>
      <w:r w:rsidRPr="00F72CE8">
        <w:rPr>
          <w:rFonts w:ascii="GHEA Grapalat" w:hAnsi="GHEA Grapalat" w:cs="Times Armenian"/>
          <w:b/>
        </w:rPr>
        <w:t xml:space="preserve">,  </w:t>
      </w:r>
      <w:r w:rsidRPr="00F72CE8">
        <w:rPr>
          <w:rFonts w:ascii="GHEA Grapalat" w:hAnsi="GHEA Grapalat" w:cs="Sylfaen"/>
          <w:b/>
        </w:rPr>
        <w:t>ՀԱՄԵՄԱՏՈՒՄԸ</w:t>
      </w:r>
      <w:r w:rsidRPr="00F72CE8">
        <w:rPr>
          <w:rFonts w:ascii="GHEA Grapalat" w:hAnsi="GHEA Grapalat" w:cs="Times Armenian"/>
          <w:b/>
        </w:rPr>
        <w:t xml:space="preserve">  </w:t>
      </w:r>
      <w:r w:rsidRPr="00F72CE8">
        <w:rPr>
          <w:rFonts w:ascii="GHEA Grapalat" w:hAnsi="GHEA Grapalat" w:cs="Sylfaen"/>
          <w:b/>
        </w:rPr>
        <w:t>ԵՎ</w:t>
      </w:r>
      <w:r w:rsidRPr="00F72CE8">
        <w:rPr>
          <w:rFonts w:ascii="GHEA Grapalat" w:hAnsi="GHEA Grapalat" w:cs="Times Armenian"/>
          <w:b/>
        </w:rPr>
        <w:t xml:space="preserve">  </w:t>
      </w:r>
      <w:r w:rsidRPr="00F72CE8">
        <w:rPr>
          <w:rFonts w:ascii="GHEA Grapalat" w:hAnsi="GHEA Grapalat" w:cs="Sylfaen"/>
          <w:b/>
        </w:rPr>
        <w:t>ԱՐԴՅՈՒՆՔՆԵՐԻ</w:t>
      </w:r>
      <w:r w:rsidRPr="00F72CE8">
        <w:rPr>
          <w:rFonts w:ascii="GHEA Grapalat" w:hAnsi="GHEA Grapalat" w:cs="Times Armenian"/>
          <w:b/>
        </w:rPr>
        <w:t xml:space="preserve">  </w:t>
      </w:r>
      <w:r w:rsidRPr="00F72CE8">
        <w:rPr>
          <w:rFonts w:ascii="GHEA Grapalat" w:hAnsi="GHEA Grapalat" w:cs="Sylfaen"/>
          <w:b/>
        </w:rPr>
        <w:t>ԱՄՓՈՓՈՒՄԸ</w:t>
      </w:r>
    </w:p>
    <w:p w:rsidR="00A72BE7" w:rsidRPr="00F72CE8" w:rsidRDefault="00A72BE7" w:rsidP="00A72BE7">
      <w:pPr>
        <w:pStyle w:val="BodyTextIndent2"/>
        <w:ind w:firstLine="567"/>
        <w:rPr>
          <w:rFonts w:ascii="GHEA Grapalat" w:hAnsi="GHEA Grapalat" w:cs="Sylfaen"/>
          <w:szCs w:val="24"/>
        </w:rPr>
      </w:pPr>
      <w:r w:rsidRPr="00F72CE8">
        <w:rPr>
          <w:rFonts w:ascii="GHEA Grapalat" w:hAnsi="GHEA Grapalat"/>
          <w:b/>
        </w:rPr>
        <w:tab/>
      </w:r>
      <w:r w:rsidRPr="00F72CE8">
        <w:rPr>
          <w:rFonts w:ascii="GHEA Grapalat" w:hAnsi="GHEA Grapalat"/>
        </w:rPr>
        <w:t xml:space="preserve">8.1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հրավերի</w:t>
      </w:r>
      <w:r w:rsidRPr="00F72CE8">
        <w:rPr>
          <w:rFonts w:ascii="GHEA Grapalat" w:hAnsi="GHEA Grapalat" w:cs="Sylfaen"/>
          <w:szCs w:val="24"/>
        </w:rPr>
        <w:t xml:space="preserve"> 7.7 </w:t>
      </w:r>
      <w:r w:rsidRPr="00F72CE8">
        <w:rPr>
          <w:rFonts w:ascii="GHEA Grapalat" w:hAnsi="GHEA Grapalat" w:cs="Sylfaen"/>
          <w:szCs w:val="24"/>
          <w:lang w:val="ru-RU"/>
        </w:rPr>
        <w:t>կետով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փաստաթղթերը</w:t>
      </w:r>
      <w:r w:rsidRPr="00F72CE8">
        <w:rPr>
          <w:rFonts w:ascii="GHEA Grapalat" w:hAnsi="GHEA Grapalat" w:cs="Sylfaen"/>
          <w:szCs w:val="24"/>
        </w:rPr>
        <w:t xml:space="preserve"> </w:t>
      </w:r>
      <w:r w:rsidRPr="00F72CE8">
        <w:rPr>
          <w:rFonts w:ascii="GHEA Grapalat" w:hAnsi="GHEA Grapalat" w:cs="Sylfaen"/>
          <w:szCs w:val="24"/>
          <w:lang w:val="ru-RU"/>
        </w:rPr>
        <w:t>գնահատելու</w:t>
      </w:r>
      <w:r w:rsidRPr="00F72CE8">
        <w:rPr>
          <w:rFonts w:ascii="GHEA Grapalat" w:hAnsi="GHEA Grapalat" w:cs="Sylfaen"/>
          <w:szCs w:val="24"/>
        </w:rPr>
        <w:t xml:space="preserve"> </w:t>
      </w:r>
      <w:r w:rsidRPr="00F72CE8">
        <w:rPr>
          <w:rFonts w:ascii="GHEA Grapalat" w:hAnsi="GHEA Grapalat" w:cs="Sylfaen"/>
          <w:szCs w:val="24"/>
          <w:lang w:val="ru-RU"/>
        </w:rPr>
        <w:t>նպատակով</w:t>
      </w:r>
      <w:r w:rsidRPr="00F72CE8">
        <w:rPr>
          <w:rFonts w:ascii="GHEA Grapalat" w:hAnsi="GHEA Grapalat" w:cs="Sylfaen"/>
          <w:szCs w:val="24"/>
        </w:rPr>
        <w:t xml:space="preserve"> </w:t>
      </w:r>
      <w:r w:rsidRPr="00F72CE8">
        <w:rPr>
          <w:rFonts w:ascii="GHEA Grapalat" w:hAnsi="GHEA Grapalat" w:cs="Sylfaen"/>
          <w:szCs w:val="24"/>
          <w:lang w:val="ru-RU"/>
        </w:rPr>
        <w:t>հրավիրվող</w:t>
      </w:r>
      <w:r w:rsidRPr="00F72CE8">
        <w:rPr>
          <w:rFonts w:ascii="GHEA Grapalat" w:hAnsi="GHEA Grapalat" w:cs="Sylfaen"/>
          <w:szCs w:val="24"/>
        </w:rPr>
        <w:t xml:space="preserve"> </w:t>
      </w:r>
      <w:r w:rsidRPr="00F72CE8">
        <w:rPr>
          <w:rFonts w:ascii="GHEA Grapalat" w:hAnsi="GHEA Grapalat" w:cs="Sylfaen"/>
          <w:szCs w:val="24"/>
          <w:lang w:val="ru-RU"/>
        </w:rPr>
        <w:t>նիստում</w:t>
      </w:r>
      <w:r w:rsidRPr="00F72CE8">
        <w:rPr>
          <w:rFonts w:ascii="GHEA Grapalat" w:hAnsi="GHEA Grapalat" w:cs="Sylfaen"/>
          <w:szCs w:val="24"/>
        </w:rPr>
        <w:t xml:space="preserve">` </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8.1.1 </w:t>
      </w:r>
      <w:r w:rsidRPr="00F72CE8">
        <w:rPr>
          <w:rFonts w:ascii="GHEA Grapalat" w:hAnsi="GHEA Grapalat" w:cs="Sylfaen"/>
          <w:szCs w:val="24"/>
          <w:lang w:val="ru-RU"/>
        </w:rPr>
        <w:t>հանձնաժողովը</w:t>
      </w:r>
      <w:r w:rsidRPr="00F72CE8">
        <w:rPr>
          <w:rFonts w:ascii="GHEA Grapalat" w:hAnsi="GHEA Grapalat" w:cs="Sylfaen"/>
          <w:szCs w:val="24"/>
        </w:rPr>
        <w:t xml:space="preserve"> </w:t>
      </w:r>
      <w:r w:rsidRPr="00F72CE8">
        <w:rPr>
          <w:rFonts w:ascii="GHEA Grapalat" w:hAnsi="GHEA Grapalat" w:cs="Sylfaen"/>
          <w:szCs w:val="24"/>
          <w:lang w:val="ru-RU"/>
        </w:rPr>
        <w:t>գնահատում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հրավերի</w:t>
      </w:r>
      <w:r w:rsidRPr="00F72CE8">
        <w:rPr>
          <w:rFonts w:ascii="GHEA Grapalat" w:hAnsi="GHEA Grapalat" w:cs="Sylfaen"/>
          <w:szCs w:val="24"/>
        </w:rPr>
        <w:t xml:space="preserve"> 7.7 </w:t>
      </w:r>
      <w:r w:rsidRPr="00F72CE8">
        <w:rPr>
          <w:rFonts w:ascii="GHEA Grapalat" w:hAnsi="GHEA Grapalat" w:cs="Sylfaen"/>
          <w:szCs w:val="24"/>
          <w:lang w:val="ru-RU"/>
        </w:rPr>
        <w:t>կետի</w:t>
      </w:r>
      <w:r w:rsidRPr="00F72CE8">
        <w:rPr>
          <w:rFonts w:ascii="GHEA Grapalat" w:hAnsi="GHEA Grapalat" w:cs="Sylfaen"/>
          <w:szCs w:val="24"/>
        </w:rPr>
        <w:t xml:space="preserve"> </w:t>
      </w:r>
      <w:r w:rsidRPr="00F72CE8">
        <w:rPr>
          <w:rFonts w:ascii="GHEA Grapalat" w:hAnsi="GHEA Grapalat" w:cs="Sylfaen"/>
          <w:szCs w:val="24"/>
          <w:lang w:val="ru-RU"/>
        </w:rPr>
        <w:t>համաձայն</w:t>
      </w:r>
      <w:r w:rsidRPr="00F72CE8">
        <w:rPr>
          <w:rFonts w:ascii="GHEA Grapalat" w:hAnsi="GHEA Grapalat" w:cs="Sylfaen"/>
          <w:szCs w:val="24"/>
        </w:rPr>
        <w:t xml:space="preserve"> </w:t>
      </w:r>
      <w:r w:rsidRPr="00F72CE8">
        <w:rPr>
          <w:rFonts w:ascii="GHEA Grapalat" w:hAnsi="GHEA Grapalat" w:cs="Sylfaen"/>
          <w:szCs w:val="24"/>
          <w:lang w:val="ru-RU"/>
        </w:rPr>
        <w:t>ներկայացված</w:t>
      </w:r>
      <w:r w:rsidRPr="00F72CE8">
        <w:rPr>
          <w:rFonts w:ascii="GHEA Grapalat" w:hAnsi="GHEA Grapalat" w:cs="Sylfaen"/>
          <w:szCs w:val="24"/>
        </w:rPr>
        <w:t xml:space="preserve"> </w:t>
      </w:r>
      <w:r w:rsidRPr="00F72CE8">
        <w:rPr>
          <w:rFonts w:ascii="GHEA Grapalat" w:hAnsi="GHEA Grapalat" w:cs="Sylfaen"/>
          <w:szCs w:val="24"/>
          <w:lang w:val="ru-RU"/>
        </w:rPr>
        <w:t>փաստաթղթերի</w:t>
      </w:r>
      <w:r w:rsidRPr="00F72CE8">
        <w:rPr>
          <w:rFonts w:ascii="GHEA Grapalat" w:hAnsi="GHEA Grapalat" w:cs="Sylfaen"/>
          <w:szCs w:val="24"/>
        </w:rPr>
        <w:t xml:space="preserve"> (</w:t>
      </w:r>
      <w:r w:rsidRPr="00F72CE8">
        <w:rPr>
          <w:rFonts w:ascii="GHEA Grapalat" w:hAnsi="GHEA Grapalat" w:cs="Sylfaen"/>
          <w:szCs w:val="24"/>
          <w:lang w:val="ru-RU"/>
        </w:rPr>
        <w:t>տեղեկությունների</w:t>
      </w:r>
      <w:r w:rsidRPr="00F72CE8">
        <w:rPr>
          <w:rFonts w:ascii="GHEA Grapalat" w:hAnsi="GHEA Grapalat" w:cs="Sylfaen"/>
          <w:szCs w:val="24"/>
        </w:rPr>
        <w:t xml:space="preserve">) </w:t>
      </w:r>
      <w:r w:rsidRPr="00F72CE8">
        <w:rPr>
          <w:rFonts w:ascii="GHEA Grapalat" w:hAnsi="GHEA Grapalat" w:cs="Sylfaen"/>
          <w:szCs w:val="24"/>
          <w:lang w:val="ru-RU"/>
        </w:rPr>
        <w:t>համապատասխանությունը</w:t>
      </w:r>
      <w:r w:rsidRPr="00F72CE8">
        <w:rPr>
          <w:rFonts w:ascii="GHEA Grapalat" w:hAnsi="GHEA Grapalat" w:cs="Sylfaen"/>
          <w:szCs w:val="24"/>
        </w:rPr>
        <w:t xml:space="preserve"> </w:t>
      </w:r>
      <w:r w:rsidRPr="00F72CE8">
        <w:rPr>
          <w:rFonts w:ascii="GHEA Grapalat" w:hAnsi="GHEA Grapalat" w:cs="Sylfaen"/>
          <w:szCs w:val="24"/>
          <w:lang w:val="ru-RU"/>
        </w:rPr>
        <w:t>հրավերով</w:t>
      </w:r>
      <w:r w:rsidRPr="00F72CE8">
        <w:rPr>
          <w:rFonts w:ascii="GHEA Grapalat" w:hAnsi="GHEA Grapalat" w:cs="Sylfaen"/>
          <w:szCs w:val="24"/>
        </w:rPr>
        <w:t xml:space="preserve"> </w:t>
      </w:r>
      <w:r w:rsidRPr="00F72CE8">
        <w:rPr>
          <w:rFonts w:ascii="GHEA Grapalat" w:hAnsi="GHEA Grapalat" w:cs="Sylfaen"/>
          <w:szCs w:val="24"/>
          <w:lang w:val="ru-RU"/>
        </w:rPr>
        <w:t>սահմանված</w:t>
      </w:r>
      <w:r w:rsidRPr="00F72CE8">
        <w:rPr>
          <w:rFonts w:ascii="GHEA Grapalat" w:hAnsi="GHEA Grapalat" w:cs="Sylfaen"/>
          <w:szCs w:val="24"/>
        </w:rPr>
        <w:t xml:space="preserve"> </w:t>
      </w:r>
      <w:r w:rsidRPr="00F72CE8">
        <w:rPr>
          <w:rFonts w:ascii="GHEA Grapalat" w:hAnsi="GHEA Grapalat" w:cs="Sylfaen"/>
          <w:szCs w:val="24"/>
          <w:lang w:val="ru-RU"/>
        </w:rPr>
        <w:t>պահանջներին։</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cs="Sylfaen"/>
          <w:sz w:val="20"/>
          <w:lang w:val="af-ZA"/>
        </w:rPr>
        <w:t>8.1.2</w:t>
      </w:r>
      <w:r w:rsidRPr="00F72CE8">
        <w:rPr>
          <w:rFonts w:ascii="GHEA Grapalat" w:hAnsi="GHEA Grapalat" w:cs="Sylfaen"/>
          <w:lang w:val="af-ZA"/>
        </w:rPr>
        <w:t xml:space="preserve"> </w:t>
      </w:r>
      <w:r w:rsidRPr="00F72CE8">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F72CE8">
        <w:rPr>
          <w:rFonts w:ascii="GHEA Grapalat" w:hAnsi="GHEA Grapalat"/>
          <w:sz w:val="20"/>
          <w:szCs w:val="20"/>
          <w:lang w:val="af-ZA" w:eastAsia="x-none"/>
        </w:rPr>
        <w:softHyphen/>
        <w:t>խանու</w:t>
      </w:r>
      <w:r w:rsidRPr="00F72CE8">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72CE8">
        <w:rPr>
          <w:rFonts w:ascii="GHEA Grapalat" w:hAnsi="GHEA Grapalat"/>
          <w:sz w:val="20"/>
          <w:szCs w:val="20"/>
          <w:lang w:val="af-ZA" w:eastAsia="x-none"/>
        </w:rPr>
        <w:softHyphen/>
        <w:t>տանքային օրվա ընթացքում շտկել անհամապատասխանությունը</w:t>
      </w:r>
      <w:r w:rsidRPr="00F72CE8">
        <w:rPr>
          <w:rStyle w:val="FootnoteReference"/>
          <w:rFonts w:ascii="GHEA Grapalat" w:hAnsi="GHEA Grapalat"/>
          <w:sz w:val="20"/>
          <w:szCs w:val="20"/>
          <w:lang w:val="af-ZA" w:eastAsia="x-none"/>
        </w:rPr>
        <w:footnoteReference w:id="10"/>
      </w:r>
      <w:r w:rsidRPr="00F72CE8">
        <w:rPr>
          <w:rFonts w:ascii="GHEA Grapalat" w:hAnsi="GHEA Grapalat"/>
          <w:sz w:val="20"/>
          <w:szCs w:val="20"/>
          <w:lang w:val="af-ZA" w:eastAsia="x-none"/>
        </w:rPr>
        <w:t>:</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8.1.3 Առաջին տեղը զբաղեցրած մասնակցի կողմից արձանագրված անհամա</w:t>
      </w:r>
      <w:r w:rsidRPr="00F72CE8">
        <w:rPr>
          <w:rFonts w:ascii="GHEA Grapalat" w:hAnsi="GHEA Grapalat"/>
          <w:sz w:val="20"/>
          <w:szCs w:val="20"/>
          <w:lang w:val="af-ZA" w:eastAsia="x-none"/>
        </w:rPr>
        <w:softHyphen/>
        <w:t>պա</w:t>
      </w:r>
      <w:r w:rsidRPr="00F72CE8">
        <w:rPr>
          <w:rFonts w:ascii="GHEA Grapalat" w:hAnsi="GHEA Grapalat"/>
          <w:sz w:val="20"/>
          <w:szCs w:val="20"/>
          <w:lang w:val="af-ZA" w:eastAsia="x-none"/>
        </w:rPr>
        <w:softHyphen/>
        <w:t>տասխանությունը սահմանված ժամկետում՝</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կոմիտեի</w:t>
      </w:r>
      <w:r w:rsidRPr="0033103D">
        <w:rPr>
          <w:rFonts w:ascii="GHEA Grapalat" w:hAnsi="GHEA Grapalat" w:cs="Sylfaen"/>
          <w:sz w:val="20"/>
          <w:lang w:val="af-ZA"/>
        </w:rPr>
        <w:t xml:space="preserve"> </w:t>
      </w:r>
      <w:r w:rsidRPr="00F72CE8">
        <w:rPr>
          <w:rFonts w:ascii="GHEA Grapalat" w:hAnsi="GHEA Grapalat"/>
          <w:sz w:val="20"/>
          <w:szCs w:val="20"/>
          <w:lang w:val="af-ZA" w:eastAsia="x-none"/>
        </w:rPr>
        <w:t>եզրա</w:t>
      </w:r>
      <w:r w:rsidRPr="00F72CE8">
        <w:rPr>
          <w:rFonts w:ascii="GHEA Grapalat" w:hAnsi="GHEA Grapalat"/>
          <w:sz w:val="20"/>
          <w:szCs w:val="20"/>
          <w:lang w:val="af-ZA" w:eastAsia="x-none"/>
        </w:rPr>
        <w:softHyphen/>
        <w:t>կացության համաձայն առաջին տեղն զբաղեցրած մասնակիցը Հայաս</w:t>
      </w:r>
      <w:r w:rsidRPr="00F72CE8">
        <w:rPr>
          <w:rFonts w:ascii="GHEA Grapalat" w:hAnsi="GHEA Grapalat"/>
          <w:sz w:val="20"/>
          <w:szCs w:val="20"/>
          <w:lang w:val="af-ZA" w:eastAsia="x-none"/>
        </w:rPr>
        <w:softHyphen/>
        <w:t>տանի Հանրապե</w:t>
      </w:r>
      <w:r w:rsidRPr="00F72CE8">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72CE8">
        <w:rPr>
          <w:rFonts w:ascii="GHEA Grapalat" w:hAnsi="GHEA Grapalat"/>
          <w:sz w:val="20"/>
          <w:szCs w:val="20"/>
          <w:lang w:val="af-ZA" w:eastAsia="x-none"/>
        </w:rPr>
        <w:softHyphen/>
        <w:t>նակիցը հայտարարվում է ընտրված մասնակից</w:t>
      </w:r>
      <w:r w:rsidRPr="00F72CE8">
        <w:rPr>
          <w:rStyle w:val="FootnoteReference"/>
          <w:rFonts w:ascii="GHEA Grapalat" w:hAnsi="GHEA Grapalat"/>
          <w:sz w:val="20"/>
          <w:szCs w:val="20"/>
          <w:lang w:val="af-ZA" w:eastAsia="x-none"/>
        </w:rPr>
        <w:footnoteReference w:id="11"/>
      </w:r>
      <w:r w:rsidRPr="00F72CE8">
        <w:rPr>
          <w:rFonts w:ascii="GHEA Grapalat" w:hAnsi="GHEA Grapalat"/>
          <w:sz w:val="20"/>
          <w:szCs w:val="20"/>
          <w:lang w:val="af-ZA" w:eastAsia="x-none"/>
        </w:rPr>
        <w:t>:</w:t>
      </w:r>
    </w:p>
    <w:p w:rsidR="00A72BE7" w:rsidRPr="00F72CE8" w:rsidRDefault="00A72BE7" w:rsidP="00A72BE7">
      <w:pPr>
        <w:ind w:firstLine="567"/>
        <w:jc w:val="both"/>
        <w:rPr>
          <w:rFonts w:ascii="GHEA Grapalat" w:hAnsi="GHEA Grapalat"/>
          <w:sz w:val="20"/>
          <w:szCs w:val="20"/>
          <w:lang w:val="af-ZA" w:eastAsia="x-none"/>
        </w:rPr>
      </w:pPr>
      <w:r w:rsidRPr="00F72CE8">
        <w:rPr>
          <w:rFonts w:ascii="GHEA Grapalat" w:hAnsi="GHEA Grapalat"/>
          <w:sz w:val="20"/>
          <w:szCs w:val="20"/>
          <w:lang w:val="af-ZA" w:eastAsia="x-none"/>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72CE8">
        <w:rPr>
          <w:rFonts w:ascii="GHEA Grapalat" w:hAnsi="GHEA Grapalat"/>
          <w:sz w:val="20"/>
          <w:szCs w:val="20"/>
          <w:lang w:eastAsia="x-none"/>
        </w:rPr>
        <w:t>հրավերով</w:t>
      </w:r>
      <w:r w:rsidRPr="00F72CE8">
        <w:rPr>
          <w:rFonts w:ascii="GHEA Grapalat" w:hAnsi="GHEA Grapalat"/>
          <w:sz w:val="20"/>
          <w:szCs w:val="20"/>
          <w:lang w:val="af-ZA" w:eastAsia="x-none"/>
        </w:rPr>
        <w:t xml:space="preserve"> նախատեսված պայմանները:</w:t>
      </w:r>
    </w:p>
    <w:p w:rsidR="00A72BE7" w:rsidRPr="00F72CE8" w:rsidRDefault="00A72BE7" w:rsidP="00A72BE7">
      <w:pPr>
        <w:pStyle w:val="BodyTextIndent2"/>
        <w:spacing w:line="240" w:lineRule="auto"/>
        <w:ind w:firstLine="567"/>
        <w:rPr>
          <w:rFonts w:ascii="GHEA Grapalat" w:hAnsi="GHEA Grapalat" w:cs="Sylfaen"/>
        </w:rPr>
      </w:pPr>
    </w:p>
    <w:p w:rsidR="00A72BE7" w:rsidRPr="00F72CE8" w:rsidRDefault="00A72BE7" w:rsidP="00A72BE7">
      <w:pPr>
        <w:pStyle w:val="BodyTextIndent2"/>
        <w:spacing w:line="240" w:lineRule="auto"/>
        <w:ind w:firstLine="567"/>
        <w:rPr>
          <w:rFonts w:ascii="GHEA Grapalat" w:hAnsi="GHEA Grapalat"/>
          <w:b/>
        </w:rPr>
      </w:pPr>
      <w:r w:rsidRPr="00F72CE8">
        <w:rPr>
          <w:rFonts w:ascii="GHEA Grapalat" w:hAnsi="GHEA Grapalat" w:cs="Sylfaen"/>
          <w:b/>
        </w:rPr>
        <w:t>Հայտերի</w:t>
      </w:r>
      <w:r w:rsidRPr="00F72CE8">
        <w:rPr>
          <w:rFonts w:ascii="GHEA Grapalat" w:hAnsi="GHEA Grapalat" w:cs="Arial"/>
          <w:b/>
        </w:rPr>
        <w:t xml:space="preserve"> </w:t>
      </w:r>
      <w:r w:rsidRPr="00F72CE8">
        <w:rPr>
          <w:rFonts w:ascii="GHEA Grapalat" w:hAnsi="GHEA Grapalat" w:cs="Sylfaen"/>
          <w:b/>
        </w:rPr>
        <w:t>գնահատումը</w:t>
      </w:r>
      <w:r w:rsidRPr="00F72CE8">
        <w:rPr>
          <w:rFonts w:ascii="GHEA Grapalat" w:hAnsi="GHEA Grapalat" w:cs="Arial"/>
          <w:b/>
        </w:rPr>
        <w:t xml:space="preserve">, </w:t>
      </w:r>
      <w:r w:rsidRPr="00F72CE8">
        <w:rPr>
          <w:rFonts w:ascii="GHEA Grapalat" w:hAnsi="GHEA Grapalat" w:cs="Sylfaen"/>
          <w:b/>
        </w:rPr>
        <w:t>համեմատումը</w:t>
      </w:r>
      <w:r w:rsidRPr="00F72CE8">
        <w:rPr>
          <w:rFonts w:ascii="GHEA Grapalat" w:hAnsi="GHEA Grapalat" w:cs="Arial"/>
          <w:b/>
        </w:rPr>
        <w:t xml:space="preserve"> </w:t>
      </w:r>
      <w:r w:rsidRPr="00F72CE8">
        <w:rPr>
          <w:rFonts w:ascii="GHEA Grapalat" w:hAnsi="GHEA Grapalat" w:cs="Sylfaen"/>
          <w:b/>
        </w:rPr>
        <w:t>և</w:t>
      </w:r>
      <w:r w:rsidRPr="00F72CE8">
        <w:rPr>
          <w:rFonts w:ascii="GHEA Grapalat" w:hAnsi="GHEA Grapalat" w:cs="Arial"/>
          <w:b/>
        </w:rPr>
        <w:t xml:space="preserve"> </w:t>
      </w:r>
      <w:r w:rsidRPr="00F72CE8">
        <w:rPr>
          <w:rFonts w:ascii="GHEA Grapalat" w:hAnsi="GHEA Grapalat" w:cs="Sylfaen"/>
          <w:b/>
        </w:rPr>
        <w:t>հաղթողների</w:t>
      </w:r>
      <w:r w:rsidRPr="00F72CE8">
        <w:rPr>
          <w:rFonts w:ascii="GHEA Grapalat" w:hAnsi="GHEA Grapalat" w:cs="Arial"/>
          <w:b/>
        </w:rPr>
        <w:t xml:space="preserve"> </w:t>
      </w:r>
      <w:r w:rsidRPr="00F72CE8">
        <w:rPr>
          <w:rFonts w:ascii="GHEA Grapalat" w:hAnsi="GHEA Grapalat" w:cs="Sylfaen"/>
          <w:b/>
        </w:rPr>
        <w:t>որոշումը</w:t>
      </w:r>
      <w:r w:rsidRPr="00F72CE8">
        <w:rPr>
          <w:rFonts w:ascii="GHEA Grapalat" w:hAnsi="GHEA Grapalat" w:cs="Arial"/>
          <w:b/>
        </w:rPr>
        <w:t xml:space="preserve"> </w:t>
      </w:r>
      <w:r w:rsidRPr="00F72CE8">
        <w:rPr>
          <w:rFonts w:ascii="GHEA Grapalat" w:hAnsi="GHEA Grapalat" w:cs="Sylfaen"/>
          <w:b/>
        </w:rPr>
        <w:t>իրականացվելու</w:t>
      </w:r>
      <w:r w:rsidRPr="00F72CE8">
        <w:rPr>
          <w:rFonts w:ascii="GHEA Grapalat" w:hAnsi="GHEA Grapalat" w:cs="Arial"/>
          <w:b/>
        </w:rPr>
        <w:t xml:space="preserve"> </w:t>
      </w:r>
      <w:r w:rsidRPr="00F72CE8">
        <w:rPr>
          <w:rFonts w:ascii="GHEA Grapalat" w:hAnsi="GHEA Grapalat" w:cs="Sylfaen"/>
          <w:b/>
        </w:rPr>
        <w:t>է</w:t>
      </w:r>
      <w:r w:rsidRPr="00F72CE8">
        <w:rPr>
          <w:rFonts w:ascii="GHEA Grapalat" w:hAnsi="GHEA Grapalat" w:cs="Arial"/>
          <w:b/>
        </w:rPr>
        <w:t xml:space="preserve"> </w:t>
      </w:r>
      <w:r w:rsidRPr="00F72CE8">
        <w:rPr>
          <w:rFonts w:ascii="GHEA Grapalat" w:hAnsi="GHEA Grapalat" w:cs="Sylfaen"/>
          <w:b/>
        </w:rPr>
        <w:t>ըստ</w:t>
      </w:r>
      <w:r w:rsidRPr="00F72CE8">
        <w:rPr>
          <w:rFonts w:ascii="GHEA Grapalat" w:hAnsi="GHEA Grapalat" w:cs="Arial"/>
          <w:b/>
        </w:rPr>
        <w:t xml:space="preserve"> </w:t>
      </w:r>
      <w:r w:rsidRPr="00F72CE8">
        <w:rPr>
          <w:rFonts w:ascii="GHEA Grapalat" w:hAnsi="GHEA Grapalat" w:cs="Sylfaen"/>
          <w:b/>
        </w:rPr>
        <w:t>առանձին</w:t>
      </w:r>
      <w:r w:rsidRPr="00F72CE8">
        <w:rPr>
          <w:rFonts w:ascii="GHEA Grapalat" w:hAnsi="GHEA Grapalat" w:cs="Arial"/>
          <w:b/>
        </w:rPr>
        <w:t xml:space="preserve"> </w:t>
      </w:r>
      <w:r w:rsidRPr="00F72CE8">
        <w:rPr>
          <w:rFonts w:ascii="GHEA Grapalat" w:hAnsi="GHEA Grapalat" w:cs="Sylfaen"/>
          <w:b/>
        </w:rPr>
        <w:t>չափաբաժինների</w:t>
      </w:r>
      <w:r w:rsidRPr="00F72CE8">
        <w:rPr>
          <w:rFonts w:ascii="GHEA Grapalat" w:hAnsi="GHEA Grapalat" w:cs="Tahoma"/>
          <w:b/>
        </w:rPr>
        <w:t>։</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rPr>
        <w:t>8.2</w:t>
      </w:r>
      <w:r w:rsidRPr="00F72CE8">
        <w:rPr>
          <w:rFonts w:ascii="GHEA Grapalat" w:hAnsi="GHEA Grapalat" w:cs="Sylfaen"/>
          <w:szCs w:val="24"/>
        </w:rPr>
        <w:t xml:space="preserve">. </w:t>
      </w:r>
      <w:r w:rsidRPr="00F72CE8">
        <w:rPr>
          <w:rFonts w:ascii="GHEA Grapalat" w:hAnsi="GHEA Grapalat" w:cs="Sylfaen"/>
          <w:szCs w:val="24"/>
          <w:lang w:val="ru-RU"/>
        </w:rPr>
        <w:t>Հայտը</w:t>
      </w:r>
      <w:r w:rsidRPr="00F72CE8">
        <w:rPr>
          <w:rFonts w:ascii="GHEA Grapalat" w:hAnsi="GHEA Grapalat" w:cs="Sylfaen"/>
          <w:szCs w:val="24"/>
        </w:rPr>
        <w:t xml:space="preserve"> </w:t>
      </w:r>
      <w:r w:rsidRPr="00F72CE8">
        <w:rPr>
          <w:rFonts w:ascii="GHEA Grapalat" w:hAnsi="GHEA Grapalat" w:cs="Sylfaen"/>
          <w:szCs w:val="24"/>
          <w:lang w:val="ru-RU"/>
        </w:rPr>
        <w:t>գնահատվում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բավարար</w:t>
      </w:r>
      <w:r w:rsidRPr="00F72CE8">
        <w:rPr>
          <w:rFonts w:ascii="GHEA Grapalat" w:hAnsi="GHEA Grapalat" w:cs="Sylfaen"/>
          <w:szCs w:val="24"/>
        </w:rPr>
        <w:t xml:space="preserve">, </w:t>
      </w:r>
      <w:r w:rsidRPr="00F72CE8">
        <w:rPr>
          <w:rFonts w:ascii="GHEA Grapalat" w:hAnsi="GHEA Grapalat" w:cs="Sylfaen"/>
          <w:szCs w:val="24"/>
          <w:lang w:val="ru-RU"/>
        </w:rPr>
        <w:t>եթե</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հր</w:t>
      </w:r>
      <w:r w:rsidRPr="00F72CE8">
        <w:rPr>
          <w:rFonts w:ascii="GHEA Grapalat" w:hAnsi="GHEA Grapalat" w:cs="Sylfaen"/>
          <w:szCs w:val="24"/>
          <w:lang w:val="en-US"/>
        </w:rPr>
        <w:t>ա</w:t>
      </w:r>
      <w:r w:rsidRPr="00F72CE8">
        <w:rPr>
          <w:rFonts w:ascii="GHEA Grapalat" w:hAnsi="GHEA Grapalat" w:cs="Sylfaen"/>
          <w:szCs w:val="24"/>
          <w:lang w:val="ru-RU"/>
        </w:rPr>
        <w:t>վերի</w:t>
      </w:r>
      <w:r w:rsidRPr="00F72CE8">
        <w:rPr>
          <w:rFonts w:ascii="GHEA Grapalat" w:hAnsi="GHEA Grapalat" w:cs="Sylfaen"/>
          <w:szCs w:val="24"/>
        </w:rPr>
        <w:t xml:space="preserve"> 7.7 </w:t>
      </w:r>
      <w:r w:rsidRPr="00F72CE8">
        <w:rPr>
          <w:rFonts w:ascii="GHEA Grapalat" w:hAnsi="GHEA Grapalat" w:cs="Sylfaen"/>
          <w:szCs w:val="24"/>
          <w:lang w:val="ru-RU"/>
        </w:rPr>
        <w:t>կետի</w:t>
      </w:r>
      <w:r w:rsidRPr="00F72CE8">
        <w:rPr>
          <w:rFonts w:ascii="GHEA Grapalat" w:hAnsi="GHEA Grapalat" w:cs="Sylfaen"/>
          <w:szCs w:val="24"/>
        </w:rPr>
        <w:t xml:space="preserve"> </w:t>
      </w:r>
      <w:r w:rsidRPr="00F72CE8">
        <w:rPr>
          <w:rFonts w:ascii="GHEA Grapalat" w:hAnsi="GHEA Grapalat" w:cs="Sylfaen"/>
          <w:szCs w:val="24"/>
          <w:lang w:val="ru-RU"/>
        </w:rPr>
        <w:t>համաձայն</w:t>
      </w:r>
      <w:r w:rsidRPr="00F72CE8">
        <w:rPr>
          <w:rFonts w:ascii="GHEA Grapalat" w:hAnsi="GHEA Grapalat" w:cs="Sylfaen"/>
          <w:szCs w:val="24"/>
        </w:rPr>
        <w:t xml:space="preserve"> </w:t>
      </w:r>
      <w:r w:rsidRPr="00F72CE8">
        <w:rPr>
          <w:rFonts w:ascii="GHEA Grapalat" w:hAnsi="GHEA Grapalat" w:cs="Sylfaen"/>
          <w:szCs w:val="24"/>
          <w:lang w:val="ru-RU"/>
        </w:rPr>
        <w:t>ներկայացված</w:t>
      </w:r>
      <w:r w:rsidRPr="00F72CE8">
        <w:rPr>
          <w:rFonts w:ascii="GHEA Grapalat" w:hAnsi="GHEA Grapalat" w:cs="Sylfaen"/>
          <w:szCs w:val="24"/>
        </w:rPr>
        <w:t xml:space="preserve"> </w:t>
      </w:r>
      <w:r w:rsidRPr="00F72CE8">
        <w:rPr>
          <w:rFonts w:ascii="GHEA Grapalat" w:hAnsi="GHEA Grapalat" w:cs="Sylfaen"/>
          <w:szCs w:val="24"/>
          <w:lang w:val="ru-RU"/>
        </w:rPr>
        <w:t>տվյալները</w:t>
      </w:r>
      <w:r w:rsidRPr="00F72CE8">
        <w:rPr>
          <w:rFonts w:ascii="GHEA Grapalat" w:hAnsi="GHEA Grapalat" w:cs="Sylfaen"/>
          <w:szCs w:val="24"/>
        </w:rPr>
        <w:t xml:space="preserve"> </w:t>
      </w:r>
      <w:r w:rsidRPr="00F72CE8">
        <w:rPr>
          <w:rFonts w:ascii="GHEA Grapalat" w:hAnsi="GHEA Grapalat" w:cs="Sylfaen"/>
          <w:szCs w:val="24"/>
          <w:lang w:val="ru-RU"/>
        </w:rPr>
        <w:t>բավարարում</w:t>
      </w:r>
      <w:r w:rsidRPr="00F72CE8">
        <w:rPr>
          <w:rFonts w:ascii="GHEA Grapalat" w:hAnsi="GHEA Grapalat" w:cs="Sylfaen"/>
          <w:szCs w:val="24"/>
        </w:rPr>
        <w:t xml:space="preserve"> </w:t>
      </w:r>
      <w:r w:rsidRPr="00F72CE8">
        <w:rPr>
          <w:rFonts w:ascii="GHEA Grapalat" w:hAnsi="GHEA Grapalat" w:cs="Sylfaen"/>
          <w:szCs w:val="24"/>
          <w:lang w:val="ru-RU"/>
        </w:rPr>
        <w:t>են</w:t>
      </w:r>
      <w:r w:rsidRPr="00F72CE8">
        <w:rPr>
          <w:rFonts w:ascii="GHEA Grapalat" w:hAnsi="GHEA Grapalat" w:cs="Sylfaen"/>
          <w:szCs w:val="24"/>
        </w:rPr>
        <w:t xml:space="preserve"> </w:t>
      </w:r>
      <w:r w:rsidRPr="00F72CE8">
        <w:rPr>
          <w:rFonts w:ascii="GHEA Grapalat" w:hAnsi="GHEA Grapalat" w:cs="Sylfaen"/>
          <w:szCs w:val="24"/>
          <w:lang w:val="ru-RU"/>
        </w:rPr>
        <w:t>հրավերով</w:t>
      </w:r>
      <w:r w:rsidRPr="00F72CE8">
        <w:rPr>
          <w:rFonts w:ascii="GHEA Grapalat" w:hAnsi="GHEA Grapalat" w:cs="Sylfaen"/>
          <w:szCs w:val="24"/>
        </w:rPr>
        <w:t xml:space="preserve"> </w:t>
      </w:r>
      <w:r w:rsidRPr="00F72CE8">
        <w:rPr>
          <w:rFonts w:ascii="GHEA Grapalat" w:hAnsi="GHEA Grapalat" w:cs="Sylfaen"/>
          <w:szCs w:val="24"/>
          <w:lang w:val="ru-RU"/>
        </w:rPr>
        <w:t>սահմանված</w:t>
      </w:r>
      <w:r w:rsidRPr="00F72CE8">
        <w:rPr>
          <w:rFonts w:ascii="GHEA Grapalat" w:hAnsi="GHEA Grapalat" w:cs="Sylfaen"/>
          <w:szCs w:val="24"/>
        </w:rPr>
        <w:t xml:space="preserve"> </w:t>
      </w:r>
      <w:r w:rsidRPr="00F72CE8">
        <w:rPr>
          <w:rFonts w:ascii="GHEA Grapalat" w:hAnsi="GHEA Grapalat" w:cs="Sylfaen"/>
          <w:szCs w:val="24"/>
          <w:lang w:val="ru-RU"/>
        </w:rPr>
        <w:t>պահանջները։</w:t>
      </w:r>
      <w:r w:rsidRPr="00F72CE8">
        <w:rPr>
          <w:rFonts w:ascii="GHEA Grapalat" w:hAnsi="GHEA Grapalat" w:cs="Sylfaen"/>
          <w:szCs w:val="24"/>
        </w:rPr>
        <w:t xml:space="preserve"> </w:t>
      </w:r>
      <w:r w:rsidRPr="00F72CE8">
        <w:rPr>
          <w:rFonts w:ascii="GHEA Grapalat" w:hAnsi="GHEA Grapalat" w:cs="Sylfaen"/>
          <w:szCs w:val="24"/>
          <w:lang w:val="ru-RU"/>
        </w:rPr>
        <w:t>Մասնակցի</w:t>
      </w:r>
      <w:r w:rsidRPr="00F72CE8">
        <w:rPr>
          <w:rFonts w:ascii="GHEA Grapalat" w:hAnsi="GHEA Grapalat" w:cs="Sylfaen"/>
          <w:szCs w:val="24"/>
        </w:rPr>
        <w:t xml:space="preserve"> </w:t>
      </w:r>
      <w:r w:rsidRPr="00F72CE8">
        <w:rPr>
          <w:rFonts w:ascii="GHEA Grapalat" w:hAnsi="GHEA Grapalat" w:cs="Sylfaen"/>
          <w:szCs w:val="24"/>
          <w:lang w:val="ru-RU"/>
        </w:rPr>
        <w:t>որակավորումը</w:t>
      </w:r>
      <w:r w:rsidRPr="00F72CE8">
        <w:rPr>
          <w:rFonts w:ascii="GHEA Grapalat" w:hAnsi="GHEA Grapalat" w:cs="Sylfaen"/>
          <w:szCs w:val="24"/>
        </w:rPr>
        <w:t xml:space="preserve"> </w:t>
      </w:r>
      <w:r w:rsidRPr="00F72CE8">
        <w:rPr>
          <w:rFonts w:ascii="GHEA Grapalat" w:hAnsi="GHEA Grapalat" w:cs="Sylfaen"/>
          <w:szCs w:val="24"/>
          <w:lang w:val="ru-RU"/>
        </w:rPr>
        <w:t>գնահատվում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բավարար</w:t>
      </w:r>
      <w:r w:rsidRPr="00F72CE8">
        <w:rPr>
          <w:rFonts w:ascii="GHEA Grapalat" w:hAnsi="GHEA Grapalat" w:cs="Sylfaen"/>
          <w:szCs w:val="24"/>
        </w:rPr>
        <w:t xml:space="preserve">, </w:t>
      </w:r>
      <w:r w:rsidRPr="00F72CE8">
        <w:rPr>
          <w:rFonts w:ascii="GHEA Grapalat" w:hAnsi="GHEA Grapalat" w:cs="Sylfaen"/>
          <w:szCs w:val="24"/>
          <w:lang w:val="ru-RU"/>
        </w:rPr>
        <w:t>եթե</w:t>
      </w:r>
      <w:r w:rsidRPr="00F72CE8">
        <w:rPr>
          <w:rFonts w:ascii="GHEA Grapalat" w:hAnsi="GHEA Grapalat" w:cs="Sylfaen"/>
          <w:szCs w:val="24"/>
        </w:rPr>
        <w:t xml:space="preserve"> </w:t>
      </w:r>
      <w:r w:rsidRPr="00F72CE8">
        <w:rPr>
          <w:rFonts w:ascii="GHEA Grapalat" w:hAnsi="GHEA Grapalat" w:cs="Sylfaen"/>
          <w:szCs w:val="24"/>
          <w:lang w:val="ru-RU"/>
        </w:rPr>
        <w:t>վերջինս</w:t>
      </w:r>
      <w:r w:rsidRPr="00F72CE8">
        <w:rPr>
          <w:rFonts w:ascii="GHEA Grapalat" w:hAnsi="GHEA Grapalat" w:cs="Sylfaen"/>
          <w:szCs w:val="24"/>
        </w:rPr>
        <w:t xml:space="preserve"> </w:t>
      </w:r>
      <w:r w:rsidRPr="00F72CE8">
        <w:rPr>
          <w:rFonts w:ascii="GHEA Grapalat" w:hAnsi="GHEA Grapalat" w:cs="Sylfaen"/>
          <w:szCs w:val="24"/>
          <w:lang w:val="ru-RU"/>
        </w:rPr>
        <w:t>ապահովում</w:t>
      </w:r>
      <w:r w:rsidRPr="00F72CE8">
        <w:rPr>
          <w:rFonts w:ascii="GHEA Grapalat" w:hAnsi="GHEA Grapalat" w:cs="Sylfaen"/>
          <w:szCs w:val="24"/>
        </w:rPr>
        <w:t xml:space="preserve"> </w:t>
      </w:r>
      <w:r w:rsidRPr="00F72CE8">
        <w:rPr>
          <w:rFonts w:ascii="GHEA Grapalat" w:hAnsi="GHEA Grapalat" w:cs="Sylfaen"/>
          <w:szCs w:val="24"/>
          <w:lang w:val="ru-RU"/>
        </w:rPr>
        <w:t>է</w:t>
      </w:r>
      <w:r w:rsidRPr="00F72CE8">
        <w:rPr>
          <w:rFonts w:ascii="GHEA Grapalat" w:hAnsi="GHEA Grapalat" w:cs="Sylfaen"/>
          <w:szCs w:val="24"/>
        </w:rPr>
        <w:t xml:space="preserve"> </w:t>
      </w:r>
      <w:r w:rsidRPr="00F72CE8">
        <w:rPr>
          <w:rFonts w:ascii="GHEA Grapalat" w:hAnsi="GHEA Grapalat" w:cs="Sylfaen"/>
          <w:szCs w:val="24"/>
          <w:lang w:val="ru-RU"/>
        </w:rPr>
        <w:t>սույն</w:t>
      </w:r>
      <w:r w:rsidRPr="00F72CE8">
        <w:rPr>
          <w:rFonts w:ascii="GHEA Grapalat" w:hAnsi="GHEA Grapalat" w:cs="Sylfaen"/>
          <w:szCs w:val="24"/>
        </w:rPr>
        <w:t xml:space="preserve"> </w:t>
      </w:r>
      <w:r w:rsidRPr="00F72CE8">
        <w:rPr>
          <w:rFonts w:ascii="GHEA Grapalat" w:hAnsi="GHEA Grapalat" w:cs="Sylfaen"/>
          <w:szCs w:val="24"/>
          <w:lang w:val="ru-RU"/>
        </w:rPr>
        <w:t>հարվերի</w:t>
      </w:r>
      <w:r w:rsidRPr="00F72CE8">
        <w:rPr>
          <w:rFonts w:ascii="GHEA Grapalat" w:hAnsi="GHEA Grapalat" w:cs="Sylfaen"/>
          <w:szCs w:val="24"/>
        </w:rPr>
        <w:t xml:space="preserve"> </w:t>
      </w:r>
      <w:r w:rsidRPr="00F72CE8">
        <w:rPr>
          <w:rFonts w:ascii="GHEA Grapalat" w:hAnsi="GHEA Grapalat" w:cs="Sylfaen"/>
          <w:szCs w:val="24"/>
          <w:lang w:val="ru-RU"/>
        </w:rPr>
        <w:t>ընթացակարգի</w:t>
      </w:r>
      <w:r w:rsidRPr="00F72CE8">
        <w:rPr>
          <w:rFonts w:ascii="GHEA Grapalat" w:hAnsi="GHEA Grapalat" w:cs="Sylfaen"/>
          <w:szCs w:val="24"/>
        </w:rPr>
        <w:t xml:space="preserve"> </w:t>
      </w:r>
      <w:r w:rsidRPr="00F72CE8">
        <w:rPr>
          <w:rFonts w:ascii="GHEA Grapalat" w:hAnsi="GHEA Grapalat" w:cs="Sylfaen"/>
          <w:szCs w:val="24"/>
          <w:lang w:val="ru-RU"/>
        </w:rPr>
        <w:t>հայտը</w:t>
      </w:r>
      <w:r w:rsidRPr="00F72CE8">
        <w:rPr>
          <w:rFonts w:ascii="GHEA Grapalat" w:hAnsi="GHEA Grapalat" w:cs="Sylfaen"/>
          <w:szCs w:val="24"/>
        </w:rPr>
        <w:t xml:space="preserve"> </w:t>
      </w:r>
      <w:r w:rsidRPr="00F72CE8">
        <w:rPr>
          <w:rFonts w:ascii="GHEA Grapalat" w:hAnsi="GHEA Grapalat" w:cs="Sylfaen"/>
          <w:szCs w:val="24"/>
          <w:lang w:val="ru-RU"/>
        </w:rPr>
        <w:t>պատրաստելու</w:t>
      </w:r>
      <w:r w:rsidRPr="00F72CE8">
        <w:rPr>
          <w:rFonts w:ascii="GHEA Grapalat" w:hAnsi="GHEA Grapalat" w:cs="Sylfaen"/>
          <w:szCs w:val="24"/>
        </w:rPr>
        <w:t xml:space="preserve"> </w:t>
      </w:r>
      <w:r w:rsidRPr="00F72CE8">
        <w:rPr>
          <w:rFonts w:ascii="GHEA Grapalat" w:hAnsi="GHEA Grapalat" w:cs="Sylfaen"/>
          <w:szCs w:val="24"/>
          <w:lang w:val="ru-RU"/>
        </w:rPr>
        <w:t>հրահանգի</w:t>
      </w:r>
      <w:r w:rsidRPr="00F72CE8">
        <w:rPr>
          <w:rFonts w:ascii="GHEA Grapalat" w:hAnsi="GHEA Grapalat" w:cs="Sylfaen"/>
          <w:szCs w:val="24"/>
        </w:rPr>
        <w:t xml:space="preserve"> 3-</w:t>
      </w:r>
      <w:r w:rsidRPr="00F72CE8">
        <w:rPr>
          <w:rFonts w:ascii="GHEA Grapalat" w:hAnsi="GHEA Grapalat" w:cs="Sylfaen"/>
          <w:szCs w:val="24"/>
          <w:lang w:val="ru-RU"/>
        </w:rPr>
        <w:t>րդ</w:t>
      </w:r>
      <w:r w:rsidRPr="00F72CE8">
        <w:rPr>
          <w:rFonts w:ascii="GHEA Grapalat" w:hAnsi="GHEA Grapalat" w:cs="Sylfaen"/>
          <w:szCs w:val="24"/>
        </w:rPr>
        <w:t xml:space="preserve"> </w:t>
      </w:r>
      <w:r w:rsidRPr="00F72CE8">
        <w:rPr>
          <w:rFonts w:ascii="GHEA Grapalat" w:hAnsi="GHEA Grapalat" w:cs="Sylfaen"/>
          <w:szCs w:val="24"/>
          <w:lang w:val="ru-RU"/>
        </w:rPr>
        <w:t>բաժնով</w:t>
      </w:r>
      <w:r w:rsidRPr="00F72CE8">
        <w:rPr>
          <w:rFonts w:ascii="GHEA Grapalat" w:hAnsi="GHEA Grapalat" w:cs="Sylfaen"/>
          <w:szCs w:val="24"/>
        </w:rPr>
        <w:t xml:space="preserve"> </w:t>
      </w:r>
      <w:r w:rsidRPr="00F72CE8">
        <w:rPr>
          <w:rFonts w:ascii="GHEA Grapalat" w:hAnsi="GHEA Grapalat" w:cs="Sylfaen"/>
          <w:szCs w:val="24"/>
          <w:lang w:val="ru-RU"/>
        </w:rPr>
        <w:t>նախատեսված</w:t>
      </w:r>
      <w:r w:rsidRPr="00F72CE8">
        <w:rPr>
          <w:rFonts w:ascii="GHEA Grapalat" w:hAnsi="GHEA Grapalat" w:cs="Sylfaen"/>
          <w:szCs w:val="24"/>
        </w:rPr>
        <w:t xml:space="preserve"> </w:t>
      </w:r>
      <w:r w:rsidRPr="00F72CE8">
        <w:rPr>
          <w:rFonts w:ascii="GHEA Grapalat" w:hAnsi="GHEA Grapalat" w:cs="Sylfaen"/>
          <w:szCs w:val="24"/>
          <w:lang w:val="ru-RU"/>
        </w:rPr>
        <w:t>պահանջները։Նման դեպքում մասնակիցը հայտարարվում է ընտրված։</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BE7" w:rsidRPr="00F72CE8" w:rsidRDefault="00A72BE7" w:rsidP="00A72BE7">
      <w:pPr>
        <w:pStyle w:val="norm"/>
        <w:spacing w:line="276" w:lineRule="auto"/>
        <w:rPr>
          <w:rFonts w:ascii="GHEA Grapalat" w:hAnsi="GHEA Grapalat" w:cs="Sylfaen"/>
          <w:sz w:val="20"/>
          <w:szCs w:val="24"/>
          <w:lang w:val="ru-RU" w:eastAsia="en-US"/>
        </w:rPr>
      </w:pPr>
      <w:r w:rsidRPr="00F72CE8">
        <w:rPr>
          <w:rFonts w:ascii="GHEA Grapalat" w:hAnsi="GHEA Grapalat" w:cs="Sylfaen"/>
          <w:sz w:val="20"/>
          <w:szCs w:val="24"/>
          <w:lang w:eastAsia="en-US"/>
        </w:rPr>
        <w:t>Գնահատող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հանձնաժողովը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կարող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ստուգել</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ներկայացրած</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տվյալների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իսկությունը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օգտագործելով</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պաշտոնական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աղբյուրներից</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ստացված</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տվյալներ</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դրա</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ստանալով</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իրավասու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մարմինների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եզրակացությունը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Նման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հարցում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ուղարկվելու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համապատասխան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պետական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տեղական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ինքնակառավարման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մարմինները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հարցումն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ստանալու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օրվան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երկու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տրամադրում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եզրակացություն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ներկայացրած</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տվյալների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իսկության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ստուգման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արդյունքում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տվյալները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որակվում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իրականությանը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չհամապա</w:t>
      </w:r>
      <w:r w:rsidRPr="00F72CE8">
        <w:rPr>
          <w:rFonts w:ascii="GHEA Grapalat" w:hAnsi="GHEA Grapalat" w:cs="Sylfaen"/>
          <w:sz w:val="20"/>
          <w:szCs w:val="24"/>
          <w:lang w:val="ru-RU" w:eastAsia="en-US"/>
        </w:rPr>
        <w:softHyphen/>
      </w:r>
      <w:r w:rsidRPr="00F72CE8">
        <w:rPr>
          <w:rFonts w:ascii="GHEA Grapalat" w:hAnsi="GHEA Grapalat" w:cs="Sylfaen"/>
          <w:sz w:val="20"/>
          <w:szCs w:val="24"/>
          <w:lang w:eastAsia="en-US"/>
        </w:rPr>
        <w:t>տասխանող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ապա</w:t>
      </w:r>
      <w:r w:rsidRPr="00F72CE8">
        <w:rPr>
          <w:rFonts w:ascii="GHEA Grapalat" w:hAnsi="GHEA Grapalat" w:cs="Sylfaen"/>
          <w:sz w:val="20"/>
          <w:szCs w:val="24"/>
          <w:lang w:val="ru-RU" w:eastAsia="en-US"/>
        </w:rPr>
        <w:t>`</w:t>
      </w:r>
    </w:p>
    <w:p w:rsidR="00A72BE7" w:rsidRPr="00F72CE8" w:rsidRDefault="00A72BE7" w:rsidP="00A72BE7">
      <w:pPr>
        <w:pStyle w:val="norm"/>
        <w:spacing w:line="276" w:lineRule="auto"/>
        <w:rPr>
          <w:rFonts w:ascii="GHEA Grapalat" w:hAnsi="GHEA Grapalat" w:cs="Sylfaen"/>
          <w:sz w:val="20"/>
          <w:szCs w:val="24"/>
          <w:lang w:val="ru-RU" w:eastAsia="en-US"/>
        </w:rPr>
      </w:pPr>
      <w:r w:rsidRPr="00F72CE8">
        <w:rPr>
          <w:rFonts w:ascii="GHEA Grapalat" w:hAnsi="GHEA Grapalat" w:cs="Sylfaen"/>
          <w:sz w:val="20"/>
          <w:szCs w:val="24"/>
          <w:lang w:val="ru-RU" w:eastAsia="en-US"/>
        </w:rPr>
        <w:t xml:space="preserve">1) </w:t>
      </w:r>
      <w:r w:rsidRPr="00F72CE8">
        <w:rPr>
          <w:rFonts w:ascii="GHEA Grapalat" w:hAnsi="GHEA Grapalat" w:cs="Sylfaen"/>
          <w:sz w:val="20"/>
          <w:szCs w:val="24"/>
          <w:lang w:eastAsia="en-US"/>
        </w:rPr>
        <w:t>տվյալ</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հայտը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մերժվում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ru-RU" w:eastAsia="en-US"/>
        </w:rPr>
        <w:t>.</w:t>
      </w:r>
    </w:p>
    <w:p w:rsidR="00A72BE7" w:rsidRPr="00F72CE8" w:rsidRDefault="00A72BE7" w:rsidP="00A72BE7">
      <w:pPr>
        <w:pStyle w:val="norm"/>
        <w:spacing w:line="276" w:lineRule="auto"/>
        <w:rPr>
          <w:rFonts w:ascii="GHEA Grapalat" w:hAnsi="GHEA Grapalat" w:cs="Sylfaen"/>
          <w:sz w:val="20"/>
          <w:szCs w:val="24"/>
          <w:lang w:val="ru-RU" w:eastAsia="en-US"/>
        </w:rPr>
      </w:pPr>
      <w:r w:rsidRPr="00F72CE8">
        <w:rPr>
          <w:rFonts w:ascii="GHEA Grapalat" w:hAnsi="GHEA Grapalat" w:cs="Sylfaen"/>
          <w:sz w:val="20"/>
          <w:szCs w:val="24"/>
          <w:lang w:val="ru-RU" w:eastAsia="en-US"/>
        </w:rPr>
        <w:t xml:space="preserve">2) </w:t>
      </w:r>
      <w:r w:rsidRPr="00F72CE8">
        <w:rPr>
          <w:rFonts w:ascii="GHEA Grapalat" w:hAnsi="GHEA Grapalat" w:cs="Sylfaen"/>
          <w:sz w:val="20"/>
          <w:szCs w:val="24"/>
          <w:lang w:eastAsia="en-US"/>
        </w:rPr>
        <w:t>Մասնակցի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տվյալները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գնման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գործընթացին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մասնակցելու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իրավունք</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չունեցող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մասնակիցների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ցուցակում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ներառելու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գործընթաց</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նախաձեռնելու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նպատակով</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հայտ</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եկած</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հանգամանքների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տեղեկությունները</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Պատվիրատուի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ուղարկվում</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ֆինանսների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նախարարություն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դրանց</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ի</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հայտ</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գալու</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օրվան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հաջորդող</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երեք</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ru-RU"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ru-RU" w:eastAsia="en-US"/>
        </w:rPr>
        <w:t>:</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8.6. Սույն հրավերի 8.5 կետի կիրառման նպատակով հրավիրվում է հանձնաժողովի արտահերթ նիստ։</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F72CE8">
        <w:rPr>
          <w:rFonts w:ascii="GHEA Grapalat" w:hAnsi="GHEA Grapalat" w:cs="Sylfaen"/>
          <w:szCs w:val="24"/>
          <w:lang w:val="en-US"/>
        </w:rPr>
        <w:t>Պ</w:t>
      </w:r>
      <w:r w:rsidRPr="00F72CE8">
        <w:rPr>
          <w:rFonts w:ascii="GHEA Grapalat" w:hAnsi="GHEA Grapalat" w:cs="Sylfaen"/>
          <w:szCs w:val="24"/>
          <w:lang w:val="ru-RU"/>
        </w:rPr>
        <w:t>ատվիրատուի ինտերնետային կայքում։</w:t>
      </w:r>
    </w:p>
    <w:p w:rsidR="00A72BE7" w:rsidRPr="00F72CE8" w:rsidRDefault="00A72BE7" w:rsidP="00A72BE7">
      <w:pPr>
        <w:pStyle w:val="BodyTextIndent2"/>
        <w:spacing w:line="240" w:lineRule="auto"/>
        <w:ind w:firstLine="567"/>
        <w:rPr>
          <w:rFonts w:ascii="GHEA Grapalat" w:hAnsi="GHEA Grapalat" w:cs="Sylfaen"/>
          <w:szCs w:val="24"/>
          <w:lang w:val="ru-RU"/>
        </w:rPr>
      </w:pPr>
      <w:r w:rsidRPr="00F72CE8">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72CE8">
        <w:rPr>
          <w:rFonts w:ascii="GHEA Grapalat" w:hAnsi="GHEA Grapalat" w:cs="Sylfaen"/>
          <w:szCs w:val="24"/>
          <w:lang w:val="en-US"/>
        </w:rPr>
        <w:t>Պ</w:t>
      </w:r>
      <w:r w:rsidRPr="00F72CE8">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72BE7" w:rsidRPr="00F72CE8" w:rsidRDefault="00A72BE7" w:rsidP="00A72BE7">
      <w:pPr>
        <w:pStyle w:val="BodyTextIndent2"/>
        <w:ind w:firstLine="567"/>
        <w:rPr>
          <w:rFonts w:ascii="GHEA Grapalat" w:hAnsi="GHEA Grapalat"/>
          <w:b/>
          <w:i/>
          <w:lang w:val="es-ES"/>
        </w:rPr>
      </w:pPr>
      <w:r w:rsidRPr="00F72CE8">
        <w:rPr>
          <w:rFonts w:ascii="GHEA Grapalat" w:hAnsi="GHEA Grapalat" w:cs="Sylfaen"/>
          <w:b/>
          <w:lang w:val="es-ES"/>
        </w:rPr>
        <w:t>Անգործության</w:t>
      </w:r>
      <w:r w:rsidRPr="00F72CE8">
        <w:rPr>
          <w:rFonts w:ascii="GHEA Grapalat" w:hAnsi="GHEA Grapalat" w:cs="Arial"/>
          <w:b/>
          <w:lang w:val="es-ES"/>
        </w:rPr>
        <w:t xml:space="preserve"> </w:t>
      </w:r>
      <w:r w:rsidRPr="00F72CE8">
        <w:rPr>
          <w:rFonts w:ascii="GHEA Grapalat" w:hAnsi="GHEA Grapalat" w:cs="Sylfaen"/>
          <w:b/>
          <w:lang w:val="es-ES"/>
        </w:rPr>
        <w:t>ժամկետը</w:t>
      </w:r>
      <w:r w:rsidRPr="00F72CE8">
        <w:rPr>
          <w:rFonts w:ascii="GHEA Grapalat" w:hAnsi="GHEA Grapalat" w:cs="Arial"/>
          <w:b/>
          <w:lang w:val="es-ES"/>
        </w:rPr>
        <w:t xml:space="preserve"> </w:t>
      </w:r>
      <w:r w:rsidRPr="00F72CE8">
        <w:rPr>
          <w:rFonts w:ascii="GHEA Grapalat" w:hAnsi="GHEA Grapalat" w:cs="Sylfaen"/>
          <w:b/>
          <w:lang w:val="es-ES"/>
        </w:rPr>
        <w:t>սույն</w:t>
      </w:r>
      <w:r w:rsidRPr="00F72CE8">
        <w:rPr>
          <w:rFonts w:ascii="GHEA Grapalat" w:hAnsi="GHEA Grapalat" w:cs="Arial"/>
          <w:b/>
          <w:lang w:val="es-ES"/>
        </w:rPr>
        <w:t xml:space="preserve"> </w:t>
      </w:r>
      <w:r w:rsidRPr="00F72CE8">
        <w:rPr>
          <w:rFonts w:ascii="GHEA Grapalat" w:hAnsi="GHEA Grapalat" w:cs="Sylfaen"/>
          <w:b/>
          <w:lang w:val="es-ES"/>
        </w:rPr>
        <w:t>ընթացակարգի</w:t>
      </w:r>
      <w:r w:rsidRPr="00F72CE8">
        <w:rPr>
          <w:rFonts w:ascii="GHEA Grapalat" w:hAnsi="GHEA Grapalat" w:cs="Arial"/>
          <w:b/>
          <w:lang w:val="es-ES"/>
        </w:rPr>
        <w:t xml:space="preserve"> </w:t>
      </w:r>
      <w:r w:rsidRPr="00F72CE8">
        <w:rPr>
          <w:rFonts w:ascii="GHEA Grapalat" w:hAnsi="GHEA Grapalat" w:cs="Sylfaen"/>
          <w:b/>
          <w:lang w:val="es-ES"/>
        </w:rPr>
        <w:t>դեպքում</w:t>
      </w:r>
      <w:r w:rsidRPr="00F72CE8">
        <w:rPr>
          <w:rFonts w:ascii="GHEA Grapalat" w:hAnsi="GHEA Grapalat" w:cs="Arial"/>
          <w:b/>
          <w:lang w:val="es-ES"/>
        </w:rPr>
        <w:t xml:space="preserve"> </w:t>
      </w:r>
      <w:r w:rsidR="00CB0AF1">
        <w:rPr>
          <w:rFonts w:ascii="GHEA Grapalat" w:hAnsi="GHEA Grapalat"/>
          <w:b/>
          <w:lang w:val="es-ES"/>
        </w:rPr>
        <w:t>&lt;&lt;</w:t>
      </w:r>
      <w:r w:rsidR="00CB0AF1">
        <w:rPr>
          <w:rFonts w:ascii="GHEA Grapalat" w:hAnsi="GHEA Grapalat"/>
          <w:b/>
          <w:lang w:val="ru-RU"/>
        </w:rPr>
        <w:t>10</w:t>
      </w:r>
      <w:r w:rsidRPr="00F72CE8">
        <w:rPr>
          <w:rFonts w:ascii="GHEA Grapalat" w:hAnsi="GHEA Grapalat" w:cs="Sylfaen"/>
          <w:b/>
          <w:lang w:val="es-ES"/>
        </w:rPr>
        <w:t>&gt;&gt;</w:t>
      </w:r>
      <w:r w:rsidRPr="00F72CE8">
        <w:rPr>
          <w:rFonts w:ascii="GHEA Grapalat" w:hAnsi="GHEA Grapalat"/>
          <w:b/>
          <w:lang w:val="es-ES"/>
        </w:rPr>
        <w:t xml:space="preserve"> </w:t>
      </w:r>
      <w:r w:rsidRPr="00F72CE8">
        <w:rPr>
          <w:rFonts w:ascii="GHEA Grapalat" w:hAnsi="GHEA Grapalat" w:cs="Sylfaen"/>
          <w:b/>
          <w:lang w:val="es-ES"/>
        </w:rPr>
        <w:t>օրացուցային</w:t>
      </w:r>
      <w:r w:rsidRPr="00F72CE8">
        <w:rPr>
          <w:rFonts w:ascii="GHEA Grapalat" w:hAnsi="GHEA Grapalat" w:cs="Arial"/>
          <w:b/>
          <w:lang w:val="es-ES"/>
        </w:rPr>
        <w:t xml:space="preserve"> </w:t>
      </w:r>
      <w:r w:rsidRPr="00F72CE8">
        <w:rPr>
          <w:rFonts w:ascii="GHEA Grapalat" w:hAnsi="GHEA Grapalat" w:cs="Sylfaen"/>
          <w:b/>
          <w:lang w:val="es-ES"/>
        </w:rPr>
        <w:t>օր</w:t>
      </w:r>
      <w:r w:rsidRPr="00F72CE8">
        <w:rPr>
          <w:rFonts w:ascii="GHEA Grapalat" w:hAnsi="GHEA Grapalat" w:cs="Arial"/>
          <w:b/>
          <w:lang w:val="es-ES"/>
        </w:rPr>
        <w:t xml:space="preserve"> </w:t>
      </w:r>
      <w:r w:rsidRPr="00F72CE8">
        <w:rPr>
          <w:rFonts w:ascii="GHEA Grapalat" w:hAnsi="GHEA Grapalat" w:cs="Sylfaen"/>
          <w:b/>
          <w:lang w:val="es-ES"/>
        </w:rPr>
        <w:t>է</w:t>
      </w:r>
      <w:r w:rsidRPr="00F72CE8">
        <w:rPr>
          <w:rFonts w:ascii="GHEA Grapalat" w:hAnsi="GHEA Grapalat" w:cs="Tahoma"/>
          <w:b/>
          <w:lang w:val="es-ES"/>
        </w:rPr>
        <w:t>։</w:t>
      </w:r>
      <w:r w:rsidRPr="00F72CE8">
        <w:rPr>
          <w:rFonts w:ascii="GHEA Grapalat" w:hAnsi="GHEA Grapalat"/>
          <w:lang w:val="es-ES"/>
        </w:rPr>
        <w:t xml:space="preserve"> </w:t>
      </w:r>
      <w:r w:rsidRPr="00F72CE8">
        <w:rPr>
          <w:rFonts w:ascii="GHEA Grapalat" w:hAnsi="GHEA Grapalat" w:cs="Sylfaen"/>
          <w:b/>
          <w:lang w:val="es-ES"/>
        </w:rPr>
        <w:t>Անգործության</w:t>
      </w:r>
      <w:r w:rsidRPr="00F72CE8">
        <w:rPr>
          <w:rFonts w:ascii="GHEA Grapalat" w:hAnsi="GHEA Grapalat" w:cs="Arial"/>
          <w:b/>
          <w:lang w:val="es-ES"/>
        </w:rPr>
        <w:t xml:space="preserve"> </w:t>
      </w:r>
      <w:r w:rsidRPr="00F72CE8">
        <w:rPr>
          <w:rFonts w:ascii="GHEA Grapalat" w:hAnsi="GHEA Grapalat" w:cs="Sylfaen"/>
          <w:b/>
          <w:lang w:val="es-ES"/>
        </w:rPr>
        <w:t>ժամկետը</w:t>
      </w:r>
      <w:r w:rsidRPr="00F72CE8">
        <w:rPr>
          <w:rFonts w:ascii="GHEA Grapalat" w:hAnsi="GHEA Grapalat" w:cs="Arial"/>
          <w:b/>
          <w:lang w:val="es-ES"/>
        </w:rPr>
        <w:t xml:space="preserve"> </w:t>
      </w:r>
      <w:r w:rsidRPr="00F72CE8">
        <w:rPr>
          <w:rFonts w:ascii="GHEA Grapalat" w:hAnsi="GHEA Grapalat" w:cs="Sylfaen"/>
          <w:b/>
          <w:lang w:val="es-ES"/>
        </w:rPr>
        <w:t>կիրառելի</w:t>
      </w:r>
      <w:r w:rsidRPr="00F72CE8">
        <w:rPr>
          <w:rFonts w:ascii="GHEA Grapalat" w:hAnsi="GHEA Grapalat" w:cs="Arial"/>
          <w:b/>
          <w:lang w:val="es-ES"/>
        </w:rPr>
        <w:t xml:space="preserve"> </w:t>
      </w:r>
      <w:r w:rsidRPr="00F72CE8">
        <w:rPr>
          <w:rFonts w:ascii="GHEA Grapalat" w:hAnsi="GHEA Grapalat" w:cs="Sylfaen"/>
          <w:b/>
          <w:lang w:val="es-ES"/>
        </w:rPr>
        <w:t>չէ</w:t>
      </w:r>
      <w:r w:rsidRPr="00F72CE8">
        <w:rPr>
          <w:rFonts w:ascii="GHEA Grapalat" w:hAnsi="GHEA Grapalat" w:cs="Arial"/>
          <w:b/>
          <w:lang w:val="es-ES"/>
        </w:rPr>
        <w:t xml:space="preserve">, </w:t>
      </w:r>
      <w:r w:rsidRPr="00F72CE8">
        <w:rPr>
          <w:rFonts w:ascii="GHEA Grapalat" w:hAnsi="GHEA Grapalat" w:cs="Sylfaen"/>
          <w:b/>
          <w:lang w:val="es-ES"/>
        </w:rPr>
        <w:t>եթե</w:t>
      </w:r>
      <w:r w:rsidRPr="00F72CE8">
        <w:rPr>
          <w:rFonts w:ascii="GHEA Grapalat" w:hAnsi="GHEA Grapalat" w:cs="Arial"/>
          <w:b/>
          <w:lang w:val="es-ES"/>
        </w:rPr>
        <w:t xml:space="preserve"> </w:t>
      </w:r>
      <w:r w:rsidRPr="00F72CE8">
        <w:rPr>
          <w:rFonts w:ascii="GHEA Grapalat" w:hAnsi="GHEA Grapalat" w:cs="Sylfaen"/>
          <w:b/>
          <w:lang w:val="es-ES"/>
        </w:rPr>
        <w:t>հայտ</w:t>
      </w:r>
      <w:r w:rsidRPr="00F72CE8">
        <w:rPr>
          <w:rFonts w:ascii="GHEA Grapalat" w:hAnsi="GHEA Grapalat" w:cs="Arial"/>
          <w:b/>
          <w:lang w:val="es-ES"/>
        </w:rPr>
        <w:t xml:space="preserve"> </w:t>
      </w:r>
      <w:r w:rsidRPr="00F72CE8">
        <w:rPr>
          <w:rFonts w:ascii="GHEA Grapalat" w:hAnsi="GHEA Grapalat" w:cs="Sylfaen"/>
          <w:b/>
          <w:lang w:val="es-ES"/>
        </w:rPr>
        <w:t>է</w:t>
      </w:r>
      <w:r w:rsidRPr="00F72CE8">
        <w:rPr>
          <w:rFonts w:ascii="GHEA Grapalat" w:hAnsi="GHEA Grapalat" w:cs="Arial"/>
          <w:b/>
          <w:lang w:val="es-ES"/>
        </w:rPr>
        <w:t xml:space="preserve"> </w:t>
      </w:r>
      <w:r w:rsidRPr="00F72CE8">
        <w:rPr>
          <w:rFonts w:ascii="GHEA Grapalat" w:hAnsi="GHEA Grapalat" w:cs="Sylfaen"/>
          <w:b/>
          <w:lang w:val="es-ES"/>
        </w:rPr>
        <w:t>ներկայացրել</w:t>
      </w:r>
      <w:r w:rsidRPr="00F72CE8">
        <w:rPr>
          <w:rFonts w:ascii="GHEA Grapalat" w:hAnsi="GHEA Grapalat" w:cs="Arial"/>
          <w:b/>
          <w:lang w:val="es-ES"/>
        </w:rPr>
        <w:t xml:space="preserve"> </w:t>
      </w:r>
      <w:r w:rsidRPr="00F72CE8">
        <w:rPr>
          <w:rFonts w:ascii="GHEA Grapalat" w:hAnsi="GHEA Grapalat" w:cs="Sylfaen"/>
          <w:b/>
          <w:lang w:val="es-ES"/>
        </w:rPr>
        <w:t>միայն</w:t>
      </w:r>
      <w:r w:rsidRPr="00F72CE8">
        <w:rPr>
          <w:rFonts w:ascii="GHEA Grapalat" w:hAnsi="GHEA Grapalat" w:cs="Arial"/>
          <w:b/>
          <w:lang w:val="es-ES"/>
        </w:rPr>
        <w:t xml:space="preserve"> </w:t>
      </w:r>
      <w:r w:rsidRPr="00F72CE8">
        <w:rPr>
          <w:rFonts w:ascii="GHEA Grapalat" w:hAnsi="GHEA Grapalat" w:cs="Sylfaen"/>
          <w:b/>
          <w:lang w:val="es-ES"/>
        </w:rPr>
        <w:t>մեկ</w:t>
      </w:r>
      <w:r w:rsidRPr="00F72CE8">
        <w:rPr>
          <w:rFonts w:ascii="GHEA Grapalat" w:hAnsi="GHEA Grapalat" w:cs="Arial"/>
          <w:b/>
          <w:lang w:val="es-ES"/>
        </w:rPr>
        <w:t xml:space="preserve"> </w:t>
      </w:r>
      <w:r w:rsidRPr="00F72CE8">
        <w:rPr>
          <w:rFonts w:ascii="GHEA Grapalat" w:hAnsi="GHEA Grapalat" w:cs="Sylfaen"/>
          <w:b/>
          <w:lang w:val="es-ES"/>
        </w:rPr>
        <w:t>Մասնակից</w:t>
      </w:r>
      <w:r w:rsidRPr="00F72CE8">
        <w:rPr>
          <w:rFonts w:ascii="GHEA Grapalat" w:hAnsi="GHEA Grapalat"/>
          <w:b/>
          <w:i/>
          <w:lang w:val="es-ES"/>
        </w:rPr>
        <w:t>,</w:t>
      </w:r>
      <w:r w:rsidRPr="00F72CE8">
        <w:rPr>
          <w:rFonts w:ascii="GHEA Grapalat" w:hAnsi="GHEA Grapalat"/>
          <w:b/>
          <w:lang w:val="es-ES"/>
        </w:rPr>
        <w:t xml:space="preserve"> </w:t>
      </w:r>
      <w:r w:rsidRPr="00F72CE8">
        <w:rPr>
          <w:rFonts w:ascii="GHEA Grapalat" w:hAnsi="GHEA Grapalat" w:cs="Sylfaen"/>
          <w:b/>
          <w:lang w:val="es-ES"/>
        </w:rPr>
        <w:t>որի</w:t>
      </w:r>
      <w:r w:rsidRPr="00F72CE8">
        <w:rPr>
          <w:rFonts w:ascii="GHEA Grapalat" w:hAnsi="GHEA Grapalat" w:cs="Arial"/>
          <w:b/>
          <w:lang w:val="es-ES"/>
        </w:rPr>
        <w:t xml:space="preserve"> </w:t>
      </w:r>
      <w:r w:rsidRPr="00F72CE8">
        <w:rPr>
          <w:rFonts w:ascii="GHEA Grapalat" w:hAnsi="GHEA Grapalat" w:cs="Sylfaen"/>
          <w:b/>
          <w:lang w:val="es-ES"/>
        </w:rPr>
        <w:t>հետ</w:t>
      </w:r>
      <w:r w:rsidRPr="00F72CE8">
        <w:rPr>
          <w:rFonts w:ascii="GHEA Grapalat" w:hAnsi="GHEA Grapalat" w:cs="Arial"/>
          <w:b/>
          <w:lang w:val="es-ES"/>
        </w:rPr>
        <w:t xml:space="preserve"> </w:t>
      </w:r>
      <w:r w:rsidRPr="00F72CE8">
        <w:rPr>
          <w:rFonts w:ascii="GHEA Grapalat" w:hAnsi="GHEA Grapalat" w:cs="Sylfaen"/>
          <w:b/>
          <w:lang w:val="es-ES"/>
        </w:rPr>
        <w:t>կնքվում</w:t>
      </w:r>
      <w:r w:rsidRPr="00F72CE8">
        <w:rPr>
          <w:rFonts w:ascii="GHEA Grapalat" w:hAnsi="GHEA Grapalat" w:cs="Arial"/>
          <w:b/>
          <w:lang w:val="es-ES"/>
        </w:rPr>
        <w:t xml:space="preserve"> </w:t>
      </w:r>
      <w:r w:rsidRPr="00F72CE8">
        <w:rPr>
          <w:rFonts w:ascii="GHEA Grapalat" w:hAnsi="GHEA Grapalat" w:cs="Sylfaen"/>
          <w:b/>
          <w:lang w:val="es-ES"/>
        </w:rPr>
        <w:t>է</w:t>
      </w:r>
      <w:r w:rsidRPr="00F72CE8">
        <w:rPr>
          <w:rFonts w:ascii="GHEA Grapalat" w:hAnsi="GHEA Grapalat" w:cs="Arial"/>
          <w:b/>
          <w:lang w:val="es-ES"/>
        </w:rPr>
        <w:t xml:space="preserve"> </w:t>
      </w:r>
      <w:r w:rsidRPr="00F72CE8">
        <w:rPr>
          <w:rFonts w:ascii="GHEA Grapalat" w:hAnsi="GHEA Grapalat" w:cs="Sylfaen"/>
          <w:b/>
          <w:lang w:val="es-ES"/>
        </w:rPr>
        <w:t>պայմանագիր</w:t>
      </w:r>
      <w:r w:rsidRPr="00F72CE8">
        <w:rPr>
          <w:rFonts w:ascii="GHEA Grapalat" w:hAnsi="GHEA Grapalat" w:cs="Arial"/>
          <w:b/>
          <w:lang w:val="es-ES"/>
        </w:rPr>
        <w:t>:</w:t>
      </w:r>
    </w:p>
    <w:p w:rsidR="00A72BE7" w:rsidRPr="00F72CE8" w:rsidRDefault="00A72BE7" w:rsidP="00A72BE7">
      <w:pPr>
        <w:pStyle w:val="BodyTextIndent2"/>
        <w:spacing w:line="240" w:lineRule="auto"/>
        <w:ind w:firstLine="567"/>
        <w:rPr>
          <w:rFonts w:ascii="GHEA Grapalat" w:hAnsi="GHEA Grapalat" w:cs="Sylfaen"/>
          <w:szCs w:val="24"/>
          <w:lang w:val="es-ES"/>
        </w:rPr>
      </w:pPr>
      <w:r w:rsidRPr="00F72CE8">
        <w:rPr>
          <w:rFonts w:ascii="GHEA Grapalat" w:hAnsi="GHEA Grapalat" w:cs="Sylfaen"/>
          <w:szCs w:val="24"/>
          <w:lang w:val="ru-RU"/>
        </w:rPr>
        <w:t>Պատվիրատուն</w:t>
      </w:r>
      <w:r w:rsidRPr="00F72CE8">
        <w:rPr>
          <w:rFonts w:ascii="GHEA Grapalat" w:hAnsi="GHEA Grapalat" w:cs="Sylfaen"/>
          <w:szCs w:val="24"/>
          <w:lang w:val="es-ES"/>
        </w:rPr>
        <w:t xml:space="preserve"> </w:t>
      </w:r>
      <w:r w:rsidRPr="00F72CE8">
        <w:rPr>
          <w:rFonts w:ascii="GHEA Grapalat" w:hAnsi="GHEA Grapalat" w:cs="Sylfaen"/>
          <w:szCs w:val="24"/>
          <w:lang w:val="ru-RU"/>
        </w:rPr>
        <w:t>պայմանագիրը</w:t>
      </w:r>
      <w:r w:rsidRPr="00F72CE8">
        <w:rPr>
          <w:rFonts w:ascii="GHEA Grapalat" w:hAnsi="GHEA Grapalat" w:cs="Sylfaen"/>
          <w:szCs w:val="24"/>
          <w:lang w:val="es-ES"/>
        </w:rPr>
        <w:t xml:space="preserve"> </w:t>
      </w:r>
      <w:r w:rsidRPr="00F72CE8">
        <w:rPr>
          <w:rFonts w:ascii="GHEA Grapalat" w:hAnsi="GHEA Grapalat" w:cs="Sylfaen"/>
          <w:szCs w:val="24"/>
          <w:lang w:val="ru-RU"/>
        </w:rPr>
        <w:t>կնքում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եթե</w:t>
      </w:r>
      <w:r w:rsidRPr="00F72CE8">
        <w:rPr>
          <w:rFonts w:ascii="GHEA Grapalat" w:hAnsi="GHEA Grapalat" w:cs="Sylfaen"/>
          <w:szCs w:val="24"/>
          <w:lang w:val="es-ES"/>
        </w:rPr>
        <w:t xml:space="preserve"> </w:t>
      </w:r>
      <w:r w:rsidRPr="00F72CE8">
        <w:rPr>
          <w:rFonts w:ascii="GHEA Grapalat" w:hAnsi="GHEA Grapalat" w:cs="Sylfaen"/>
          <w:szCs w:val="24"/>
          <w:lang w:val="ru-RU"/>
        </w:rPr>
        <w:t>սույն</w:t>
      </w:r>
      <w:r w:rsidRPr="00F72CE8">
        <w:rPr>
          <w:rFonts w:ascii="GHEA Grapalat" w:hAnsi="GHEA Grapalat" w:cs="Sylfaen"/>
          <w:szCs w:val="24"/>
          <w:lang w:val="es-ES"/>
        </w:rPr>
        <w:t xml:space="preserve"> </w:t>
      </w:r>
      <w:r w:rsidRPr="00F72CE8">
        <w:rPr>
          <w:rFonts w:ascii="GHEA Grapalat" w:hAnsi="GHEA Grapalat" w:cs="Sylfaen"/>
          <w:szCs w:val="24"/>
          <w:lang w:val="ru-RU"/>
        </w:rPr>
        <w:t>կետով</w:t>
      </w:r>
      <w:r w:rsidRPr="00F72CE8">
        <w:rPr>
          <w:rFonts w:ascii="GHEA Grapalat" w:hAnsi="GHEA Grapalat" w:cs="Sylfaen"/>
          <w:szCs w:val="24"/>
          <w:lang w:val="es-ES"/>
        </w:rPr>
        <w:t xml:space="preserve"> </w:t>
      </w:r>
      <w:r w:rsidRPr="00F72CE8">
        <w:rPr>
          <w:rFonts w:ascii="GHEA Grapalat" w:hAnsi="GHEA Grapalat" w:cs="Sylfaen"/>
          <w:szCs w:val="24"/>
          <w:lang w:val="ru-RU"/>
        </w:rPr>
        <w:t>նախատեսված</w:t>
      </w:r>
      <w:r w:rsidRPr="00F72CE8">
        <w:rPr>
          <w:rFonts w:ascii="GHEA Grapalat" w:hAnsi="GHEA Grapalat" w:cs="Sylfaen"/>
          <w:szCs w:val="24"/>
          <w:lang w:val="es-ES"/>
        </w:rPr>
        <w:t xml:space="preserve"> </w:t>
      </w:r>
      <w:r w:rsidRPr="00F72CE8">
        <w:rPr>
          <w:rFonts w:ascii="GHEA Grapalat" w:hAnsi="GHEA Grapalat" w:cs="Sylfaen"/>
          <w:szCs w:val="24"/>
          <w:lang w:val="ru-RU"/>
        </w:rPr>
        <w:t>անգործության</w:t>
      </w:r>
      <w:r w:rsidRPr="00F72CE8">
        <w:rPr>
          <w:rFonts w:ascii="GHEA Grapalat" w:hAnsi="GHEA Grapalat" w:cs="Sylfaen"/>
          <w:szCs w:val="24"/>
          <w:lang w:val="es-ES"/>
        </w:rPr>
        <w:t xml:space="preserve"> </w:t>
      </w:r>
      <w:r w:rsidRPr="00F72CE8">
        <w:rPr>
          <w:rFonts w:ascii="GHEA Grapalat" w:hAnsi="GHEA Grapalat" w:cs="Sylfaen"/>
          <w:szCs w:val="24"/>
          <w:lang w:val="ru-RU"/>
        </w:rPr>
        <w:t>ժամկետում</w:t>
      </w:r>
      <w:r w:rsidRPr="00F72CE8">
        <w:rPr>
          <w:rFonts w:ascii="GHEA Grapalat" w:hAnsi="GHEA Grapalat" w:cs="Sylfaen"/>
          <w:szCs w:val="24"/>
          <w:lang w:val="es-ES"/>
        </w:rPr>
        <w:t xml:space="preserve"> </w:t>
      </w:r>
      <w:r w:rsidRPr="00F72CE8">
        <w:rPr>
          <w:rFonts w:ascii="GHEA Grapalat" w:hAnsi="GHEA Grapalat" w:cs="Sylfaen"/>
          <w:szCs w:val="24"/>
          <w:lang w:val="ru-RU"/>
        </w:rPr>
        <w:t>որևէ</w:t>
      </w:r>
      <w:r w:rsidRPr="00F72CE8">
        <w:rPr>
          <w:rFonts w:ascii="GHEA Grapalat" w:hAnsi="GHEA Grapalat" w:cs="Sylfaen"/>
          <w:szCs w:val="24"/>
          <w:lang w:val="es-ES"/>
        </w:rPr>
        <w:t xml:space="preserve"> </w:t>
      </w:r>
      <w:r w:rsidRPr="00F72CE8">
        <w:rPr>
          <w:rFonts w:ascii="GHEA Grapalat" w:hAnsi="GHEA Grapalat" w:cs="Sylfaen"/>
          <w:szCs w:val="24"/>
          <w:lang w:val="ru-RU"/>
        </w:rPr>
        <w:t>մասնակից</w:t>
      </w:r>
      <w:r w:rsidRPr="00F72CE8">
        <w:rPr>
          <w:rFonts w:ascii="GHEA Grapalat" w:hAnsi="GHEA Grapalat" w:cs="Sylfaen"/>
          <w:szCs w:val="24"/>
          <w:lang w:val="es-ES"/>
        </w:rPr>
        <w:t xml:space="preserve"> </w:t>
      </w:r>
      <w:r w:rsidRPr="00F72CE8">
        <w:rPr>
          <w:rFonts w:ascii="GHEA Grapalat" w:hAnsi="GHEA Grapalat" w:cs="Sylfaen"/>
          <w:szCs w:val="24"/>
          <w:lang w:val="ru-RU"/>
        </w:rPr>
        <w:t>գնումների</w:t>
      </w:r>
      <w:r w:rsidRPr="00F72CE8">
        <w:rPr>
          <w:rFonts w:ascii="GHEA Grapalat" w:hAnsi="GHEA Grapalat" w:cs="Sylfaen"/>
          <w:szCs w:val="24"/>
          <w:lang w:val="es-ES"/>
        </w:rPr>
        <w:t xml:space="preserve"> </w:t>
      </w:r>
      <w:r w:rsidRPr="00F72CE8">
        <w:rPr>
          <w:rFonts w:ascii="GHEA Grapalat" w:hAnsi="GHEA Grapalat" w:cs="Sylfaen"/>
          <w:szCs w:val="24"/>
          <w:lang w:val="ru-RU"/>
        </w:rPr>
        <w:t>բողոքարկման</w:t>
      </w:r>
      <w:r w:rsidRPr="00F72CE8">
        <w:rPr>
          <w:rFonts w:ascii="GHEA Grapalat" w:hAnsi="GHEA Grapalat" w:cs="Sylfaen"/>
          <w:szCs w:val="24"/>
          <w:lang w:val="es-ES"/>
        </w:rPr>
        <w:t xml:space="preserve"> </w:t>
      </w:r>
      <w:r w:rsidRPr="00F72CE8">
        <w:rPr>
          <w:rFonts w:ascii="GHEA Grapalat" w:hAnsi="GHEA Grapalat" w:cs="Sylfaen"/>
          <w:szCs w:val="24"/>
          <w:lang w:val="ru-RU"/>
        </w:rPr>
        <w:t>խորհրդում</w:t>
      </w:r>
      <w:r w:rsidRPr="00F72CE8">
        <w:rPr>
          <w:rFonts w:ascii="GHEA Grapalat" w:hAnsi="GHEA Grapalat" w:cs="Sylfaen"/>
          <w:szCs w:val="24"/>
          <w:lang w:val="es-ES"/>
        </w:rPr>
        <w:t xml:space="preserve"> </w:t>
      </w:r>
      <w:r w:rsidRPr="00F72CE8">
        <w:rPr>
          <w:rFonts w:ascii="GHEA Grapalat" w:hAnsi="GHEA Grapalat" w:cs="Sylfaen"/>
          <w:szCs w:val="24"/>
          <w:lang w:val="ru-RU"/>
        </w:rPr>
        <w:t>չի</w:t>
      </w:r>
      <w:r w:rsidRPr="00F72CE8">
        <w:rPr>
          <w:rFonts w:ascii="GHEA Grapalat" w:hAnsi="GHEA Grapalat" w:cs="Sylfaen"/>
          <w:szCs w:val="24"/>
          <w:lang w:val="es-ES"/>
        </w:rPr>
        <w:t xml:space="preserve"> </w:t>
      </w:r>
      <w:r w:rsidRPr="00F72CE8">
        <w:rPr>
          <w:rFonts w:ascii="GHEA Grapalat" w:hAnsi="GHEA Grapalat" w:cs="Sylfaen"/>
          <w:szCs w:val="24"/>
          <w:lang w:val="ru-RU"/>
        </w:rPr>
        <w:t>բողոքարկում</w:t>
      </w:r>
      <w:r w:rsidRPr="00F72CE8">
        <w:rPr>
          <w:rFonts w:ascii="GHEA Grapalat" w:hAnsi="GHEA Grapalat" w:cs="Sylfaen"/>
          <w:szCs w:val="24"/>
          <w:lang w:val="es-ES"/>
        </w:rPr>
        <w:t xml:space="preserve"> </w:t>
      </w:r>
      <w:r w:rsidRPr="00F72CE8">
        <w:rPr>
          <w:rFonts w:ascii="GHEA Grapalat" w:hAnsi="GHEA Grapalat" w:cs="Sylfaen"/>
          <w:szCs w:val="24"/>
          <w:lang w:val="ru-RU"/>
        </w:rPr>
        <w:t>պայմանագիր</w:t>
      </w:r>
      <w:r w:rsidRPr="00F72CE8">
        <w:rPr>
          <w:rFonts w:ascii="GHEA Grapalat" w:hAnsi="GHEA Grapalat" w:cs="Sylfaen"/>
          <w:szCs w:val="24"/>
          <w:lang w:val="es-ES"/>
        </w:rPr>
        <w:t xml:space="preserve"> </w:t>
      </w:r>
      <w:r w:rsidRPr="00F72CE8">
        <w:rPr>
          <w:rFonts w:ascii="GHEA Grapalat" w:hAnsi="GHEA Grapalat" w:cs="Sylfaen"/>
          <w:szCs w:val="24"/>
          <w:lang w:val="ru-RU"/>
        </w:rPr>
        <w:t>կնքելու</w:t>
      </w:r>
      <w:r w:rsidRPr="00F72CE8">
        <w:rPr>
          <w:rFonts w:ascii="GHEA Grapalat" w:hAnsi="GHEA Grapalat" w:cs="Sylfaen"/>
          <w:szCs w:val="24"/>
          <w:lang w:val="es-ES"/>
        </w:rPr>
        <w:t xml:space="preserve"> </w:t>
      </w:r>
      <w:r w:rsidRPr="00F72CE8">
        <w:rPr>
          <w:rFonts w:ascii="GHEA Grapalat" w:hAnsi="GHEA Grapalat" w:cs="Sylfaen"/>
          <w:szCs w:val="24"/>
          <w:lang w:val="ru-RU"/>
        </w:rPr>
        <w:t>մասին</w:t>
      </w:r>
      <w:r w:rsidRPr="00F72CE8">
        <w:rPr>
          <w:rFonts w:ascii="GHEA Grapalat" w:hAnsi="GHEA Grapalat" w:cs="Sylfaen"/>
          <w:szCs w:val="24"/>
          <w:lang w:val="es-ES"/>
        </w:rPr>
        <w:t xml:space="preserve"> </w:t>
      </w:r>
      <w:r w:rsidRPr="00F72CE8">
        <w:rPr>
          <w:rFonts w:ascii="GHEA Grapalat" w:hAnsi="GHEA Grapalat" w:cs="Sylfaen"/>
          <w:szCs w:val="24"/>
          <w:lang w:val="ru-RU"/>
        </w:rPr>
        <w:t>որոշումը։</w:t>
      </w:r>
      <w:r w:rsidRPr="00F72CE8">
        <w:rPr>
          <w:rFonts w:ascii="GHEA Grapalat" w:hAnsi="GHEA Grapalat" w:cs="Sylfaen"/>
          <w:szCs w:val="24"/>
          <w:lang w:val="es-ES"/>
        </w:rPr>
        <w:t xml:space="preserve"> </w:t>
      </w:r>
      <w:r w:rsidRPr="00F72CE8">
        <w:rPr>
          <w:rFonts w:ascii="GHEA Grapalat" w:hAnsi="GHEA Grapalat" w:cs="Sylfaen"/>
          <w:szCs w:val="24"/>
          <w:lang w:val="ru-RU"/>
        </w:rPr>
        <w:t>Մինչև</w:t>
      </w:r>
      <w:r w:rsidRPr="00F72CE8">
        <w:rPr>
          <w:rFonts w:ascii="GHEA Grapalat" w:hAnsi="GHEA Grapalat" w:cs="Sylfaen"/>
          <w:szCs w:val="24"/>
          <w:lang w:val="es-ES"/>
        </w:rPr>
        <w:t xml:space="preserve"> </w:t>
      </w:r>
      <w:r w:rsidRPr="00F72CE8">
        <w:rPr>
          <w:rFonts w:ascii="GHEA Grapalat" w:hAnsi="GHEA Grapalat" w:cs="Sylfaen"/>
          <w:szCs w:val="24"/>
          <w:lang w:val="ru-RU"/>
        </w:rPr>
        <w:t>անգործության</w:t>
      </w:r>
      <w:r w:rsidRPr="00F72CE8">
        <w:rPr>
          <w:rFonts w:ascii="GHEA Grapalat" w:hAnsi="GHEA Grapalat" w:cs="Sylfaen"/>
          <w:szCs w:val="24"/>
          <w:lang w:val="es-ES"/>
        </w:rPr>
        <w:t xml:space="preserve"> </w:t>
      </w:r>
      <w:r w:rsidRPr="00F72CE8">
        <w:rPr>
          <w:rFonts w:ascii="GHEA Grapalat" w:hAnsi="GHEA Grapalat" w:cs="Sylfaen"/>
          <w:szCs w:val="24"/>
          <w:lang w:val="ru-RU"/>
        </w:rPr>
        <w:t>ժամկետը</w:t>
      </w:r>
      <w:r w:rsidRPr="00F72CE8">
        <w:rPr>
          <w:rFonts w:ascii="GHEA Grapalat" w:hAnsi="GHEA Grapalat" w:cs="Sylfaen"/>
          <w:szCs w:val="24"/>
          <w:lang w:val="es-ES"/>
        </w:rPr>
        <w:t xml:space="preserve"> </w:t>
      </w:r>
      <w:r w:rsidRPr="00F72CE8">
        <w:rPr>
          <w:rFonts w:ascii="GHEA Grapalat" w:hAnsi="GHEA Grapalat" w:cs="Sylfaen"/>
          <w:szCs w:val="24"/>
          <w:lang w:val="ru-RU"/>
        </w:rPr>
        <w:t>լրանալը</w:t>
      </w:r>
      <w:r w:rsidRPr="00F72CE8">
        <w:rPr>
          <w:rFonts w:ascii="GHEA Grapalat" w:hAnsi="GHEA Grapalat" w:cs="Sylfaen"/>
          <w:szCs w:val="24"/>
          <w:lang w:val="es-ES"/>
        </w:rPr>
        <w:t xml:space="preserve"> </w:t>
      </w:r>
      <w:r w:rsidRPr="00F72CE8">
        <w:rPr>
          <w:rFonts w:ascii="GHEA Grapalat" w:hAnsi="GHEA Grapalat" w:cs="Sylfaen"/>
          <w:szCs w:val="24"/>
          <w:lang w:val="ru-RU"/>
        </w:rPr>
        <w:t>կնքած</w:t>
      </w:r>
      <w:r w:rsidRPr="00F72CE8">
        <w:rPr>
          <w:rFonts w:ascii="GHEA Grapalat" w:hAnsi="GHEA Grapalat" w:cs="Sylfaen"/>
          <w:szCs w:val="24"/>
          <w:lang w:val="es-ES"/>
        </w:rPr>
        <w:t xml:space="preserve"> </w:t>
      </w:r>
      <w:r w:rsidRPr="00F72CE8">
        <w:rPr>
          <w:rFonts w:ascii="GHEA Grapalat" w:hAnsi="GHEA Grapalat" w:cs="Sylfaen"/>
          <w:szCs w:val="24"/>
          <w:lang w:val="ru-RU"/>
        </w:rPr>
        <w:t>պայմանագիրն</w:t>
      </w:r>
      <w:r w:rsidRPr="00F72CE8">
        <w:rPr>
          <w:rFonts w:ascii="GHEA Grapalat" w:hAnsi="GHEA Grapalat" w:cs="Sylfaen"/>
          <w:szCs w:val="24"/>
          <w:lang w:val="es-ES"/>
        </w:rPr>
        <w:t xml:space="preserve"> </w:t>
      </w:r>
      <w:r w:rsidRPr="00F72CE8">
        <w:rPr>
          <w:rFonts w:ascii="GHEA Grapalat" w:hAnsi="GHEA Grapalat" w:cs="Sylfaen"/>
          <w:szCs w:val="24"/>
          <w:lang w:val="ru-RU"/>
        </w:rPr>
        <w:t>առոչինչ</w:t>
      </w:r>
      <w:r w:rsidRPr="00F72CE8">
        <w:rPr>
          <w:rFonts w:ascii="GHEA Grapalat" w:hAnsi="GHEA Grapalat" w:cs="Sylfaen"/>
          <w:szCs w:val="24"/>
          <w:lang w:val="es-ES"/>
        </w:rPr>
        <w:t xml:space="preserve"> </w:t>
      </w:r>
      <w:r w:rsidRPr="00F72CE8">
        <w:rPr>
          <w:rFonts w:ascii="GHEA Grapalat" w:hAnsi="GHEA Grapalat" w:cs="Sylfaen"/>
          <w:szCs w:val="24"/>
          <w:lang w:val="ru-RU"/>
        </w:rPr>
        <w:t>է։</w:t>
      </w:r>
    </w:p>
    <w:p w:rsidR="00A72BE7" w:rsidRPr="00F72CE8" w:rsidRDefault="00A72BE7" w:rsidP="00A72BE7">
      <w:pPr>
        <w:pStyle w:val="BodyTextIndent2"/>
        <w:spacing w:line="240" w:lineRule="auto"/>
        <w:ind w:firstLine="567"/>
        <w:rPr>
          <w:rFonts w:ascii="GHEA Grapalat" w:hAnsi="GHEA Grapalat" w:cs="Sylfaen"/>
          <w:szCs w:val="24"/>
          <w:lang w:val="es-ES"/>
        </w:rPr>
      </w:pPr>
      <w:r w:rsidRPr="00F72CE8">
        <w:rPr>
          <w:rFonts w:ascii="GHEA Grapalat" w:hAnsi="GHEA Grapalat" w:cs="Sylfaen"/>
          <w:szCs w:val="24"/>
          <w:lang w:val="es-ES"/>
        </w:rPr>
        <w:t xml:space="preserve">8.10 </w:t>
      </w:r>
      <w:r w:rsidRPr="00F72CE8">
        <w:rPr>
          <w:rFonts w:ascii="GHEA Grapalat" w:hAnsi="GHEA Grapalat" w:cs="Sylfaen"/>
          <w:szCs w:val="24"/>
          <w:lang w:val="ru-RU"/>
        </w:rPr>
        <w:t>Ամփոփման</w:t>
      </w:r>
      <w:r w:rsidRPr="00F72CE8">
        <w:rPr>
          <w:rFonts w:ascii="GHEA Grapalat" w:hAnsi="GHEA Grapalat" w:cs="Sylfaen"/>
          <w:szCs w:val="24"/>
          <w:lang w:val="es-ES"/>
        </w:rPr>
        <w:t xml:space="preserve"> </w:t>
      </w:r>
      <w:r w:rsidRPr="00F72CE8">
        <w:rPr>
          <w:rFonts w:ascii="GHEA Grapalat" w:hAnsi="GHEA Grapalat" w:cs="Sylfaen"/>
          <w:szCs w:val="24"/>
          <w:lang w:val="ru-RU"/>
        </w:rPr>
        <w:t>նիստի</w:t>
      </w:r>
      <w:r w:rsidRPr="00F72CE8">
        <w:rPr>
          <w:rFonts w:ascii="GHEA Grapalat" w:hAnsi="GHEA Grapalat" w:cs="Sylfaen"/>
          <w:szCs w:val="24"/>
          <w:lang w:val="es-ES"/>
        </w:rPr>
        <w:t xml:space="preserve"> </w:t>
      </w:r>
      <w:r w:rsidRPr="00F72CE8">
        <w:rPr>
          <w:rFonts w:ascii="GHEA Grapalat" w:hAnsi="GHEA Grapalat" w:cs="Sylfaen"/>
          <w:szCs w:val="24"/>
          <w:lang w:val="ru-RU"/>
        </w:rPr>
        <w:t>վերաբերյալ</w:t>
      </w:r>
      <w:r w:rsidRPr="00F72CE8">
        <w:rPr>
          <w:rFonts w:ascii="GHEA Grapalat" w:hAnsi="GHEA Grapalat" w:cs="Sylfaen"/>
          <w:szCs w:val="24"/>
          <w:lang w:val="es-ES"/>
        </w:rPr>
        <w:t xml:space="preserve"> </w:t>
      </w:r>
      <w:r w:rsidRPr="00F72CE8">
        <w:rPr>
          <w:rFonts w:ascii="GHEA Grapalat" w:hAnsi="GHEA Grapalat" w:cs="Sylfaen"/>
          <w:szCs w:val="24"/>
          <w:lang w:val="ru-RU"/>
        </w:rPr>
        <w:t>կազմվում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արձանագրություն</w:t>
      </w:r>
      <w:r w:rsidRPr="00F72CE8">
        <w:rPr>
          <w:rFonts w:ascii="GHEA Grapalat" w:hAnsi="GHEA Grapalat" w:cs="Sylfaen"/>
          <w:szCs w:val="24"/>
          <w:lang w:val="es-ES"/>
        </w:rPr>
        <w:t xml:space="preserve">, </w:t>
      </w:r>
      <w:r w:rsidRPr="00F72CE8">
        <w:rPr>
          <w:rFonts w:ascii="GHEA Grapalat" w:hAnsi="GHEA Grapalat" w:cs="Sylfaen"/>
          <w:szCs w:val="24"/>
          <w:lang w:val="ru-RU"/>
        </w:rPr>
        <w:t>որը</w:t>
      </w:r>
      <w:r w:rsidRPr="00F72CE8">
        <w:rPr>
          <w:rFonts w:ascii="GHEA Grapalat" w:hAnsi="GHEA Grapalat" w:cs="Sylfaen"/>
          <w:szCs w:val="24"/>
          <w:lang w:val="es-ES"/>
        </w:rPr>
        <w:t xml:space="preserve"> </w:t>
      </w:r>
      <w:r w:rsidRPr="00F72CE8">
        <w:rPr>
          <w:rFonts w:ascii="GHEA Grapalat" w:hAnsi="GHEA Grapalat" w:cs="Sylfaen"/>
          <w:szCs w:val="24"/>
          <w:lang w:val="ru-RU"/>
        </w:rPr>
        <w:t>կցվում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գնման</w:t>
      </w:r>
      <w:r w:rsidRPr="00F72CE8">
        <w:rPr>
          <w:rFonts w:ascii="GHEA Grapalat" w:hAnsi="GHEA Grapalat" w:cs="Sylfaen"/>
          <w:szCs w:val="24"/>
          <w:lang w:val="es-ES"/>
        </w:rPr>
        <w:t xml:space="preserve"> </w:t>
      </w:r>
      <w:r w:rsidRPr="00F72CE8">
        <w:rPr>
          <w:rFonts w:ascii="GHEA Grapalat" w:hAnsi="GHEA Grapalat" w:cs="Sylfaen"/>
          <w:szCs w:val="24"/>
          <w:lang w:val="ru-RU"/>
        </w:rPr>
        <w:t>ընթացակարգի</w:t>
      </w:r>
      <w:r w:rsidRPr="00F72CE8">
        <w:rPr>
          <w:rFonts w:ascii="GHEA Grapalat" w:hAnsi="GHEA Grapalat" w:cs="Sylfaen"/>
          <w:szCs w:val="24"/>
          <w:lang w:val="es-ES"/>
        </w:rPr>
        <w:t xml:space="preserve"> </w:t>
      </w:r>
      <w:r w:rsidRPr="00F72CE8">
        <w:rPr>
          <w:rFonts w:ascii="GHEA Grapalat" w:hAnsi="GHEA Grapalat" w:cs="Sylfaen"/>
          <w:szCs w:val="24"/>
          <w:lang w:val="ru-RU"/>
        </w:rPr>
        <w:t>արձանագրությանը։</w:t>
      </w:r>
      <w:r w:rsidRPr="00F72CE8">
        <w:rPr>
          <w:rFonts w:ascii="GHEA Grapalat" w:hAnsi="GHEA Grapalat" w:cs="Sylfaen"/>
          <w:szCs w:val="24"/>
          <w:lang w:val="es-ES"/>
        </w:rPr>
        <w:t xml:space="preserve"> </w:t>
      </w:r>
      <w:r w:rsidRPr="00F72CE8">
        <w:rPr>
          <w:rFonts w:ascii="GHEA Grapalat" w:hAnsi="GHEA Grapalat" w:cs="Sylfaen"/>
          <w:szCs w:val="24"/>
          <w:lang w:val="ru-RU"/>
        </w:rPr>
        <w:t>Արձանագրությունն</w:t>
      </w:r>
      <w:r w:rsidRPr="00F72CE8">
        <w:rPr>
          <w:rFonts w:ascii="GHEA Grapalat" w:hAnsi="GHEA Grapalat" w:cs="Sylfaen"/>
          <w:szCs w:val="24"/>
          <w:lang w:val="es-ES"/>
        </w:rPr>
        <w:t xml:space="preserve"> </w:t>
      </w:r>
      <w:r w:rsidRPr="00F72CE8">
        <w:rPr>
          <w:rFonts w:ascii="GHEA Grapalat" w:hAnsi="GHEA Grapalat" w:cs="Sylfaen"/>
          <w:szCs w:val="24"/>
          <w:lang w:val="ru-RU"/>
        </w:rPr>
        <w:t>ստորագրում</w:t>
      </w:r>
      <w:r w:rsidRPr="00F72CE8">
        <w:rPr>
          <w:rFonts w:ascii="GHEA Grapalat" w:hAnsi="GHEA Grapalat" w:cs="Sylfaen"/>
          <w:szCs w:val="24"/>
          <w:lang w:val="es-ES"/>
        </w:rPr>
        <w:t xml:space="preserve"> </w:t>
      </w:r>
      <w:r w:rsidRPr="00F72CE8">
        <w:rPr>
          <w:rFonts w:ascii="GHEA Grapalat" w:hAnsi="GHEA Grapalat" w:cs="Sylfaen"/>
          <w:szCs w:val="24"/>
          <w:lang w:val="ru-RU"/>
        </w:rPr>
        <w:t>են</w:t>
      </w:r>
      <w:r w:rsidRPr="00F72CE8">
        <w:rPr>
          <w:rFonts w:ascii="GHEA Grapalat" w:hAnsi="GHEA Grapalat" w:cs="Sylfaen"/>
          <w:szCs w:val="24"/>
          <w:lang w:val="es-ES"/>
        </w:rPr>
        <w:t xml:space="preserve"> </w:t>
      </w:r>
      <w:r w:rsidRPr="00F72CE8">
        <w:rPr>
          <w:rFonts w:ascii="GHEA Grapalat" w:hAnsi="GHEA Grapalat" w:cs="Sylfaen"/>
          <w:szCs w:val="24"/>
          <w:lang w:val="ru-RU"/>
        </w:rPr>
        <w:t>հանձնաժողովի</w:t>
      </w:r>
      <w:r w:rsidRPr="00F72CE8">
        <w:rPr>
          <w:rFonts w:ascii="GHEA Grapalat" w:hAnsi="GHEA Grapalat" w:cs="Sylfaen"/>
          <w:szCs w:val="24"/>
          <w:lang w:val="es-ES"/>
        </w:rPr>
        <w:t xml:space="preserve"> </w:t>
      </w:r>
      <w:r w:rsidRPr="00F72CE8">
        <w:rPr>
          <w:rFonts w:ascii="GHEA Grapalat" w:hAnsi="GHEA Grapalat" w:cs="Sylfaen"/>
          <w:szCs w:val="24"/>
          <w:lang w:val="ru-RU"/>
        </w:rPr>
        <w:t>նիստին</w:t>
      </w:r>
      <w:r w:rsidRPr="00F72CE8">
        <w:rPr>
          <w:rFonts w:ascii="GHEA Grapalat" w:hAnsi="GHEA Grapalat" w:cs="Sylfaen"/>
          <w:szCs w:val="24"/>
          <w:lang w:val="es-ES"/>
        </w:rPr>
        <w:t xml:space="preserve"> </w:t>
      </w:r>
      <w:r w:rsidRPr="00F72CE8">
        <w:rPr>
          <w:rFonts w:ascii="GHEA Grapalat" w:hAnsi="GHEA Grapalat" w:cs="Sylfaen"/>
          <w:szCs w:val="24"/>
          <w:lang w:val="ru-RU"/>
        </w:rPr>
        <w:t>ներկա</w:t>
      </w:r>
      <w:r w:rsidRPr="00F72CE8">
        <w:rPr>
          <w:rFonts w:ascii="GHEA Grapalat" w:hAnsi="GHEA Grapalat" w:cs="Sylfaen"/>
          <w:szCs w:val="24"/>
          <w:lang w:val="es-ES"/>
        </w:rPr>
        <w:t xml:space="preserve"> </w:t>
      </w:r>
      <w:r w:rsidRPr="00F72CE8">
        <w:rPr>
          <w:rFonts w:ascii="GHEA Grapalat" w:hAnsi="GHEA Grapalat" w:cs="Sylfaen"/>
          <w:szCs w:val="24"/>
          <w:lang w:val="ru-RU"/>
        </w:rPr>
        <w:t>անդամները։</w:t>
      </w:r>
    </w:p>
    <w:p w:rsidR="00A72BE7" w:rsidRPr="00F72CE8" w:rsidRDefault="00A72BE7" w:rsidP="00A72BE7">
      <w:pPr>
        <w:pStyle w:val="BodyTextIndent2"/>
        <w:spacing w:line="240" w:lineRule="auto"/>
        <w:ind w:firstLine="567"/>
        <w:rPr>
          <w:rFonts w:ascii="GHEA Grapalat" w:hAnsi="GHEA Grapalat" w:cs="Sylfaen"/>
          <w:szCs w:val="24"/>
          <w:lang w:val="es-ES"/>
        </w:rPr>
      </w:pPr>
      <w:r w:rsidRPr="00F72CE8">
        <w:rPr>
          <w:rFonts w:ascii="GHEA Grapalat" w:hAnsi="GHEA Grapalat" w:cs="Sylfaen"/>
          <w:szCs w:val="24"/>
          <w:lang w:val="es-ES"/>
        </w:rPr>
        <w:t xml:space="preserve">8.11 </w:t>
      </w:r>
      <w:r w:rsidRPr="00F72CE8">
        <w:rPr>
          <w:rFonts w:ascii="GHEA Grapalat" w:hAnsi="GHEA Grapalat" w:cs="Sylfaen"/>
          <w:szCs w:val="24"/>
          <w:lang w:val="ru-RU"/>
        </w:rPr>
        <w:t>Եթե</w:t>
      </w:r>
      <w:r w:rsidRPr="00F72CE8">
        <w:rPr>
          <w:rFonts w:ascii="GHEA Grapalat" w:hAnsi="GHEA Grapalat" w:cs="Sylfaen"/>
          <w:szCs w:val="24"/>
          <w:lang w:val="es-ES"/>
        </w:rPr>
        <w:t xml:space="preserve"> </w:t>
      </w:r>
      <w:r w:rsidRPr="00F72CE8">
        <w:rPr>
          <w:rFonts w:ascii="GHEA Grapalat" w:hAnsi="GHEA Grapalat" w:cs="Sylfaen"/>
          <w:szCs w:val="24"/>
          <w:lang w:val="ru-RU"/>
        </w:rPr>
        <w:t>հանձնաժողովի</w:t>
      </w:r>
      <w:r w:rsidRPr="00F72CE8">
        <w:rPr>
          <w:rFonts w:ascii="GHEA Grapalat" w:hAnsi="GHEA Grapalat" w:cs="Sylfaen"/>
          <w:szCs w:val="24"/>
          <w:lang w:val="es-ES"/>
        </w:rPr>
        <w:t xml:space="preserve"> </w:t>
      </w:r>
      <w:r w:rsidRPr="00F72CE8">
        <w:rPr>
          <w:rFonts w:ascii="GHEA Grapalat" w:hAnsi="GHEA Grapalat" w:cs="Sylfaen"/>
          <w:szCs w:val="24"/>
          <w:lang w:val="ru-RU"/>
        </w:rPr>
        <w:t>անդամը</w:t>
      </w:r>
      <w:r w:rsidRPr="00F72CE8">
        <w:rPr>
          <w:rFonts w:ascii="GHEA Grapalat" w:hAnsi="GHEA Grapalat" w:cs="Sylfaen"/>
          <w:szCs w:val="24"/>
          <w:lang w:val="es-ES"/>
        </w:rPr>
        <w:t xml:space="preserve"> </w:t>
      </w:r>
      <w:r w:rsidRPr="00F72CE8">
        <w:rPr>
          <w:rFonts w:ascii="GHEA Grapalat" w:hAnsi="GHEA Grapalat" w:cs="Sylfaen"/>
          <w:szCs w:val="24"/>
          <w:lang w:val="ru-RU"/>
        </w:rPr>
        <w:t>և</w:t>
      </w:r>
      <w:r w:rsidRPr="00F72CE8">
        <w:rPr>
          <w:rFonts w:ascii="GHEA Grapalat" w:hAnsi="GHEA Grapalat" w:cs="Sylfaen"/>
          <w:szCs w:val="24"/>
          <w:lang w:val="es-ES"/>
        </w:rPr>
        <w:t xml:space="preserve"> (</w:t>
      </w:r>
      <w:r w:rsidRPr="00F72CE8">
        <w:rPr>
          <w:rFonts w:ascii="GHEA Grapalat" w:hAnsi="GHEA Grapalat" w:cs="Sylfaen"/>
          <w:szCs w:val="24"/>
          <w:lang w:val="ru-RU"/>
        </w:rPr>
        <w:t>կամ</w:t>
      </w:r>
      <w:r w:rsidRPr="00F72CE8">
        <w:rPr>
          <w:rFonts w:ascii="GHEA Grapalat" w:hAnsi="GHEA Grapalat" w:cs="Sylfaen"/>
          <w:szCs w:val="24"/>
          <w:lang w:val="es-ES"/>
        </w:rPr>
        <w:t xml:space="preserve">) </w:t>
      </w:r>
      <w:r w:rsidRPr="00F72CE8">
        <w:rPr>
          <w:rFonts w:ascii="GHEA Grapalat" w:hAnsi="GHEA Grapalat" w:cs="Sylfaen"/>
          <w:szCs w:val="24"/>
          <w:lang w:val="ru-RU"/>
        </w:rPr>
        <w:t>Մասնակիցը</w:t>
      </w:r>
      <w:r w:rsidRPr="00F72CE8">
        <w:rPr>
          <w:rFonts w:ascii="GHEA Grapalat" w:hAnsi="GHEA Grapalat" w:cs="Sylfaen"/>
          <w:szCs w:val="24"/>
          <w:lang w:val="es-ES"/>
        </w:rPr>
        <w:t xml:space="preserve"> </w:t>
      </w:r>
      <w:r w:rsidRPr="00F72CE8">
        <w:rPr>
          <w:rFonts w:ascii="GHEA Grapalat" w:hAnsi="GHEA Grapalat" w:cs="Sylfaen"/>
          <w:szCs w:val="24"/>
          <w:lang w:val="ru-RU"/>
        </w:rPr>
        <w:t>ամփոփման</w:t>
      </w:r>
      <w:r w:rsidRPr="00F72CE8">
        <w:rPr>
          <w:rFonts w:ascii="GHEA Grapalat" w:hAnsi="GHEA Grapalat" w:cs="Sylfaen"/>
          <w:szCs w:val="24"/>
          <w:lang w:val="es-ES"/>
        </w:rPr>
        <w:t xml:space="preserve"> </w:t>
      </w:r>
      <w:r w:rsidRPr="00F72CE8">
        <w:rPr>
          <w:rFonts w:ascii="GHEA Grapalat" w:hAnsi="GHEA Grapalat" w:cs="Sylfaen"/>
          <w:szCs w:val="24"/>
          <w:lang w:val="ru-RU"/>
        </w:rPr>
        <w:t>նիստի</w:t>
      </w:r>
      <w:r w:rsidRPr="00F72CE8">
        <w:rPr>
          <w:rFonts w:ascii="GHEA Grapalat" w:hAnsi="GHEA Grapalat" w:cs="Sylfaen"/>
          <w:szCs w:val="24"/>
          <w:lang w:val="es-ES"/>
        </w:rPr>
        <w:t xml:space="preserve"> </w:t>
      </w:r>
      <w:r w:rsidRPr="00F72CE8">
        <w:rPr>
          <w:rFonts w:ascii="GHEA Grapalat" w:hAnsi="GHEA Grapalat" w:cs="Sylfaen"/>
          <w:szCs w:val="24"/>
          <w:lang w:val="ru-RU"/>
        </w:rPr>
        <w:t>վերաբերյալ</w:t>
      </w:r>
      <w:r w:rsidRPr="00F72CE8">
        <w:rPr>
          <w:rFonts w:ascii="GHEA Grapalat" w:hAnsi="GHEA Grapalat" w:cs="Sylfaen"/>
          <w:szCs w:val="24"/>
          <w:lang w:val="es-ES"/>
        </w:rPr>
        <w:t xml:space="preserve"> </w:t>
      </w:r>
      <w:r w:rsidRPr="00F72CE8">
        <w:rPr>
          <w:rFonts w:ascii="GHEA Grapalat" w:hAnsi="GHEA Grapalat" w:cs="Sylfaen"/>
          <w:szCs w:val="24"/>
          <w:lang w:val="ru-RU"/>
        </w:rPr>
        <w:t>ցանկանում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արտահայտել</w:t>
      </w:r>
      <w:r w:rsidRPr="00F72CE8">
        <w:rPr>
          <w:rFonts w:ascii="GHEA Grapalat" w:hAnsi="GHEA Grapalat" w:cs="Sylfaen"/>
          <w:szCs w:val="24"/>
          <w:lang w:val="es-ES"/>
        </w:rPr>
        <w:t xml:space="preserve"> </w:t>
      </w:r>
      <w:r w:rsidRPr="00F72CE8">
        <w:rPr>
          <w:rFonts w:ascii="GHEA Grapalat" w:hAnsi="GHEA Grapalat" w:cs="Sylfaen"/>
          <w:szCs w:val="24"/>
          <w:lang w:val="ru-RU"/>
        </w:rPr>
        <w:t>ամփոփման</w:t>
      </w:r>
      <w:r w:rsidRPr="00F72CE8">
        <w:rPr>
          <w:rFonts w:ascii="GHEA Grapalat" w:hAnsi="GHEA Grapalat" w:cs="Sylfaen"/>
          <w:szCs w:val="24"/>
          <w:lang w:val="es-ES"/>
        </w:rPr>
        <w:t xml:space="preserve"> </w:t>
      </w:r>
      <w:r w:rsidRPr="00F72CE8">
        <w:rPr>
          <w:rFonts w:ascii="GHEA Grapalat" w:hAnsi="GHEA Grapalat" w:cs="Sylfaen"/>
          <w:szCs w:val="24"/>
          <w:lang w:val="ru-RU"/>
        </w:rPr>
        <w:t>նիստի</w:t>
      </w:r>
      <w:r w:rsidRPr="00F72CE8">
        <w:rPr>
          <w:rFonts w:ascii="GHEA Grapalat" w:hAnsi="GHEA Grapalat" w:cs="Sylfaen"/>
          <w:szCs w:val="24"/>
          <w:lang w:val="es-ES"/>
        </w:rPr>
        <w:t xml:space="preserve"> </w:t>
      </w:r>
      <w:r w:rsidRPr="00F72CE8">
        <w:rPr>
          <w:rFonts w:ascii="GHEA Grapalat" w:hAnsi="GHEA Grapalat" w:cs="Sylfaen"/>
          <w:szCs w:val="24"/>
          <w:lang w:val="ru-RU"/>
        </w:rPr>
        <w:t>արձանագրության</w:t>
      </w:r>
      <w:r w:rsidRPr="00F72CE8">
        <w:rPr>
          <w:rFonts w:ascii="GHEA Grapalat" w:hAnsi="GHEA Grapalat" w:cs="Sylfaen"/>
          <w:szCs w:val="24"/>
          <w:lang w:val="es-ES"/>
        </w:rPr>
        <w:t xml:space="preserve"> </w:t>
      </w:r>
      <w:r w:rsidRPr="00F72CE8">
        <w:rPr>
          <w:rFonts w:ascii="GHEA Grapalat" w:hAnsi="GHEA Grapalat" w:cs="Sylfaen"/>
          <w:szCs w:val="24"/>
          <w:lang w:val="ru-RU"/>
        </w:rPr>
        <w:t>մեջ</w:t>
      </w:r>
      <w:r w:rsidRPr="00F72CE8">
        <w:rPr>
          <w:rFonts w:ascii="GHEA Grapalat" w:hAnsi="GHEA Grapalat" w:cs="Sylfaen"/>
          <w:szCs w:val="24"/>
          <w:lang w:val="es-ES"/>
        </w:rPr>
        <w:t xml:space="preserve"> </w:t>
      </w:r>
      <w:r w:rsidRPr="00F72CE8">
        <w:rPr>
          <w:rFonts w:ascii="GHEA Grapalat" w:hAnsi="GHEA Grapalat" w:cs="Sylfaen"/>
          <w:szCs w:val="24"/>
          <w:lang w:val="ru-RU"/>
        </w:rPr>
        <w:t>չներառված</w:t>
      </w:r>
      <w:r w:rsidRPr="00F72CE8">
        <w:rPr>
          <w:rFonts w:ascii="GHEA Grapalat" w:hAnsi="GHEA Grapalat" w:cs="Sylfaen"/>
          <w:szCs w:val="24"/>
          <w:lang w:val="es-ES"/>
        </w:rPr>
        <w:t xml:space="preserve"> </w:t>
      </w:r>
      <w:r w:rsidRPr="00F72CE8">
        <w:rPr>
          <w:rFonts w:ascii="GHEA Grapalat" w:hAnsi="GHEA Grapalat" w:cs="Sylfaen"/>
          <w:szCs w:val="24"/>
          <w:lang w:val="ru-RU"/>
        </w:rPr>
        <w:t>կարծիք</w:t>
      </w:r>
      <w:r w:rsidRPr="00F72CE8">
        <w:rPr>
          <w:rFonts w:ascii="GHEA Grapalat" w:hAnsi="GHEA Grapalat" w:cs="Sylfaen"/>
          <w:szCs w:val="24"/>
          <w:lang w:val="es-ES"/>
        </w:rPr>
        <w:t xml:space="preserve"> (</w:t>
      </w:r>
      <w:r w:rsidRPr="00F72CE8">
        <w:rPr>
          <w:rFonts w:ascii="GHEA Grapalat" w:hAnsi="GHEA Grapalat" w:cs="Sylfaen"/>
          <w:szCs w:val="24"/>
          <w:lang w:val="ru-RU"/>
        </w:rPr>
        <w:t>հատուկ</w:t>
      </w:r>
      <w:r w:rsidRPr="00F72CE8">
        <w:rPr>
          <w:rFonts w:ascii="GHEA Grapalat" w:hAnsi="GHEA Grapalat" w:cs="Sylfaen"/>
          <w:szCs w:val="24"/>
          <w:lang w:val="es-ES"/>
        </w:rPr>
        <w:t xml:space="preserve"> </w:t>
      </w:r>
      <w:r w:rsidRPr="00F72CE8">
        <w:rPr>
          <w:rFonts w:ascii="GHEA Grapalat" w:hAnsi="GHEA Grapalat" w:cs="Sylfaen"/>
          <w:szCs w:val="24"/>
          <w:lang w:val="ru-RU"/>
        </w:rPr>
        <w:t>կարծիք</w:t>
      </w:r>
      <w:r w:rsidRPr="00F72CE8">
        <w:rPr>
          <w:rFonts w:ascii="GHEA Grapalat" w:hAnsi="GHEA Grapalat" w:cs="Sylfaen"/>
          <w:szCs w:val="24"/>
          <w:lang w:val="es-ES"/>
        </w:rPr>
        <w:t xml:space="preserve">), </w:t>
      </w:r>
      <w:r w:rsidRPr="00F72CE8">
        <w:rPr>
          <w:rFonts w:ascii="GHEA Grapalat" w:hAnsi="GHEA Grapalat" w:cs="Sylfaen"/>
          <w:szCs w:val="24"/>
          <w:lang w:val="ru-RU"/>
        </w:rPr>
        <w:t>ապա</w:t>
      </w:r>
      <w:r w:rsidRPr="00F72CE8">
        <w:rPr>
          <w:rFonts w:ascii="GHEA Grapalat" w:hAnsi="GHEA Grapalat" w:cs="Sylfaen"/>
          <w:szCs w:val="24"/>
          <w:lang w:val="es-ES"/>
        </w:rPr>
        <w:t xml:space="preserve"> </w:t>
      </w:r>
      <w:r w:rsidRPr="00F72CE8">
        <w:rPr>
          <w:rFonts w:ascii="GHEA Grapalat" w:hAnsi="GHEA Grapalat" w:cs="Sylfaen"/>
          <w:szCs w:val="24"/>
          <w:lang w:val="ru-RU"/>
        </w:rPr>
        <w:t>դա</w:t>
      </w:r>
      <w:r w:rsidRPr="00F72CE8">
        <w:rPr>
          <w:rFonts w:ascii="GHEA Grapalat" w:hAnsi="GHEA Grapalat" w:cs="Sylfaen"/>
          <w:szCs w:val="24"/>
          <w:lang w:val="es-ES"/>
        </w:rPr>
        <w:t xml:space="preserve"> </w:t>
      </w:r>
      <w:r w:rsidRPr="00F72CE8">
        <w:rPr>
          <w:rFonts w:ascii="GHEA Grapalat" w:hAnsi="GHEA Grapalat" w:cs="Sylfaen"/>
          <w:szCs w:val="24"/>
          <w:lang w:val="ru-RU"/>
        </w:rPr>
        <w:lastRenderedPageBreak/>
        <w:t>ներկայացնում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գրավոր</w:t>
      </w:r>
      <w:r w:rsidRPr="00F72CE8">
        <w:rPr>
          <w:rFonts w:ascii="GHEA Grapalat" w:hAnsi="GHEA Grapalat" w:cs="Sylfaen"/>
          <w:szCs w:val="24"/>
          <w:lang w:val="es-ES"/>
        </w:rPr>
        <w:t xml:space="preserve">` </w:t>
      </w:r>
      <w:r w:rsidRPr="00F72CE8">
        <w:rPr>
          <w:rFonts w:ascii="GHEA Grapalat" w:hAnsi="GHEA Grapalat" w:cs="Sylfaen"/>
          <w:szCs w:val="24"/>
          <w:lang w:val="ru-RU"/>
        </w:rPr>
        <w:t>նիստի</w:t>
      </w:r>
      <w:r w:rsidRPr="00F72CE8">
        <w:rPr>
          <w:rFonts w:ascii="GHEA Grapalat" w:hAnsi="GHEA Grapalat" w:cs="Sylfaen"/>
          <w:szCs w:val="24"/>
          <w:lang w:val="es-ES"/>
        </w:rPr>
        <w:t xml:space="preserve"> </w:t>
      </w:r>
      <w:r w:rsidRPr="00F72CE8">
        <w:rPr>
          <w:rFonts w:ascii="GHEA Grapalat" w:hAnsi="GHEA Grapalat" w:cs="Sylfaen"/>
          <w:szCs w:val="24"/>
          <w:lang w:val="ru-RU"/>
        </w:rPr>
        <w:t>ընթացքում</w:t>
      </w:r>
      <w:r w:rsidRPr="00F72CE8">
        <w:rPr>
          <w:rFonts w:ascii="GHEA Grapalat" w:hAnsi="GHEA Grapalat" w:cs="Sylfaen"/>
          <w:szCs w:val="24"/>
          <w:lang w:val="es-ES"/>
        </w:rPr>
        <w:t xml:space="preserve">, </w:t>
      </w:r>
      <w:r w:rsidRPr="00F72CE8">
        <w:rPr>
          <w:rFonts w:ascii="GHEA Grapalat" w:hAnsi="GHEA Grapalat" w:cs="Sylfaen"/>
          <w:szCs w:val="24"/>
          <w:lang w:val="ru-RU"/>
        </w:rPr>
        <w:t>որը</w:t>
      </w:r>
      <w:r w:rsidRPr="00F72CE8">
        <w:rPr>
          <w:rFonts w:ascii="GHEA Grapalat" w:hAnsi="GHEA Grapalat" w:cs="Sylfaen"/>
          <w:szCs w:val="24"/>
          <w:lang w:val="es-ES"/>
        </w:rPr>
        <w:t xml:space="preserve"> </w:t>
      </w:r>
      <w:r w:rsidRPr="00F72CE8">
        <w:rPr>
          <w:rFonts w:ascii="GHEA Grapalat" w:hAnsi="GHEA Grapalat" w:cs="Sylfaen"/>
          <w:szCs w:val="24"/>
          <w:lang w:val="ru-RU"/>
        </w:rPr>
        <w:t>կցվում</w:t>
      </w:r>
      <w:r w:rsidRPr="00F72CE8">
        <w:rPr>
          <w:rFonts w:ascii="GHEA Grapalat" w:hAnsi="GHEA Grapalat" w:cs="Sylfaen"/>
          <w:szCs w:val="24"/>
          <w:lang w:val="es-ES"/>
        </w:rPr>
        <w:t xml:space="preserve"> </w:t>
      </w:r>
      <w:r w:rsidRPr="00F72CE8">
        <w:rPr>
          <w:rFonts w:ascii="GHEA Grapalat" w:hAnsi="GHEA Grapalat" w:cs="Sylfaen"/>
          <w:szCs w:val="24"/>
          <w:lang w:val="ru-RU"/>
        </w:rPr>
        <w:t>է</w:t>
      </w:r>
      <w:r w:rsidRPr="00F72CE8">
        <w:rPr>
          <w:rFonts w:ascii="GHEA Grapalat" w:hAnsi="GHEA Grapalat" w:cs="Sylfaen"/>
          <w:szCs w:val="24"/>
          <w:lang w:val="es-ES"/>
        </w:rPr>
        <w:t xml:space="preserve"> </w:t>
      </w:r>
      <w:r w:rsidRPr="00F72CE8">
        <w:rPr>
          <w:rFonts w:ascii="GHEA Grapalat" w:hAnsi="GHEA Grapalat" w:cs="Sylfaen"/>
          <w:szCs w:val="24"/>
          <w:lang w:val="ru-RU"/>
        </w:rPr>
        <w:t>սույն</w:t>
      </w:r>
      <w:r w:rsidRPr="00F72CE8">
        <w:rPr>
          <w:rFonts w:ascii="GHEA Grapalat" w:hAnsi="GHEA Grapalat" w:cs="Sylfaen"/>
          <w:szCs w:val="24"/>
          <w:lang w:val="es-ES"/>
        </w:rPr>
        <w:t xml:space="preserve"> </w:t>
      </w:r>
      <w:r w:rsidRPr="00F72CE8">
        <w:rPr>
          <w:rFonts w:ascii="GHEA Grapalat" w:hAnsi="GHEA Grapalat" w:cs="Sylfaen"/>
          <w:szCs w:val="24"/>
          <w:lang w:val="ru-RU"/>
        </w:rPr>
        <w:t>մասի</w:t>
      </w:r>
      <w:r w:rsidRPr="00F72CE8">
        <w:rPr>
          <w:rFonts w:ascii="GHEA Grapalat" w:hAnsi="GHEA Grapalat" w:cs="Sylfaen"/>
          <w:szCs w:val="24"/>
          <w:lang w:val="es-ES"/>
        </w:rPr>
        <w:t xml:space="preserve"> 8.10 </w:t>
      </w:r>
      <w:r w:rsidRPr="00F72CE8">
        <w:rPr>
          <w:rFonts w:ascii="GHEA Grapalat" w:hAnsi="GHEA Grapalat" w:cs="Sylfaen"/>
          <w:szCs w:val="24"/>
          <w:lang w:val="ru-RU"/>
        </w:rPr>
        <w:t>կետում</w:t>
      </w:r>
      <w:r w:rsidRPr="00F72CE8">
        <w:rPr>
          <w:rFonts w:ascii="GHEA Grapalat" w:hAnsi="GHEA Grapalat" w:cs="Sylfaen"/>
          <w:szCs w:val="24"/>
          <w:lang w:val="es-ES"/>
        </w:rPr>
        <w:t xml:space="preserve"> </w:t>
      </w:r>
      <w:r w:rsidRPr="00F72CE8">
        <w:rPr>
          <w:rFonts w:ascii="GHEA Grapalat" w:hAnsi="GHEA Grapalat" w:cs="Sylfaen"/>
          <w:szCs w:val="24"/>
          <w:lang w:val="ru-RU"/>
        </w:rPr>
        <w:t>նշված</w:t>
      </w:r>
      <w:r w:rsidRPr="00F72CE8">
        <w:rPr>
          <w:rFonts w:ascii="GHEA Grapalat" w:hAnsi="GHEA Grapalat" w:cs="Sylfaen"/>
          <w:szCs w:val="24"/>
          <w:lang w:val="es-ES"/>
        </w:rPr>
        <w:t xml:space="preserve"> </w:t>
      </w:r>
      <w:r w:rsidRPr="00F72CE8">
        <w:rPr>
          <w:rFonts w:ascii="GHEA Grapalat" w:hAnsi="GHEA Grapalat" w:cs="Sylfaen"/>
          <w:szCs w:val="24"/>
          <w:lang w:val="ru-RU"/>
        </w:rPr>
        <w:t>արձանագրությանը։</w:t>
      </w:r>
    </w:p>
    <w:p w:rsidR="00A72BE7" w:rsidRPr="00F72CE8" w:rsidRDefault="00A72BE7" w:rsidP="00A72BE7">
      <w:pPr>
        <w:jc w:val="center"/>
        <w:rPr>
          <w:rFonts w:ascii="GHEA Grapalat" w:hAnsi="GHEA Grapalat"/>
          <w:b/>
          <w:iCs/>
          <w:sz w:val="20"/>
          <w:lang w:val="af-ZA"/>
        </w:rPr>
      </w:pPr>
    </w:p>
    <w:p w:rsidR="00A72BE7" w:rsidRPr="00F72CE8" w:rsidRDefault="00A72BE7" w:rsidP="00A72BE7">
      <w:pPr>
        <w:jc w:val="center"/>
        <w:rPr>
          <w:rFonts w:ascii="GHEA Grapalat" w:hAnsi="GHEA Grapalat"/>
          <w:b/>
          <w:iCs/>
          <w:sz w:val="20"/>
          <w:lang w:val="af-ZA"/>
        </w:rPr>
      </w:pPr>
    </w:p>
    <w:p w:rsidR="00A72BE7" w:rsidRPr="00F72CE8" w:rsidRDefault="00A72BE7" w:rsidP="00A72BE7">
      <w:pPr>
        <w:jc w:val="center"/>
        <w:rPr>
          <w:rFonts w:ascii="GHEA Grapalat" w:hAnsi="GHEA Grapalat" w:cs="Arial"/>
          <w:b/>
          <w:iCs/>
          <w:sz w:val="20"/>
          <w:lang w:val="af-ZA"/>
        </w:rPr>
      </w:pPr>
      <w:r w:rsidRPr="00F72CE8">
        <w:rPr>
          <w:rFonts w:ascii="GHEA Grapalat" w:hAnsi="GHEA Grapalat"/>
          <w:b/>
          <w:iCs/>
          <w:sz w:val="20"/>
          <w:lang w:val="af-ZA"/>
        </w:rPr>
        <w:t xml:space="preserve">9. </w:t>
      </w:r>
      <w:r w:rsidRPr="00F72CE8">
        <w:rPr>
          <w:rFonts w:ascii="GHEA Grapalat" w:hAnsi="GHEA Grapalat" w:cs="Sylfaen"/>
          <w:b/>
          <w:iCs/>
          <w:sz w:val="20"/>
          <w:lang w:val="af-ZA"/>
        </w:rPr>
        <w:t>ՊԱՅՄԱՆԱԳՐԻ</w:t>
      </w:r>
      <w:r w:rsidRPr="00F72CE8">
        <w:rPr>
          <w:rFonts w:ascii="GHEA Grapalat" w:hAnsi="GHEA Grapalat" w:cs="Arial"/>
          <w:b/>
          <w:iCs/>
          <w:sz w:val="20"/>
          <w:lang w:val="af-ZA"/>
        </w:rPr>
        <w:t xml:space="preserve"> </w:t>
      </w:r>
      <w:r w:rsidRPr="00F72CE8">
        <w:rPr>
          <w:rFonts w:ascii="GHEA Grapalat" w:hAnsi="GHEA Grapalat" w:cs="Sylfaen"/>
          <w:b/>
          <w:iCs/>
          <w:sz w:val="20"/>
          <w:lang w:val="af-ZA"/>
        </w:rPr>
        <w:t>ԿՆՔՈՒՄԸ</w:t>
      </w:r>
      <w:r w:rsidRPr="00F72CE8">
        <w:rPr>
          <w:rFonts w:ascii="GHEA Grapalat" w:hAnsi="GHEA Grapalat" w:cs="Arial"/>
          <w:b/>
          <w:iCs/>
          <w:sz w:val="20"/>
          <w:lang w:val="af-ZA"/>
        </w:rPr>
        <w:t xml:space="preserve"> </w:t>
      </w:r>
    </w:p>
    <w:p w:rsidR="00A72BE7" w:rsidRPr="00F72CE8" w:rsidRDefault="00A72BE7" w:rsidP="00A72BE7">
      <w:pPr>
        <w:jc w:val="center"/>
        <w:rPr>
          <w:rFonts w:ascii="GHEA Grapalat" w:hAnsi="GHEA Grapalat"/>
          <w:b/>
          <w:iCs/>
          <w:sz w:val="20"/>
          <w:lang w:val="af-ZA"/>
        </w:rPr>
      </w:pP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iCs/>
          <w:sz w:val="20"/>
          <w:lang w:val="af-ZA"/>
        </w:rPr>
        <w:t xml:space="preserve">9.1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որոշման</w:t>
      </w:r>
      <w:r w:rsidRPr="00F72CE8">
        <w:rPr>
          <w:rFonts w:ascii="GHEA Grapalat" w:hAnsi="GHEA Grapalat" w:cs="Sylfaen"/>
          <w:sz w:val="20"/>
          <w:lang w:val="af-ZA"/>
        </w:rPr>
        <w:t xml:space="preserve"> </w:t>
      </w:r>
      <w:r w:rsidRPr="00F72CE8">
        <w:rPr>
          <w:rFonts w:ascii="GHEA Grapalat" w:hAnsi="GHEA Grapalat" w:cs="Sylfaen"/>
          <w:sz w:val="20"/>
          <w:lang w:val="ru-RU"/>
        </w:rPr>
        <w:t>հիման</w:t>
      </w:r>
      <w:r w:rsidRPr="00F72CE8">
        <w:rPr>
          <w:rFonts w:ascii="GHEA Grapalat" w:hAnsi="GHEA Grapalat" w:cs="Sylfaen"/>
          <w:sz w:val="20"/>
          <w:lang w:val="af-ZA"/>
        </w:rPr>
        <w:t xml:space="preserve"> </w:t>
      </w:r>
      <w:r w:rsidRPr="00F72CE8">
        <w:rPr>
          <w:rFonts w:ascii="GHEA Grapalat" w:hAnsi="GHEA Grapalat" w:cs="Sylfaen"/>
          <w:sz w:val="20"/>
          <w:lang w:val="ru-RU"/>
        </w:rPr>
        <w:t>վրա</w:t>
      </w:r>
      <w:r w:rsidRPr="00F72CE8">
        <w:rPr>
          <w:rFonts w:ascii="GHEA Grapalat" w:hAnsi="GHEA Grapalat" w:cs="Sylfaen"/>
          <w:sz w:val="20"/>
          <w:lang w:val="af-ZA"/>
        </w:rPr>
        <w:t>`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ru-RU"/>
        </w:rPr>
        <w:t>կնքվում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գրավոր</w:t>
      </w:r>
      <w:r w:rsidRPr="00F72CE8">
        <w:rPr>
          <w:rFonts w:ascii="GHEA Grapalat" w:hAnsi="GHEA Grapalat" w:cs="Sylfaen"/>
          <w:sz w:val="20"/>
          <w:lang w:val="af-ZA"/>
        </w:rPr>
        <w:t xml:space="preserve">` </w:t>
      </w:r>
      <w:r w:rsidRPr="00F72CE8">
        <w:rPr>
          <w:rFonts w:ascii="GHEA Grapalat" w:hAnsi="GHEA Grapalat" w:cs="Sylfaen"/>
          <w:sz w:val="20"/>
          <w:lang w:val="ru-RU"/>
        </w:rPr>
        <w:t>մեկ</w:t>
      </w:r>
      <w:r w:rsidRPr="00F72CE8">
        <w:rPr>
          <w:rFonts w:ascii="GHEA Grapalat" w:hAnsi="GHEA Grapalat" w:cs="Sylfaen"/>
          <w:sz w:val="20"/>
          <w:lang w:val="af-ZA"/>
        </w:rPr>
        <w:t xml:space="preserve"> </w:t>
      </w:r>
      <w:r w:rsidRPr="00F72CE8">
        <w:rPr>
          <w:rFonts w:ascii="GHEA Grapalat" w:hAnsi="GHEA Grapalat" w:cs="Sylfaen"/>
          <w:sz w:val="20"/>
          <w:lang w:val="ru-RU"/>
        </w:rPr>
        <w:t>փաստաթուղթ</w:t>
      </w:r>
      <w:r w:rsidRPr="00F72CE8">
        <w:rPr>
          <w:rFonts w:ascii="GHEA Grapalat" w:hAnsi="GHEA Grapalat" w:cs="Sylfaen"/>
          <w:sz w:val="20"/>
          <w:lang w:val="af-ZA"/>
        </w:rPr>
        <w:t xml:space="preserve"> </w:t>
      </w:r>
      <w:r w:rsidRPr="00F72CE8">
        <w:rPr>
          <w:rFonts w:ascii="GHEA Grapalat" w:hAnsi="GHEA Grapalat" w:cs="Sylfaen"/>
          <w:sz w:val="20"/>
          <w:lang w:val="ru-RU"/>
        </w:rPr>
        <w:t>կազմելու</w:t>
      </w:r>
      <w:r w:rsidRPr="00F72CE8">
        <w:rPr>
          <w:rFonts w:ascii="GHEA Grapalat" w:hAnsi="GHEA Grapalat" w:cs="Sylfaen"/>
          <w:sz w:val="20"/>
          <w:lang w:val="af-ZA"/>
        </w:rPr>
        <w:t xml:space="preserve"> </w:t>
      </w:r>
      <w:r w:rsidRPr="00F72CE8">
        <w:rPr>
          <w:rFonts w:ascii="GHEA Grapalat" w:hAnsi="GHEA Grapalat" w:cs="Sylfaen"/>
          <w:sz w:val="20"/>
          <w:lang w:val="ru-RU"/>
        </w:rPr>
        <w:t>միջոցով։</w:t>
      </w:r>
    </w:p>
    <w:p w:rsidR="00A72BE7" w:rsidRPr="00F72CE8" w:rsidRDefault="00A72BE7" w:rsidP="00A72BE7">
      <w:pPr>
        <w:ind w:firstLine="567"/>
        <w:jc w:val="both"/>
        <w:rPr>
          <w:rFonts w:ascii="GHEA Grapalat" w:hAnsi="GHEA Grapalat" w:cs="Sylfaen"/>
          <w:sz w:val="20"/>
          <w:lang w:val="hy-AM"/>
        </w:rPr>
      </w:pPr>
      <w:r w:rsidRPr="00F72CE8">
        <w:rPr>
          <w:rFonts w:ascii="GHEA Grapalat" w:hAnsi="GHEA Grapalat" w:cs="Sylfaen"/>
          <w:sz w:val="20"/>
          <w:lang w:val="af-ZA"/>
        </w:rPr>
        <w:t xml:space="preserve">9.2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հայտարարվելուն</w:t>
      </w:r>
      <w:r w:rsidRPr="00F72CE8">
        <w:rPr>
          <w:rFonts w:ascii="GHEA Grapalat" w:hAnsi="GHEA Grapalat" w:cs="Sylfaen"/>
          <w:sz w:val="20"/>
          <w:lang w:val="af-ZA"/>
        </w:rPr>
        <w:t xml:space="preserve"> </w:t>
      </w:r>
      <w:r w:rsidRPr="00F72CE8">
        <w:rPr>
          <w:rFonts w:ascii="GHEA Grapalat" w:hAnsi="GHEA Grapalat" w:cs="Sylfaen"/>
          <w:sz w:val="20"/>
          <w:lang w:val="ru-RU"/>
        </w:rPr>
        <w:t>հաջորդող</w:t>
      </w:r>
      <w:r w:rsidRPr="00F72CE8">
        <w:rPr>
          <w:rFonts w:ascii="GHEA Grapalat" w:hAnsi="GHEA Grapalat" w:cs="Sylfaen"/>
          <w:sz w:val="20"/>
          <w:lang w:val="af-ZA"/>
        </w:rPr>
        <w:t xml:space="preserve"> </w:t>
      </w:r>
      <w:r w:rsidRPr="00F72CE8">
        <w:rPr>
          <w:rFonts w:ascii="GHEA Grapalat" w:hAnsi="GHEA Grapalat" w:cs="Sylfaen"/>
          <w:sz w:val="20"/>
          <w:lang w:val="ru-RU"/>
        </w:rPr>
        <w:t>երկու</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r w:rsidRPr="00F72CE8">
        <w:rPr>
          <w:rFonts w:ascii="GHEA Grapalat" w:hAnsi="GHEA Grapalat" w:cs="Sylfaen"/>
          <w:sz w:val="20"/>
          <w:lang w:val="ru-RU"/>
        </w:rPr>
        <w:t>ծանուցում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ներկայացնելով</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առաջարկը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նախագիծը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պահանջը։</w:t>
      </w:r>
    </w:p>
    <w:p w:rsidR="00A72BE7" w:rsidRPr="00F72CE8" w:rsidRDefault="00A72BE7" w:rsidP="00A72BE7">
      <w:pPr>
        <w:ind w:firstLine="567"/>
        <w:jc w:val="both"/>
        <w:rPr>
          <w:rFonts w:ascii="GHEA Grapalat" w:hAnsi="GHEA Grapalat" w:cs="Sylfaen"/>
          <w:sz w:val="20"/>
          <w:lang w:val="hy-AM"/>
        </w:rPr>
      </w:pPr>
      <w:r w:rsidRPr="00F72CE8">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72BE7" w:rsidRPr="00F72CE8" w:rsidRDefault="00A72BE7" w:rsidP="00A72BE7">
      <w:pPr>
        <w:ind w:firstLine="567"/>
        <w:jc w:val="both"/>
        <w:rPr>
          <w:rFonts w:ascii="GHEA Grapalat" w:hAnsi="GHEA Grapalat" w:cs="Sylfaen"/>
          <w:sz w:val="20"/>
          <w:lang w:val="hy-AM"/>
        </w:rPr>
      </w:pPr>
      <w:r w:rsidRPr="00F72CE8">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9.4 </w:t>
      </w:r>
      <w:r w:rsidRPr="00F72CE8">
        <w:rPr>
          <w:rFonts w:ascii="GHEA Grapalat" w:hAnsi="GHEA Grapalat" w:cs="Sylfaen"/>
          <w:sz w:val="20"/>
          <w:lang w:val="hy-AM"/>
        </w:rPr>
        <w:t>Եթե</w:t>
      </w:r>
      <w:r w:rsidRPr="00F72CE8">
        <w:rPr>
          <w:rFonts w:ascii="GHEA Grapalat" w:hAnsi="GHEA Grapalat" w:cs="Sylfaen"/>
          <w:sz w:val="20"/>
          <w:lang w:val="af-ZA"/>
        </w:rPr>
        <w:t xml:space="preserve"> </w:t>
      </w:r>
      <w:r w:rsidRPr="00F72CE8">
        <w:rPr>
          <w:rFonts w:ascii="GHEA Grapalat" w:hAnsi="GHEA Grapalat" w:cs="Sylfaen"/>
          <w:sz w:val="20"/>
          <w:lang w:val="hy-AM"/>
        </w:rPr>
        <w:t>ընտրված</w:t>
      </w:r>
      <w:r w:rsidRPr="00F72CE8">
        <w:rPr>
          <w:rFonts w:ascii="GHEA Grapalat" w:hAnsi="GHEA Grapalat" w:cs="Sylfaen"/>
          <w:sz w:val="20"/>
          <w:lang w:val="af-ZA"/>
        </w:rPr>
        <w:t xml:space="preserve"> </w:t>
      </w:r>
      <w:r w:rsidRPr="00F72CE8">
        <w:rPr>
          <w:rFonts w:ascii="GHEA Grapalat" w:hAnsi="GHEA Grapalat" w:cs="Sylfaen"/>
          <w:sz w:val="20"/>
          <w:lang w:val="hy-AM"/>
        </w:rPr>
        <w:t>մասնակիցը</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hy-AM"/>
        </w:rPr>
        <w:t>կնքելու</w:t>
      </w:r>
      <w:r w:rsidRPr="00F72CE8">
        <w:rPr>
          <w:rFonts w:ascii="GHEA Grapalat" w:hAnsi="GHEA Grapalat" w:cs="Sylfaen"/>
          <w:sz w:val="20"/>
          <w:lang w:val="af-ZA"/>
        </w:rPr>
        <w:t xml:space="preserve"> </w:t>
      </w:r>
      <w:r w:rsidRPr="00F72CE8">
        <w:rPr>
          <w:rFonts w:ascii="GHEA Grapalat" w:hAnsi="GHEA Grapalat" w:cs="Sylfaen"/>
          <w:sz w:val="20"/>
          <w:lang w:val="hy-AM"/>
        </w:rPr>
        <w:t>մասին</w:t>
      </w:r>
      <w:r w:rsidRPr="00F72CE8">
        <w:rPr>
          <w:rFonts w:ascii="GHEA Grapalat" w:hAnsi="GHEA Grapalat" w:cs="Sylfaen"/>
          <w:sz w:val="20"/>
          <w:lang w:val="af-ZA"/>
        </w:rPr>
        <w:t xml:space="preserve"> </w:t>
      </w:r>
      <w:r w:rsidRPr="00F72CE8">
        <w:rPr>
          <w:rFonts w:ascii="GHEA Grapalat" w:hAnsi="GHEA Grapalat" w:cs="Sylfaen"/>
          <w:sz w:val="20"/>
          <w:lang w:val="hy-AM"/>
        </w:rPr>
        <w:t>ծանուցումը</w:t>
      </w:r>
      <w:r w:rsidRPr="00F72CE8">
        <w:rPr>
          <w:rFonts w:ascii="GHEA Grapalat" w:hAnsi="GHEA Grapalat" w:cs="Sylfaen"/>
          <w:sz w:val="20"/>
          <w:lang w:val="af-ZA"/>
        </w:rPr>
        <w:t xml:space="preserve"> </w:t>
      </w:r>
      <w:r w:rsidRPr="00F72CE8">
        <w:rPr>
          <w:rFonts w:ascii="GHEA Grapalat" w:hAnsi="GHEA Grapalat" w:cs="Sylfaen"/>
          <w:sz w:val="20"/>
          <w:lang w:val="hy-AM"/>
        </w:rPr>
        <w:t>և</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hy-AM"/>
        </w:rPr>
        <w:t>նախագիծը</w:t>
      </w:r>
      <w:r w:rsidRPr="00F72CE8">
        <w:rPr>
          <w:rFonts w:ascii="GHEA Grapalat" w:hAnsi="GHEA Grapalat" w:cs="Sylfaen"/>
          <w:sz w:val="20"/>
          <w:lang w:val="af-ZA"/>
        </w:rPr>
        <w:t xml:space="preserve"> </w:t>
      </w:r>
      <w:r w:rsidRPr="00F72CE8">
        <w:rPr>
          <w:rFonts w:ascii="GHEA Grapalat" w:hAnsi="GHEA Grapalat" w:cs="Sylfaen"/>
          <w:sz w:val="20"/>
          <w:lang w:val="hy-AM"/>
        </w:rPr>
        <w:t>ստանալուց</w:t>
      </w:r>
      <w:r w:rsidRPr="00F72CE8">
        <w:rPr>
          <w:rFonts w:ascii="GHEA Grapalat" w:hAnsi="GHEA Grapalat" w:cs="Sylfaen"/>
          <w:sz w:val="20"/>
          <w:lang w:val="af-ZA"/>
        </w:rPr>
        <w:t xml:space="preserve"> </w:t>
      </w:r>
      <w:r w:rsidRPr="00F72CE8">
        <w:rPr>
          <w:rFonts w:ascii="GHEA Grapalat" w:hAnsi="GHEA Grapalat" w:cs="Sylfaen"/>
          <w:sz w:val="20"/>
          <w:lang w:val="hy-AM"/>
        </w:rPr>
        <w:t>հետո</w:t>
      </w:r>
      <w:r w:rsidRPr="00F72CE8">
        <w:rPr>
          <w:rFonts w:ascii="GHEA Grapalat" w:hAnsi="GHEA Grapalat" w:cs="Sylfaen"/>
          <w:sz w:val="20"/>
          <w:lang w:val="af-ZA"/>
        </w:rPr>
        <w:t xml:space="preserve"> </w:t>
      </w:r>
      <w:r w:rsidRPr="00F72CE8">
        <w:rPr>
          <w:rFonts w:ascii="GHEA Grapalat" w:hAnsi="GHEA Grapalat" w:cs="Sylfaen"/>
          <w:sz w:val="20"/>
          <w:lang w:val="hy-AM"/>
        </w:rPr>
        <w:t>սույն</w:t>
      </w:r>
      <w:r w:rsidRPr="00F72CE8">
        <w:rPr>
          <w:rFonts w:ascii="GHEA Grapalat" w:hAnsi="GHEA Grapalat" w:cs="Sylfaen"/>
          <w:sz w:val="20"/>
          <w:lang w:val="af-ZA"/>
        </w:rPr>
        <w:t xml:space="preserve"> </w:t>
      </w:r>
      <w:r w:rsidRPr="00F72CE8">
        <w:rPr>
          <w:rFonts w:ascii="GHEA Grapalat" w:hAnsi="GHEA Grapalat" w:cs="Sylfaen"/>
          <w:sz w:val="20"/>
          <w:lang w:val="hy-AM"/>
        </w:rPr>
        <w:t>հրավերի</w:t>
      </w:r>
      <w:r w:rsidRPr="00F72CE8">
        <w:rPr>
          <w:rFonts w:ascii="GHEA Grapalat" w:hAnsi="GHEA Grapalat" w:cs="Sylfaen"/>
          <w:sz w:val="20"/>
          <w:lang w:val="af-ZA"/>
        </w:rPr>
        <w:t xml:space="preserve"> 8.9 </w:t>
      </w:r>
      <w:r w:rsidRPr="00F72CE8">
        <w:rPr>
          <w:rFonts w:ascii="GHEA Grapalat" w:hAnsi="GHEA Grapalat" w:cs="Sylfaen"/>
          <w:sz w:val="20"/>
          <w:lang w:val="hy-AM"/>
        </w:rPr>
        <w:t>կետով</w:t>
      </w:r>
      <w:r w:rsidRPr="00F72CE8">
        <w:rPr>
          <w:rFonts w:ascii="GHEA Grapalat" w:hAnsi="GHEA Grapalat" w:cs="Sylfaen"/>
          <w:sz w:val="20"/>
          <w:lang w:val="af-ZA"/>
        </w:rPr>
        <w:t xml:space="preserve"> </w:t>
      </w:r>
      <w:r w:rsidRPr="00F72CE8">
        <w:rPr>
          <w:rFonts w:ascii="GHEA Grapalat" w:hAnsi="GHEA Grapalat" w:cs="Sylfaen"/>
          <w:sz w:val="20"/>
          <w:lang w:val="hy-AM"/>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hy-AM"/>
        </w:rPr>
        <w:t>անգործության</w:t>
      </w:r>
      <w:r w:rsidRPr="00F72CE8">
        <w:rPr>
          <w:rFonts w:ascii="GHEA Grapalat" w:hAnsi="GHEA Grapalat" w:cs="Sylfaen"/>
          <w:sz w:val="20"/>
          <w:lang w:val="af-ZA"/>
        </w:rPr>
        <w:t xml:space="preserve"> </w:t>
      </w:r>
      <w:r w:rsidRPr="00F72CE8">
        <w:rPr>
          <w:rFonts w:ascii="GHEA Grapalat" w:hAnsi="GHEA Grapalat" w:cs="Sylfaen"/>
          <w:sz w:val="20"/>
          <w:lang w:val="hy-AM"/>
        </w:rPr>
        <w:t>ժամկետի</w:t>
      </w:r>
      <w:r w:rsidRPr="00F72CE8">
        <w:rPr>
          <w:rFonts w:ascii="GHEA Grapalat" w:hAnsi="GHEA Grapalat" w:cs="Sylfaen"/>
          <w:sz w:val="20"/>
          <w:lang w:val="af-ZA"/>
        </w:rPr>
        <w:t xml:space="preserve"> </w:t>
      </w:r>
      <w:r w:rsidRPr="00F72CE8">
        <w:rPr>
          <w:rFonts w:ascii="GHEA Grapalat" w:hAnsi="GHEA Grapalat" w:cs="Sylfaen"/>
          <w:sz w:val="20"/>
          <w:lang w:val="hy-AM"/>
        </w:rPr>
        <w:t>ավարտից</w:t>
      </w:r>
      <w:r w:rsidRPr="00F72CE8">
        <w:rPr>
          <w:rFonts w:ascii="GHEA Grapalat" w:hAnsi="GHEA Grapalat" w:cs="Sylfaen"/>
          <w:sz w:val="20"/>
          <w:lang w:val="af-ZA"/>
        </w:rPr>
        <w:t xml:space="preserve"> 5 </w:t>
      </w:r>
      <w:r w:rsidRPr="00F72CE8">
        <w:rPr>
          <w:rFonts w:ascii="GHEA Grapalat" w:hAnsi="GHEA Grapalat" w:cs="Sylfaen"/>
          <w:sz w:val="20"/>
          <w:lang w:val="hy-AM"/>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hy-AM"/>
        </w:rPr>
        <w:t>օրվա</w:t>
      </w:r>
      <w:r w:rsidRPr="00F72CE8">
        <w:rPr>
          <w:rFonts w:ascii="GHEA Grapalat" w:hAnsi="GHEA Grapalat" w:cs="Sylfaen"/>
          <w:sz w:val="20"/>
          <w:lang w:val="af-ZA"/>
        </w:rPr>
        <w:t xml:space="preserve"> </w:t>
      </w:r>
      <w:r w:rsidRPr="00F72CE8">
        <w:rPr>
          <w:rFonts w:ascii="GHEA Grapalat" w:hAnsi="GHEA Grapalat" w:cs="Sylfaen"/>
          <w:sz w:val="20"/>
          <w:lang w:val="hy-AM"/>
        </w:rPr>
        <w:t>ընթացքում</w:t>
      </w:r>
      <w:r w:rsidRPr="00F72CE8">
        <w:rPr>
          <w:rFonts w:ascii="GHEA Grapalat" w:hAnsi="GHEA Grapalat" w:cs="Sylfaen"/>
          <w:sz w:val="20"/>
          <w:lang w:val="af-ZA"/>
        </w:rPr>
        <w:t xml:space="preserve"> </w:t>
      </w:r>
      <w:r w:rsidRPr="00F72CE8">
        <w:rPr>
          <w:rFonts w:ascii="GHEA Grapalat" w:hAnsi="GHEA Grapalat" w:cs="Sylfaen"/>
          <w:sz w:val="20"/>
          <w:lang w:val="hy-AM"/>
        </w:rPr>
        <w:t>չի</w:t>
      </w:r>
      <w:r w:rsidRPr="00F72CE8">
        <w:rPr>
          <w:rFonts w:ascii="GHEA Grapalat" w:hAnsi="GHEA Grapalat" w:cs="Sylfaen"/>
          <w:sz w:val="20"/>
          <w:lang w:val="af-ZA"/>
        </w:rPr>
        <w:t xml:space="preserve"> </w:t>
      </w:r>
      <w:r w:rsidRPr="00F72CE8">
        <w:rPr>
          <w:rFonts w:ascii="GHEA Grapalat" w:hAnsi="GHEA Grapalat" w:cs="Sylfaen"/>
          <w:sz w:val="20"/>
          <w:lang w:val="hy-AM"/>
        </w:rPr>
        <w:t>ստորագրում</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hy-AM"/>
        </w:rPr>
        <w:t>և</w:t>
      </w:r>
      <w:r w:rsidRPr="00F72CE8">
        <w:rPr>
          <w:rFonts w:ascii="GHEA Grapalat" w:hAnsi="GHEA Grapalat" w:cs="Sylfaen"/>
          <w:sz w:val="20"/>
          <w:lang w:val="af-ZA"/>
        </w:rPr>
        <w:t xml:space="preserve"> </w:t>
      </w:r>
      <w:r w:rsidRPr="00F72CE8">
        <w:rPr>
          <w:rFonts w:ascii="GHEA Grapalat" w:hAnsi="GHEA Grapalat" w:cs="Sylfaen"/>
          <w:sz w:val="20"/>
          <w:lang w:val="hy-AM"/>
        </w:rPr>
        <w:t>սույն</w:t>
      </w:r>
      <w:r w:rsidRPr="00F72CE8">
        <w:rPr>
          <w:rFonts w:ascii="GHEA Grapalat" w:hAnsi="GHEA Grapalat" w:cs="Sylfaen"/>
          <w:sz w:val="20"/>
          <w:lang w:val="af-ZA"/>
        </w:rPr>
        <w:t xml:space="preserve"> </w:t>
      </w:r>
      <w:r w:rsidRPr="00F72CE8">
        <w:rPr>
          <w:rFonts w:ascii="GHEA Grapalat" w:hAnsi="GHEA Grapalat" w:cs="Sylfaen"/>
          <w:sz w:val="20"/>
          <w:lang w:val="hy-AM"/>
        </w:rPr>
        <w:t>հրավերի</w:t>
      </w:r>
      <w:r w:rsidRPr="00F72CE8">
        <w:rPr>
          <w:rFonts w:ascii="GHEA Grapalat" w:hAnsi="GHEA Grapalat" w:cs="Sylfaen"/>
          <w:sz w:val="20"/>
          <w:lang w:val="af-ZA"/>
        </w:rPr>
        <w:t xml:space="preserve"> 10.1 </w:t>
      </w:r>
      <w:r w:rsidRPr="00F72CE8">
        <w:rPr>
          <w:rFonts w:ascii="GHEA Grapalat" w:hAnsi="GHEA Grapalat" w:cs="Sylfaen"/>
          <w:sz w:val="20"/>
          <w:lang w:val="hy-AM"/>
        </w:rPr>
        <w:t>կետով</w:t>
      </w:r>
      <w:r w:rsidRPr="00F72CE8">
        <w:rPr>
          <w:rFonts w:ascii="GHEA Grapalat" w:hAnsi="GHEA Grapalat" w:cs="Sylfaen"/>
          <w:sz w:val="20"/>
          <w:lang w:val="af-ZA"/>
        </w:rPr>
        <w:t xml:space="preserve"> </w:t>
      </w:r>
      <w:r w:rsidRPr="00F72CE8">
        <w:rPr>
          <w:rFonts w:ascii="GHEA Grapalat" w:hAnsi="GHEA Grapalat" w:cs="Sylfaen"/>
          <w:sz w:val="20"/>
          <w:lang w:val="hy-AM"/>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hy-AM"/>
        </w:rPr>
        <w:t>ժամկետում</w:t>
      </w:r>
      <w:r w:rsidRPr="00F72CE8">
        <w:rPr>
          <w:rFonts w:ascii="GHEA Grapalat" w:hAnsi="GHEA Grapalat" w:cs="Sylfaen"/>
          <w:sz w:val="20"/>
          <w:lang w:val="af-ZA"/>
        </w:rPr>
        <w:t xml:space="preserve"> Պ</w:t>
      </w:r>
      <w:r w:rsidRPr="00F72CE8">
        <w:rPr>
          <w:rFonts w:ascii="GHEA Grapalat" w:hAnsi="GHEA Grapalat" w:cs="Sylfaen"/>
          <w:sz w:val="20"/>
          <w:lang w:val="hy-AM"/>
        </w:rPr>
        <w:t>ատվիրատուին</w:t>
      </w:r>
      <w:r w:rsidRPr="00F72CE8">
        <w:rPr>
          <w:rFonts w:ascii="GHEA Grapalat" w:hAnsi="GHEA Grapalat" w:cs="Sylfaen"/>
          <w:sz w:val="20"/>
          <w:lang w:val="af-ZA"/>
        </w:rPr>
        <w:t xml:space="preserve"> </w:t>
      </w:r>
      <w:r w:rsidRPr="00F72CE8">
        <w:rPr>
          <w:rFonts w:ascii="GHEA Grapalat" w:hAnsi="GHEA Grapalat" w:cs="Sylfaen"/>
          <w:sz w:val="20"/>
          <w:lang w:val="hy-AM"/>
        </w:rPr>
        <w:t>չի</w:t>
      </w:r>
      <w:r w:rsidRPr="00F72CE8">
        <w:rPr>
          <w:rFonts w:ascii="GHEA Grapalat" w:hAnsi="GHEA Grapalat" w:cs="Sylfaen"/>
          <w:sz w:val="20"/>
          <w:lang w:val="af-ZA"/>
        </w:rPr>
        <w:t xml:space="preserve"> </w:t>
      </w:r>
      <w:r w:rsidRPr="00F72CE8">
        <w:rPr>
          <w:rFonts w:ascii="GHEA Grapalat" w:hAnsi="GHEA Grapalat" w:cs="Sylfaen"/>
          <w:sz w:val="20"/>
          <w:lang w:val="hy-AM"/>
        </w:rPr>
        <w:t>ներկայացնում</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hy-AM"/>
        </w:rPr>
        <w:t>իսկ</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պայմանագրով</w:t>
      </w:r>
      <w:r w:rsidRPr="00F72CE8">
        <w:rPr>
          <w:rFonts w:ascii="GHEA Grapalat" w:hAnsi="GHEA Grapalat" w:cs="Sylfaen"/>
          <w:sz w:val="20"/>
          <w:lang w:val="af-ZA"/>
        </w:rPr>
        <w:t xml:space="preserve"> </w:t>
      </w:r>
      <w:r w:rsidRPr="00F72CE8">
        <w:rPr>
          <w:rFonts w:ascii="GHEA Grapalat" w:hAnsi="GHEA Grapalat" w:cs="Sylfaen"/>
          <w:sz w:val="20"/>
          <w:lang w:val="hy-AM"/>
        </w:rPr>
        <w:t>կանխավճար</w:t>
      </w:r>
      <w:r w:rsidRPr="00F72CE8">
        <w:rPr>
          <w:rFonts w:ascii="GHEA Grapalat" w:hAnsi="GHEA Grapalat" w:cs="Sylfaen"/>
          <w:sz w:val="20"/>
          <w:lang w:val="af-ZA"/>
        </w:rPr>
        <w:t xml:space="preserve"> </w:t>
      </w:r>
      <w:r w:rsidRPr="00F72CE8">
        <w:rPr>
          <w:rFonts w:ascii="GHEA Grapalat" w:hAnsi="GHEA Grapalat" w:cs="Sylfaen"/>
          <w:sz w:val="20"/>
          <w:lang w:val="hy-AM"/>
        </w:rPr>
        <w:t>նախատեսվելու</w:t>
      </w:r>
      <w:r w:rsidRPr="00F72CE8">
        <w:rPr>
          <w:rFonts w:ascii="GHEA Grapalat" w:hAnsi="GHEA Grapalat" w:cs="Sylfaen"/>
          <w:sz w:val="20"/>
          <w:lang w:val="af-ZA"/>
        </w:rPr>
        <w:t xml:space="preserve"> </w:t>
      </w:r>
      <w:r w:rsidRPr="00F72CE8">
        <w:rPr>
          <w:rFonts w:ascii="GHEA Grapalat" w:hAnsi="GHEA Grapalat" w:cs="Sylfaen"/>
          <w:sz w:val="20"/>
          <w:lang w:val="hy-AM"/>
        </w:rPr>
        <w:t>դեպքում</w:t>
      </w:r>
      <w:r w:rsidRPr="00F72CE8">
        <w:rPr>
          <w:rFonts w:ascii="GHEA Grapalat" w:hAnsi="GHEA Grapalat" w:cs="Sylfaen"/>
          <w:sz w:val="20"/>
          <w:lang w:val="af-ZA"/>
        </w:rPr>
        <w:t xml:space="preserve"> </w:t>
      </w:r>
      <w:r w:rsidRPr="00F72CE8">
        <w:rPr>
          <w:rFonts w:ascii="GHEA Grapalat" w:hAnsi="GHEA Grapalat" w:cs="Sylfaen"/>
          <w:sz w:val="20"/>
          <w:lang w:val="hy-AM"/>
        </w:rPr>
        <w:t>նաև</w:t>
      </w:r>
      <w:r w:rsidRPr="00F72CE8">
        <w:rPr>
          <w:rFonts w:ascii="GHEA Grapalat" w:hAnsi="GHEA Grapalat" w:cs="Sylfaen"/>
          <w:sz w:val="20"/>
          <w:lang w:val="af-ZA"/>
        </w:rPr>
        <w:t xml:space="preserve"> </w:t>
      </w:r>
      <w:r w:rsidRPr="00F72CE8">
        <w:rPr>
          <w:rFonts w:ascii="GHEA Grapalat" w:hAnsi="GHEA Grapalat" w:cs="Sylfaen"/>
          <w:sz w:val="20"/>
          <w:lang w:val="hy-AM"/>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hy-AM"/>
        </w:rPr>
        <w:t>ապահովումը</w:t>
      </w:r>
      <w:r w:rsidRPr="00F72CE8">
        <w:rPr>
          <w:rStyle w:val="FootnoteReference"/>
          <w:rFonts w:ascii="GHEA Grapalat" w:hAnsi="GHEA Grapalat" w:cs="Sylfaen"/>
          <w:sz w:val="20"/>
          <w:lang w:val="hy-AM"/>
        </w:rPr>
        <w:footnoteReference w:id="12"/>
      </w:r>
      <w:r w:rsidRPr="00F72CE8">
        <w:rPr>
          <w:rFonts w:ascii="GHEA Grapalat" w:hAnsi="GHEA Grapalat" w:cs="Sylfaen"/>
          <w:sz w:val="20"/>
          <w:lang w:val="af-ZA"/>
        </w:rPr>
        <w:t xml:space="preserve">, </w:t>
      </w:r>
      <w:r w:rsidRPr="00F72CE8">
        <w:rPr>
          <w:rFonts w:ascii="GHEA Grapalat" w:hAnsi="GHEA Grapalat" w:cs="Sylfaen"/>
          <w:sz w:val="20"/>
          <w:lang w:val="hy-AM"/>
        </w:rPr>
        <w:t>ապա</w:t>
      </w:r>
      <w:r w:rsidRPr="00F72CE8">
        <w:rPr>
          <w:rFonts w:ascii="GHEA Grapalat" w:hAnsi="GHEA Grapalat" w:cs="Sylfaen"/>
          <w:sz w:val="20"/>
          <w:lang w:val="af-ZA"/>
        </w:rPr>
        <w:t xml:space="preserve"> </w:t>
      </w:r>
      <w:r w:rsidRPr="00F72CE8">
        <w:rPr>
          <w:rFonts w:ascii="GHEA Grapalat" w:hAnsi="GHEA Grapalat" w:cs="Sylfaen"/>
          <w:sz w:val="20"/>
          <w:lang w:val="hy-AM"/>
        </w:rPr>
        <w:t>նա</w:t>
      </w:r>
      <w:r w:rsidRPr="00F72CE8">
        <w:rPr>
          <w:rFonts w:ascii="GHEA Grapalat" w:hAnsi="GHEA Grapalat" w:cs="Sylfaen"/>
          <w:sz w:val="20"/>
          <w:lang w:val="af-ZA"/>
        </w:rPr>
        <w:t xml:space="preserve"> </w:t>
      </w:r>
      <w:r w:rsidRPr="00F72CE8">
        <w:rPr>
          <w:rFonts w:ascii="GHEA Grapalat" w:hAnsi="GHEA Grapalat" w:cs="Sylfaen"/>
          <w:sz w:val="20"/>
          <w:lang w:val="hy-AM"/>
        </w:rPr>
        <w:t>զրկվում</w:t>
      </w:r>
      <w:r w:rsidRPr="00F72CE8">
        <w:rPr>
          <w:rFonts w:ascii="GHEA Grapalat" w:hAnsi="GHEA Grapalat" w:cs="Sylfaen"/>
          <w:sz w:val="20"/>
          <w:lang w:val="af-ZA"/>
        </w:rPr>
        <w:t xml:space="preserve"> </w:t>
      </w:r>
      <w:r w:rsidRPr="00F72CE8">
        <w:rPr>
          <w:rFonts w:ascii="GHEA Grapalat" w:hAnsi="GHEA Grapalat" w:cs="Sylfaen"/>
          <w:sz w:val="20"/>
          <w:lang w:val="hy-AM"/>
        </w:rPr>
        <w:t>է</w:t>
      </w:r>
      <w:r w:rsidRPr="00F72CE8">
        <w:rPr>
          <w:rFonts w:ascii="GHEA Grapalat" w:hAnsi="GHEA Grapalat" w:cs="Sylfaen"/>
          <w:sz w:val="20"/>
          <w:lang w:val="af-ZA"/>
        </w:rPr>
        <w:t xml:space="preserve"> </w:t>
      </w:r>
      <w:r w:rsidRPr="00F72CE8">
        <w:rPr>
          <w:rFonts w:ascii="GHEA Grapalat" w:hAnsi="GHEA Grapalat" w:cs="Sylfaen"/>
          <w:sz w:val="20"/>
          <w:lang w:val="hy-AM"/>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hy-AM"/>
        </w:rPr>
        <w:t>ստորագրելու</w:t>
      </w:r>
      <w:r w:rsidRPr="00F72CE8">
        <w:rPr>
          <w:rFonts w:ascii="GHEA Grapalat" w:hAnsi="GHEA Grapalat" w:cs="Sylfaen"/>
          <w:sz w:val="20"/>
          <w:lang w:val="af-ZA"/>
        </w:rPr>
        <w:t xml:space="preserve"> </w:t>
      </w:r>
      <w:r w:rsidRPr="00F72CE8">
        <w:rPr>
          <w:rFonts w:ascii="GHEA Grapalat" w:hAnsi="GHEA Grapalat" w:cs="Sylfaen"/>
          <w:sz w:val="20"/>
          <w:lang w:val="hy-AM"/>
        </w:rPr>
        <w:t>իրավունքից։</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տուժանքը</w:t>
      </w:r>
      <w:r w:rsidRPr="00F72CE8">
        <w:rPr>
          <w:rFonts w:ascii="GHEA Grapalat" w:hAnsi="GHEA Grapalat" w:cs="Sylfaen"/>
          <w:sz w:val="20"/>
          <w:lang w:val="af-ZA"/>
        </w:rPr>
        <w:t xml:space="preserve">, </w:t>
      </w:r>
      <w:r w:rsidRPr="00F72CE8">
        <w:rPr>
          <w:rFonts w:ascii="GHEA Grapalat" w:hAnsi="GHEA Grapalat" w:cs="Sylfaen"/>
          <w:sz w:val="20"/>
          <w:lang w:val="ru-RU"/>
        </w:rPr>
        <w:t>վճարում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Մ</w:t>
      </w:r>
      <w:r w:rsidRPr="00F72CE8">
        <w:rPr>
          <w:rFonts w:ascii="GHEA Grapalat" w:hAnsi="GHEA Grapalat" w:cs="Sylfaen"/>
          <w:sz w:val="20"/>
          <w:lang w:val="ru-RU"/>
        </w:rPr>
        <w:t>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նա</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w:t>
      </w:r>
      <w:r w:rsidRPr="00F72CE8">
        <w:rPr>
          <w:rFonts w:ascii="GHEA Grapalat" w:hAnsi="GHEA Grapalat" w:cs="Sylfaen"/>
          <w:sz w:val="20"/>
          <w:lang w:val="af-ZA"/>
        </w:rPr>
        <w:t xml:space="preserve">, </w:t>
      </w:r>
      <w:r w:rsidRPr="00F72CE8">
        <w:rPr>
          <w:rFonts w:ascii="GHEA Grapalat" w:hAnsi="GHEA Grapalat" w:cs="Sylfaen"/>
          <w:sz w:val="20"/>
          <w:lang w:val="ru-RU"/>
        </w:rPr>
        <w:t>սակայն</w:t>
      </w:r>
      <w:r w:rsidRPr="00F72CE8">
        <w:rPr>
          <w:rFonts w:ascii="GHEA Grapalat" w:hAnsi="GHEA Grapalat" w:cs="Sylfaen"/>
          <w:sz w:val="20"/>
          <w:lang w:val="af-ZA"/>
        </w:rPr>
        <w:t xml:space="preserve"> </w:t>
      </w:r>
      <w:r w:rsidRPr="00F72CE8">
        <w:rPr>
          <w:rFonts w:ascii="GHEA Grapalat" w:hAnsi="GHEA Grapalat" w:cs="Sylfaen"/>
          <w:sz w:val="20"/>
          <w:lang w:val="ru-RU"/>
        </w:rPr>
        <w:t>հրաժարվում</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զրկվում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իրավունքից։</w:t>
      </w:r>
    </w:p>
    <w:p w:rsidR="00A72BE7" w:rsidRPr="00F72CE8" w:rsidRDefault="00A72BE7" w:rsidP="00A72BE7">
      <w:pPr>
        <w:pStyle w:val="BodyTextIndent"/>
        <w:spacing w:line="240" w:lineRule="auto"/>
        <w:ind w:firstLine="567"/>
        <w:rPr>
          <w:rFonts w:ascii="GHEA Grapalat" w:hAnsi="GHEA Grapalat" w:cs="Sylfaen"/>
          <w:i w:val="0"/>
          <w:szCs w:val="24"/>
          <w:lang w:val="af-ZA"/>
        </w:rPr>
      </w:pPr>
      <w:r w:rsidRPr="00F72CE8">
        <w:rPr>
          <w:rFonts w:ascii="GHEA Grapalat" w:hAnsi="GHEA Grapalat" w:cs="Sylfaen"/>
          <w:i w:val="0"/>
          <w:szCs w:val="24"/>
          <w:lang w:val="af-ZA"/>
        </w:rPr>
        <w:t xml:space="preserve">9.5 </w:t>
      </w:r>
      <w:r w:rsidRPr="00F72CE8">
        <w:rPr>
          <w:rFonts w:ascii="GHEA Grapalat" w:hAnsi="GHEA Grapalat" w:cs="Sylfaen"/>
          <w:i w:val="0"/>
          <w:szCs w:val="24"/>
          <w:lang w:val="ru-RU"/>
        </w:rPr>
        <w:t>Մինչև</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սույն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հրավերի</w:t>
      </w:r>
      <w:r w:rsidRPr="00F72CE8">
        <w:rPr>
          <w:rFonts w:ascii="GHEA Grapalat" w:hAnsi="GHEA Grapalat" w:cs="Sylfaen"/>
          <w:i w:val="0"/>
          <w:szCs w:val="24"/>
          <w:lang w:val="af-ZA"/>
        </w:rPr>
        <w:t xml:space="preserve"> 9.4 </w:t>
      </w:r>
      <w:r w:rsidRPr="00F72CE8">
        <w:rPr>
          <w:rFonts w:ascii="GHEA Grapalat" w:hAnsi="GHEA Grapalat" w:cs="Sylfaen"/>
          <w:i w:val="0"/>
          <w:szCs w:val="24"/>
          <w:lang w:val="ru-RU"/>
        </w:rPr>
        <w:t>կետով</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նախատեսված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ժամկետի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ավարտը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կողմերի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համաձայնությամբ</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կարող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են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պայմանագրի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նախագծում</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կատարվել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փոփոխություններ</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սակայն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դրանք</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չեն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կարող</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հանգեցնել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գնման</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առարկայի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բնութագրերի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փոփոխմանը</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ներառյալ</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ընտրված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մասնակցի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առաջարկած</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գնի</w:t>
      </w:r>
      <w:r w:rsidRPr="00F72CE8">
        <w:rPr>
          <w:rFonts w:ascii="GHEA Grapalat" w:hAnsi="GHEA Grapalat" w:cs="Sylfaen"/>
          <w:i w:val="0"/>
          <w:szCs w:val="24"/>
          <w:lang w:val="af-ZA"/>
        </w:rPr>
        <w:t xml:space="preserve"> </w:t>
      </w:r>
      <w:r w:rsidRPr="00F72CE8">
        <w:rPr>
          <w:rFonts w:ascii="GHEA Grapalat" w:hAnsi="GHEA Grapalat" w:cs="Sylfaen"/>
          <w:i w:val="0"/>
          <w:szCs w:val="24"/>
          <w:lang w:val="ru-RU"/>
        </w:rPr>
        <w:t>ավելացմանը։</w:t>
      </w:r>
      <w:r w:rsidRPr="00F72CE8">
        <w:rPr>
          <w:rFonts w:ascii="GHEA Mariam" w:hAnsi="GHEA Mariam"/>
          <w:spacing w:val="-8"/>
          <w:lang w:val="af-ZA"/>
        </w:rPr>
        <w:t xml:space="preserve"> </w:t>
      </w:r>
    </w:p>
    <w:p w:rsidR="00A72BE7" w:rsidRPr="00F72CE8" w:rsidRDefault="00A72BE7" w:rsidP="00A72BE7">
      <w:pPr>
        <w:jc w:val="center"/>
        <w:rPr>
          <w:rFonts w:ascii="GHEA Grapalat" w:hAnsi="GHEA Grapalat"/>
          <w:b/>
          <w:iCs/>
          <w:sz w:val="20"/>
          <w:lang w:val="af-ZA"/>
        </w:rPr>
      </w:pPr>
    </w:p>
    <w:p w:rsidR="00A72BE7" w:rsidRPr="00F72CE8" w:rsidRDefault="00A72BE7" w:rsidP="00A72BE7">
      <w:pPr>
        <w:jc w:val="center"/>
        <w:rPr>
          <w:rFonts w:ascii="GHEA Grapalat" w:hAnsi="GHEA Grapalat"/>
          <w:b/>
          <w:iCs/>
          <w:sz w:val="20"/>
          <w:lang w:val="af-ZA"/>
        </w:rPr>
      </w:pPr>
    </w:p>
    <w:p w:rsidR="00A72BE7" w:rsidRPr="00F72CE8" w:rsidRDefault="00A72BE7" w:rsidP="00A72BE7">
      <w:pPr>
        <w:jc w:val="center"/>
        <w:rPr>
          <w:rFonts w:ascii="GHEA Grapalat" w:hAnsi="GHEA Grapalat" w:cs="Arial"/>
          <w:b/>
          <w:iCs/>
          <w:sz w:val="20"/>
          <w:lang w:val="af-ZA"/>
        </w:rPr>
      </w:pPr>
      <w:r w:rsidRPr="00F72CE8">
        <w:rPr>
          <w:rFonts w:ascii="GHEA Grapalat" w:hAnsi="GHEA Grapalat"/>
          <w:b/>
          <w:iCs/>
          <w:sz w:val="20"/>
          <w:lang w:val="af-ZA"/>
        </w:rPr>
        <w:t xml:space="preserve">10. </w:t>
      </w:r>
      <w:r w:rsidRPr="00F72CE8">
        <w:rPr>
          <w:rFonts w:ascii="GHEA Grapalat" w:hAnsi="GHEA Grapalat" w:cs="Sylfaen"/>
          <w:b/>
          <w:iCs/>
          <w:sz w:val="20"/>
          <w:lang w:val="af-ZA"/>
        </w:rPr>
        <w:t>ՊԱՅՄԱՆԱԳՐԻ</w:t>
      </w:r>
      <w:r w:rsidRPr="00F72CE8">
        <w:rPr>
          <w:rFonts w:ascii="GHEA Grapalat" w:hAnsi="GHEA Grapalat" w:cs="Arial"/>
          <w:b/>
          <w:iCs/>
          <w:sz w:val="20"/>
          <w:lang w:val="af-ZA"/>
        </w:rPr>
        <w:t xml:space="preserve"> </w:t>
      </w:r>
      <w:r w:rsidRPr="00F72CE8">
        <w:rPr>
          <w:rFonts w:ascii="GHEA Grapalat" w:hAnsi="GHEA Grapalat" w:cs="Sylfaen"/>
          <w:b/>
          <w:iCs/>
          <w:sz w:val="20"/>
          <w:lang w:val="af-ZA"/>
        </w:rPr>
        <w:t>ԱՊԱՀՈՎՈՒՄԸ</w:t>
      </w:r>
      <w:r w:rsidRPr="00F72CE8">
        <w:rPr>
          <w:rFonts w:ascii="GHEA Grapalat" w:hAnsi="GHEA Grapalat" w:cs="Arial"/>
          <w:b/>
          <w:iCs/>
          <w:sz w:val="20"/>
          <w:lang w:val="af-ZA"/>
        </w:rPr>
        <w:t xml:space="preserve"> </w:t>
      </w:r>
    </w:p>
    <w:p w:rsidR="00A72BE7" w:rsidRPr="00F72CE8" w:rsidRDefault="00A72BE7" w:rsidP="00A72BE7">
      <w:pPr>
        <w:jc w:val="center"/>
        <w:rPr>
          <w:rFonts w:ascii="GHEA Grapalat" w:hAnsi="GHEA Grapalat"/>
          <w:b/>
          <w:iCs/>
          <w:sz w:val="20"/>
          <w:lang w:val="af-ZA"/>
        </w:rPr>
      </w:pP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iCs/>
          <w:sz w:val="20"/>
          <w:lang w:val="af-ZA"/>
        </w:rPr>
        <w:t>10.</w:t>
      </w:r>
      <w:r w:rsidRPr="00F72CE8">
        <w:rPr>
          <w:rFonts w:ascii="GHEA Grapalat" w:hAnsi="GHEA Grapalat" w:cs="Sylfaen"/>
          <w:sz w:val="20"/>
          <w:lang w:val="af-ZA"/>
        </w:rPr>
        <w:t xml:space="preserve">1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պահանջի</w:t>
      </w:r>
      <w:r w:rsidRPr="00F72CE8">
        <w:rPr>
          <w:rFonts w:ascii="GHEA Grapalat" w:hAnsi="GHEA Grapalat" w:cs="Sylfaen"/>
          <w:sz w:val="20"/>
          <w:lang w:val="af-ZA"/>
        </w:rPr>
        <w:t xml:space="preserve"> </w:t>
      </w:r>
      <w:r w:rsidRPr="00F72CE8">
        <w:rPr>
          <w:rFonts w:ascii="GHEA Grapalat" w:hAnsi="GHEA Grapalat" w:cs="Sylfaen"/>
          <w:sz w:val="20"/>
          <w:lang w:val="ru-RU"/>
        </w:rPr>
        <w:t>հիման</w:t>
      </w:r>
      <w:r w:rsidRPr="00F72CE8">
        <w:rPr>
          <w:rFonts w:ascii="GHEA Grapalat" w:hAnsi="GHEA Grapalat" w:cs="Sylfaen"/>
          <w:sz w:val="20"/>
          <w:lang w:val="af-ZA"/>
        </w:rPr>
        <w:t xml:space="preserve"> </w:t>
      </w:r>
      <w:r w:rsidRPr="00F72CE8">
        <w:rPr>
          <w:rFonts w:ascii="GHEA Grapalat" w:hAnsi="GHEA Grapalat" w:cs="Sylfaen"/>
          <w:sz w:val="20"/>
          <w:lang w:val="ru-RU"/>
        </w:rPr>
        <w:t>վրա</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ստանալու</w:t>
      </w:r>
      <w:r w:rsidRPr="00F72CE8">
        <w:rPr>
          <w:rFonts w:ascii="GHEA Grapalat" w:hAnsi="GHEA Grapalat" w:cs="Sylfaen"/>
          <w:sz w:val="20"/>
          <w:lang w:val="af-ZA"/>
        </w:rPr>
        <w:t xml:space="preserve"> </w:t>
      </w:r>
      <w:r w:rsidRPr="00F72CE8">
        <w:rPr>
          <w:rFonts w:ascii="GHEA Grapalat" w:hAnsi="GHEA Grapalat" w:cs="Sylfaen"/>
          <w:sz w:val="20"/>
          <w:lang w:val="ru-RU"/>
        </w:rPr>
        <w:t>օրվանից</w:t>
      </w:r>
      <w:r w:rsidRPr="00F72CE8">
        <w:rPr>
          <w:rFonts w:ascii="GHEA Grapalat" w:hAnsi="GHEA Grapalat" w:cs="Sylfaen"/>
          <w:sz w:val="20"/>
          <w:lang w:val="af-ZA"/>
        </w:rPr>
        <w:t xml:space="preserve"> </w:t>
      </w:r>
      <w:r w:rsidRPr="00F72CE8">
        <w:rPr>
          <w:rFonts w:ascii="GHEA Grapalat" w:hAnsi="GHEA Grapalat" w:cs="Sylfaen"/>
          <w:sz w:val="20"/>
          <w:lang w:val="ru-RU"/>
        </w:rPr>
        <w:t>հինգ</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պարտավոր</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հետ</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վերջինս</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10.2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ապահովման</w:t>
      </w:r>
      <w:r w:rsidRPr="00F72CE8">
        <w:rPr>
          <w:rFonts w:ascii="GHEA Grapalat" w:hAnsi="GHEA Grapalat" w:cs="Sylfaen"/>
          <w:sz w:val="20"/>
          <w:lang w:val="af-ZA"/>
        </w:rPr>
        <w:t xml:space="preserve"> </w:t>
      </w:r>
      <w:r w:rsidRPr="00F72CE8">
        <w:rPr>
          <w:rFonts w:ascii="GHEA Grapalat" w:hAnsi="GHEA Grapalat" w:cs="Sylfaen"/>
          <w:sz w:val="20"/>
          <w:lang w:val="ru-RU"/>
        </w:rPr>
        <w:t>չափը</w:t>
      </w:r>
      <w:r w:rsidRPr="00F72CE8">
        <w:rPr>
          <w:rFonts w:ascii="GHEA Grapalat" w:hAnsi="GHEA Grapalat" w:cs="Sylfaen"/>
          <w:sz w:val="20"/>
          <w:lang w:val="af-ZA"/>
        </w:rPr>
        <w:t xml:space="preserve"> </w:t>
      </w:r>
      <w:r w:rsidRPr="00F72CE8">
        <w:rPr>
          <w:rFonts w:ascii="GHEA Grapalat" w:hAnsi="GHEA Grapalat" w:cs="Sylfaen"/>
          <w:sz w:val="20"/>
          <w:lang w:val="ru-RU"/>
        </w:rPr>
        <w:t>կազմում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գնի</w:t>
      </w:r>
      <w:r w:rsidRPr="00F72CE8">
        <w:rPr>
          <w:rFonts w:ascii="GHEA Grapalat" w:hAnsi="GHEA Grapalat" w:cs="Sylfaen"/>
          <w:sz w:val="20"/>
          <w:lang w:val="af-ZA"/>
        </w:rPr>
        <w:t xml:space="preserve"> </w:t>
      </w:r>
      <w:r w:rsidRPr="00F72CE8">
        <w:rPr>
          <w:rFonts w:ascii="GHEA Grapalat" w:hAnsi="GHEA Grapalat" w:cs="Sylfaen"/>
          <w:sz w:val="20"/>
          <w:lang w:val="ru-RU"/>
        </w:rPr>
        <w:t>տասը</w:t>
      </w:r>
      <w:r w:rsidRPr="00F72CE8">
        <w:rPr>
          <w:rFonts w:ascii="GHEA Grapalat" w:hAnsi="GHEA Grapalat" w:cs="Sylfaen"/>
          <w:sz w:val="20"/>
          <w:lang w:val="af-ZA"/>
        </w:rPr>
        <w:t xml:space="preserve"> </w:t>
      </w:r>
      <w:r w:rsidRPr="00F72CE8">
        <w:rPr>
          <w:rFonts w:ascii="GHEA Grapalat" w:hAnsi="GHEA Grapalat" w:cs="Sylfaen"/>
          <w:sz w:val="20"/>
          <w:lang w:val="ru-RU"/>
        </w:rPr>
        <w:t>տոկոսը։</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միակողմանի</w:t>
      </w:r>
      <w:r w:rsidRPr="00F72CE8">
        <w:rPr>
          <w:rFonts w:ascii="GHEA Grapalat" w:hAnsi="GHEA Grapalat" w:cs="Sylfaen"/>
          <w:sz w:val="20"/>
          <w:lang w:val="af-ZA"/>
        </w:rPr>
        <w:t xml:space="preserve"> </w:t>
      </w:r>
      <w:r w:rsidRPr="00F72CE8">
        <w:rPr>
          <w:rFonts w:ascii="GHEA Grapalat" w:hAnsi="GHEA Grapalat" w:cs="Sylfaen"/>
          <w:sz w:val="20"/>
          <w:lang w:val="ru-RU"/>
        </w:rPr>
        <w:t>հաստատված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հայտարարության</w:t>
      </w:r>
      <w:r w:rsidRPr="00F72CE8">
        <w:rPr>
          <w:rFonts w:ascii="GHEA Grapalat" w:hAnsi="GHEA Grapalat" w:cs="Sylfaen"/>
          <w:sz w:val="20"/>
          <w:lang w:val="af-ZA"/>
        </w:rPr>
        <w:t xml:space="preserve">` </w:t>
      </w:r>
      <w:r w:rsidRPr="00F72CE8">
        <w:rPr>
          <w:rFonts w:ascii="GHEA Grapalat" w:hAnsi="GHEA Grapalat" w:cs="Sylfaen"/>
          <w:sz w:val="20"/>
          <w:lang w:val="ru-RU"/>
        </w:rPr>
        <w:t>տուժանքի</w:t>
      </w:r>
      <w:r w:rsidRPr="00F72CE8">
        <w:rPr>
          <w:rFonts w:ascii="GHEA Grapalat" w:hAnsi="GHEA Grapalat" w:cs="Sylfaen"/>
          <w:sz w:val="20"/>
          <w:lang w:val="af-ZA"/>
        </w:rPr>
        <w:t xml:space="preserve"> </w:t>
      </w:r>
      <w:r w:rsidRPr="00F72CE8">
        <w:rPr>
          <w:rFonts w:ascii="GHEA Grapalat" w:hAnsi="GHEA Grapalat" w:cs="Sylfaen"/>
          <w:sz w:val="20"/>
          <w:lang w:val="ru-RU"/>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10)</w:t>
      </w:r>
      <w:r w:rsidRPr="00F72CE8">
        <w:rPr>
          <w:rFonts w:ascii="GHEA Grapalat" w:hAnsi="GHEA Grapalat" w:cs="Sylfaen"/>
          <w:sz w:val="20"/>
          <w:lang w:val="ru-RU"/>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10.3 </w:t>
      </w:r>
      <w:r w:rsidRPr="00F72CE8">
        <w:rPr>
          <w:rFonts w:ascii="GHEA Grapalat" w:hAnsi="GHEA Grapalat" w:cs="Sylfaen"/>
          <w:sz w:val="20"/>
          <w:lang w:val="ru-RU"/>
        </w:rPr>
        <w:t>Պայմանագրով</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w:t>
      </w:r>
      <w:r w:rsidRPr="00F72CE8">
        <w:rPr>
          <w:rFonts w:ascii="GHEA Grapalat" w:hAnsi="GHEA Grapalat" w:cs="Sylfaen"/>
          <w:sz w:val="20"/>
          <w:lang w:val="af-ZA"/>
        </w:rPr>
        <w:t xml:space="preserve"> </w:t>
      </w:r>
      <w:r w:rsidRPr="00F72CE8">
        <w:rPr>
          <w:rFonts w:ascii="GHEA Grapalat" w:hAnsi="GHEA Grapalat" w:cs="Sylfaen"/>
          <w:sz w:val="20"/>
          <w:lang w:val="ru-RU"/>
        </w:rPr>
        <w:t>հատկացվելու</w:t>
      </w:r>
      <w:r w:rsidRPr="00F72CE8">
        <w:rPr>
          <w:rFonts w:ascii="GHEA Grapalat" w:hAnsi="GHEA Grapalat" w:cs="Sylfaen"/>
          <w:sz w:val="20"/>
          <w:lang w:val="af-ZA"/>
        </w:rPr>
        <w:t xml:space="preserve"> </w:t>
      </w:r>
      <w:r w:rsidRPr="00F72CE8">
        <w:rPr>
          <w:rFonts w:ascii="GHEA Grapalat" w:hAnsi="GHEA Grapalat" w:cs="Sylfaen"/>
          <w:sz w:val="20"/>
          <w:lang w:val="ru-RU"/>
        </w:rPr>
        <w:t>պայման</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նախատեսվելու</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նախապես</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ատվիրատուին</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ru-RU"/>
        </w:rPr>
        <w:t>չափով</w:t>
      </w:r>
      <w:r w:rsidRPr="00F72CE8">
        <w:rPr>
          <w:rFonts w:ascii="GHEA Grapalat" w:hAnsi="GHEA Grapalat" w:cs="Sylfaen"/>
          <w:sz w:val="20"/>
          <w:lang w:val="af-ZA"/>
        </w:rPr>
        <w:t xml:space="preserve">, </w:t>
      </w:r>
      <w:r w:rsidRPr="00F72CE8">
        <w:rPr>
          <w:rFonts w:ascii="GHEA Grapalat" w:hAnsi="GHEA Grapalat" w:cs="Sylfaen"/>
          <w:sz w:val="20"/>
          <w:lang w:val="ru-RU"/>
        </w:rPr>
        <w:t>երաշխիքի</w:t>
      </w:r>
      <w:r w:rsidRPr="00F72CE8">
        <w:rPr>
          <w:rFonts w:ascii="GHEA Grapalat" w:hAnsi="GHEA Grapalat" w:cs="Sylfaen"/>
          <w:sz w:val="20"/>
          <w:lang w:val="af-ZA"/>
        </w:rPr>
        <w:t xml:space="preserve"> </w:t>
      </w:r>
      <w:r w:rsidRPr="00F72CE8">
        <w:rPr>
          <w:rFonts w:ascii="GHEA Grapalat" w:hAnsi="GHEA Grapalat" w:cs="Sylfaen"/>
          <w:sz w:val="20"/>
          <w:lang w:val="ru-RU"/>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օրինակելի</w:t>
      </w:r>
      <w:r w:rsidRPr="00F72CE8">
        <w:rPr>
          <w:rFonts w:ascii="GHEA Grapalat" w:hAnsi="GHEA Grapalat" w:cs="Sylfaen"/>
          <w:sz w:val="20"/>
          <w:lang w:val="af-ZA"/>
        </w:rPr>
        <w:t xml:space="preserve"> </w:t>
      </w:r>
      <w:r w:rsidRPr="00F72CE8">
        <w:rPr>
          <w:rFonts w:ascii="GHEA Grapalat" w:hAnsi="GHEA Grapalat" w:cs="Sylfaen"/>
          <w:sz w:val="20"/>
          <w:lang w:val="ru-RU"/>
        </w:rPr>
        <w:t>ձևը</w:t>
      </w:r>
      <w:r w:rsidRPr="00F72CE8">
        <w:rPr>
          <w:rFonts w:ascii="GHEA Grapalat" w:hAnsi="GHEA Grapalat" w:cs="Sylfaen"/>
          <w:sz w:val="20"/>
          <w:lang w:val="af-ZA"/>
        </w:rPr>
        <w:t xml:space="preserve"> </w:t>
      </w:r>
      <w:r w:rsidRPr="00F72CE8">
        <w:rPr>
          <w:rFonts w:ascii="GHEA Grapalat" w:hAnsi="GHEA Grapalat" w:cs="Sylfaen"/>
          <w:sz w:val="20"/>
          <w:lang w:val="ru-RU"/>
        </w:rPr>
        <w:t>ըստ</w:t>
      </w:r>
      <w:r w:rsidRPr="00F72CE8">
        <w:rPr>
          <w:rFonts w:ascii="GHEA Grapalat" w:hAnsi="GHEA Grapalat" w:cs="Sylfaen"/>
          <w:sz w:val="20"/>
          <w:lang w:val="af-ZA"/>
        </w:rPr>
        <w:t xml:space="preserve">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11-</w:t>
      </w:r>
      <w:r w:rsidRPr="00F72CE8">
        <w:rPr>
          <w:rFonts w:ascii="GHEA Grapalat" w:hAnsi="GHEA Grapalat" w:cs="Sylfaen"/>
          <w:sz w:val="20"/>
          <w:lang w:val="ru-RU"/>
        </w:rPr>
        <w:t>ի</w:t>
      </w:r>
      <w:r w:rsidRPr="00F72CE8">
        <w:rPr>
          <w:rFonts w:ascii="GHEA Grapalat" w:hAnsi="GHEA Grapalat" w:cs="Sylfaen"/>
          <w:sz w:val="20"/>
          <w:lang w:val="af-ZA"/>
        </w:rPr>
        <w:t>)</w:t>
      </w:r>
      <w:r w:rsidRPr="00F72CE8">
        <w:rPr>
          <w:rFonts w:ascii="GHEA Grapalat" w:hAnsi="GHEA Grapalat" w:cs="Sylfaen"/>
          <w:i/>
          <w:sz w:val="20"/>
          <w:lang w:val="af-ZA"/>
        </w:rPr>
        <w:t xml:space="preserve">, </w:t>
      </w:r>
      <w:r w:rsidRPr="00F72CE8">
        <w:rPr>
          <w:rFonts w:ascii="GHEA Grapalat" w:hAnsi="GHEA Grapalat" w:cs="Sylfaen"/>
          <w:sz w:val="20"/>
          <w:lang w:val="ru-RU"/>
        </w:rPr>
        <w:t>ընդ</w:t>
      </w:r>
      <w:r w:rsidRPr="00F72CE8">
        <w:rPr>
          <w:rFonts w:ascii="GHEA Grapalat" w:hAnsi="GHEA Grapalat" w:cs="Sylfaen"/>
          <w:sz w:val="20"/>
          <w:lang w:val="af-ZA"/>
        </w:rPr>
        <w:t xml:space="preserve"> </w:t>
      </w:r>
      <w:r w:rsidRPr="00F72CE8">
        <w:rPr>
          <w:rFonts w:ascii="GHEA Grapalat" w:hAnsi="GHEA Grapalat" w:cs="Sylfaen"/>
          <w:sz w:val="20"/>
          <w:lang w:val="ru-RU"/>
        </w:rPr>
        <w:t>որում</w:t>
      </w:r>
      <w:r w:rsidRPr="00F72CE8">
        <w:rPr>
          <w:rFonts w:ascii="GHEA Grapalat" w:hAnsi="GHEA Grapalat" w:cs="Sylfaen"/>
          <w:sz w:val="20"/>
          <w:lang w:val="af-ZA"/>
        </w:rPr>
        <w:t xml:space="preserve">` </w:t>
      </w:r>
      <w:r w:rsidRPr="00F72CE8">
        <w:rPr>
          <w:rFonts w:ascii="GHEA Grapalat" w:hAnsi="GHEA Grapalat" w:cs="Sylfaen"/>
          <w:sz w:val="20"/>
          <w:lang w:val="ru-RU"/>
        </w:rPr>
        <w:t>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պարտավորություններ</w:t>
      </w:r>
      <w:r w:rsidRPr="00F72CE8">
        <w:rPr>
          <w:rFonts w:ascii="GHEA Grapalat" w:hAnsi="GHEA Grapalat" w:cs="Sylfaen"/>
          <w:sz w:val="20"/>
          <w:lang w:val="af-ZA"/>
        </w:rPr>
        <w:t xml:space="preserve"> </w:t>
      </w:r>
      <w:r w:rsidRPr="00F72CE8">
        <w:rPr>
          <w:rFonts w:ascii="GHEA Grapalat" w:hAnsi="GHEA Grapalat" w:cs="Sylfaen"/>
          <w:sz w:val="20"/>
          <w:lang w:val="ru-RU"/>
        </w:rPr>
        <w:t>առաջացնող</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գործարքների</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հիմնավորող</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փաստաթղթում</w:t>
      </w:r>
      <w:r w:rsidRPr="00F72CE8">
        <w:rPr>
          <w:rFonts w:ascii="GHEA Grapalat" w:hAnsi="GHEA Grapalat" w:cs="Sylfaen"/>
          <w:sz w:val="20"/>
          <w:lang w:val="af-ZA"/>
        </w:rPr>
        <w:t xml:space="preserve"> </w:t>
      </w:r>
      <w:r w:rsidRPr="00F72CE8">
        <w:rPr>
          <w:rFonts w:ascii="GHEA Grapalat" w:hAnsi="GHEA Grapalat" w:cs="Sylfaen"/>
          <w:sz w:val="20"/>
          <w:lang w:val="ru-RU"/>
        </w:rPr>
        <w:t>որպես</w:t>
      </w:r>
      <w:r w:rsidRPr="00F72CE8">
        <w:rPr>
          <w:rFonts w:ascii="GHEA Grapalat" w:hAnsi="GHEA Grapalat" w:cs="Sylfaen"/>
          <w:sz w:val="20"/>
          <w:lang w:val="af-ZA"/>
        </w:rPr>
        <w:t xml:space="preserve"> </w:t>
      </w:r>
      <w:r w:rsidRPr="00F72CE8">
        <w:rPr>
          <w:rFonts w:ascii="GHEA Grapalat" w:hAnsi="GHEA Grapalat" w:cs="Sylfaen"/>
          <w:sz w:val="20"/>
          <w:lang w:val="ru-RU"/>
        </w:rPr>
        <w:t>բենեֆիցիար</w:t>
      </w:r>
      <w:r w:rsidRPr="00F72CE8">
        <w:rPr>
          <w:rFonts w:ascii="GHEA Grapalat" w:hAnsi="GHEA Grapalat" w:cs="Sylfaen"/>
          <w:sz w:val="20"/>
          <w:lang w:val="af-ZA"/>
        </w:rPr>
        <w:t xml:space="preserve"> </w:t>
      </w:r>
      <w:r w:rsidRPr="00F72CE8">
        <w:rPr>
          <w:rFonts w:ascii="GHEA Grapalat" w:hAnsi="GHEA Grapalat" w:cs="Sylfaen"/>
          <w:sz w:val="20"/>
          <w:lang w:val="ru-RU"/>
        </w:rPr>
        <w:t>պետք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նշվի</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ֆինանսների</w:t>
      </w:r>
      <w:r w:rsidRPr="00F72CE8">
        <w:rPr>
          <w:rFonts w:ascii="GHEA Grapalat" w:hAnsi="GHEA Grapalat" w:cs="Sylfaen"/>
          <w:sz w:val="20"/>
          <w:lang w:val="af-ZA"/>
        </w:rPr>
        <w:t xml:space="preserve"> </w:t>
      </w:r>
      <w:r w:rsidRPr="00F72CE8">
        <w:rPr>
          <w:rFonts w:ascii="GHEA Grapalat" w:hAnsi="GHEA Grapalat" w:cs="Sylfaen"/>
          <w:sz w:val="20"/>
          <w:lang w:val="ru-RU"/>
        </w:rPr>
        <w:t>նախարարությունը</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ru-RU"/>
        </w:rPr>
        <w:t>մարման</w:t>
      </w:r>
      <w:r w:rsidRPr="00F72CE8">
        <w:rPr>
          <w:rFonts w:ascii="GHEA Grapalat" w:hAnsi="GHEA Grapalat" w:cs="Sylfaen"/>
          <w:sz w:val="20"/>
          <w:lang w:val="af-ZA"/>
        </w:rPr>
        <w:t xml:space="preserve"> </w:t>
      </w:r>
      <w:r w:rsidRPr="00F72CE8">
        <w:rPr>
          <w:rFonts w:ascii="GHEA Grapalat" w:hAnsi="GHEA Grapalat" w:cs="Sylfaen"/>
          <w:sz w:val="20"/>
          <w:lang w:val="ru-RU"/>
        </w:rPr>
        <w:t>կարգը</w:t>
      </w:r>
      <w:r w:rsidRPr="00F72CE8">
        <w:rPr>
          <w:rFonts w:ascii="GHEA Grapalat" w:hAnsi="GHEA Grapalat" w:cs="Sylfaen"/>
          <w:sz w:val="20"/>
          <w:lang w:val="af-ZA"/>
        </w:rPr>
        <w:t xml:space="preserve"> </w:t>
      </w:r>
      <w:r w:rsidRPr="00F72CE8">
        <w:rPr>
          <w:rFonts w:ascii="GHEA Grapalat" w:hAnsi="GHEA Grapalat" w:cs="Sylfaen"/>
          <w:sz w:val="20"/>
          <w:lang w:val="ru-RU"/>
        </w:rPr>
        <w:t>սահմանած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նախագծով։</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10.4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բան</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չէ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պայմանագրով</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կանխավճարի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ապահովումը</w:t>
      </w:r>
      <w:r w:rsidRPr="00F72CE8">
        <w:rPr>
          <w:rFonts w:ascii="GHEA Grapalat" w:hAnsi="GHEA Grapalat" w:cs="Sylfaen"/>
          <w:sz w:val="20"/>
          <w:lang w:val="af-ZA"/>
        </w:rPr>
        <w:t xml:space="preserve"> </w:t>
      </w:r>
      <w:r w:rsidRPr="00F72CE8">
        <w:rPr>
          <w:rFonts w:ascii="GHEA Grapalat" w:hAnsi="GHEA Grapalat" w:cs="Sylfaen"/>
          <w:sz w:val="20"/>
          <w:lang w:val="ru-RU"/>
        </w:rPr>
        <w:t>վերադարձվում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ներկայացնողին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ավարտից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ոչ</w:t>
      </w:r>
      <w:r w:rsidRPr="00F72CE8">
        <w:rPr>
          <w:rFonts w:ascii="GHEA Grapalat" w:hAnsi="GHEA Grapalat" w:cs="Sylfaen"/>
          <w:sz w:val="20"/>
          <w:lang w:val="af-ZA"/>
        </w:rPr>
        <w:t xml:space="preserve"> </w:t>
      </w:r>
      <w:r w:rsidRPr="00F72CE8">
        <w:rPr>
          <w:rFonts w:ascii="GHEA Grapalat" w:hAnsi="GHEA Grapalat" w:cs="Sylfaen"/>
          <w:sz w:val="20"/>
          <w:lang w:val="ru-RU"/>
        </w:rPr>
        <w:t>ուշ</w:t>
      </w:r>
      <w:r w:rsidRPr="00F72CE8">
        <w:rPr>
          <w:rFonts w:ascii="GHEA Grapalat" w:hAnsi="GHEA Grapalat" w:cs="Sylfaen"/>
          <w:sz w:val="20"/>
          <w:lang w:val="af-ZA"/>
        </w:rPr>
        <w:t xml:space="preserve">, </w:t>
      </w:r>
      <w:r w:rsidRPr="00F72CE8">
        <w:rPr>
          <w:rFonts w:ascii="GHEA Grapalat" w:hAnsi="GHEA Grapalat" w:cs="Sylfaen"/>
          <w:sz w:val="20"/>
          <w:lang w:val="ru-RU"/>
        </w:rPr>
        <w:t>քան</w:t>
      </w:r>
      <w:r w:rsidRPr="00F72CE8">
        <w:rPr>
          <w:rFonts w:ascii="GHEA Grapalat" w:hAnsi="GHEA Grapalat" w:cs="Sylfaen"/>
          <w:sz w:val="20"/>
          <w:lang w:val="af-ZA"/>
        </w:rPr>
        <w:t xml:space="preserve"> </w:t>
      </w:r>
      <w:r w:rsidRPr="00F72CE8">
        <w:rPr>
          <w:rFonts w:ascii="GHEA Grapalat" w:hAnsi="GHEA Grapalat" w:cs="Sylfaen"/>
          <w:sz w:val="20"/>
          <w:lang w:val="ru-RU"/>
        </w:rPr>
        <w:t>հինգ</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p>
    <w:p w:rsidR="00A72BE7" w:rsidRPr="00F72CE8" w:rsidRDefault="00A72BE7" w:rsidP="00A72BE7">
      <w:pPr>
        <w:ind w:firstLine="567"/>
        <w:jc w:val="both"/>
        <w:rPr>
          <w:rFonts w:ascii="GHEA Grapalat" w:hAnsi="GHEA Grapalat" w:cs="Sylfaen"/>
          <w:sz w:val="20"/>
          <w:lang w:val="af-ZA"/>
        </w:rPr>
      </w:pPr>
    </w:p>
    <w:p w:rsidR="00A72BE7" w:rsidRPr="00F72CE8" w:rsidRDefault="00A72BE7" w:rsidP="00A72BE7">
      <w:pPr>
        <w:jc w:val="center"/>
        <w:rPr>
          <w:rFonts w:ascii="GHEA Grapalat" w:hAnsi="GHEA Grapalat"/>
          <w:b/>
          <w:szCs w:val="22"/>
          <w:lang w:val="af-ZA"/>
        </w:rPr>
      </w:pPr>
    </w:p>
    <w:p w:rsidR="00A72BE7" w:rsidRPr="00F72CE8" w:rsidRDefault="00A72BE7" w:rsidP="00A72BE7">
      <w:pPr>
        <w:jc w:val="center"/>
        <w:rPr>
          <w:rFonts w:ascii="GHEA Grapalat" w:hAnsi="GHEA Grapalat" w:cs="Arial"/>
          <w:b/>
          <w:sz w:val="20"/>
          <w:lang w:val="af-ZA"/>
        </w:rPr>
      </w:pPr>
      <w:r w:rsidRPr="00F72CE8">
        <w:rPr>
          <w:rFonts w:ascii="GHEA Grapalat" w:hAnsi="GHEA Grapalat"/>
          <w:b/>
          <w:sz w:val="20"/>
          <w:lang w:val="af-ZA"/>
        </w:rPr>
        <w:t xml:space="preserve">11. </w:t>
      </w:r>
      <w:r w:rsidRPr="00F72CE8">
        <w:rPr>
          <w:rFonts w:ascii="GHEA Grapalat" w:hAnsi="GHEA Grapalat" w:cs="Sylfaen"/>
          <w:b/>
          <w:sz w:val="20"/>
          <w:lang w:val="af-ZA"/>
        </w:rPr>
        <w:t>ԸՆԹԱՑԱԿԱՐԳԸ</w:t>
      </w:r>
      <w:r w:rsidRPr="00F72CE8">
        <w:rPr>
          <w:rFonts w:ascii="GHEA Grapalat" w:hAnsi="GHEA Grapalat" w:cs="Arial"/>
          <w:b/>
          <w:sz w:val="20"/>
          <w:lang w:val="af-ZA"/>
        </w:rPr>
        <w:t xml:space="preserve"> </w:t>
      </w:r>
      <w:r w:rsidRPr="00F72CE8">
        <w:rPr>
          <w:rFonts w:ascii="GHEA Grapalat" w:hAnsi="GHEA Grapalat" w:cs="Sylfaen"/>
          <w:b/>
          <w:sz w:val="20"/>
          <w:lang w:val="af-ZA"/>
        </w:rPr>
        <w:t>ՉԿԱՅԱՑԱԾ</w:t>
      </w:r>
      <w:r w:rsidRPr="00F72CE8">
        <w:rPr>
          <w:rFonts w:ascii="GHEA Grapalat" w:hAnsi="GHEA Grapalat" w:cs="Arial"/>
          <w:b/>
          <w:sz w:val="20"/>
          <w:lang w:val="af-ZA"/>
        </w:rPr>
        <w:t xml:space="preserve"> </w:t>
      </w:r>
      <w:r w:rsidRPr="00F72CE8">
        <w:rPr>
          <w:rFonts w:ascii="GHEA Grapalat" w:hAnsi="GHEA Grapalat" w:cs="Sylfaen"/>
          <w:b/>
          <w:sz w:val="20"/>
          <w:lang w:val="af-ZA"/>
        </w:rPr>
        <w:t>ՀԱՅՏԱՐԱՐԵԼԸ</w:t>
      </w:r>
    </w:p>
    <w:p w:rsidR="00A72BE7" w:rsidRPr="00F72CE8" w:rsidRDefault="00A72BE7" w:rsidP="00A72BE7">
      <w:pPr>
        <w:jc w:val="center"/>
        <w:rPr>
          <w:rFonts w:ascii="GHEA Grapalat" w:hAnsi="GHEA Grapalat"/>
          <w:b/>
          <w:sz w:val="20"/>
          <w:lang w:val="af-ZA"/>
        </w:rPr>
      </w:pP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sz w:val="20"/>
          <w:lang w:val="af-ZA"/>
        </w:rPr>
        <w:lastRenderedPageBreak/>
        <w:t>11.</w:t>
      </w:r>
      <w:r w:rsidRPr="00F72CE8">
        <w:rPr>
          <w:rFonts w:ascii="GHEA Grapalat" w:hAnsi="GHEA Grapalat" w:cs="Sylfaen"/>
          <w:sz w:val="20"/>
          <w:lang w:val="af-ZA"/>
        </w:rPr>
        <w:t xml:space="preserve">1 </w:t>
      </w:r>
      <w:r w:rsidRPr="00F72CE8">
        <w:rPr>
          <w:rFonts w:ascii="GHEA Grapalat" w:hAnsi="GHEA Grapalat" w:cs="Sylfaen"/>
          <w:sz w:val="20"/>
          <w:lang w:val="ru-RU"/>
        </w:rPr>
        <w:t>Օրենքի</w:t>
      </w:r>
      <w:r w:rsidRPr="00F72CE8">
        <w:rPr>
          <w:rFonts w:ascii="GHEA Grapalat" w:hAnsi="GHEA Grapalat" w:cs="Sylfaen"/>
          <w:sz w:val="20"/>
          <w:lang w:val="af-ZA"/>
        </w:rPr>
        <w:t xml:space="preserve"> 35-</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հոդվածի</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հանձնաժողովը</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չկայացած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հայտարարում</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 </w:t>
      </w:r>
      <w:r w:rsidRPr="00F72CE8">
        <w:rPr>
          <w:rFonts w:ascii="GHEA Grapalat" w:hAnsi="GHEA Grapalat" w:cs="Sylfaen"/>
          <w:sz w:val="20"/>
          <w:lang w:val="ru-RU"/>
        </w:rPr>
        <w:t>հայտերից</w:t>
      </w:r>
      <w:r w:rsidRPr="00F72CE8">
        <w:rPr>
          <w:rFonts w:ascii="GHEA Grapalat" w:hAnsi="GHEA Grapalat" w:cs="Sylfaen"/>
          <w:sz w:val="20"/>
          <w:lang w:val="af-ZA"/>
        </w:rPr>
        <w:t xml:space="preserve"> </w:t>
      </w:r>
      <w:r w:rsidRPr="00F72CE8">
        <w:rPr>
          <w:rFonts w:ascii="GHEA Grapalat" w:hAnsi="GHEA Grapalat" w:cs="Sylfaen"/>
          <w:sz w:val="20"/>
          <w:lang w:val="ru-RU"/>
        </w:rPr>
        <w:t>ոչ</w:t>
      </w:r>
      <w:r w:rsidRPr="00F72CE8">
        <w:rPr>
          <w:rFonts w:ascii="GHEA Grapalat" w:hAnsi="GHEA Grapalat" w:cs="Sylfaen"/>
          <w:sz w:val="20"/>
          <w:lang w:val="af-ZA"/>
        </w:rPr>
        <w:t xml:space="preserve"> </w:t>
      </w:r>
      <w:r w:rsidRPr="00F72CE8">
        <w:rPr>
          <w:rFonts w:ascii="GHEA Grapalat" w:hAnsi="GHEA Grapalat" w:cs="Sylfaen"/>
          <w:sz w:val="20"/>
          <w:lang w:val="ru-RU"/>
        </w:rPr>
        <w:t>մեկը</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համապատասխանում</w:t>
      </w:r>
      <w:r w:rsidRPr="00F72CE8">
        <w:rPr>
          <w:rFonts w:ascii="GHEA Grapalat" w:hAnsi="GHEA Grapalat" w:cs="Sylfaen"/>
          <w:sz w:val="20"/>
          <w:lang w:val="af-ZA"/>
        </w:rPr>
        <w:t xml:space="preserve"> </w:t>
      </w:r>
      <w:r w:rsidRPr="00F72CE8">
        <w:rPr>
          <w:rFonts w:ascii="GHEA Grapalat" w:hAnsi="GHEA Grapalat" w:cs="Sylfaen"/>
          <w:sz w:val="20"/>
          <w:lang w:val="ru-RU"/>
        </w:rPr>
        <w:t>հրավերի</w:t>
      </w:r>
      <w:r w:rsidRPr="00F72CE8">
        <w:rPr>
          <w:rFonts w:ascii="GHEA Grapalat" w:hAnsi="GHEA Grapalat" w:cs="Sylfaen"/>
          <w:sz w:val="20"/>
          <w:lang w:val="af-ZA"/>
        </w:rPr>
        <w:t xml:space="preserve"> </w:t>
      </w:r>
      <w:r w:rsidRPr="00F72CE8">
        <w:rPr>
          <w:rFonts w:ascii="GHEA Grapalat" w:hAnsi="GHEA Grapalat" w:cs="Sylfaen"/>
          <w:sz w:val="20"/>
          <w:lang w:val="ru-RU"/>
        </w:rPr>
        <w:t>պայմաններին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 </w:t>
      </w:r>
      <w:r w:rsidRPr="00F72CE8">
        <w:rPr>
          <w:rFonts w:ascii="GHEA Grapalat" w:hAnsi="GHEA Grapalat" w:cs="Sylfaen"/>
          <w:sz w:val="20"/>
          <w:lang w:val="ru-RU"/>
        </w:rPr>
        <w:t>դադարում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գոյություն</w:t>
      </w:r>
      <w:r w:rsidRPr="00F72CE8">
        <w:rPr>
          <w:rFonts w:ascii="GHEA Grapalat" w:hAnsi="GHEA Grapalat" w:cs="Sylfaen"/>
          <w:sz w:val="20"/>
          <w:lang w:val="af-ZA"/>
        </w:rPr>
        <w:t xml:space="preserve"> </w:t>
      </w:r>
      <w:r w:rsidRPr="00F72CE8">
        <w:rPr>
          <w:rFonts w:ascii="GHEA Grapalat" w:hAnsi="GHEA Grapalat" w:cs="Sylfaen"/>
          <w:sz w:val="20"/>
          <w:lang w:val="ru-RU"/>
        </w:rPr>
        <w:t>ունենալ</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պահանջը</w:t>
      </w:r>
      <w:r w:rsidRPr="00F72CE8">
        <w:rPr>
          <w:rStyle w:val="FootnoteReference"/>
          <w:rFonts w:ascii="GHEA Grapalat" w:hAnsi="GHEA Grapalat" w:cs="Sylfaen"/>
          <w:sz w:val="20"/>
          <w:lang w:val="ru-RU"/>
        </w:rPr>
        <w:footnoteReference w:id="13"/>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 </w:t>
      </w:r>
      <w:r w:rsidRPr="00F72CE8">
        <w:rPr>
          <w:rFonts w:ascii="GHEA Grapalat" w:hAnsi="GHEA Grapalat" w:cs="Sylfaen"/>
          <w:sz w:val="20"/>
          <w:lang w:val="ru-RU"/>
        </w:rPr>
        <w:t>ոչ</w:t>
      </w:r>
      <w:r w:rsidRPr="00F72CE8">
        <w:rPr>
          <w:rFonts w:ascii="GHEA Grapalat" w:hAnsi="GHEA Grapalat" w:cs="Sylfaen"/>
          <w:sz w:val="20"/>
          <w:lang w:val="af-ZA"/>
        </w:rPr>
        <w:t xml:space="preserve"> </w:t>
      </w:r>
      <w:r w:rsidRPr="00F72CE8">
        <w:rPr>
          <w:rFonts w:ascii="GHEA Grapalat" w:hAnsi="GHEA Grapalat" w:cs="Sylfaen"/>
          <w:sz w:val="20"/>
          <w:lang w:val="ru-RU"/>
        </w:rPr>
        <w:t>մի</w:t>
      </w:r>
      <w:r w:rsidRPr="00F72CE8">
        <w:rPr>
          <w:rFonts w:ascii="GHEA Grapalat" w:hAnsi="GHEA Grapalat" w:cs="Sylfaen"/>
          <w:sz w:val="20"/>
          <w:lang w:val="af-ZA"/>
        </w:rPr>
        <w:t xml:space="preserve"> </w:t>
      </w:r>
      <w:r w:rsidRPr="00F72CE8">
        <w:rPr>
          <w:rFonts w:ascii="GHEA Grapalat" w:hAnsi="GHEA Grapalat" w:cs="Sylfaen"/>
          <w:sz w:val="20"/>
          <w:lang w:val="ru-RU"/>
        </w:rPr>
        <w:t>հայտ</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ներկայացվել</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4)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կնքվում։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11.2.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չկայացած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հայտարարվելուց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արգելվում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բացել</w:t>
      </w:r>
      <w:r w:rsidRPr="00F72CE8">
        <w:rPr>
          <w:rFonts w:ascii="GHEA Grapalat" w:hAnsi="GHEA Grapalat" w:cs="Sylfaen"/>
          <w:sz w:val="20"/>
          <w:lang w:val="af-ZA"/>
        </w:rPr>
        <w:t xml:space="preserve"> </w:t>
      </w:r>
      <w:r w:rsidRPr="00F72CE8">
        <w:rPr>
          <w:rFonts w:ascii="GHEA Grapalat" w:hAnsi="GHEA Grapalat" w:cs="Sylfaen"/>
          <w:sz w:val="20"/>
          <w:lang w:val="ru-RU"/>
        </w:rPr>
        <w:t>չբացված</w:t>
      </w:r>
      <w:r w:rsidRPr="00F72CE8">
        <w:rPr>
          <w:rFonts w:ascii="GHEA Grapalat" w:hAnsi="GHEA Grapalat" w:cs="Sylfaen"/>
          <w:sz w:val="20"/>
          <w:lang w:val="af-ZA"/>
        </w:rPr>
        <w:t xml:space="preserve"> </w:t>
      </w:r>
      <w:r w:rsidRPr="00F72CE8">
        <w:rPr>
          <w:rFonts w:ascii="GHEA Grapalat" w:hAnsi="GHEA Grapalat" w:cs="Sylfaen"/>
          <w:sz w:val="20"/>
          <w:lang w:val="ru-RU"/>
        </w:rPr>
        <w:t>հայտերը</w:t>
      </w:r>
      <w:r w:rsidRPr="00F72CE8">
        <w:rPr>
          <w:rFonts w:ascii="GHEA Grapalat" w:hAnsi="GHEA Grapalat" w:cs="Sylfaen"/>
          <w:sz w:val="20"/>
          <w:lang w:val="af-ZA"/>
        </w:rPr>
        <w:t xml:space="preserve">, </w:t>
      </w:r>
      <w:r w:rsidRPr="00F72CE8">
        <w:rPr>
          <w:rFonts w:ascii="GHEA Grapalat" w:hAnsi="GHEA Grapalat" w:cs="Sylfaen"/>
          <w:sz w:val="20"/>
          <w:lang w:val="ru-RU"/>
        </w:rPr>
        <w:t>որոնք</w:t>
      </w:r>
      <w:r w:rsidRPr="00F72CE8">
        <w:rPr>
          <w:rFonts w:ascii="GHEA Grapalat" w:hAnsi="GHEA Grapalat" w:cs="Sylfaen"/>
          <w:sz w:val="20"/>
          <w:lang w:val="af-ZA"/>
        </w:rPr>
        <w:t xml:space="preserve"> </w:t>
      </w:r>
      <w:r w:rsidRPr="00F72CE8">
        <w:rPr>
          <w:rFonts w:ascii="GHEA Grapalat" w:hAnsi="GHEA Grapalat" w:cs="Sylfaen"/>
          <w:sz w:val="20"/>
          <w:lang w:val="ru-RU"/>
        </w:rPr>
        <w:t>վերադարձվում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մասնակիցներին։</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11.3 Գ</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չկայացած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հայտարարվելուց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հինգ</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hyperlink r:id="rId16" w:history="1">
        <w:r w:rsidRPr="00F72CE8">
          <w:rPr>
            <w:rStyle w:val="Hyperlink"/>
            <w:rFonts w:ascii="GHEA Grapalat" w:hAnsi="GHEA Grapalat" w:cs="Sylfaen"/>
            <w:sz w:val="20"/>
            <w:lang w:val="af-ZA"/>
          </w:rPr>
          <w:t>www.gnumner.am</w:t>
        </w:r>
      </w:hyperlink>
      <w:r w:rsidRPr="00F72CE8">
        <w:rPr>
          <w:rFonts w:ascii="GHEA Grapalat" w:hAnsi="GHEA Grapalat" w:cs="Sylfaen"/>
          <w:sz w:val="20"/>
          <w:lang w:val="af-ZA"/>
        </w:rPr>
        <w:t xml:space="preserve"> կայքում հրապարակում է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որում</w:t>
      </w:r>
      <w:r w:rsidRPr="00F72CE8">
        <w:rPr>
          <w:rFonts w:ascii="GHEA Grapalat" w:hAnsi="GHEA Grapalat" w:cs="Sylfaen"/>
          <w:sz w:val="20"/>
          <w:lang w:val="af-ZA"/>
        </w:rPr>
        <w:t xml:space="preserve"> </w:t>
      </w:r>
      <w:r w:rsidRPr="00F72CE8">
        <w:rPr>
          <w:rFonts w:ascii="GHEA Grapalat" w:hAnsi="GHEA Grapalat" w:cs="Sylfaen"/>
          <w:sz w:val="20"/>
          <w:lang w:val="ru-RU"/>
        </w:rPr>
        <w:t>նշվում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չկայացած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հայտարարվելու</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հիմնավորումը։</w:t>
      </w:r>
      <w:r w:rsidRPr="00F72CE8">
        <w:rPr>
          <w:rFonts w:ascii="GHEA Grapalat" w:hAnsi="GHEA Grapalat" w:cs="Sylfaen"/>
          <w:sz w:val="20"/>
          <w:lang w:val="af-ZA"/>
        </w:rPr>
        <w:t xml:space="preserve"> </w:t>
      </w:r>
    </w:p>
    <w:p w:rsidR="00A72BE7" w:rsidRPr="00F72CE8" w:rsidRDefault="00A72BE7" w:rsidP="00A72BE7">
      <w:pPr>
        <w:pStyle w:val="BodyTextIndent"/>
        <w:rPr>
          <w:rFonts w:ascii="GHEA Grapalat" w:hAnsi="GHEA Grapalat"/>
          <w:i w:val="0"/>
          <w:sz w:val="18"/>
          <w:szCs w:val="18"/>
          <w:u w:val="single"/>
          <w:lang w:val="af-ZA"/>
        </w:rPr>
      </w:pPr>
    </w:p>
    <w:p w:rsidR="00A72BE7" w:rsidRPr="00F72CE8" w:rsidRDefault="00A72BE7" w:rsidP="00A72BE7">
      <w:pPr>
        <w:pStyle w:val="BodyTextIndent"/>
        <w:jc w:val="center"/>
        <w:rPr>
          <w:rFonts w:ascii="GHEA Grapalat" w:hAnsi="GHEA Grapalat"/>
          <w:b/>
          <w:i w:val="0"/>
          <w:lang w:val="af-ZA"/>
        </w:rPr>
      </w:pPr>
      <w:r w:rsidRPr="00F72CE8">
        <w:rPr>
          <w:rFonts w:ascii="GHEA Grapalat" w:hAnsi="GHEA Grapalat"/>
          <w:b/>
          <w:i w:val="0"/>
          <w:lang w:val="af-ZA"/>
        </w:rPr>
        <w:t xml:space="preserve">12. </w:t>
      </w:r>
      <w:r w:rsidRPr="00F72CE8">
        <w:rPr>
          <w:rFonts w:ascii="GHEA Grapalat" w:hAnsi="GHEA Grapalat" w:cs="Sylfaen"/>
          <w:b/>
          <w:i w:val="0"/>
          <w:lang w:val="ru-RU"/>
        </w:rPr>
        <w:t>ԳՆՄԱՆ</w:t>
      </w:r>
      <w:r w:rsidRPr="00F72CE8">
        <w:rPr>
          <w:rFonts w:ascii="GHEA Grapalat" w:hAnsi="GHEA Grapalat"/>
          <w:b/>
          <w:i w:val="0"/>
          <w:lang w:val="af-ZA"/>
        </w:rPr>
        <w:t xml:space="preserve"> </w:t>
      </w:r>
      <w:r w:rsidRPr="00F72CE8">
        <w:rPr>
          <w:rFonts w:ascii="GHEA Grapalat" w:hAnsi="GHEA Grapalat" w:cs="Sylfaen"/>
          <w:b/>
          <w:i w:val="0"/>
        </w:rPr>
        <w:t>Գ</w:t>
      </w:r>
      <w:r w:rsidRPr="00F72CE8">
        <w:rPr>
          <w:rFonts w:ascii="GHEA Grapalat" w:hAnsi="GHEA Grapalat" w:cs="Sylfaen"/>
          <w:b/>
          <w:i w:val="0"/>
          <w:lang w:val="ru-RU"/>
        </w:rPr>
        <w:t>ՈՐԾԸՆԹԱՑԻ</w:t>
      </w:r>
      <w:r w:rsidRPr="00F72CE8">
        <w:rPr>
          <w:rFonts w:ascii="GHEA Grapalat" w:hAnsi="GHEA Grapalat"/>
          <w:b/>
          <w:i w:val="0"/>
          <w:lang w:val="af-ZA"/>
        </w:rPr>
        <w:t xml:space="preserve"> </w:t>
      </w:r>
      <w:r w:rsidRPr="00F72CE8">
        <w:rPr>
          <w:rFonts w:ascii="GHEA Grapalat" w:hAnsi="GHEA Grapalat" w:cs="Sylfaen"/>
          <w:b/>
          <w:i w:val="0"/>
          <w:lang w:val="ru-RU"/>
        </w:rPr>
        <w:t>ՀԵՏ</w:t>
      </w:r>
      <w:r w:rsidRPr="00F72CE8">
        <w:rPr>
          <w:rFonts w:ascii="GHEA Grapalat" w:hAnsi="GHEA Grapalat"/>
          <w:b/>
          <w:i w:val="0"/>
          <w:lang w:val="af-ZA"/>
        </w:rPr>
        <w:t xml:space="preserve"> </w:t>
      </w:r>
      <w:r w:rsidRPr="00F72CE8">
        <w:rPr>
          <w:rFonts w:ascii="GHEA Grapalat" w:hAnsi="GHEA Grapalat" w:cs="Sylfaen"/>
          <w:b/>
          <w:i w:val="0"/>
          <w:lang w:val="ru-RU"/>
        </w:rPr>
        <w:t>ԿԱՊՎԱԾ</w:t>
      </w:r>
      <w:r w:rsidRPr="00F72CE8">
        <w:rPr>
          <w:rFonts w:ascii="GHEA Grapalat" w:hAnsi="GHEA Grapalat"/>
          <w:b/>
          <w:i w:val="0"/>
          <w:lang w:val="af-ZA"/>
        </w:rPr>
        <w:t xml:space="preserve"> </w:t>
      </w:r>
      <w:r w:rsidRPr="00F72CE8">
        <w:rPr>
          <w:rFonts w:ascii="GHEA Grapalat" w:hAnsi="GHEA Grapalat" w:cs="Sylfaen"/>
          <w:b/>
          <w:i w:val="0"/>
        </w:rPr>
        <w:t>Գ</w:t>
      </w:r>
      <w:r w:rsidRPr="00F72CE8">
        <w:rPr>
          <w:rFonts w:ascii="GHEA Grapalat" w:hAnsi="GHEA Grapalat" w:cs="Sylfaen"/>
          <w:b/>
          <w:i w:val="0"/>
          <w:lang w:val="ru-RU"/>
        </w:rPr>
        <w:t>ՈՐԾՈՂՈՒԹՅՈՒՆՆԵՐԸ</w:t>
      </w:r>
      <w:r w:rsidRPr="00F72CE8">
        <w:rPr>
          <w:rFonts w:ascii="GHEA Grapalat" w:hAnsi="GHEA Grapalat"/>
          <w:b/>
          <w:i w:val="0"/>
          <w:lang w:val="af-ZA"/>
        </w:rPr>
        <w:t xml:space="preserve"> </w:t>
      </w:r>
      <w:r w:rsidRPr="00F72CE8">
        <w:rPr>
          <w:rFonts w:ascii="GHEA Grapalat" w:hAnsi="GHEA Grapalat" w:cs="Sylfaen"/>
          <w:b/>
          <w:i w:val="0"/>
          <w:lang w:val="en-US"/>
        </w:rPr>
        <w:t>ԵՎ</w:t>
      </w:r>
      <w:r w:rsidRPr="00F72CE8">
        <w:rPr>
          <w:rFonts w:ascii="GHEA Grapalat" w:hAnsi="GHEA Grapalat"/>
          <w:b/>
          <w:i w:val="0"/>
          <w:lang w:val="af-ZA"/>
        </w:rPr>
        <w:t xml:space="preserve"> (</w:t>
      </w:r>
      <w:r w:rsidRPr="00F72CE8">
        <w:rPr>
          <w:rFonts w:ascii="GHEA Grapalat" w:hAnsi="GHEA Grapalat" w:cs="Sylfaen"/>
          <w:b/>
          <w:i w:val="0"/>
          <w:lang w:val="ru-RU"/>
        </w:rPr>
        <w:t>ԿԱՄ</w:t>
      </w:r>
      <w:r w:rsidRPr="00F72CE8">
        <w:rPr>
          <w:rFonts w:ascii="GHEA Grapalat" w:hAnsi="GHEA Grapalat"/>
          <w:b/>
          <w:i w:val="0"/>
          <w:lang w:val="af-ZA"/>
        </w:rPr>
        <w:t xml:space="preserve">) </w:t>
      </w:r>
      <w:r w:rsidRPr="00F72CE8">
        <w:rPr>
          <w:rFonts w:ascii="GHEA Grapalat" w:hAnsi="GHEA Grapalat" w:cs="Sylfaen"/>
          <w:b/>
          <w:i w:val="0"/>
          <w:lang w:val="ru-RU"/>
        </w:rPr>
        <w:t>ԸՆԴՈՒՆՎԱԾ</w:t>
      </w:r>
      <w:r w:rsidRPr="00F72CE8">
        <w:rPr>
          <w:rFonts w:ascii="GHEA Grapalat" w:hAnsi="GHEA Grapalat"/>
          <w:b/>
          <w:i w:val="0"/>
          <w:lang w:val="af-ZA"/>
        </w:rPr>
        <w:t xml:space="preserve"> </w:t>
      </w:r>
      <w:r w:rsidRPr="00F72CE8">
        <w:rPr>
          <w:rFonts w:ascii="GHEA Grapalat" w:hAnsi="GHEA Grapalat" w:cs="Sylfaen"/>
          <w:b/>
          <w:i w:val="0"/>
          <w:lang w:val="ru-RU"/>
        </w:rPr>
        <w:t>ՈՐՈՇՈՒՄՆԵՐԸ</w:t>
      </w:r>
      <w:r w:rsidRPr="00F72CE8">
        <w:rPr>
          <w:rFonts w:ascii="GHEA Grapalat" w:hAnsi="GHEA Grapalat" w:cs="Sylfaen"/>
          <w:b/>
          <w:i w:val="0"/>
          <w:lang w:val="af-ZA"/>
        </w:rPr>
        <w:t xml:space="preserve"> </w:t>
      </w:r>
      <w:r w:rsidRPr="00F72CE8">
        <w:rPr>
          <w:rFonts w:ascii="GHEA Grapalat" w:hAnsi="GHEA Grapalat" w:cs="Sylfaen"/>
          <w:b/>
          <w:i w:val="0"/>
          <w:lang w:val="ru-RU"/>
        </w:rPr>
        <w:t>ԲՈՂՈՔԱՐԿԵԼՈՒ</w:t>
      </w:r>
      <w:r w:rsidRPr="00F72CE8">
        <w:rPr>
          <w:rFonts w:ascii="GHEA Grapalat" w:hAnsi="GHEA Grapalat"/>
          <w:b/>
          <w:i w:val="0"/>
          <w:lang w:val="af-ZA"/>
        </w:rPr>
        <w:t xml:space="preserve"> </w:t>
      </w:r>
      <w:r w:rsidRPr="00F72CE8">
        <w:rPr>
          <w:rFonts w:ascii="GHEA Grapalat" w:hAnsi="GHEA Grapalat" w:cs="Sylfaen"/>
          <w:b/>
          <w:i w:val="0"/>
          <w:lang w:val="ru-RU"/>
        </w:rPr>
        <w:t>ՄԱՍՆԱԿՑԻ</w:t>
      </w:r>
      <w:r w:rsidRPr="00F72CE8">
        <w:rPr>
          <w:rFonts w:ascii="GHEA Grapalat" w:hAnsi="GHEA Grapalat"/>
          <w:b/>
          <w:i w:val="0"/>
          <w:lang w:val="af-ZA"/>
        </w:rPr>
        <w:t xml:space="preserve"> </w:t>
      </w:r>
      <w:r w:rsidRPr="00F72CE8">
        <w:rPr>
          <w:rFonts w:ascii="GHEA Grapalat" w:hAnsi="GHEA Grapalat" w:cs="Sylfaen"/>
          <w:b/>
          <w:i w:val="0"/>
          <w:lang w:val="ru-RU"/>
        </w:rPr>
        <w:t>ԻՐԱՎՈՒՆՔԸ</w:t>
      </w:r>
      <w:r w:rsidRPr="00F72CE8">
        <w:rPr>
          <w:rFonts w:ascii="GHEA Grapalat" w:hAnsi="GHEA Grapalat"/>
          <w:b/>
          <w:i w:val="0"/>
          <w:lang w:val="af-ZA"/>
        </w:rPr>
        <w:t xml:space="preserve"> </w:t>
      </w:r>
      <w:r w:rsidRPr="00F72CE8">
        <w:rPr>
          <w:rFonts w:ascii="GHEA Grapalat" w:hAnsi="GHEA Grapalat" w:cs="Sylfaen"/>
          <w:b/>
          <w:i w:val="0"/>
          <w:lang w:val="en-US"/>
        </w:rPr>
        <w:t>ԵՎ</w:t>
      </w:r>
      <w:r w:rsidRPr="00F72CE8">
        <w:rPr>
          <w:rFonts w:ascii="GHEA Grapalat" w:hAnsi="GHEA Grapalat"/>
          <w:b/>
          <w:i w:val="0"/>
          <w:lang w:val="af-ZA"/>
        </w:rPr>
        <w:t xml:space="preserve"> </w:t>
      </w:r>
      <w:r w:rsidRPr="00F72CE8">
        <w:rPr>
          <w:rFonts w:ascii="GHEA Grapalat" w:hAnsi="GHEA Grapalat" w:cs="Sylfaen"/>
          <w:b/>
          <w:i w:val="0"/>
          <w:lang w:val="ru-RU"/>
        </w:rPr>
        <w:t>ԿԱՐ</w:t>
      </w:r>
      <w:r w:rsidRPr="00F72CE8">
        <w:rPr>
          <w:rFonts w:ascii="GHEA Grapalat" w:hAnsi="GHEA Grapalat" w:cs="Sylfaen"/>
          <w:b/>
          <w:i w:val="0"/>
        </w:rPr>
        <w:t>Գ</w:t>
      </w:r>
      <w:r w:rsidRPr="00F72CE8">
        <w:rPr>
          <w:rFonts w:ascii="GHEA Grapalat" w:hAnsi="GHEA Grapalat" w:cs="Sylfaen"/>
          <w:b/>
          <w:i w:val="0"/>
          <w:lang w:val="ru-RU"/>
        </w:rPr>
        <w:t>Ը</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 12.1</w:t>
      </w:r>
      <w:r w:rsidRPr="00F72CE8">
        <w:rPr>
          <w:rFonts w:ascii="GHEA Grapalat" w:hAnsi="GHEA Grapalat"/>
          <w:lang w:val="af-ZA"/>
        </w:rPr>
        <w:t xml:space="preserve">  </w:t>
      </w:r>
      <w:r w:rsidRPr="00F72CE8">
        <w:rPr>
          <w:rFonts w:ascii="GHEA Grapalat" w:hAnsi="GHEA Grapalat" w:cs="Sylfaen"/>
          <w:sz w:val="20"/>
          <w:lang w:val="ru-RU"/>
        </w:rPr>
        <w:t>Յուրաքանչյուր</w:t>
      </w:r>
      <w:r w:rsidRPr="00F72CE8">
        <w:rPr>
          <w:rFonts w:ascii="GHEA Grapalat" w:hAnsi="GHEA Grapalat" w:cs="Sylfaen"/>
          <w:sz w:val="20"/>
          <w:lang w:val="af-ZA"/>
        </w:rPr>
        <w:t xml:space="preserve"> </w:t>
      </w:r>
      <w:r w:rsidRPr="00F72CE8">
        <w:rPr>
          <w:rFonts w:ascii="GHEA Grapalat" w:hAnsi="GHEA Grapalat" w:cs="Sylfaen"/>
          <w:sz w:val="20"/>
          <w:lang w:val="ru-RU"/>
        </w:rPr>
        <w:t>անձ</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բողոքարկելու</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գնահատող</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գործողությունները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անգործությունը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որոշումները։</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lang w:val="af-ZA"/>
        </w:rPr>
        <w:t xml:space="preserve">12.1.1 </w:t>
      </w:r>
      <w:r w:rsidRPr="00F72CE8">
        <w:rPr>
          <w:rFonts w:ascii="GHEA Grapalat" w:hAnsi="GHEA Grapalat" w:cs="Sylfaen"/>
          <w:sz w:val="20"/>
          <w:szCs w:val="24"/>
          <w:lang w:val="af-ZA" w:eastAsia="en-US"/>
        </w:rPr>
        <w:t>Յուրաքանչյուր անձ, ով գտնում է, որ Պատվիրատուի կամ գնահատող հանձնա</w:t>
      </w:r>
      <w:r w:rsidRPr="00F72CE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72CE8">
        <w:rPr>
          <w:rFonts w:ascii="GHEA Grapalat" w:hAnsi="GHEA Grapalat" w:cs="Sylfaen"/>
          <w:sz w:val="20"/>
          <w:szCs w:val="24"/>
          <w:lang w:val="af-ZA" w:eastAsia="en-US"/>
        </w:rPr>
        <w:softHyphen/>
        <w:t>ները, իրավունք ունի ահա</w:t>
      </w:r>
      <w:r w:rsidRPr="00F72CE8">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lang w:val="af-ZA"/>
        </w:rPr>
        <w:t xml:space="preserve">12.1.2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օրենսդրությամբ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թեժ</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գծին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ստանալու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1) </w:t>
      </w:r>
      <w:r w:rsidRPr="00F72CE8">
        <w:rPr>
          <w:rFonts w:ascii="GHEA Grapalat" w:hAnsi="GHEA Grapalat" w:cs="Sylfaen"/>
          <w:sz w:val="20"/>
          <w:szCs w:val="24"/>
          <w:lang w:eastAsia="en-US"/>
        </w:rPr>
        <w:t>կենտրոնն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կազմում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արձանագրություն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հետևյալ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տեղեկությունները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ա</w:t>
      </w:r>
      <w:r w:rsidRPr="00F72CE8">
        <w:rPr>
          <w:rFonts w:ascii="GHEA Grapalat" w:hAnsi="GHEA Grapalat" w:cs="Sylfaen"/>
          <w:sz w:val="20"/>
          <w:szCs w:val="24"/>
          <w:lang w:val="af-ZA" w:eastAsia="en-US"/>
        </w:rPr>
        <w:t>.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անվանումը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բ</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գնման</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ծածկագիրը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առարկան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գ</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գնումների</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օրենսդրությամբ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առարկան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դ</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ահազանգողի</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անվանումը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հայտնի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2)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հանձնարարականով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պաշտոնատար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անձը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հեռախոսակապ</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հաստատում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տվյալ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համակարգողի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իսկ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անհնարինության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ղեկավարի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աշխատակազմի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ղեկավարի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հետ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վերջինիս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ներկայացվելիք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անհրաժեշտ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ցանկը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ներկայացվելիք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ցանկի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ենթակետով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ժամկետում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ծանուցում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փոստով</w:t>
      </w:r>
      <w:r w:rsidRPr="00F72CE8">
        <w:rPr>
          <w:rFonts w:ascii="GHEA Grapalat" w:hAnsi="GHEA Grapalat" w:cs="Sylfaen"/>
          <w:sz w:val="20"/>
          <w:szCs w:val="24"/>
          <w:lang w:val="af-ZA" w:eastAsia="en-US"/>
        </w:rPr>
        <w:t>`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պաշտոնական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հասցեի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առկայության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3) Պ</w:t>
      </w:r>
      <w:r w:rsidRPr="00F72CE8">
        <w:rPr>
          <w:rFonts w:ascii="GHEA Grapalat" w:hAnsi="GHEA Grapalat" w:cs="Sylfaen"/>
          <w:sz w:val="20"/>
          <w:szCs w:val="24"/>
          <w:lang w:eastAsia="en-US"/>
        </w:rPr>
        <w:t>ատվիրատուն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էլեկտրոնային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եղանակով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սկանավորված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տարբերակով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տրամադրում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պատճենները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կարծիքը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4)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ընդունվում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կատարված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վերջինս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համաձայնում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անմիջապես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վերացնել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դրա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վերացման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տեղեկատվությունը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տրամադրում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5)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գտնում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խախտումն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չէ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val="af-ZA" w:eastAsia="en-US"/>
        </w:rPr>
        <w:br/>
      </w:r>
      <w:r w:rsidRPr="00F72CE8">
        <w:rPr>
          <w:rFonts w:ascii="GHEA Grapalat" w:hAnsi="GHEA Grapalat" w:cs="Sylfaen"/>
          <w:sz w:val="20"/>
          <w:szCs w:val="24"/>
          <w:lang w:eastAsia="en-US"/>
        </w:rPr>
        <w:t>ապա</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ա</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մեկ</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հավաստում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բացակայության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ինչպես</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տվյալ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պատճենները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lastRenderedPageBreak/>
        <w:t>բ</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պահանջվող</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տեղեկատվությունը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փաստաթղթերի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պատճեններն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ստանալուց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հետո</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երեք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աշխատանքային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օրվա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հրավիրվում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քննարկում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կարող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մասնակցել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բոլոր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շահագրգիռ</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կողմերը</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գ</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հրավիրված</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քննարկման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վերաբերյալ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կազմվում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արձանագրություն</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դ</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քննարկման</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արդյունքում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օրենսդրությամբ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արձանագրվելու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հանձնարարականով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գործընթաց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նախաձեռնում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խորհրդում</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ե</w:t>
      </w:r>
      <w:r w:rsidRPr="00F72CE8">
        <w:rPr>
          <w:rFonts w:ascii="GHEA Grapalat" w:hAnsi="GHEA Grapalat" w:cs="Sylfaen"/>
          <w:sz w:val="20"/>
          <w:szCs w:val="24"/>
          <w:lang w:val="af-ZA" w:eastAsia="en-US"/>
        </w:rPr>
        <w:t xml:space="preserve">. </w:t>
      </w:r>
      <w:proofErr w:type="gramStart"/>
      <w:r w:rsidRPr="00F72CE8">
        <w:rPr>
          <w:rFonts w:ascii="GHEA Grapalat" w:hAnsi="GHEA Grapalat" w:cs="Sylfaen"/>
          <w:sz w:val="20"/>
          <w:szCs w:val="24"/>
          <w:lang w:eastAsia="en-US"/>
        </w:rPr>
        <w:t>կենտրոնի</w:t>
      </w:r>
      <w:proofErr w:type="gramEnd"/>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խորհուրդ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գրավոր</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պետի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որում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ներառվում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Պ</w:t>
      </w:r>
      <w:r w:rsidRPr="00F72CE8">
        <w:rPr>
          <w:rFonts w:ascii="GHEA Grapalat" w:hAnsi="GHEA Grapalat" w:cs="Sylfaen"/>
          <w:sz w:val="20"/>
          <w:szCs w:val="24"/>
          <w:lang w:eastAsia="en-US"/>
        </w:rPr>
        <w:t>ատվիրատուի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անվանումը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գտնվելու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վայրը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ծածկագիրը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առարկան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արձանագրված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խախտման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առարկան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ահազանգող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անձի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պահանջ</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փաստացի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իրավական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հիմքերը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ապացույցները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այլ</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անհրաժեշտ</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տեղեկություններ</w:t>
      </w:r>
      <w:r w:rsidRPr="00F72CE8">
        <w:rPr>
          <w:rFonts w:ascii="GHEA Grapalat" w:hAnsi="GHEA Grapalat" w:cs="Sylfaen"/>
          <w:sz w:val="20"/>
          <w:szCs w:val="24"/>
          <w:lang w:val="af-ZA" w:eastAsia="en-US"/>
        </w:rPr>
        <w:t>.</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6) </w:t>
      </w:r>
      <w:r w:rsidRPr="00F72CE8">
        <w:rPr>
          <w:rFonts w:ascii="GHEA Grapalat" w:hAnsi="GHEA Grapalat" w:cs="Sylfaen"/>
          <w:sz w:val="20"/>
          <w:szCs w:val="24"/>
          <w:lang w:eastAsia="en-US"/>
        </w:rPr>
        <w:t>կենտրոնի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կողմից</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խորհուրդ</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ներկայացված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քննվում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մասին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Հայաստանի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Հանրապետության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օրենսդրությամբ</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և</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գնումների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բողոքարկ</w:t>
      </w:r>
      <w:r w:rsidRPr="00F72CE8">
        <w:rPr>
          <w:rFonts w:ascii="GHEA Grapalat" w:hAnsi="GHEA Grapalat" w:cs="Sylfaen"/>
          <w:sz w:val="20"/>
          <w:szCs w:val="24"/>
          <w:lang w:val="af-ZA" w:eastAsia="en-US"/>
        </w:rPr>
        <w:softHyphen/>
      </w:r>
      <w:r w:rsidRPr="00F72CE8">
        <w:rPr>
          <w:rFonts w:ascii="GHEA Grapalat" w:hAnsi="GHEA Grapalat" w:cs="Sylfaen"/>
          <w:sz w:val="20"/>
          <w:szCs w:val="24"/>
          <w:lang w:eastAsia="en-US"/>
        </w:rPr>
        <w:t>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խորհրդի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գործունեության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կարգով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ընթացակարգով</w:t>
      </w:r>
      <w:r w:rsidRPr="00F72CE8">
        <w:rPr>
          <w:rFonts w:ascii="GHEA Grapalat" w:hAnsi="GHEA Grapalat" w:cs="Sylfaen"/>
          <w:sz w:val="20"/>
          <w:szCs w:val="24"/>
          <w:lang w:val="af-ZA" w:eastAsia="en-US"/>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12.2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թվում</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բողոքարկումների</w:t>
      </w:r>
      <w:r w:rsidRPr="00F72CE8">
        <w:rPr>
          <w:rFonts w:ascii="GHEA Grapalat" w:hAnsi="GHEA Grapalat" w:cs="Sylfaen"/>
          <w:sz w:val="20"/>
          <w:lang w:val="af-ZA"/>
        </w:rPr>
        <w:t xml:space="preserve"> </w:t>
      </w:r>
      <w:r w:rsidRPr="00F72CE8">
        <w:rPr>
          <w:rFonts w:ascii="GHEA Grapalat" w:hAnsi="GHEA Grapalat" w:cs="Sylfaen"/>
          <w:sz w:val="20"/>
          <w:lang w:val="ru-RU"/>
        </w:rPr>
        <w:t>հետ</w:t>
      </w:r>
      <w:r w:rsidRPr="00F72CE8">
        <w:rPr>
          <w:rFonts w:ascii="GHEA Grapalat" w:hAnsi="GHEA Grapalat" w:cs="Sylfaen"/>
          <w:sz w:val="20"/>
          <w:lang w:val="af-ZA"/>
        </w:rPr>
        <w:t xml:space="preserve"> </w:t>
      </w:r>
      <w:r w:rsidRPr="00F72CE8">
        <w:rPr>
          <w:rFonts w:ascii="GHEA Grapalat" w:hAnsi="GHEA Grapalat" w:cs="Sylfaen"/>
          <w:sz w:val="20"/>
          <w:lang w:val="ru-RU"/>
        </w:rPr>
        <w:t>կապված</w:t>
      </w:r>
      <w:r w:rsidRPr="00F72CE8">
        <w:rPr>
          <w:rFonts w:ascii="GHEA Grapalat" w:hAnsi="GHEA Grapalat" w:cs="Sylfaen"/>
          <w:sz w:val="20"/>
          <w:lang w:val="af-ZA"/>
        </w:rPr>
        <w:t xml:space="preserve"> </w:t>
      </w:r>
      <w:r w:rsidRPr="00F72CE8">
        <w:rPr>
          <w:rFonts w:ascii="GHEA Grapalat" w:hAnsi="GHEA Grapalat" w:cs="Sylfaen"/>
          <w:sz w:val="20"/>
          <w:lang w:val="ru-RU"/>
        </w:rPr>
        <w:t>հարաբերությունները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վարչական</w:t>
      </w:r>
      <w:r w:rsidRPr="00F72CE8">
        <w:rPr>
          <w:rFonts w:ascii="GHEA Grapalat" w:hAnsi="GHEA Grapalat" w:cs="Sylfaen"/>
          <w:sz w:val="20"/>
          <w:lang w:val="af-ZA"/>
        </w:rPr>
        <w:t xml:space="preserve"> </w:t>
      </w:r>
      <w:r w:rsidRPr="00F72CE8">
        <w:rPr>
          <w:rFonts w:ascii="GHEA Grapalat" w:hAnsi="GHEA Grapalat" w:cs="Sylfaen"/>
          <w:sz w:val="20"/>
          <w:lang w:val="ru-RU"/>
        </w:rPr>
        <w:t>հարաբերություններ</w:t>
      </w:r>
      <w:r w:rsidRPr="00F72CE8">
        <w:rPr>
          <w:rFonts w:ascii="GHEA Grapalat" w:hAnsi="GHEA Grapalat" w:cs="Sylfaen"/>
          <w:sz w:val="20"/>
          <w:lang w:val="af-ZA"/>
        </w:rPr>
        <w:t xml:space="preserve"> </w:t>
      </w:r>
      <w:r w:rsidRPr="00F72CE8">
        <w:rPr>
          <w:rFonts w:ascii="GHEA Grapalat" w:hAnsi="GHEA Grapalat" w:cs="Sylfaen"/>
          <w:sz w:val="20"/>
          <w:lang w:val="ru-RU"/>
        </w:rPr>
        <w:t>չեն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դրանք</w:t>
      </w:r>
      <w:r w:rsidRPr="00F72CE8">
        <w:rPr>
          <w:rFonts w:ascii="GHEA Grapalat" w:hAnsi="GHEA Grapalat" w:cs="Sylfaen"/>
          <w:sz w:val="20"/>
          <w:lang w:val="af-ZA"/>
        </w:rPr>
        <w:t xml:space="preserve"> </w:t>
      </w:r>
      <w:r w:rsidRPr="00F72CE8">
        <w:rPr>
          <w:rFonts w:ascii="GHEA Grapalat" w:hAnsi="GHEA Grapalat" w:cs="Sylfaen"/>
          <w:sz w:val="20"/>
          <w:lang w:val="ru-RU"/>
        </w:rPr>
        <w:t>կարգավորվում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Հանարապետության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քաղաքացիաիրավական</w:t>
      </w:r>
      <w:r w:rsidRPr="00F72CE8">
        <w:rPr>
          <w:rFonts w:ascii="GHEA Grapalat" w:hAnsi="GHEA Grapalat" w:cs="Sylfaen"/>
          <w:sz w:val="20"/>
          <w:lang w:val="af-ZA"/>
        </w:rPr>
        <w:t xml:space="preserve"> </w:t>
      </w:r>
      <w:r w:rsidRPr="00F72CE8">
        <w:rPr>
          <w:rFonts w:ascii="GHEA Grapalat" w:hAnsi="GHEA Grapalat" w:cs="Sylfaen"/>
          <w:sz w:val="20"/>
          <w:lang w:val="ru-RU"/>
        </w:rPr>
        <w:t>հարաբերությունները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կարգավորող</w:t>
      </w:r>
      <w:r w:rsidRPr="00F72CE8">
        <w:rPr>
          <w:rFonts w:ascii="GHEA Grapalat" w:hAnsi="GHEA Grapalat" w:cs="Sylfaen"/>
          <w:sz w:val="20"/>
          <w:lang w:val="af-ZA"/>
        </w:rPr>
        <w:t xml:space="preserve"> </w:t>
      </w:r>
      <w:r w:rsidRPr="00F72CE8">
        <w:rPr>
          <w:rFonts w:ascii="GHEA Grapalat" w:hAnsi="GHEA Grapalat" w:cs="Sylfaen"/>
          <w:sz w:val="20"/>
          <w:lang w:val="ru-RU"/>
        </w:rPr>
        <w:t>օրենսդրությամբ։</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ab/>
        <w:t xml:space="preserve">12.3  </w:t>
      </w:r>
      <w:r w:rsidRPr="00F72CE8">
        <w:rPr>
          <w:rFonts w:ascii="GHEA Grapalat" w:hAnsi="GHEA Grapalat" w:cs="Sylfaen"/>
          <w:sz w:val="20"/>
          <w:lang w:val="ru-RU"/>
        </w:rPr>
        <w:t>Յուրաքանչյուր</w:t>
      </w:r>
      <w:r w:rsidRPr="00F72CE8">
        <w:rPr>
          <w:rFonts w:ascii="GHEA Grapalat" w:hAnsi="GHEA Grapalat" w:cs="Sylfaen"/>
          <w:sz w:val="20"/>
          <w:lang w:val="af-ZA"/>
        </w:rPr>
        <w:t xml:space="preserve"> </w:t>
      </w:r>
      <w:r w:rsidRPr="00F72CE8">
        <w:rPr>
          <w:rFonts w:ascii="GHEA Grapalat" w:hAnsi="GHEA Grapalat" w:cs="Sylfaen"/>
          <w:sz w:val="20"/>
          <w:lang w:val="ru-RU"/>
        </w:rPr>
        <w:t>անձ</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Օրենքի</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ab/>
        <w:t xml:space="preserve">1) </w:t>
      </w:r>
      <w:r w:rsidRPr="00F72CE8">
        <w:rPr>
          <w:rFonts w:ascii="GHEA Grapalat" w:hAnsi="GHEA Grapalat" w:cs="Sylfaen"/>
          <w:sz w:val="20"/>
          <w:lang w:val="ru-RU"/>
        </w:rPr>
        <w:t>նախքան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կնքումը</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բողոքարկելու</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որոշումները</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խորհրդին</w:t>
      </w:r>
      <w:r w:rsidRPr="00F72CE8">
        <w:rPr>
          <w:rFonts w:ascii="GHEA Grapalat" w:hAnsi="GHEA Grapalat" w:cs="Sylfaen"/>
          <w:sz w:val="20"/>
          <w:lang w:val="af-ZA"/>
        </w:rPr>
        <w:t xml:space="preserve">` </w:t>
      </w:r>
      <w:r w:rsidRPr="00F72CE8">
        <w:rPr>
          <w:rFonts w:ascii="GHEA Grapalat" w:hAnsi="GHEA Grapalat" w:cs="Sylfaen"/>
          <w:sz w:val="20"/>
          <w:lang w:val="ru-RU"/>
        </w:rPr>
        <w:t>դիմում</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ներկայացնելով</w:t>
      </w:r>
      <w:r w:rsidRPr="00F72CE8">
        <w:rPr>
          <w:rFonts w:ascii="GHEA Grapalat" w:hAnsi="GHEA Grapalat" w:cs="Sylfaen"/>
          <w:sz w:val="20"/>
          <w:lang w:val="af-ZA"/>
        </w:rPr>
        <w:t>` &lt;&lt;</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աջակցման</w:t>
      </w:r>
      <w:r w:rsidRPr="00F72CE8">
        <w:rPr>
          <w:rFonts w:ascii="GHEA Grapalat" w:hAnsi="GHEA Grapalat" w:cs="Sylfaen"/>
          <w:sz w:val="20"/>
          <w:lang w:val="af-ZA"/>
        </w:rPr>
        <w:t xml:space="preserve"> </w:t>
      </w:r>
      <w:r w:rsidRPr="00F72CE8">
        <w:rPr>
          <w:rFonts w:ascii="GHEA Grapalat" w:hAnsi="GHEA Grapalat" w:cs="Sylfaen"/>
          <w:sz w:val="20"/>
          <w:lang w:val="ru-RU"/>
        </w:rPr>
        <w:t>կենտրոն</w:t>
      </w:r>
      <w:r w:rsidRPr="00F72CE8">
        <w:rPr>
          <w:rFonts w:ascii="GHEA Grapalat" w:hAnsi="GHEA Grapalat" w:cs="Sylfaen"/>
          <w:sz w:val="20"/>
          <w:lang w:val="af-ZA"/>
        </w:rPr>
        <w:t xml:space="preserve">&gt;&gt; </w:t>
      </w:r>
      <w:r w:rsidRPr="00F72CE8">
        <w:rPr>
          <w:rFonts w:ascii="GHEA Grapalat" w:hAnsi="GHEA Grapalat" w:cs="Sylfaen"/>
          <w:sz w:val="20"/>
          <w:lang w:val="ru-RU"/>
        </w:rPr>
        <w:t>ՊՈԱԿ</w:t>
      </w:r>
      <w:r w:rsidRPr="00F72CE8">
        <w:rPr>
          <w:rFonts w:ascii="GHEA Grapalat" w:hAnsi="GHEA Grapalat" w:cs="Sylfaen"/>
          <w:sz w:val="20"/>
          <w:lang w:val="af-ZA"/>
        </w:rPr>
        <w:t>-</w:t>
      </w:r>
      <w:r w:rsidRPr="00F72CE8">
        <w:rPr>
          <w:rFonts w:ascii="GHEA Grapalat" w:hAnsi="GHEA Grapalat" w:cs="Sylfaen"/>
          <w:sz w:val="20"/>
          <w:lang w:val="ru-RU"/>
        </w:rPr>
        <w:t>ին</w:t>
      </w:r>
      <w:r w:rsidRPr="00F72CE8">
        <w:rPr>
          <w:rFonts w:ascii="GHEA Grapalat" w:hAnsi="GHEA Grapalat" w:cs="Sylfaen"/>
          <w:sz w:val="20"/>
          <w:lang w:val="af-ZA"/>
        </w:rPr>
        <w:t xml:space="preserve"> </w:t>
      </w:r>
      <w:r w:rsidRPr="00F72CE8">
        <w:rPr>
          <w:rFonts w:ascii="GHEA Grapalat" w:hAnsi="GHEA Grapalat" w:cs="Sylfaen"/>
          <w:sz w:val="20"/>
          <w:lang w:val="ru-RU"/>
        </w:rPr>
        <w:t>աշխատանքային</w:t>
      </w:r>
      <w:r w:rsidRPr="00F72CE8">
        <w:rPr>
          <w:rFonts w:ascii="GHEA Grapalat" w:hAnsi="GHEA Grapalat" w:cs="Sylfaen"/>
          <w:sz w:val="20"/>
          <w:lang w:val="af-ZA"/>
        </w:rPr>
        <w:t xml:space="preserve"> </w:t>
      </w:r>
      <w:r w:rsidRPr="00F72CE8">
        <w:rPr>
          <w:rFonts w:ascii="GHEA Grapalat" w:hAnsi="GHEA Grapalat" w:cs="Sylfaen"/>
          <w:sz w:val="20"/>
          <w:lang w:val="ru-RU"/>
        </w:rPr>
        <w:t>օրերին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ժամերին</w:t>
      </w:r>
      <w:r w:rsidRPr="00F72CE8">
        <w:rPr>
          <w:rFonts w:ascii="GHEA Grapalat" w:hAnsi="GHEA Grapalat" w:cs="Sylfaen"/>
          <w:sz w:val="20"/>
          <w:lang w:val="af-ZA"/>
        </w:rPr>
        <w:t xml:space="preserve">, </w:t>
      </w:r>
      <w:r w:rsidRPr="00F72CE8">
        <w:rPr>
          <w:rFonts w:ascii="GHEA Grapalat" w:hAnsi="GHEA Grapalat" w:cs="Sylfaen"/>
          <w:sz w:val="20"/>
          <w:lang w:val="ru-RU"/>
        </w:rPr>
        <w:t>ք</w:t>
      </w:r>
      <w:r w:rsidRPr="00F72CE8">
        <w:rPr>
          <w:rFonts w:ascii="GHEA Grapalat" w:hAnsi="GHEA Grapalat" w:cs="Sylfaen"/>
          <w:sz w:val="20"/>
          <w:lang w:val="af-ZA"/>
        </w:rPr>
        <w:t xml:space="preserve">. </w:t>
      </w:r>
      <w:r w:rsidRPr="00F72CE8">
        <w:rPr>
          <w:rFonts w:ascii="GHEA Grapalat" w:hAnsi="GHEA Grapalat" w:cs="Sylfaen"/>
          <w:sz w:val="20"/>
          <w:lang w:val="ru-RU"/>
        </w:rPr>
        <w:t>Երևան</w:t>
      </w:r>
      <w:r w:rsidRPr="00F72CE8">
        <w:rPr>
          <w:rFonts w:ascii="GHEA Grapalat" w:hAnsi="GHEA Grapalat" w:cs="Sylfaen"/>
          <w:sz w:val="20"/>
          <w:lang w:val="af-ZA"/>
        </w:rPr>
        <w:t xml:space="preserve">, </w:t>
      </w:r>
      <w:r w:rsidRPr="00F72CE8">
        <w:rPr>
          <w:rFonts w:ascii="GHEA Grapalat" w:hAnsi="GHEA Grapalat" w:cs="Sylfaen"/>
          <w:sz w:val="20"/>
          <w:lang w:val="ru-RU"/>
        </w:rPr>
        <w:t>Կոմիտասի</w:t>
      </w:r>
      <w:r w:rsidRPr="00F72CE8">
        <w:rPr>
          <w:rFonts w:ascii="GHEA Grapalat" w:hAnsi="GHEA Grapalat" w:cs="Sylfaen"/>
          <w:sz w:val="20"/>
          <w:lang w:val="af-ZA"/>
        </w:rPr>
        <w:t xml:space="preserve"> 54/</w:t>
      </w:r>
      <w:r w:rsidRPr="00F72CE8">
        <w:rPr>
          <w:rFonts w:ascii="GHEA Grapalat" w:hAnsi="GHEA Grapalat" w:cs="Sylfaen"/>
          <w:sz w:val="20"/>
          <w:lang w:val="ru-RU"/>
        </w:rPr>
        <w:t>բ</w:t>
      </w:r>
      <w:r w:rsidRPr="00F72CE8">
        <w:rPr>
          <w:rFonts w:ascii="GHEA Grapalat" w:hAnsi="GHEA Grapalat" w:cs="Sylfaen"/>
          <w:sz w:val="20"/>
          <w:lang w:val="af-ZA"/>
        </w:rPr>
        <w:t xml:space="preserve">, 115 </w:t>
      </w:r>
      <w:r w:rsidRPr="00F72CE8">
        <w:rPr>
          <w:rFonts w:ascii="GHEA Grapalat" w:hAnsi="GHEA Grapalat" w:cs="Sylfaen"/>
          <w:sz w:val="20"/>
          <w:lang w:val="ru-RU"/>
        </w:rPr>
        <w:t>սենյակ</w:t>
      </w:r>
      <w:r w:rsidRPr="00F72CE8">
        <w:rPr>
          <w:rFonts w:ascii="GHEA Grapalat" w:hAnsi="GHEA Grapalat" w:cs="Sylfaen"/>
          <w:sz w:val="20"/>
          <w:lang w:val="af-ZA"/>
        </w:rPr>
        <w:t xml:space="preserve"> </w:t>
      </w:r>
      <w:r w:rsidRPr="00F72CE8">
        <w:rPr>
          <w:rFonts w:ascii="GHEA Grapalat" w:hAnsi="GHEA Grapalat" w:cs="Sylfaen"/>
          <w:sz w:val="20"/>
          <w:lang w:val="ru-RU"/>
        </w:rPr>
        <w:t>հասցեով</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 </w:t>
      </w:r>
      <w:r w:rsidRPr="00F72CE8">
        <w:rPr>
          <w:rFonts w:ascii="GHEA Grapalat" w:hAnsi="GHEA Grapalat" w:cs="Sylfaen"/>
          <w:sz w:val="20"/>
          <w:lang w:val="ru-RU"/>
        </w:rPr>
        <w:t>դատական</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բողոքարկելու</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rPr>
        <w:t>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որոշումները։</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ab/>
        <w:t xml:space="preserve">12.4 </w:t>
      </w:r>
      <w:r w:rsidRPr="00F72CE8">
        <w:rPr>
          <w:rFonts w:ascii="GHEA Grapalat" w:hAnsi="GHEA Grapalat" w:cs="Sylfaen"/>
          <w:sz w:val="20"/>
          <w:lang w:val="ru-RU"/>
        </w:rPr>
        <w:t>Խորհրդին</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գրավոր</w:t>
      </w:r>
      <w:r w:rsidRPr="00F72CE8">
        <w:rPr>
          <w:rFonts w:ascii="GHEA Grapalat" w:hAnsi="GHEA Grapalat" w:cs="Sylfaen"/>
          <w:sz w:val="20"/>
          <w:lang w:val="af-ZA"/>
        </w:rPr>
        <w:t xml:space="preserve">, </w:t>
      </w:r>
      <w:r w:rsidRPr="00F72CE8">
        <w:rPr>
          <w:rFonts w:ascii="GHEA Grapalat" w:hAnsi="GHEA Grapalat" w:cs="Sylfaen"/>
          <w:sz w:val="20"/>
          <w:lang w:val="ru-RU"/>
        </w:rPr>
        <w:t>ստորագրված</w:t>
      </w:r>
      <w:r w:rsidRPr="00F72CE8">
        <w:rPr>
          <w:rFonts w:ascii="GHEA Grapalat" w:hAnsi="GHEA Grapalat" w:cs="Sylfaen"/>
          <w:sz w:val="20"/>
          <w:lang w:val="af-ZA"/>
        </w:rPr>
        <w:t xml:space="preserve">, </w:t>
      </w:r>
      <w:r w:rsidRPr="00F72CE8">
        <w:rPr>
          <w:rFonts w:ascii="GHEA Grapalat" w:hAnsi="GHEA Grapalat" w:cs="Sylfaen"/>
          <w:sz w:val="20"/>
          <w:lang w:val="ru-RU"/>
        </w:rPr>
        <w:t>դրանում</w:t>
      </w:r>
      <w:r w:rsidRPr="00F72CE8">
        <w:rPr>
          <w:rFonts w:ascii="GHEA Grapalat" w:hAnsi="GHEA Grapalat" w:cs="Sylfaen"/>
          <w:sz w:val="20"/>
          <w:lang w:val="af-ZA"/>
        </w:rPr>
        <w:t xml:space="preserve"> </w:t>
      </w:r>
      <w:r w:rsidRPr="00F72CE8">
        <w:rPr>
          <w:rFonts w:ascii="GHEA Grapalat" w:hAnsi="GHEA Grapalat" w:cs="Sylfaen"/>
          <w:sz w:val="20"/>
          <w:lang w:val="ru-RU"/>
        </w:rPr>
        <w:t>ներառելով</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անձի</w:t>
      </w:r>
      <w:r w:rsidRPr="00F72CE8">
        <w:rPr>
          <w:rFonts w:ascii="GHEA Grapalat" w:hAnsi="GHEA Grapalat" w:cs="Sylfaen"/>
          <w:sz w:val="20"/>
          <w:lang w:val="af-ZA"/>
        </w:rPr>
        <w:t xml:space="preserve"> </w:t>
      </w:r>
      <w:r w:rsidRPr="00F72CE8">
        <w:rPr>
          <w:rFonts w:ascii="GHEA Grapalat" w:hAnsi="GHEA Grapalat" w:cs="Sylfaen"/>
          <w:sz w:val="20"/>
          <w:lang w:val="ru-RU"/>
        </w:rPr>
        <w:t>անունը</w:t>
      </w:r>
      <w:r w:rsidRPr="00F72CE8">
        <w:rPr>
          <w:rFonts w:ascii="GHEA Grapalat" w:hAnsi="GHEA Grapalat" w:cs="Sylfaen"/>
          <w:sz w:val="20"/>
          <w:lang w:val="af-ZA"/>
        </w:rPr>
        <w:t xml:space="preserve"> (</w:t>
      </w:r>
      <w:r w:rsidRPr="00F72CE8">
        <w:rPr>
          <w:rFonts w:ascii="GHEA Grapalat" w:hAnsi="GHEA Grapalat" w:cs="Sylfaen"/>
          <w:sz w:val="20"/>
          <w:lang w:val="ru-RU"/>
        </w:rPr>
        <w:t>անվանումը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հասցեն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2)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անվանումը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հասցեն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 </w:t>
      </w:r>
      <w:r w:rsidRPr="00F72CE8">
        <w:rPr>
          <w:rFonts w:ascii="GHEA Grapalat" w:hAnsi="GHEA Grapalat" w:cs="Sylfaen"/>
          <w:sz w:val="20"/>
          <w:lang w:val="ru-RU"/>
        </w:rPr>
        <w:t>բողոքարկվող</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af-ZA"/>
        </w:rPr>
        <w:t xml:space="preserve"> </w:t>
      </w:r>
      <w:r w:rsidRPr="00F72CE8">
        <w:rPr>
          <w:rFonts w:ascii="GHEA Grapalat" w:hAnsi="GHEA Grapalat" w:cs="Sylfaen"/>
          <w:sz w:val="20"/>
          <w:lang w:val="ru-RU"/>
        </w:rPr>
        <w:t>ծածկագիրը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առարկան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4) </w:t>
      </w:r>
      <w:r w:rsidRPr="00F72CE8">
        <w:rPr>
          <w:rFonts w:ascii="GHEA Grapalat" w:hAnsi="GHEA Grapalat" w:cs="Sylfaen"/>
          <w:sz w:val="20"/>
          <w:lang w:val="ru-RU"/>
        </w:rPr>
        <w:t>վեճի</w:t>
      </w:r>
      <w:r w:rsidRPr="00F72CE8">
        <w:rPr>
          <w:rFonts w:ascii="GHEA Grapalat" w:hAnsi="GHEA Grapalat" w:cs="Sylfaen"/>
          <w:sz w:val="20"/>
          <w:lang w:val="af-ZA"/>
        </w:rPr>
        <w:t xml:space="preserve"> </w:t>
      </w:r>
      <w:r w:rsidRPr="00F72CE8">
        <w:rPr>
          <w:rFonts w:ascii="GHEA Grapalat" w:hAnsi="GHEA Grapalat" w:cs="Sylfaen"/>
          <w:sz w:val="20"/>
          <w:lang w:val="ru-RU"/>
        </w:rPr>
        <w:t>առարկան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անձի</w:t>
      </w:r>
      <w:r w:rsidRPr="00F72CE8">
        <w:rPr>
          <w:rFonts w:ascii="GHEA Grapalat" w:hAnsi="GHEA Grapalat" w:cs="Sylfaen"/>
          <w:sz w:val="20"/>
          <w:lang w:val="af-ZA"/>
        </w:rPr>
        <w:t xml:space="preserve"> </w:t>
      </w:r>
      <w:r w:rsidRPr="00F72CE8">
        <w:rPr>
          <w:rFonts w:ascii="GHEA Grapalat" w:hAnsi="GHEA Grapalat" w:cs="Sylfaen"/>
          <w:sz w:val="20"/>
          <w:lang w:val="ru-RU"/>
        </w:rPr>
        <w:t>պահանջը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5)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փաստացի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իրավական</w:t>
      </w:r>
      <w:r w:rsidRPr="00F72CE8">
        <w:rPr>
          <w:rFonts w:ascii="GHEA Grapalat" w:hAnsi="GHEA Grapalat" w:cs="Sylfaen"/>
          <w:sz w:val="20"/>
          <w:lang w:val="af-ZA"/>
        </w:rPr>
        <w:t xml:space="preserve"> </w:t>
      </w:r>
      <w:r w:rsidRPr="00F72CE8">
        <w:rPr>
          <w:rFonts w:ascii="GHEA Grapalat" w:hAnsi="GHEA Grapalat" w:cs="Sylfaen"/>
          <w:sz w:val="20"/>
          <w:lang w:val="ru-RU"/>
        </w:rPr>
        <w:t>հիմքերը</w:t>
      </w:r>
      <w:r w:rsidRPr="00F72CE8">
        <w:rPr>
          <w:rFonts w:ascii="GHEA Grapalat" w:hAnsi="GHEA Grapalat" w:cs="Sylfaen"/>
          <w:sz w:val="20"/>
          <w:lang w:val="af-ZA"/>
        </w:rPr>
        <w:t xml:space="preserve">, </w:t>
      </w:r>
      <w:r w:rsidRPr="00F72CE8">
        <w:rPr>
          <w:rFonts w:ascii="GHEA Grapalat" w:hAnsi="GHEA Grapalat" w:cs="Sylfaen"/>
          <w:sz w:val="20"/>
          <w:lang w:val="ru-RU"/>
        </w:rPr>
        <w:t>ապացույցները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6)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վճարը</w:t>
      </w:r>
      <w:r w:rsidRPr="00F72CE8">
        <w:rPr>
          <w:rFonts w:ascii="GHEA Grapalat" w:hAnsi="GHEA Grapalat" w:cs="Sylfaen"/>
          <w:sz w:val="20"/>
          <w:lang w:val="af-ZA"/>
        </w:rPr>
        <w:t xml:space="preserve"> </w:t>
      </w:r>
      <w:r w:rsidRPr="00F72CE8">
        <w:rPr>
          <w:rFonts w:ascii="GHEA Grapalat" w:hAnsi="GHEA Grapalat" w:cs="Sylfaen"/>
          <w:sz w:val="20"/>
          <w:lang w:val="ru-RU"/>
        </w:rPr>
        <w:t>կատարած</w:t>
      </w:r>
      <w:r w:rsidRPr="00F72CE8">
        <w:rPr>
          <w:rFonts w:ascii="GHEA Grapalat" w:hAnsi="GHEA Grapalat" w:cs="Sylfaen"/>
          <w:sz w:val="20"/>
          <w:lang w:val="af-ZA"/>
        </w:rPr>
        <w:t xml:space="preserve"> </w:t>
      </w:r>
      <w:r w:rsidRPr="00F72CE8">
        <w:rPr>
          <w:rFonts w:ascii="GHEA Grapalat" w:hAnsi="GHEA Grapalat" w:cs="Sylfaen"/>
          <w:sz w:val="20"/>
          <w:lang w:val="ru-RU"/>
        </w:rPr>
        <w:t>լինելը</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հիմնավորող</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փաստաթղթի</w:t>
      </w:r>
      <w:r w:rsidRPr="00F72CE8">
        <w:rPr>
          <w:rFonts w:ascii="GHEA Grapalat" w:hAnsi="GHEA Grapalat" w:cs="Sylfaen"/>
          <w:sz w:val="20"/>
          <w:lang w:val="af-ZA"/>
        </w:rPr>
        <w:t xml:space="preserve"> </w:t>
      </w:r>
      <w:r w:rsidRPr="00F72CE8">
        <w:rPr>
          <w:rFonts w:ascii="GHEA Grapalat" w:hAnsi="GHEA Grapalat" w:cs="Sylfaen"/>
          <w:sz w:val="20"/>
          <w:lang w:val="ru-RU"/>
        </w:rPr>
        <w:t>պատճենը</w:t>
      </w:r>
      <w:r w:rsidRPr="00F72CE8">
        <w:rPr>
          <w:rFonts w:ascii="GHEA Grapalat" w:hAnsi="GHEA Grapalat" w:cs="Sylfaen"/>
          <w:sz w:val="20"/>
          <w:lang w:val="af-ZA"/>
        </w:rPr>
        <w:t xml:space="preserve">, </w:t>
      </w:r>
      <w:r w:rsidRPr="00F72CE8">
        <w:rPr>
          <w:rFonts w:ascii="GHEA Grapalat" w:hAnsi="GHEA Grapalat" w:cs="Sylfaen"/>
          <w:sz w:val="20"/>
          <w:lang w:val="ru-RU"/>
        </w:rPr>
        <w:t>ընդ</w:t>
      </w:r>
      <w:r w:rsidRPr="00F72CE8">
        <w:rPr>
          <w:rFonts w:ascii="GHEA Grapalat" w:hAnsi="GHEA Grapalat" w:cs="Sylfaen"/>
          <w:sz w:val="20"/>
          <w:lang w:val="af-ZA"/>
        </w:rPr>
        <w:t xml:space="preserve"> </w:t>
      </w:r>
      <w:r w:rsidRPr="00F72CE8">
        <w:rPr>
          <w:rFonts w:ascii="GHEA Grapalat" w:hAnsi="GHEA Grapalat" w:cs="Sylfaen"/>
          <w:sz w:val="20"/>
          <w:lang w:val="ru-RU"/>
        </w:rPr>
        <w:t>որում</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վճարի</w:t>
      </w:r>
      <w:r w:rsidRPr="00F72CE8">
        <w:rPr>
          <w:rFonts w:ascii="GHEA Grapalat" w:hAnsi="GHEA Grapalat" w:cs="Sylfaen"/>
          <w:sz w:val="20"/>
          <w:lang w:val="af-ZA"/>
        </w:rPr>
        <w:t xml:space="preserve"> </w:t>
      </w:r>
      <w:r w:rsidRPr="00F72CE8">
        <w:rPr>
          <w:rFonts w:ascii="GHEA Grapalat" w:hAnsi="GHEA Grapalat" w:cs="Sylfaen"/>
          <w:sz w:val="20"/>
          <w:lang w:val="ru-RU"/>
        </w:rPr>
        <w:t>չափը</w:t>
      </w:r>
      <w:r w:rsidRPr="00F72CE8">
        <w:rPr>
          <w:rFonts w:ascii="GHEA Grapalat" w:hAnsi="GHEA Grapalat" w:cs="Sylfaen"/>
          <w:sz w:val="20"/>
          <w:lang w:val="af-ZA"/>
        </w:rPr>
        <w:t xml:space="preserve"> </w:t>
      </w:r>
      <w:r w:rsidRPr="00F72CE8">
        <w:rPr>
          <w:rFonts w:ascii="GHEA Grapalat" w:hAnsi="GHEA Grapalat" w:cs="Sylfaen"/>
          <w:sz w:val="20"/>
          <w:lang w:val="ru-RU"/>
        </w:rPr>
        <w:t>կազմում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երեսուն</w:t>
      </w:r>
      <w:r w:rsidRPr="00F72CE8">
        <w:rPr>
          <w:rFonts w:ascii="GHEA Grapalat" w:hAnsi="GHEA Grapalat" w:cs="Sylfaen"/>
          <w:sz w:val="20"/>
          <w:lang w:val="af-ZA"/>
        </w:rPr>
        <w:t xml:space="preserve"> </w:t>
      </w:r>
      <w:r w:rsidRPr="00F72CE8">
        <w:rPr>
          <w:rFonts w:ascii="GHEA Grapalat" w:hAnsi="GHEA Grapalat" w:cs="Sylfaen"/>
          <w:sz w:val="20"/>
          <w:lang w:val="ru-RU"/>
        </w:rPr>
        <w:t>հազար</w:t>
      </w:r>
      <w:r w:rsidRPr="00F72CE8">
        <w:rPr>
          <w:rFonts w:ascii="GHEA Grapalat" w:hAnsi="GHEA Grapalat" w:cs="Sylfaen"/>
          <w:sz w:val="20"/>
          <w:lang w:val="af-ZA"/>
        </w:rPr>
        <w:t xml:space="preserve"> </w:t>
      </w:r>
      <w:r w:rsidRPr="00F72CE8">
        <w:rPr>
          <w:rFonts w:ascii="GHEA Grapalat" w:hAnsi="GHEA Grapalat" w:cs="Sylfaen"/>
          <w:sz w:val="20"/>
          <w:lang w:val="ru-RU"/>
        </w:rPr>
        <w:t>դրամ</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պետք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փոխանցվի</w:t>
      </w:r>
      <w:r w:rsidRPr="00F72CE8">
        <w:rPr>
          <w:rFonts w:ascii="GHEA Grapalat" w:hAnsi="GHEA Grapalat" w:cs="Sylfaen"/>
          <w:sz w:val="20"/>
          <w:lang w:val="af-ZA"/>
        </w:rPr>
        <w:t xml:space="preserve"> &lt;&lt;</w:t>
      </w:r>
      <w:r w:rsidRPr="00F72CE8">
        <w:rPr>
          <w:rFonts w:ascii="GHEA Grapalat" w:hAnsi="GHEA Grapalat" w:cs="Sylfaen"/>
          <w:sz w:val="20"/>
          <w:lang w:val="ru-RU"/>
        </w:rPr>
        <w:t>Հայէկոնոմբանկի</w:t>
      </w:r>
      <w:r w:rsidRPr="00F72CE8">
        <w:rPr>
          <w:rFonts w:ascii="GHEA Grapalat" w:hAnsi="GHEA Grapalat" w:cs="Sylfaen"/>
          <w:sz w:val="20"/>
          <w:lang w:val="af-ZA"/>
        </w:rPr>
        <w:t xml:space="preserve"> </w:t>
      </w:r>
      <w:r w:rsidRPr="00F72CE8">
        <w:rPr>
          <w:rFonts w:ascii="GHEA Grapalat" w:hAnsi="GHEA Grapalat" w:cs="Sylfaen"/>
          <w:sz w:val="20"/>
          <w:lang w:val="ru-RU"/>
        </w:rPr>
        <w:t>Արաբկիրի</w:t>
      </w:r>
      <w:r w:rsidRPr="00F72CE8">
        <w:rPr>
          <w:rFonts w:ascii="GHEA Grapalat" w:hAnsi="GHEA Grapalat" w:cs="Sylfaen"/>
          <w:sz w:val="20"/>
          <w:lang w:val="af-ZA"/>
        </w:rPr>
        <w:t xml:space="preserve">&gt;&gt; </w:t>
      </w:r>
      <w:r w:rsidRPr="00F72CE8">
        <w:rPr>
          <w:rFonts w:ascii="GHEA Grapalat" w:hAnsi="GHEA Grapalat" w:cs="Sylfaen"/>
          <w:sz w:val="20"/>
          <w:lang w:val="ru-RU"/>
        </w:rPr>
        <w:t>մ</w:t>
      </w:r>
      <w:r w:rsidRPr="00F72CE8">
        <w:rPr>
          <w:rFonts w:ascii="GHEA Grapalat" w:hAnsi="GHEA Grapalat" w:cs="Sylfaen"/>
          <w:sz w:val="20"/>
          <w:lang w:val="af-ZA"/>
        </w:rPr>
        <w:t>/</w:t>
      </w:r>
      <w:r w:rsidRPr="00F72CE8">
        <w:rPr>
          <w:rFonts w:ascii="GHEA Grapalat" w:hAnsi="GHEA Grapalat" w:cs="Sylfaen"/>
          <w:sz w:val="20"/>
          <w:lang w:val="ru-RU"/>
        </w:rPr>
        <w:t>ճ</w:t>
      </w:r>
      <w:r w:rsidRPr="00F72CE8">
        <w:rPr>
          <w:rFonts w:ascii="GHEA Grapalat" w:hAnsi="GHEA Grapalat" w:cs="Sylfaen"/>
          <w:sz w:val="20"/>
          <w:lang w:val="af-ZA"/>
        </w:rPr>
        <w:t xml:space="preserve">, </w:t>
      </w:r>
      <w:r w:rsidRPr="00F72CE8">
        <w:rPr>
          <w:rFonts w:ascii="GHEA Grapalat" w:hAnsi="GHEA Grapalat" w:cs="Sylfaen"/>
          <w:sz w:val="20"/>
          <w:lang w:val="ru-RU"/>
        </w:rPr>
        <w:t>Հ</w:t>
      </w:r>
      <w:r w:rsidRPr="00F72CE8">
        <w:rPr>
          <w:rFonts w:ascii="GHEA Grapalat" w:hAnsi="GHEA Grapalat" w:cs="Sylfaen"/>
          <w:sz w:val="20"/>
          <w:lang w:val="af-ZA"/>
        </w:rPr>
        <w:t>/</w:t>
      </w:r>
      <w:r w:rsidRPr="00F72CE8">
        <w:rPr>
          <w:rFonts w:ascii="GHEA Grapalat" w:hAnsi="GHEA Grapalat" w:cs="Sylfaen"/>
          <w:sz w:val="20"/>
          <w:lang w:val="ru-RU"/>
        </w:rPr>
        <w:t>Հ</w:t>
      </w:r>
      <w:r w:rsidRPr="00F72CE8">
        <w:rPr>
          <w:rFonts w:ascii="GHEA Grapalat" w:hAnsi="GHEA Grapalat" w:cs="Sylfaen"/>
          <w:sz w:val="20"/>
          <w:lang w:val="af-ZA"/>
        </w:rPr>
        <w:t xml:space="preserve"> 163058100971 &lt;&lt;</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աջակցման</w:t>
      </w:r>
      <w:r w:rsidRPr="00F72CE8">
        <w:rPr>
          <w:rFonts w:ascii="GHEA Grapalat" w:hAnsi="GHEA Grapalat" w:cs="Sylfaen"/>
          <w:sz w:val="20"/>
          <w:lang w:val="af-ZA"/>
        </w:rPr>
        <w:t xml:space="preserve"> </w:t>
      </w:r>
      <w:r w:rsidRPr="00F72CE8">
        <w:rPr>
          <w:rFonts w:ascii="GHEA Grapalat" w:hAnsi="GHEA Grapalat" w:cs="Sylfaen"/>
          <w:sz w:val="20"/>
          <w:lang w:val="ru-RU"/>
        </w:rPr>
        <w:t>կենտրոն</w:t>
      </w:r>
      <w:r w:rsidRPr="00F72CE8">
        <w:rPr>
          <w:rFonts w:ascii="GHEA Grapalat" w:hAnsi="GHEA Grapalat" w:cs="Sylfaen"/>
          <w:sz w:val="20"/>
          <w:lang w:val="af-ZA"/>
        </w:rPr>
        <w:t xml:space="preserve">&gt;&gt; </w:t>
      </w:r>
      <w:r w:rsidRPr="00F72CE8">
        <w:rPr>
          <w:rFonts w:ascii="GHEA Grapalat" w:hAnsi="GHEA Grapalat" w:cs="Sylfaen"/>
          <w:sz w:val="20"/>
          <w:lang w:val="ru-RU"/>
        </w:rPr>
        <w:t>ՊՈԱԿ</w:t>
      </w:r>
      <w:r w:rsidRPr="00F72CE8">
        <w:rPr>
          <w:rFonts w:ascii="GHEA Grapalat" w:hAnsi="GHEA Grapalat" w:cs="Sylfaen"/>
          <w:sz w:val="20"/>
          <w:lang w:val="af-ZA"/>
        </w:rPr>
        <w:t>-</w:t>
      </w:r>
      <w:r w:rsidRPr="00F72CE8">
        <w:rPr>
          <w:rFonts w:ascii="GHEA Grapalat" w:hAnsi="GHEA Grapalat" w:cs="Sylfaen"/>
          <w:sz w:val="20"/>
          <w:lang w:val="ru-RU"/>
        </w:rPr>
        <w:t>ի</w:t>
      </w:r>
      <w:r w:rsidRPr="00F72CE8">
        <w:rPr>
          <w:rFonts w:ascii="GHEA Grapalat" w:hAnsi="GHEA Grapalat" w:cs="Sylfaen"/>
          <w:sz w:val="20"/>
          <w:lang w:val="af-ZA"/>
        </w:rPr>
        <w:t xml:space="preserve"> </w:t>
      </w:r>
      <w:r w:rsidRPr="00F72CE8">
        <w:rPr>
          <w:rFonts w:ascii="GHEA Grapalat" w:hAnsi="GHEA Grapalat" w:cs="Sylfaen"/>
          <w:sz w:val="20"/>
          <w:lang w:val="ru-RU"/>
        </w:rPr>
        <w:t>հաշվեհամարին</w:t>
      </w:r>
      <w:r w:rsidRPr="00F72CE8">
        <w:rPr>
          <w:rFonts w:ascii="GHEA Grapalat" w:hAnsi="GHEA Grapalat" w:cs="Sylfaen"/>
          <w:sz w:val="20"/>
          <w:lang w:val="af-ZA"/>
        </w:rPr>
        <w:t>:</w:t>
      </w:r>
      <w:r w:rsidRPr="00F72CE8">
        <w:rPr>
          <w:rFonts w:ascii="GHEA Grapalat" w:hAnsi="GHEA Grapalat" w:cs="Sylfaen"/>
          <w:sz w:val="22"/>
          <w:szCs w:val="22"/>
          <w:lang w:val="af-ZA" w:eastAsia="ru-RU"/>
        </w:rPr>
        <w:t xml:space="preserve"> </w:t>
      </w:r>
      <w:r w:rsidRPr="00F72CE8">
        <w:rPr>
          <w:rFonts w:ascii="GHEA Grapalat" w:hAnsi="GHEA Grapalat" w:cs="Sylfaen"/>
          <w:sz w:val="20"/>
          <w:lang w:val="ru-RU"/>
        </w:rPr>
        <w:t>Լիազոր</w:t>
      </w:r>
      <w:r w:rsidRPr="00F72CE8">
        <w:rPr>
          <w:rFonts w:ascii="GHEA Grapalat" w:hAnsi="GHEA Grapalat" w:cs="Sylfaen"/>
          <w:sz w:val="20"/>
          <w:lang w:val="af-ZA"/>
        </w:rPr>
        <w:t xml:space="preserve"> </w:t>
      </w:r>
      <w:r w:rsidRPr="00F72CE8">
        <w:rPr>
          <w:rFonts w:ascii="GHEA Grapalat" w:hAnsi="GHEA Grapalat" w:cs="Sylfaen"/>
          <w:sz w:val="20"/>
          <w:lang w:val="ru-RU"/>
        </w:rPr>
        <w:t>մարմնի</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աջակցման</w:t>
      </w:r>
      <w:r w:rsidRPr="00F72CE8">
        <w:rPr>
          <w:rFonts w:ascii="GHEA Grapalat" w:hAnsi="GHEA Grapalat" w:cs="Sylfaen"/>
          <w:sz w:val="20"/>
          <w:lang w:val="af-ZA"/>
        </w:rPr>
        <w:t xml:space="preserve"> </w:t>
      </w:r>
      <w:r w:rsidRPr="00F72CE8">
        <w:rPr>
          <w:rFonts w:ascii="GHEA Grapalat" w:hAnsi="GHEA Grapalat" w:cs="Sylfaen"/>
          <w:sz w:val="20"/>
          <w:lang w:val="ru-RU"/>
        </w:rPr>
        <w:t>կենտրոնի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խորհրդում</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w:t>
      </w:r>
      <w:r w:rsidRPr="00F72CE8">
        <w:rPr>
          <w:rFonts w:ascii="GHEA Grapalat" w:hAnsi="GHEA Grapalat" w:cs="Sylfaen"/>
          <w:sz w:val="20"/>
          <w:lang w:val="af-ZA"/>
        </w:rPr>
        <w:t xml:space="preserve"> </w:t>
      </w:r>
      <w:r w:rsidRPr="00F72CE8">
        <w:rPr>
          <w:rFonts w:ascii="GHEA Grapalat" w:hAnsi="GHEA Grapalat" w:cs="Sylfaen"/>
          <w:sz w:val="20"/>
          <w:lang w:val="ru-RU"/>
        </w:rPr>
        <w:t>նախաձեռնվելու</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վճար</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կատարվում</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7)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անհրաժեշտ</w:t>
      </w:r>
      <w:r w:rsidRPr="00F72CE8">
        <w:rPr>
          <w:rFonts w:ascii="GHEA Grapalat" w:hAnsi="GHEA Grapalat" w:cs="Sylfaen"/>
          <w:sz w:val="20"/>
          <w:lang w:val="af-ZA"/>
        </w:rPr>
        <w:t xml:space="preserve"> </w:t>
      </w:r>
      <w:r w:rsidRPr="00F72CE8">
        <w:rPr>
          <w:rFonts w:ascii="GHEA Grapalat" w:hAnsi="GHEA Grapalat" w:cs="Sylfaen"/>
          <w:sz w:val="20"/>
          <w:lang w:val="ru-RU"/>
        </w:rPr>
        <w:t>տեղեկություններ։</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12.5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անձը</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որոշումը</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ներկայացվել</w:t>
      </w:r>
      <w:r w:rsidRPr="00F72CE8">
        <w:rPr>
          <w:rFonts w:ascii="GHEA Grapalat" w:hAnsi="GHEA Grapalat" w:cs="Sylfaen"/>
          <w:sz w:val="20"/>
          <w:lang w:val="af-ZA"/>
        </w:rPr>
        <w:t xml:space="preserve"> </w:t>
      </w:r>
      <w:r w:rsidRPr="00F72CE8">
        <w:rPr>
          <w:rFonts w:ascii="GHEA Grapalat" w:hAnsi="GHEA Grapalat" w:cs="Sylfaen"/>
          <w:sz w:val="20"/>
          <w:lang w:val="ru-RU"/>
        </w:rPr>
        <w:t>միայն</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8.9 </w:t>
      </w:r>
      <w:r w:rsidRPr="00F72CE8">
        <w:rPr>
          <w:rFonts w:ascii="GHEA Grapalat" w:hAnsi="GHEA Grapalat" w:cs="Sylfaen"/>
          <w:sz w:val="20"/>
          <w:lang w:val="ru-RU"/>
        </w:rPr>
        <w:t>կետով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անգործության</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ժամանակահատվածում։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12.6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բավարարում</w:t>
      </w:r>
      <w:r w:rsidRPr="00F72CE8">
        <w:rPr>
          <w:rFonts w:ascii="GHEA Grapalat" w:hAnsi="GHEA Grapalat" w:cs="Sylfaen"/>
          <w:sz w:val="20"/>
          <w:lang w:val="af-ZA"/>
        </w:rPr>
        <w:t xml:space="preserve"> </w:t>
      </w:r>
      <w:r w:rsidRPr="00F72CE8">
        <w:rPr>
          <w:rFonts w:ascii="GHEA Grapalat" w:hAnsi="GHEA Grapalat" w:cs="Sylfaen"/>
          <w:sz w:val="20"/>
          <w:lang w:val="ru-RU"/>
        </w:rPr>
        <w:t>Օրենքի</w:t>
      </w:r>
      <w:r w:rsidRPr="00F72CE8">
        <w:rPr>
          <w:rFonts w:ascii="GHEA Grapalat" w:hAnsi="GHEA Grapalat" w:cs="Sylfaen"/>
          <w:sz w:val="20"/>
          <w:lang w:val="af-ZA"/>
        </w:rPr>
        <w:t xml:space="preserve"> 48-</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հոդվածի</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պահանջներին</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աջակցման</w:t>
      </w:r>
      <w:r w:rsidRPr="00F72CE8">
        <w:rPr>
          <w:rFonts w:ascii="GHEA Grapalat" w:hAnsi="GHEA Grapalat" w:cs="Sylfaen"/>
          <w:sz w:val="20"/>
          <w:lang w:val="af-ZA"/>
        </w:rPr>
        <w:t xml:space="preserve"> </w:t>
      </w:r>
      <w:r w:rsidRPr="00F72CE8">
        <w:rPr>
          <w:rFonts w:ascii="GHEA Grapalat" w:hAnsi="GHEA Grapalat" w:cs="Sylfaen"/>
          <w:sz w:val="20"/>
          <w:lang w:val="ru-RU"/>
        </w:rPr>
        <w:t>կենտրոնը</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անունից</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տեղեկացնում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անձին</w:t>
      </w:r>
      <w:r w:rsidRPr="00F72CE8">
        <w:rPr>
          <w:rFonts w:ascii="GHEA Grapalat" w:hAnsi="GHEA Grapalat" w:cs="Sylfaen"/>
          <w:sz w:val="20"/>
          <w:lang w:val="af-ZA"/>
        </w:rPr>
        <w:t xml:space="preserve">` </w:t>
      </w:r>
      <w:r w:rsidRPr="00F72CE8">
        <w:rPr>
          <w:rFonts w:ascii="GHEA Grapalat" w:hAnsi="GHEA Grapalat" w:cs="Sylfaen"/>
          <w:sz w:val="20"/>
          <w:lang w:val="ru-RU"/>
        </w:rPr>
        <w:t>նրան</w:t>
      </w:r>
      <w:r w:rsidRPr="00F72CE8">
        <w:rPr>
          <w:rFonts w:ascii="GHEA Grapalat" w:hAnsi="GHEA Grapalat" w:cs="Sylfaen"/>
          <w:sz w:val="20"/>
          <w:lang w:val="af-ZA"/>
        </w:rPr>
        <w:t xml:space="preserve"> </w:t>
      </w:r>
      <w:r w:rsidRPr="00F72CE8">
        <w:rPr>
          <w:rFonts w:ascii="GHEA Grapalat" w:hAnsi="GHEA Grapalat" w:cs="Sylfaen"/>
          <w:sz w:val="20"/>
          <w:lang w:val="ru-RU"/>
        </w:rPr>
        <w:t>տալով</w:t>
      </w:r>
      <w:r w:rsidRPr="00F72CE8">
        <w:rPr>
          <w:rFonts w:ascii="GHEA Grapalat" w:hAnsi="GHEA Grapalat" w:cs="Sylfaen"/>
          <w:sz w:val="20"/>
          <w:lang w:val="af-ZA"/>
        </w:rPr>
        <w:t xml:space="preserve"> </w:t>
      </w:r>
      <w:r w:rsidRPr="00F72CE8">
        <w:rPr>
          <w:rFonts w:ascii="GHEA Grapalat" w:hAnsi="GHEA Grapalat" w:cs="Sylfaen"/>
          <w:sz w:val="20"/>
          <w:lang w:val="ru-RU"/>
        </w:rPr>
        <w:t>արձանագրված</w:t>
      </w:r>
      <w:r w:rsidRPr="00F72CE8">
        <w:rPr>
          <w:rFonts w:ascii="GHEA Grapalat" w:hAnsi="GHEA Grapalat" w:cs="Sylfaen"/>
          <w:sz w:val="20"/>
          <w:lang w:val="af-ZA"/>
        </w:rPr>
        <w:t xml:space="preserve"> </w:t>
      </w:r>
      <w:r w:rsidRPr="00F72CE8">
        <w:rPr>
          <w:rFonts w:ascii="GHEA Grapalat" w:hAnsi="GHEA Grapalat" w:cs="Sylfaen"/>
          <w:sz w:val="20"/>
          <w:lang w:val="ru-RU"/>
        </w:rPr>
        <w:t>թերությունները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վերացնելու</w:t>
      </w:r>
      <w:r w:rsidRPr="00F72CE8">
        <w:rPr>
          <w:rFonts w:ascii="GHEA Grapalat" w:hAnsi="GHEA Grapalat" w:cs="Sylfaen"/>
          <w:sz w:val="20"/>
          <w:lang w:val="af-ZA"/>
        </w:rPr>
        <w:t xml:space="preserve"> </w:t>
      </w:r>
      <w:r w:rsidRPr="00F72CE8">
        <w:rPr>
          <w:rFonts w:ascii="GHEA Grapalat" w:hAnsi="GHEA Grapalat" w:cs="Sylfaen"/>
          <w:sz w:val="20"/>
          <w:lang w:val="ru-RU"/>
        </w:rPr>
        <w:t>հնգօրյա</w:t>
      </w:r>
      <w:r w:rsidRPr="00F72CE8">
        <w:rPr>
          <w:rFonts w:ascii="GHEA Grapalat" w:hAnsi="GHEA Grapalat" w:cs="Sylfaen"/>
          <w:sz w:val="20"/>
          <w:lang w:val="af-ZA"/>
        </w:rPr>
        <w:t xml:space="preserve"> </w:t>
      </w:r>
      <w:r w:rsidRPr="00F72CE8">
        <w:rPr>
          <w:rFonts w:ascii="GHEA Grapalat" w:hAnsi="GHEA Grapalat" w:cs="Sylfaen"/>
          <w:sz w:val="20"/>
          <w:lang w:val="ru-RU"/>
        </w:rPr>
        <w:t>ժամկետ։</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12.7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որոշումները</w:t>
      </w:r>
      <w:r w:rsidRPr="00F72CE8">
        <w:rPr>
          <w:rFonts w:ascii="GHEA Grapalat" w:hAnsi="GHEA Grapalat" w:cs="Sylfaen"/>
          <w:sz w:val="20"/>
          <w:lang w:val="af-ZA"/>
        </w:rPr>
        <w:t xml:space="preserve"> </w:t>
      </w:r>
      <w:r w:rsidRPr="00F72CE8">
        <w:rPr>
          <w:rFonts w:ascii="GHEA Grapalat" w:hAnsi="GHEA Grapalat" w:cs="Sylfaen"/>
          <w:sz w:val="20"/>
          <w:lang w:val="ru-RU"/>
        </w:rPr>
        <w:t>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այնպիսի</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ընթացակարգով</w:t>
      </w:r>
      <w:r w:rsidRPr="00F72CE8">
        <w:rPr>
          <w:rFonts w:ascii="GHEA Grapalat" w:hAnsi="GHEA Grapalat" w:cs="Sylfaen"/>
          <w:sz w:val="20"/>
          <w:lang w:val="af-ZA"/>
        </w:rPr>
        <w:t xml:space="preserve">, </w:t>
      </w:r>
      <w:r w:rsidRPr="00F72CE8">
        <w:rPr>
          <w:rFonts w:ascii="GHEA Grapalat" w:hAnsi="GHEA Grapalat" w:cs="Sylfaen"/>
          <w:sz w:val="20"/>
          <w:lang w:val="ru-RU"/>
        </w:rPr>
        <w:t>որի</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անձը</w:t>
      </w:r>
      <w:r w:rsidRPr="00F72CE8">
        <w:rPr>
          <w:rFonts w:ascii="GHEA Grapalat" w:hAnsi="GHEA Grapalat" w:cs="Sylfaen"/>
          <w:sz w:val="20"/>
          <w:lang w:val="af-ZA"/>
        </w:rPr>
        <w:t>, 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ներգրավված</w:t>
      </w:r>
      <w:r w:rsidRPr="00F72CE8">
        <w:rPr>
          <w:rFonts w:ascii="GHEA Grapalat" w:hAnsi="GHEA Grapalat" w:cs="Sylfaen"/>
          <w:sz w:val="20"/>
          <w:lang w:val="af-ZA"/>
        </w:rPr>
        <w:t xml:space="preserve">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կողմերն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ունենան</w:t>
      </w:r>
      <w:r w:rsidRPr="00F72CE8">
        <w:rPr>
          <w:rFonts w:ascii="GHEA Grapalat" w:hAnsi="GHEA Grapalat" w:cs="Sylfaen"/>
          <w:sz w:val="20"/>
          <w:lang w:val="af-ZA"/>
        </w:rPr>
        <w:t xml:space="preserve"> </w:t>
      </w:r>
      <w:r w:rsidRPr="00F72CE8">
        <w:rPr>
          <w:rFonts w:ascii="GHEA Grapalat" w:hAnsi="GHEA Grapalat" w:cs="Sylfaen"/>
          <w:sz w:val="20"/>
          <w:lang w:val="ru-RU"/>
        </w:rPr>
        <w:t>ներկա</w:t>
      </w:r>
      <w:r w:rsidRPr="00F72CE8">
        <w:rPr>
          <w:rFonts w:ascii="GHEA Grapalat" w:hAnsi="GHEA Grapalat" w:cs="Sylfaen"/>
          <w:sz w:val="20"/>
          <w:lang w:val="af-ZA"/>
        </w:rPr>
        <w:t xml:space="preserve"> </w:t>
      </w:r>
      <w:r w:rsidRPr="00F72CE8">
        <w:rPr>
          <w:rFonts w:ascii="GHEA Grapalat" w:hAnsi="GHEA Grapalat" w:cs="Sylfaen"/>
          <w:sz w:val="20"/>
          <w:lang w:val="ru-RU"/>
        </w:rPr>
        <w:t>գտնվելու</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նիստերին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իրենց</w:t>
      </w:r>
      <w:r w:rsidRPr="00F72CE8">
        <w:rPr>
          <w:rFonts w:ascii="GHEA Grapalat" w:hAnsi="GHEA Grapalat" w:cs="Sylfaen"/>
          <w:sz w:val="20"/>
          <w:lang w:val="af-ZA"/>
        </w:rPr>
        <w:t xml:space="preserve"> </w:t>
      </w:r>
      <w:r w:rsidRPr="00F72CE8">
        <w:rPr>
          <w:rFonts w:ascii="GHEA Grapalat" w:hAnsi="GHEA Grapalat" w:cs="Sylfaen"/>
          <w:sz w:val="20"/>
          <w:lang w:val="ru-RU"/>
        </w:rPr>
        <w:t>տեսակետները։</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12.7.1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որոշումների</w:t>
      </w:r>
      <w:r w:rsidRPr="00F72CE8">
        <w:rPr>
          <w:rFonts w:ascii="GHEA Grapalat" w:hAnsi="GHEA Grapalat" w:cs="Sylfaen"/>
          <w:sz w:val="20"/>
          <w:lang w:val="af-ZA"/>
        </w:rPr>
        <w:t xml:space="preserve"> </w:t>
      </w:r>
      <w:r w:rsidRPr="00F72CE8">
        <w:rPr>
          <w:rFonts w:ascii="GHEA Grapalat" w:hAnsi="GHEA Grapalat" w:cs="Sylfaen"/>
          <w:sz w:val="20"/>
          <w:lang w:val="ru-RU"/>
        </w:rPr>
        <w:t>ընդունման</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գործընթացներում</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նիստերին</w:t>
      </w:r>
      <w:r w:rsidRPr="00F72CE8">
        <w:rPr>
          <w:rFonts w:ascii="GHEA Grapalat" w:hAnsi="GHEA Grapalat" w:cs="Sylfaen"/>
          <w:sz w:val="20"/>
          <w:lang w:val="af-ZA"/>
        </w:rPr>
        <w:t xml:space="preserve"> </w:t>
      </w:r>
      <w:r w:rsidRPr="00F72CE8">
        <w:rPr>
          <w:rFonts w:ascii="GHEA Grapalat" w:hAnsi="GHEA Grapalat" w:cs="Sylfaen"/>
          <w:sz w:val="20"/>
          <w:lang w:val="ru-RU"/>
        </w:rPr>
        <w:t>խորհրդակցական</w:t>
      </w:r>
      <w:r w:rsidRPr="00F72CE8">
        <w:rPr>
          <w:rFonts w:ascii="GHEA Grapalat" w:hAnsi="GHEA Grapalat" w:cs="Sylfaen"/>
          <w:sz w:val="20"/>
          <w:lang w:val="af-ZA"/>
        </w:rPr>
        <w:t xml:space="preserve"> </w:t>
      </w:r>
      <w:r w:rsidRPr="00F72CE8">
        <w:rPr>
          <w:rFonts w:ascii="GHEA Grapalat" w:hAnsi="GHEA Grapalat" w:cs="Sylfaen"/>
          <w:sz w:val="20"/>
          <w:lang w:val="ru-RU"/>
        </w:rPr>
        <w:t>ձայնի</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իրավունքով</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տնտեսական</w:t>
      </w:r>
      <w:r w:rsidRPr="00F72CE8">
        <w:rPr>
          <w:rFonts w:ascii="GHEA Grapalat" w:hAnsi="GHEA Grapalat" w:cs="Sylfaen"/>
          <w:sz w:val="20"/>
          <w:lang w:val="af-ZA"/>
        </w:rPr>
        <w:t xml:space="preserve"> </w:t>
      </w:r>
      <w:r w:rsidRPr="00F72CE8">
        <w:rPr>
          <w:rFonts w:ascii="GHEA Grapalat" w:hAnsi="GHEA Grapalat" w:cs="Sylfaen"/>
          <w:sz w:val="20"/>
          <w:lang w:val="ru-RU"/>
        </w:rPr>
        <w:t>մրցակցության</w:t>
      </w:r>
      <w:r w:rsidRPr="00F72CE8">
        <w:rPr>
          <w:rFonts w:ascii="GHEA Grapalat" w:hAnsi="GHEA Grapalat" w:cs="Sylfaen"/>
          <w:sz w:val="20"/>
          <w:lang w:val="af-ZA"/>
        </w:rPr>
        <w:t xml:space="preserve"> </w:t>
      </w:r>
      <w:r w:rsidRPr="00F72CE8">
        <w:rPr>
          <w:rFonts w:ascii="GHEA Grapalat" w:hAnsi="GHEA Grapalat" w:cs="Sylfaen"/>
          <w:sz w:val="20"/>
          <w:lang w:val="ru-RU"/>
        </w:rPr>
        <w:t>պաշտպանության</w:t>
      </w:r>
      <w:r w:rsidRPr="00F72CE8">
        <w:rPr>
          <w:rFonts w:ascii="GHEA Grapalat" w:hAnsi="GHEA Grapalat" w:cs="Sylfaen"/>
          <w:sz w:val="20"/>
          <w:lang w:val="af-ZA"/>
        </w:rPr>
        <w:t xml:space="preserve"> </w:t>
      </w:r>
      <w:r w:rsidRPr="00F72CE8">
        <w:rPr>
          <w:rFonts w:ascii="GHEA Grapalat" w:hAnsi="GHEA Grapalat" w:cs="Sylfaen"/>
          <w:sz w:val="20"/>
          <w:lang w:val="ru-RU"/>
        </w:rPr>
        <w:t>պետական</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ներկայացուցիչը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12.8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գրավոր</w:t>
      </w:r>
      <w:r w:rsidRPr="00F72CE8">
        <w:rPr>
          <w:rFonts w:ascii="GHEA Grapalat" w:hAnsi="GHEA Grapalat" w:cs="Sylfaen"/>
          <w:sz w:val="20"/>
          <w:lang w:val="af-ZA"/>
        </w:rPr>
        <w:t xml:space="preserve"> </w:t>
      </w:r>
      <w:r w:rsidRPr="00F72CE8">
        <w:rPr>
          <w:rFonts w:ascii="GHEA Grapalat" w:hAnsi="GHEA Grapalat" w:cs="Sylfaen"/>
          <w:sz w:val="20"/>
          <w:lang w:val="ru-RU"/>
        </w:rPr>
        <w:t>որոշումը</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ներառում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նաև</w:t>
      </w:r>
      <w:r w:rsidRPr="00F72CE8">
        <w:rPr>
          <w:rFonts w:ascii="GHEA Grapalat" w:hAnsi="GHEA Grapalat" w:cs="Sylfaen"/>
          <w:sz w:val="20"/>
          <w:lang w:val="af-ZA"/>
        </w:rPr>
        <w:t xml:space="preserve"> </w:t>
      </w:r>
      <w:r w:rsidRPr="00F72CE8">
        <w:rPr>
          <w:rFonts w:ascii="GHEA Grapalat" w:hAnsi="GHEA Grapalat" w:cs="Sylfaen"/>
          <w:sz w:val="20"/>
          <w:lang w:val="ru-RU"/>
        </w:rPr>
        <w:t>որոշման</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հիմնավորումը</w:t>
      </w:r>
      <w:r w:rsidRPr="00F72CE8">
        <w:rPr>
          <w:rFonts w:ascii="GHEA Grapalat" w:hAnsi="GHEA Grapalat" w:cs="Sylfaen"/>
          <w:sz w:val="20"/>
          <w:lang w:val="af-ZA"/>
        </w:rPr>
        <w:t xml:space="preserve">, </w:t>
      </w:r>
      <w:r w:rsidRPr="00F72CE8">
        <w:rPr>
          <w:rFonts w:ascii="GHEA Grapalat" w:hAnsi="GHEA Grapalat" w:cs="Sylfaen"/>
          <w:sz w:val="20"/>
          <w:lang w:val="ru-RU"/>
        </w:rPr>
        <w:t>ընդունվում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հրապարակվում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ստանալու</w:t>
      </w:r>
      <w:r w:rsidRPr="00F72CE8">
        <w:rPr>
          <w:rFonts w:ascii="GHEA Grapalat" w:hAnsi="GHEA Grapalat" w:cs="Sylfaen"/>
          <w:sz w:val="20"/>
          <w:lang w:val="af-ZA"/>
        </w:rPr>
        <w:t xml:space="preserve"> </w:t>
      </w:r>
      <w:r w:rsidRPr="00F72CE8">
        <w:rPr>
          <w:rFonts w:ascii="GHEA Grapalat" w:hAnsi="GHEA Grapalat" w:cs="Sylfaen"/>
          <w:sz w:val="20"/>
          <w:lang w:val="ru-RU"/>
        </w:rPr>
        <w:t>օրվանից</w:t>
      </w:r>
      <w:r w:rsidRPr="00F72CE8">
        <w:rPr>
          <w:rFonts w:ascii="GHEA Grapalat" w:hAnsi="GHEA Grapalat" w:cs="Sylfaen"/>
          <w:sz w:val="20"/>
          <w:lang w:val="af-ZA"/>
        </w:rPr>
        <w:t xml:space="preserve"> </w:t>
      </w:r>
      <w:r w:rsidRPr="00F72CE8">
        <w:rPr>
          <w:rFonts w:ascii="GHEA Grapalat" w:hAnsi="GHEA Grapalat" w:cs="Sylfaen"/>
          <w:sz w:val="20"/>
          <w:lang w:val="ru-RU"/>
        </w:rPr>
        <w:t>ոչ</w:t>
      </w:r>
      <w:r w:rsidRPr="00F72CE8">
        <w:rPr>
          <w:rFonts w:ascii="GHEA Grapalat" w:hAnsi="GHEA Grapalat" w:cs="Sylfaen"/>
          <w:sz w:val="20"/>
          <w:lang w:val="af-ZA"/>
        </w:rPr>
        <w:t xml:space="preserve"> </w:t>
      </w:r>
      <w:r w:rsidRPr="00F72CE8">
        <w:rPr>
          <w:rFonts w:ascii="GHEA Grapalat" w:hAnsi="GHEA Grapalat" w:cs="Sylfaen"/>
          <w:sz w:val="20"/>
          <w:lang w:val="ru-RU"/>
        </w:rPr>
        <w:t>ուշ</w:t>
      </w:r>
      <w:r w:rsidRPr="00F72CE8">
        <w:rPr>
          <w:rFonts w:ascii="GHEA Grapalat" w:hAnsi="GHEA Grapalat" w:cs="Sylfaen"/>
          <w:sz w:val="20"/>
          <w:lang w:val="af-ZA"/>
        </w:rPr>
        <w:t xml:space="preserve">, </w:t>
      </w:r>
      <w:r w:rsidRPr="00F72CE8">
        <w:rPr>
          <w:rFonts w:ascii="GHEA Grapalat" w:hAnsi="GHEA Grapalat" w:cs="Sylfaen"/>
          <w:sz w:val="20"/>
          <w:lang w:val="ru-RU"/>
        </w:rPr>
        <w:t>քան</w:t>
      </w:r>
      <w:r w:rsidRPr="00F72CE8">
        <w:rPr>
          <w:rFonts w:ascii="GHEA Grapalat" w:hAnsi="GHEA Grapalat" w:cs="Sylfaen"/>
          <w:sz w:val="20"/>
          <w:lang w:val="af-ZA"/>
        </w:rPr>
        <w:t xml:space="preserve"> </w:t>
      </w:r>
      <w:r w:rsidRPr="00F72CE8">
        <w:rPr>
          <w:rFonts w:ascii="GHEA Grapalat" w:hAnsi="GHEA Grapalat" w:cs="Sylfaen"/>
          <w:sz w:val="20"/>
          <w:lang w:val="ru-RU"/>
        </w:rPr>
        <w:t>քսան</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w:t>
      </w:r>
      <w:r w:rsidRPr="00F72CE8">
        <w:rPr>
          <w:rFonts w:ascii="GHEA Grapalat" w:hAnsi="GHEA Grapalat" w:cs="Sylfaen"/>
          <w:sz w:val="20"/>
          <w:lang w:val="af-ZA"/>
        </w:rPr>
        <w:t xml:space="preserve"> </w:t>
      </w:r>
      <w:r w:rsidRPr="00F72CE8">
        <w:rPr>
          <w:rFonts w:ascii="GHEA Grapalat" w:hAnsi="GHEA Grapalat" w:cs="Sylfaen"/>
          <w:sz w:val="20"/>
          <w:lang w:val="ru-RU"/>
        </w:rPr>
        <w:t>իրավապարտադիր</w:t>
      </w:r>
      <w:r w:rsidRPr="00F72CE8">
        <w:rPr>
          <w:rFonts w:ascii="GHEA Grapalat" w:hAnsi="GHEA Grapalat" w:cs="Sylfaen"/>
          <w:sz w:val="20"/>
          <w:lang w:val="af-ZA"/>
        </w:rPr>
        <w:t xml:space="preserve"> </w:t>
      </w:r>
      <w:r w:rsidRPr="00F72CE8">
        <w:rPr>
          <w:rFonts w:ascii="GHEA Grapalat" w:hAnsi="GHEA Grapalat" w:cs="Sylfaen"/>
          <w:sz w:val="20"/>
          <w:lang w:val="ru-RU"/>
        </w:rPr>
        <w:t>է։</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12.9 </w:t>
      </w:r>
      <w:r w:rsidRPr="00F72CE8">
        <w:rPr>
          <w:rFonts w:ascii="GHEA Grapalat" w:hAnsi="GHEA Grapalat" w:cs="Sylfaen"/>
          <w:sz w:val="20"/>
          <w:lang w:val="ru-RU"/>
        </w:rPr>
        <w:t>Խորհուրդն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ընդունել</w:t>
      </w:r>
      <w:r w:rsidRPr="00F72CE8">
        <w:rPr>
          <w:rFonts w:ascii="GHEA Grapalat" w:hAnsi="GHEA Grapalat" w:cs="Sylfaen"/>
          <w:sz w:val="20"/>
          <w:lang w:val="af-ZA"/>
        </w:rPr>
        <w:t xml:space="preserve"> </w:t>
      </w:r>
      <w:r w:rsidRPr="00F72CE8">
        <w:rPr>
          <w:rFonts w:ascii="GHEA Grapalat" w:hAnsi="GHEA Grapalat" w:cs="Sylfaen"/>
          <w:sz w:val="20"/>
          <w:lang w:val="ru-RU"/>
        </w:rPr>
        <w:t>հետևյալ</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 </w:t>
      </w:r>
      <w:r w:rsidRPr="00F72CE8">
        <w:rPr>
          <w:rFonts w:ascii="GHEA Grapalat" w:hAnsi="GHEA Grapalat" w:cs="Sylfaen"/>
          <w:sz w:val="20"/>
          <w:lang w:val="ru-RU"/>
        </w:rPr>
        <w:t>որպես</w:t>
      </w:r>
      <w:r w:rsidRPr="00F72CE8">
        <w:rPr>
          <w:rFonts w:ascii="GHEA Grapalat" w:hAnsi="GHEA Grapalat" w:cs="Sylfaen"/>
          <w:sz w:val="20"/>
          <w:lang w:val="af-ZA"/>
        </w:rPr>
        <w:t xml:space="preserve"> </w:t>
      </w:r>
      <w:r w:rsidRPr="00F72CE8">
        <w:rPr>
          <w:rFonts w:ascii="GHEA Grapalat" w:hAnsi="GHEA Grapalat" w:cs="Sylfaen"/>
          <w:sz w:val="20"/>
          <w:lang w:val="ru-RU"/>
        </w:rPr>
        <w:t>միջանկյալ</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w:t>
      </w:r>
      <w:r w:rsidRPr="00F72CE8">
        <w:rPr>
          <w:rFonts w:ascii="GHEA Grapalat" w:hAnsi="GHEA Grapalat" w:cs="Sylfaen"/>
          <w:sz w:val="20"/>
          <w:lang w:val="af-ZA"/>
        </w:rPr>
        <w:t xml:space="preserve">` </w:t>
      </w:r>
      <w:r w:rsidRPr="00F72CE8">
        <w:rPr>
          <w:rFonts w:ascii="GHEA Grapalat" w:hAnsi="GHEA Grapalat" w:cs="Sylfaen"/>
          <w:sz w:val="20"/>
          <w:lang w:val="ru-RU"/>
        </w:rPr>
        <w:t>կիրառելու</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ժամանակավոր</w:t>
      </w:r>
      <w:r w:rsidRPr="00F72CE8">
        <w:rPr>
          <w:rFonts w:ascii="GHEA Grapalat" w:hAnsi="GHEA Grapalat" w:cs="Sylfaen"/>
          <w:sz w:val="20"/>
          <w:lang w:val="af-ZA"/>
        </w:rPr>
        <w:t xml:space="preserve"> </w:t>
      </w:r>
      <w:r w:rsidRPr="00F72CE8">
        <w:rPr>
          <w:rFonts w:ascii="GHEA Grapalat" w:hAnsi="GHEA Grapalat" w:cs="Sylfaen"/>
          <w:sz w:val="20"/>
          <w:lang w:val="ru-RU"/>
        </w:rPr>
        <w:t>միջոցներ</w:t>
      </w:r>
      <w:r w:rsidRPr="00F72CE8">
        <w:rPr>
          <w:rFonts w:ascii="GHEA Grapalat" w:hAnsi="GHEA Grapalat" w:cs="Sylfaen"/>
          <w:sz w:val="20"/>
          <w:lang w:val="af-ZA"/>
        </w:rPr>
        <w:t xml:space="preserve">, </w:t>
      </w:r>
      <w:r w:rsidRPr="00F72CE8">
        <w:rPr>
          <w:rFonts w:ascii="GHEA Grapalat" w:hAnsi="GHEA Grapalat" w:cs="Sylfaen"/>
          <w:sz w:val="20"/>
          <w:lang w:val="ru-RU"/>
        </w:rPr>
        <w:t>որոնք</w:t>
      </w:r>
      <w:r w:rsidRPr="00F72CE8">
        <w:rPr>
          <w:rFonts w:ascii="GHEA Grapalat" w:hAnsi="GHEA Grapalat" w:cs="Sylfaen"/>
          <w:sz w:val="20"/>
          <w:lang w:val="af-ZA"/>
        </w:rPr>
        <w:t xml:space="preserve"> </w:t>
      </w:r>
      <w:r w:rsidRPr="00F72CE8">
        <w:rPr>
          <w:rFonts w:ascii="GHEA Grapalat" w:hAnsi="GHEA Grapalat" w:cs="Sylfaen"/>
          <w:sz w:val="20"/>
          <w:lang w:val="ru-RU"/>
        </w:rPr>
        <w:t>ուղղված</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ներկայացված</w:t>
      </w:r>
      <w:r w:rsidRPr="00F72CE8">
        <w:rPr>
          <w:rFonts w:ascii="GHEA Grapalat" w:hAnsi="GHEA Grapalat" w:cs="Sylfaen"/>
          <w:sz w:val="20"/>
          <w:lang w:val="af-ZA"/>
        </w:rPr>
        <w:t xml:space="preserve"> </w:t>
      </w:r>
      <w:r w:rsidRPr="00F72CE8">
        <w:rPr>
          <w:rFonts w:ascii="GHEA Grapalat" w:hAnsi="GHEA Grapalat" w:cs="Sylfaen"/>
          <w:sz w:val="20"/>
          <w:lang w:val="ru-RU"/>
        </w:rPr>
        <w:t>խախտման</w:t>
      </w:r>
      <w:r w:rsidRPr="00F72CE8">
        <w:rPr>
          <w:rFonts w:ascii="GHEA Grapalat" w:hAnsi="GHEA Grapalat" w:cs="Sylfaen"/>
          <w:sz w:val="20"/>
          <w:lang w:val="af-ZA"/>
        </w:rPr>
        <w:t xml:space="preserve"> </w:t>
      </w:r>
      <w:r w:rsidRPr="00F72CE8">
        <w:rPr>
          <w:rFonts w:ascii="GHEA Grapalat" w:hAnsi="GHEA Grapalat" w:cs="Sylfaen"/>
          <w:sz w:val="20"/>
          <w:lang w:val="ru-RU"/>
        </w:rPr>
        <w:t>վերացմանը</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առնչվող</w:t>
      </w:r>
      <w:r w:rsidRPr="00F72CE8">
        <w:rPr>
          <w:rFonts w:ascii="GHEA Grapalat" w:hAnsi="GHEA Grapalat" w:cs="Sylfaen"/>
          <w:sz w:val="20"/>
          <w:lang w:val="af-ZA"/>
        </w:rPr>
        <w:t xml:space="preserve"> </w:t>
      </w:r>
      <w:r w:rsidRPr="00F72CE8">
        <w:rPr>
          <w:rFonts w:ascii="GHEA Grapalat" w:hAnsi="GHEA Grapalat" w:cs="Sylfaen"/>
          <w:sz w:val="20"/>
          <w:lang w:val="ru-RU"/>
        </w:rPr>
        <w:t>շահերին</w:t>
      </w:r>
      <w:r w:rsidRPr="00F72CE8">
        <w:rPr>
          <w:rFonts w:ascii="GHEA Grapalat" w:hAnsi="GHEA Grapalat" w:cs="Sylfaen"/>
          <w:sz w:val="20"/>
          <w:lang w:val="af-ZA"/>
        </w:rPr>
        <w:t xml:space="preserve"> </w:t>
      </w:r>
      <w:r w:rsidRPr="00F72CE8">
        <w:rPr>
          <w:rFonts w:ascii="GHEA Grapalat" w:hAnsi="GHEA Grapalat" w:cs="Sylfaen"/>
          <w:sz w:val="20"/>
          <w:lang w:val="ru-RU"/>
        </w:rPr>
        <w:t>հասցվելիք</w:t>
      </w:r>
      <w:r w:rsidRPr="00F72CE8">
        <w:rPr>
          <w:rFonts w:ascii="GHEA Grapalat" w:hAnsi="GHEA Grapalat" w:cs="Sylfaen"/>
          <w:sz w:val="20"/>
          <w:lang w:val="af-ZA"/>
        </w:rPr>
        <w:t xml:space="preserve"> </w:t>
      </w:r>
      <w:r w:rsidRPr="00F72CE8">
        <w:rPr>
          <w:rFonts w:ascii="GHEA Grapalat" w:hAnsi="GHEA Grapalat" w:cs="Sylfaen"/>
          <w:sz w:val="20"/>
          <w:lang w:val="ru-RU"/>
        </w:rPr>
        <w:t>հետագա</w:t>
      </w:r>
      <w:r w:rsidRPr="00F72CE8">
        <w:rPr>
          <w:rFonts w:ascii="GHEA Grapalat" w:hAnsi="GHEA Grapalat" w:cs="Sylfaen"/>
          <w:sz w:val="20"/>
          <w:lang w:val="af-ZA"/>
        </w:rPr>
        <w:t xml:space="preserve"> </w:t>
      </w:r>
      <w:r w:rsidRPr="00F72CE8">
        <w:rPr>
          <w:rFonts w:ascii="GHEA Grapalat" w:hAnsi="GHEA Grapalat" w:cs="Sylfaen"/>
          <w:sz w:val="20"/>
          <w:lang w:val="ru-RU"/>
        </w:rPr>
        <w:t>վնասների</w:t>
      </w:r>
      <w:r w:rsidRPr="00F72CE8">
        <w:rPr>
          <w:rFonts w:ascii="GHEA Grapalat" w:hAnsi="GHEA Grapalat" w:cs="Sylfaen"/>
          <w:sz w:val="20"/>
          <w:lang w:val="af-ZA"/>
        </w:rPr>
        <w:t xml:space="preserve"> </w:t>
      </w:r>
      <w:r w:rsidRPr="00F72CE8">
        <w:rPr>
          <w:rFonts w:ascii="GHEA Grapalat" w:hAnsi="GHEA Grapalat" w:cs="Sylfaen"/>
          <w:sz w:val="20"/>
          <w:lang w:val="ru-RU"/>
        </w:rPr>
        <w:t>կանխմանը</w:t>
      </w:r>
      <w:r w:rsidRPr="00F72CE8">
        <w:rPr>
          <w:rFonts w:ascii="GHEA Grapalat" w:hAnsi="GHEA Grapalat" w:cs="Sylfaen"/>
          <w:sz w:val="20"/>
          <w:lang w:val="af-ZA"/>
        </w:rPr>
        <w:t xml:space="preserve">, </w:t>
      </w:r>
      <w:r w:rsidRPr="00F72CE8">
        <w:rPr>
          <w:rFonts w:ascii="GHEA Grapalat" w:hAnsi="GHEA Grapalat" w:cs="Sylfaen"/>
          <w:sz w:val="20"/>
          <w:lang w:val="ru-RU"/>
        </w:rPr>
        <w:lastRenderedPageBreak/>
        <w:t>այդ</w:t>
      </w:r>
      <w:r w:rsidRPr="00F72CE8">
        <w:rPr>
          <w:rFonts w:ascii="GHEA Grapalat" w:hAnsi="GHEA Grapalat" w:cs="Sylfaen"/>
          <w:sz w:val="20"/>
          <w:lang w:val="af-ZA"/>
        </w:rPr>
        <w:t xml:space="preserve"> </w:t>
      </w:r>
      <w:r w:rsidRPr="00F72CE8">
        <w:rPr>
          <w:rFonts w:ascii="GHEA Grapalat" w:hAnsi="GHEA Grapalat" w:cs="Sylfaen"/>
          <w:sz w:val="20"/>
          <w:lang w:val="ru-RU"/>
        </w:rPr>
        <w:t>թվում</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որևէ</w:t>
      </w:r>
      <w:r w:rsidRPr="00F72CE8">
        <w:rPr>
          <w:rFonts w:ascii="GHEA Grapalat" w:hAnsi="GHEA Grapalat" w:cs="Sylfaen"/>
          <w:sz w:val="20"/>
          <w:lang w:val="af-ZA"/>
        </w:rPr>
        <w:t xml:space="preserve"> </w:t>
      </w:r>
      <w:r w:rsidRPr="00F72CE8">
        <w:rPr>
          <w:rFonts w:ascii="GHEA Grapalat" w:hAnsi="GHEA Grapalat" w:cs="Sylfaen"/>
          <w:sz w:val="20"/>
          <w:lang w:val="ru-RU"/>
        </w:rPr>
        <w:t>որոշման</w:t>
      </w:r>
      <w:r w:rsidRPr="00F72CE8">
        <w:rPr>
          <w:rFonts w:ascii="GHEA Grapalat" w:hAnsi="GHEA Grapalat" w:cs="Sylfaen"/>
          <w:sz w:val="20"/>
          <w:lang w:val="af-ZA"/>
        </w:rPr>
        <w:t xml:space="preserve"> </w:t>
      </w:r>
      <w:r w:rsidRPr="00F72CE8">
        <w:rPr>
          <w:rFonts w:ascii="GHEA Grapalat" w:hAnsi="GHEA Grapalat" w:cs="Sylfaen"/>
          <w:sz w:val="20"/>
          <w:lang w:val="ru-RU"/>
        </w:rPr>
        <w:t>իրականացումը</w:t>
      </w:r>
      <w:r w:rsidRPr="00F72CE8">
        <w:rPr>
          <w:rFonts w:ascii="GHEA Grapalat" w:hAnsi="GHEA Grapalat" w:cs="Sylfaen"/>
          <w:sz w:val="20"/>
          <w:lang w:val="af-ZA"/>
        </w:rPr>
        <w:t xml:space="preserve"> </w:t>
      </w:r>
      <w:r w:rsidRPr="00F72CE8">
        <w:rPr>
          <w:rFonts w:ascii="GHEA Grapalat" w:hAnsi="GHEA Grapalat" w:cs="Sylfaen"/>
          <w:sz w:val="20"/>
          <w:lang w:val="ru-RU"/>
        </w:rPr>
        <w:t>կասեցնելուն</w:t>
      </w:r>
      <w:r w:rsidRPr="00F72CE8">
        <w:rPr>
          <w:rFonts w:ascii="GHEA Grapalat" w:hAnsi="GHEA Grapalat" w:cs="Sylfaen"/>
          <w:sz w:val="20"/>
          <w:lang w:val="af-ZA"/>
        </w:rPr>
        <w:t xml:space="preserve"> </w:t>
      </w:r>
      <w:r w:rsidRPr="00F72CE8">
        <w:rPr>
          <w:rFonts w:ascii="GHEA Grapalat" w:hAnsi="GHEA Grapalat" w:cs="Sylfaen"/>
          <w:sz w:val="20"/>
          <w:lang w:val="ru-RU"/>
        </w:rPr>
        <w:t>ուղղված</w:t>
      </w:r>
      <w:r w:rsidRPr="00F72CE8">
        <w:rPr>
          <w:rFonts w:ascii="GHEA Grapalat" w:hAnsi="GHEA Grapalat" w:cs="Sylfaen"/>
          <w:sz w:val="20"/>
          <w:lang w:val="af-ZA"/>
        </w:rPr>
        <w:t xml:space="preserve"> </w:t>
      </w:r>
      <w:r w:rsidRPr="00F72CE8">
        <w:rPr>
          <w:rFonts w:ascii="GHEA Grapalat" w:hAnsi="GHEA Grapalat" w:cs="Sylfaen"/>
          <w:sz w:val="20"/>
          <w:lang w:val="ru-RU"/>
        </w:rPr>
        <w:t>միջոցներ</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 </w:t>
      </w:r>
      <w:r w:rsidRPr="00F72CE8">
        <w:rPr>
          <w:rFonts w:ascii="GHEA Grapalat" w:hAnsi="GHEA Grapalat" w:cs="Sylfaen"/>
          <w:sz w:val="20"/>
          <w:lang w:val="ru-RU"/>
        </w:rPr>
        <w:t>դադարեցնելու</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առանձին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որոշումներ</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թվում</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8.9 </w:t>
      </w:r>
      <w:r w:rsidRPr="00F72CE8">
        <w:rPr>
          <w:rFonts w:ascii="GHEA Grapalat" w:hAnsi="GHEA Grapalat" w:cs="Sylfaen"/>
          <w:sz w:val="20"/>
          <w:lang w:val="ru-RU"/>
        </w:rPr>
        <w:t>կետով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անգործության</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ժամանակահատվածում</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 </w:t>
      </w:r>
      <w:r w:rsidRPr="00F72CE8">
        <w:rPr>
          <w:rFonts w:ascii="GHEA Grapalat" w:hAnsi="GHEA Grapalat" w:cs="Sylfaen"/>
          <w:sz w:val="20"/>
          <w:lang w:val="ru-RU"/>
        </w:rPr>
        <w:t>չեղյալ</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հայտարարելու</w:t>
      </w:r>
      <w:r w:rsidRPr="00F72CE8">
        <w:rPr>
          <w:rFonts w:ascii="GHEA Grapalat" w:hAnsi="GHEA Grapalat" w:cs="Sylfaen"/>
          <w:sz w:val="20"/>
          <w:lang w:val="af-ZA"/>
        </w:rPr>
        <w:t xml:space="preserve"> </w:t>
      </w:r>
      <w:r w:rsidRPr="00F72CE8">
        <w:rPr>
          <w:rFonts w:ascii="GHEA Grapalat" w:hAnsi="GHEA Grapalat" w:cs="Sylfaen"/>
          <w:sz w:val="20"/>
          <w:lang w:val="ru-RU"/>
        </w:rPr>
        <w:t>կնքված</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ա</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ru-RU"/>
        </w:rPr>
        <w:t>կնքել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առանց</w:t>
      </w:r>
      <w:r w:rsidRPr="00F72CE8">
        <w:rPr>
          <w:rFonts w:ascii="GHEA Grapalat" w:hAnsi="GHEA Grapalat" w:cs="Sylfaen"/>
          <w:sz w:val="20"/>
          <w:lang w:val="af-ZA"/>
        </w:rPr>
        <w:t xml:space="preserve"> </w:t>
      </w:r>
      <w:r w:rsidRPr="00F72CE8">
        <w:rPr>
          <w:rFonts w:ascii="GHEA Grapalat" w:hAnsi="GHEA Grapalat" w:cs="Sylfaen"/>
          <w:sz w:val="20"/>
          <w:lang w:val="ru-RU"/>
        </w:rPr>
        <w:t>Օրենքի</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ծանուցում</w:t>
      </w:r>
      <w:r w:rsidRPr="00F72CE8">
        <w:rPr>
          <w:rFonts w:ascii="GHEA Grapalat" w:hAnsi="GHEA Grapalat" w:cs="Sylfaen"/>
          <w:sz w:val="20"/>
          <w:lang w:val="af-ZA"/>
        </w:rPr>
        <w:t xml:space="preserve"> </w:t>
      </w:r>
      <w:r w:rsidRPr="00F72CE8">
        <w:rPr>
          <w:rFonts w:ascii="GHEA Grapalat" w:hAnsi="GHEA Grapalat" w:cs="Sylfaen"/>
          <w:sz w:val="20"/>
          <w:lang w:val="ru-RU"/>
        </w:rPr>
        <w:t>հրապարակելու</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բ</w:t>
      </w:r>
      <w:r w:rsidRPr="00F72CE8">
        <w:rPr>
          <w:rFonts w:ascii="GHEA Grapalat" w:hAnsi="GHEA Grapalat" w:cs="Sylfaen"/>
          <w:sz w:val="20"/>
          <w:lang w:val="af-ZA"/>
        </w:rPr>
        <w:t xml:space="preserve">. </w:t>
      </w:r>
      <w:r w:rsidRPr="00F72CE8">
        <w:rPr>
          <w:rFonts w:ascii="GHEA Grapalat" w:hAnsi="GHEA Grapalat" w:cs="Sylfaen"/>
          <w:sz w:val="20"/>
          <w:lang w:val="ru-RU"/>
        </w:rPr>
        <w:t>Օրենքի</w:t>
      </w:r>
      <w:r w:rsidRPr="00F72CE8">
        <w:rPr>
          <w:rFonts w:ascii="GHEA Grapalat" w:hAnsi="GHEA Grapalat" w:cs="Sylfaen"/>
          <w:sz w:val="20"/>
          <w:lang w:val="af-ZA"/>
        </w:rPr>
        <w:t xml:space="preserve"> 9-</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հոդվածի</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12.17 </w:t>
      </w:r>
      <w:r w:rsidRPr="00F72CE8">
        <w:rPr>
          <w:rFonts w:ascii="GHEA Grapalat" w:hAnsi="GHEA Grapalat" w:cs="Sylfaen"/>
          <w:sz w:val="20"/>
          <w:lang w:val="ru-RU"/>
        </w:rPr>
        <w:t>կետի</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պահանջները</w:t>
      </w:r>
      <w:r w:rsidRPr="00F72CE8">
        <w:rPr>
          <w:rFonts w:ascii="GHEA Grapalat" w:hAnsi="GHEA Grapalat" w:cs="Sylfaen"/>
          <w:sz w:val="20"/>
          <w:lang w:val="af-ZA"/>
        </w:rPr>
        <w:t xml:space="preserve"> </w:t>
      </w:r>
      <w:r w:rsidRPr="00F72CE8">
        <w:rPr>
          <w:rFonts w:ascii="GHEA Grapalat" w:hAnsi="GHEA Grapalat" w:cs="Sylfaen"/>
          <w:sz w:val="20"/>
          <w:lang w:val="ru-RU"/>
        </w:rPr>
        <w:t>խախտելու</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խախտումը</w:t>
      </w:r>
      <w:r w:rsidRPr="00F72CE8">
        <w:rPr>
          <w:rFonts w:ascii="GHEA Grapalat" w:hAnsi="GHEA Grapalat" w:cs="Sylfaen"/>
          <w:sz w:val="20"/>
          <w:lang w:val="af-ZA"/>
        </w:rPr>
        <w:t xml:space="preserve"> </w:t>
      </w:r>
      <w:r w:rsidRPr="00F72CE8">
        <w:rPr>
          <w:rFonts w:ascii="GHEA Grapalat" w:hAnsi="GHEA Grapalat" w:cs="Sylfaen"/>
          <w:sz w:val="20"/>
          <w:lang w:val="ru-RU"/>
        </w:rPr>
        <w:t>զրկել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շահագրգիռ</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մասնակցին</w:t>
      </w:r>
      <w:r w:rsidRPr="00F72CE8">
        <w:rPr>
          <w:rFonts w:ascii="GHEA Grapalat" w:hAnsi="GHEA Grapalat" w:cs="Sylfaen"/>
          <w:sz w:val="20"/>
          <w:lang w:val="af-ZA"/>
        </w:rPr>
        <w:t xml:space="preserve"> </w:t>
      </w:r>
      <w:r w:rsidRPr="00F72CE8">
        <w:rPr>
          <w:rFonts w:ascii="GHEA Grapalat" w:hAnsi="GHEA Grapalat" w:cs="Sylfaen"/>
          <w:sz w:val="20"/>
          <w:lang w:val="ru-RU"/>
        </w:rPr>
        <w:t>նախքան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կնքումն</w:t>
      </w:r>
      <w:r w:rsidRPr="00F72CE8">
        <w:rPr>
          <w:rFonts w:ascii="GHEA Grapalat" w:hAnsi="GHEA Grapalat" w:cs="Sylfaen"/>
          <w:sz w:val="20"/>
          <w:lang w:val="af-ZA"/>
        </w:rPr>
        <w:t xml:space="preserve"> </w:t>
      </w:r>
      <w:r w:rsidRPr="00F72CE8">
        <w:rPr>
          <w:rFonts w:ascii="GHEA Grapalat" w:hAnsi="GHEA Grapalat" w:cs="Sylfaen"/>
          <w:sz w:val="20"/>
          <w:lang w:val="ru-RU"/>
        </w:rPr>
        <w:t>իրավական</w:t>
      </w:r>
      <w:r w:rsidRPr="00F72CE8">
        <w:rPr>
          <w:rFonts w:ascii="GHEA Grapalat" w:hAnsi="GHEA Grapalat" w:cs="Sylfaen"/>
          <w:sz w:val="20"/>
          <w:lang w:val="af-ZA"/>
        </w:rPr>
        <w:t xml:space="preserve"> </w:t>
      </w:r>
      <w:r w:rsidRPr="00F72CE8">
        <w:rPr>
          <w:rFonts w:ascii="GHEA Grapalat" w:hAnsi="GHEA Grapalat" w:cs="Sylfaen"/>
          <w:sz w:val="20"/>
          <w:lang w:val="ru-RU"/>
        </w:rPr>
        <w:t>պաշտպանության</w:t>
      </w:r>
      <w:r w:rsidRPr="00F72CE8">
        <w:rPr>
          <w:rFonts w:ascii="GHEA Grapalat" w:hAnsi="GHEA Grapalat" w:cs="Sylfaen"/>
          <w:sz w:val="20"/>
          <w:lang w:val="af-ZA"/>
        </w:rPr>
        <w:t xml:space="preserve"> </w:t>
      </w:r>
      <w:r w:rsidRPr="00F72CE8">
        <w:rPr>
          <w:rFonts w:ascii="GHEA Grapalat" w:hAnsi="GHEA Grapalat" w:cs="Sylfaen"/>
          <w:sz w:val="20"/>
          <w:lang w:val="ru-RU"/>
        </w:rPr>
        <w:t>միջոցների</w:t>
      </w:r>
      <w:r w:rsidRPr="00F72CE8">
        <w:rPr>
          <w:rFonts w:ascii="GHEA Grapalat" w:hAnsi="GHEA Grapalat" w:cs="Sylfaen"/>
          <w:sz w:val="20"/>
          <w:lang w:val="af-ZA"/>
        </w:rPr>
        <w:t xml:space="preserve"> </w:t>
      </w:r>
      <w:r w:rsidRPr="00F72CE8">
        <w:rPr>
          <w:rFonts w:ascii="GHEA Grapalat" w:hAnsi="GHEA Grapalat" w:cs="Sylfaen"/>
          <w:sz w:val="20"/>
          <w:lang w:val="ru-RU"/>
        </w:rPr>
        <w:t>դիմելու</w:t>
      </w:r>
      <w:r w:rsidRPr="00F72CE8">
        <w:rPr>
          <w:rFonts w:ascii="GHEA Grapalat" w:hAnsi="GHEA Grapalat" w:cs="Sylfaen"/>
          <w:sz w:val="20"/>
          <w:lang w:val="af-ZA"/>
        </w:rPr>
        <w:t xml:space="preserve"> </w:t>
      </w:r>
      <w:r w:rsidRPr="00F72CE8">
        <w:rPr>
          <w:rFonts w:ascii="GHEA Grapalat" w:hAnsi="GHEA Grapalat" w:cs="Sylfaen"/>
          <w:sz w:val="20"/>
          <w:lang w:val="ru-RU"/>
        </w:rPr>
        <w:t>հնարավորությունից</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խախտումը</w:t>
      </w:r>
      <w:r w:rsidRPr="00F72CE8">
        <w:rPr>
          <w:rFonts w:ascii="GHEA Grapalat" w:hAnsi="GHEA Grapalat" w:cs="Sylfaen"/>
          <w:sz w:val="20"/>
          <w:lang w:val="af-ZA"/>
        </w:rPr>
        <w:t xml:space="preserve"> </w:t>
      </w:r>
      <w:r w:rsidRPr="00F72CE8">
        <w:rPr>
          <w:rFonts w:ascii="GHEA Grapalat" w:hAnsi="GHEA Grapalat" w:cs="Sylfaen"/>
          <w:sz w:val="20"/>
          <w:lang w:val="ru-RU"/>
        </w:rPr>
        <w:t>համադրված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պետական</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օրենսդրության</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w:t>
      </w:r>
      <w:r w:rsidRPr="00F72CE8">
        <w:rPr>
          <w:rFonts w:ascii="GHEA Grapalat" w:hAnsi="GHEA Grapalat" w:cs="Sylfaen"/>
          <w:sz w:val="20"/>
          <w:lang w:val="af-ZA"/>
        </w:rPr>
        <w:t xml:space="preserve"> </w:t>
      </w:r>
      <w:r w:rsidRPr="00F72CE8">
        <w:rPr>
          <w:rFonts w:ascii="GHEA Grapalat" w:hAnsi="GHEA Grapalat" w:cs="Sylfaen"/>
          <w:sz w:val="20"/>
          <w:lang w:val="ru-RU"/>
        </w:rPr>
        <w:t>խախտման</w:t>
      </w:r>
      <w:r w:rsidRPr="00F72CE8">
        <w:rPr>
          <w:rFonts w:ascii="GHEA Grapalat" w:hAnsi="GHEA Grapalat" w:cs="Sylfaen"/>
          <w:sz w:val="20"/>
          <w:lang w:val="af-ZA"/>
        </w:rPr>
        <w:t xml:space="preserve"> </w:t>
      </w:r>
      <w:r w:rsidRPr="00F72CE8">
        <w:rPr>
          <w:rFonts w:ascii="GHEA Grapalat" w:hAnsi="GHEA Grapalat" w:cs="Sylfaen"/>
          <w:sz w:val="20"/>
          <w:lang w:val="ru-RU"/>
        </w:rPr>
        <w:t>հետ</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վերջին</w:t>
      </w:r>
      <w:r w:rsidRPr="00F72CE8">
        <w:rPr>
          <w:rFonts w:ascii="GHEA Grapalat" w:hAnsi="GHEA Grapalat" w:cs="Sylfaen"/>
          <w:sz w:val="20"/>
          <w:lang w:val="af-ZA"/>
        </w:rPr>
        <w:t xml:space="preserve"> </w:t>
      </w:r>
      <w:r w:rsidRPr="00F72CE8">
        <w:rPr>
          <w:rFonts w:ascii="GHEA Grapalat" w:hAnsi="GHEA Grapalat" w:cs="Sylfaen"/>
          <w:sz w:val="20"/>
          <w:lang w:val="ru-RU"/>
        </w:rPr>
        <w:t>խախտումն</w:t>
      </w:r>
      <w:r w:rsidRPr="00F72CE8">
        <w:rPr>
          <w:rFonts w:ascii="GHEA Grapalat" w:hAnsi="GHEA Grapalat" w:cs="Sylfaen"/>
          <w:sz w:val="20"/>
          <w:lang w:val="af-ZA"/>
        </w:rPr>
        <w:t xml:space="preserve"> </w:t>
      </w:r>
      <w:r w:rsidRPr="00F72CE8">
        <w:rPr>
          <w:rFonts w:ascii="GHEA Grapalat" w:hAnsi="GHEA Grapalat" w:cs="Sylfaen"/>
          <w:sz w:val="20"/>
          <w:lang w:val="ru-RU"/>
        </w:rPr>
        <w:t>ազդել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r w:rsidRPr="00F72CE8">
        <w:rPr>
          <w:rFonts w:ascii="GHEA Grapalat" w:hAnsi="GHEA Grapalat" w:cs="Sylfaen"/>
          <w:sz w:val="20"/>
          <w:lang w:val="af-ZA"/>
        </w:rPr>
        <w:t xml:space="preserve"> </w:t>
      </w:r>
      <w:r w:rsidRPr="00F72CE8">
        <w:rPr>
          <w:rFonts w:ascii="GHEA Grapalat" w:hAnsi="GHEA Grapalat" w:cs="Sylfaen"/>
          <w:sz w:val="20"/>
          <w:lang w:val="ru-RU"/>
        </w:rPr>
        <w:t>շահագրգիռ</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հնարավորությունների</w:t>
      </w:r>
      <w:r w:rsidRPr="00F72CE8">
        <w:rPr>
          <w:rFonts w:ascii="GHEA Grapalat" w:hAnsi="GHEA Grapalat" w:cs="Sylfaen"/>
          <w:sz w:val="20"/>
          <w:lang w:val="af-ZA"/>
        </w:rPr>
        <w:t xml:space="preserve"> </w:t>
      </w:r>
      <w:r w:rsidRPr="00F72CE8">
        <w:rPr>
          <w:rFonts w:ascii="GHEA Grapalat" w:hAnsi="GHEA Grapalat" w:cs="Sylfaen"/>
          <w:sz w:val="20"/>
          <w:lang w:val="ru-RU"/>
        </w:rPr>
        <w:t>վրա</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4)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12.6 </w:t>
      </w:r>
      <w:r w:rsidRPr="00F72CE8">
        <w:rPr>
          <w:rFonts w:ascii="GHEA Grapalat" w:hAnsi="GHEA Grapalat" w:cs="Sylfaen"/>
          <w:sz w:val="20"/>
          <w:lang w:val="ru-RU"/>
        </w:rPr>
        <w:t>կետի</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պահանջներին</w:t>
      </w:r>
      <w:r w:rsidRPr="00F72CE8">
        <w:rPr>
          <w:rFonts w:ascii="GHEA Grapalat" w:hAnsi="GHEA Grapalat" w:cs="Sylfaen"/>
          <w:sz w:val="20"/>
          <w:lang w:val="af-ZA"/>
        </w:rPr>
        <w:t xml:space="preserve"> </w:t>
      </w:r>
      <w:r w:rsidRPr="00F72CE8">
        <w:rPr>
          <w:rFonts w:ascii="GHEA Grapalat" w:hAnsi="GHEA Grapalat" w:cs="Sylfaen"/>
          <w:sz w:val="20"/>
          <w:lang w:val="ru-RU"/>
        </w:rPr>
        <w:t>հակառակ</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հանձնաժողովը</w:t>
      </w:r>
      <w:r w:rsidRPr="00F72CE8">
        <w:rPr>
          <w:rFonts w:ascii="GHEA Grapalat" w:hAnsi="GHEA Grapalat" w:cs="Sylfaen"/>
          <w:sz w:val="20"/>
          <w:lang w:val="af-ZA"/>
        </w:rPr>
        <w:t xml:space="preserve">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համապատասխան</w:t>
      </w:r>
      <w:r w:rsidRPr="00F72CE8">
        <w:rPr>
          <w:rFonts w:ascii="GHEA Grapalat" w:hAnsi="GHEA Grapalat" w:cs="Sylfaen"/>
          <w:sz w:val="20"/>
          <w:lang w:val="af-ZA"/>
        </w:rPr>
        <w:t xml:space="preserve"> </w:t>
      </w:r>
      <w:r w:rsidRPr="00F72CE8">
        <w:rPr>
          <w:rFonts w:ascii="GHEA Grapalat" w:hAnsi="GHEA Grapalat" w:cs="Sylfaen"/>
          <w:sz w:val="20"/>
          <w:lang w:val="ru-RU"/>
        </w:rPr>
        <w:t>փաստերը</w:t>
      </w:r>
      <w:r w:rsidRPr="00F72CE8">
        <w:rPr>
          <w:rFonts w:ascii="GHEA Grapalat" w:hAnsi="GHEA Grapalat" w:cs="Sylfaen"/>
          <w:sz w:val="20"/>
          <w:lang w:val="af-ZA"/>
        </w:rPr>
        <w:t xml:space="preserve"> </w:t>
      </w:r>
      <w:r w:rsidRPr="00F72CE8">
        <w:rPr>
          <w:rFonts w:ascii="GHEA Grapalat" w:hAnsi="GHEA Grapalat" w:cs="Sylfaen"/>
          <w:sz w:val="20"/>
          <w:lang w:val="ru-RU"/>
        </w:rPr>
        <w:t>քննելուց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գտնում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որ</w:t>
      </w:r>
      <w:r w:rsidRPr="00F72CE8">
        <w:rPr>
          <w:rFonts w:ascii="GHEA Grapalat" w:hAnsi="GHEA Grapalat" w:cs="Sylfaen"/>
          <w:sz w:val="20"/>
          <w:lang w:val="af-ZA"/>
        </w:rPr>
        <w:t xml:space="preserve"> </w:t>
      </w:r>
      <w:r w:rsidRPr="00F72CE8">
        <w:rPr>
          <w:rFonts w:ascii="GHEA Grapalat" w:hAnsi="GHEA Grapalat" w:cs="Sylfaen"/>
          <w:sz w:val="20"/>
          <w:lang w:val="ru-RU"/>
        </w:rPr>
        <w:t>ընդհանուր</w:t>
      </w:r>
      <w:r w:rsidRPr="00F72CE8">
        <w:rPr>
          <w:rFonts w:ascii="GHEA Grapalat" w:hAnsi="GHEA Grapalat" w:cs="Sylfaen"/>
          <w:sz w:val="20"/>
          <w:lang w:val="af-ZA"/>
        </w:rPr>
        <w:t xml:space="preserve"> </w:t>
      </w:r>
      <w:r w:rsidRPr="00F72CE8">
        <w:rPr>
          <w:rFonts w:ascii="GHEA Grapalat" w:hAnsi="GHEA Grapalat" w:cs="Sylfaen"/>
          <w:sz w:val="20"/>
          <w:lang w:val="ru-RU"/>
        </w:rPr>
        <w:t>գերակա</w:t>
      </w:r>
      <w:r w:rsidRPr="00F72CE8">
        <w:rPr>
          <w:rFonts w:ascii="GHEA Grapalat" w:hAnsi="GHEA Grapalat" w:cs="Sylfaen"/>
          <w:sz w:val="20"/>
          <w:lang w:val="af-ZA"/>
        </w:rPr>
        <w:t xml:space="preserve"> </w:t>
      </w:r>
      <w:r w:rsidRPr="00F72CE8">
        <w:rPr>
          <w:rFonts w:ascii="GHEA Grapalat" w:hAnsi="GHEA Grapalat" w:cs="Sylfaen"/>
          <w:sz w:val="20"/>
          <w:lang w:val="ru-RU"/>
        </w:rPr>
        <w:t>շահերը</w:t>
      </w:r>
      <w:r w:rsidRPr="00F72CE8">
        <w:rPr>
          <w:rFonts w:ascii="GHEA Grapalat" w:hAnsi="GHEA Grapalat" w:cs="Sylfaen"/>
          <w:sz w:val="20"/>
          <w:lang w:val="af-ZA"/>
        </w:rPr>
        <w:t xml:space="preserve"> </w:t>
      </w:r>
      <w:r w:rsidRPr="00F72CE8">
        <w:rPr>
          <w:rFonts w:ascii="GHEA Grapalat" w:hAnsi="GHEA Grapalat" w:cs="Sylfaen"/>
          <w:sz w:val="20"/>
          <w:lang w:val="ru-RU"/>
        </w:rPr>
        <w:t>պահանջում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ուժի</w:t>
      </w:r>
      <w:r w:rsidRPr="00F72CE8">
        <w:rPr>
          <w:rFonts w:ascii="GHEA Grapalat" w:hAnsi="GHEA Grapalat" w:cs="Sylfaen"/>
          <w:sz w:val="20"/>
          <w:lang w:val="af-ZA"/>
        </w:rPr>
        <w:t xml:space="preserve"> </w:t>
      </w:r>
      <w:r w:rsidRPr="00F72CE8">
        <w:rPr>
          <w:rFonts w:ascii="GHEA Grapalat" w:hAnsi="GHEA Grapalat" w:cs="Sylfaen"/>
          <w:sz w:val="20"/>
          <w:lang w:val="ru-RU"/>
        </w:rPr>
        <w:t>մեջ</w:t>
      </w:r>
      <w:r w:rsidRPr="00F72CE8">
        <w:rPr>
          <w:rFonts w:ascii="GHEA Grapalat" w:hAnsi="GHEA Grapalat" w:cs="Sylfaen"/>
          <w:sz w:val="20"/>
          <w:lang w:val="af-ZA"/>
        </w:rPr>
        <w:t xml:space="preserve"> </w:t>
      </w:r>
      <w:r w:rsidRPr="00F72CE8">
        <w:rPr>
          <w:rFonts w:ascii="GHEA Grapalat" w:hAnsi="GHEA Grapalat" w:cs="Sylfaen"/>
          <w:sz w:val="20"/>
          <w:lang w:val="ru-RU"/>
        </w:rPr>
        <w:t>թողնել</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կիրառում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այլընտրանքային</w:t>
      </w:r>
      <w:r w:rsidRPr="00F72CE8">
        <w:rPr>
          <w:rFonts w:ascii="GHEA Grapalat" w:hAnsi="GHEA Grapalat" w:cs="Sylfaen"/>
          <w:sz w:val="20"/>
          <w:lang w:val="af-ZA"/>
        </w:rPr>
        <w:t xml:space="preserve"> </w:t>
      </w:r>
      <w:r w:rsidRPr="00F72CE8">
        <w:rPr>
          <w:rFonts w:ascii="GHEA Grapalat" w:hAnsi="GHEA Grapalat" w:cs="Sylfaen"/>
          <w:sz w:val="20"/>
          <w:lang w:val="ru-RU"/>
        </w:rPr>
        <w:t>պատժամիջոցներ</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ա</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սահմանափակումը</w:t>
      </w:r>
      <w:r w:rsidRPr="00F72CE8">
        <w:rPr>
          <w:rFonts w:ascii="GHEA Grapalat" w:hAnsi="GHEA Grapalat" w:cs="Sylfaen"/>
          <w:sz w:val="20"/>
          <w:lang w:val="af-ZA"/>
        </w:rPr>
        <w:t xml:space="preserve">` </w:t>
      </w:r>
      <w:r w:rsidRPr="00F72CE8">
        <w:rPr>
          <w:rFonts w:ascii="GHEA Grapalat" w:hAnsi="GHEA Grapalat" w:cs="Sylfaen"/>
          <w:sz w:val="20"/>
          <w:lang w:val="ru-RU"/>
        </w:rPr>
        <w:t>դրա</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ժամկետը</w:t>
      </w:r>
      <w:r w:rsidRPr="00F72CE8">
        <w:rPr>
          <w:rFonts w:ascii="GHEA Grapalat" w:hAnsi="GHEA Grapalat" w:cs="Sylfaen"/>
          <w:sz w:val="20"/>
          <w:lang w:val="af-ZA"/>
        </w:rPr>
        <w:t xml:space="preserve"> </w:t>
      </w:r>
      <w:r w:rsidRPr="00F72CE8">
        <w:rPr>
          <w:rFonts w:ascii="GHEA Grapalat" w:hAnsi="GHEA Grapalat" w:cs="Sylfaen"/>
          <w:sz w:val="20"/>
          <w:lang w:val="ru-RU"/>
        </w:rPr>
        <w:t>կրճատելու</w:t>
      </w:r>
      <w:r w:rsidRPr="00F72CE8">
        <w:rPr>
          <w:rFonts w:ascii="GHEA Grapalat" w:hAnsi="GHEA Grapalat" w:cs="Sylfaen"/>
          <w:sz w:val="20"/>
          <w:lang w:val="af-ZA"/>
        </w:rPr>
        <w:t xml:space="preserve"> </w:t>
      </w:r>
      <w:r w:rsidRPr="00F72CE8">
        <w:rPr>
          <w:rFonts w:ascii="GHEA Grapalat" w:hAnsi="GHEA Grapalat" w:cs="Sylfaen"/>
          <w:sz w:val="20"/>
          <w:lang w:val="ru-RU"/>
        </w:rPr>
        <w:t>միջոցով</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բ</w:t>
      </w:r>
      <w:r w:rsidRPr="00F72CE8">
        <w:rPr>
          <w:rFonts w:ascii="GHEA Grapalat" w:hAnsi="GHEA Grapalat" w:cs="Sylfaen"/>
          <w:sz w:val="20"/>
          <w:lang w:val="af-ZA"/>
        </w:rPr>
        <w:t>.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հանդեպ</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գնի</w:t>
      </w:r>
      <w:r w:rsidRPr="00F72CE8">
        <w:rPr>
          <w:rFonts w:ascii="GHEA Grapalat" w:hAnsi="GHEA Grapalat" w:cs="Sylfaen"/>
          <w:sz w:val="20"/>
          <w:lang w:val="af-ZA"/>
        </w:rPr>
        <w:t xml:space="preserve"> </w:t>
      </w:r>
      <w:r w:rsidRPr="00F72CE8">
        <w:rPr>
          <w:rFonts w:ascii="GHEA Grapalat" w:hAnsi="GHEA Grapalat" w:cs="Sylfaen"/>
          <w:sz w:val="20"/>
          <w:lang w:val="ru-RU"/>
        </w:rPr>
        <w:t>առավելագույնը</w:t>
      </w:r>
      <w:r w:rsidRPr="00F72CE8">
        <w:rPr>
          <w:rFonts w:ascii="GHEA Grapalat" w:hAnsi="GHEA Grapalat" w:cs="Sylfaen"/>
          <w:sz w:val="20"/>
          <w:lang w:val="af-ZA"/>
        </w:rPr>
        <w:t xml:space="preserve"> 10 </w:t>
      </w:r>
      <w:r w:rsidRPr="00F72CE8">
        <w:rPr>
          <w:rFonts w:ascii="GHEA Grapalat" w:hAnsi="GHEA Grapalat" w:cs="Sylfaen"/>
          <w:sz w:val="20"/>
          <w:lang w:val="ru-RU"/>
        </w:rPr>
        <w:t>տոկոսի</w:t>
      </w:r>
      <w:r w:rsidRPr="00F72CE8">
        <w:rPr>
          <w:rFonts w:ascii="GHEA Grapalat" w:hAnsi="GHEA Grapalat" w:cs="Sylfaen"/>
          <w:sz w:val="20"/>
          <w:lang w:val="af-ZA"/>
        </w:rPr>
        <w:t xml:space="preserve"> </w:t>
      </w:r>
      <w:r w:rsidRPr="00F72CE8">
        <w:rPr>
          <w:rFonts w:ascii="GHEA Grapalat" w:hAnsi="GHEA Grapalat" w:cs="Sylfaen"/>
          <w:sz w:val="20"/>
          <w:lang w:val="ru-RU"/>
        </w:rPr>
        <w:t>չափով</w:t>
      </w:r>
      <w:r w:rsidRPr="00F72CE8">
        <w:rPr>
          <w:rFonts w:ascii="GHEA Grapalat" w:hAnsi="GHEA Grapalat" w:cs="Sylfaen"/>
          <w:sz w:val="20"/>
          <w:lang w:val="af-ZA"/>
        </w:rPr>
        <w:t xml:space="preserve"> </w:t>
      </w:r>
      <w:r w:rsidRPr="00F72CE8">
        <w:rPr>
          <w:rFonts w:ascii="GHEA Grapalat" w:hAnsi="GHEA Grapalat" w:cs="Sylfaen"/>
          <w:sz w:val="20"/>
          <w:lang w:val="ru-RU"/>
        </w:rPr>
        <w:t>տուժանքի</w:t>
      </w:r>
      <w:r w:rsidRPr="00F72CE8">
        <w:rPr>
          <w:rFonts w:ascii="GHEA Grapalat" w:hAnsi="GHEA Grapalat" w:cs="Sylfaen"/>
          <w:sz w:val="20"/>
          <w:lang w:val="af-ZA"/>
        </w:rPr>
        <w:t xml:space="preserve"> </w:t>
      </w:r>
      <w:r w:rsidRPr="00F72CE8">
        <w:rPr>
          <w:rFonts w:ascii="GHEA Grapalat" w:hAnsi="GHEA Grapalat" w:cs="Sylfaen"/>
          <w:sz w:val="20"/>
          <w:lang w:val="ru-RU"/>
        </w:rPr>
        <w:t>կիրառում</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5)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դեպքերում</w:t>
      </w:r>
      <w:r w:rsidRPr="00F72CE8">
        <w:rPr>
          <w:rFonts w:ascii="GHEA Grapalat" w:hAnsi="GHEA Grapalat" w:cs="Sylfaen"/>
          <w:sz w:val="20"/>
          <w:lang w:val="af-ZA"/>
        </w:rPr>
        <w:t xml:space="preserve">, </w:t>
      </w:r>
      <w:r w:rsidRPr="00F72CE8">
        <w:rPr>
          <w:rFonts w:ascii="GHEA Grapalat" w:hAnsi="GHEA Grapalat" w:cs="Sylfaen"/>
          <w:sz w:val="20"/>
          <w:lang w:val="ru-RU"/>
        </w:rPr>
        <w:t>երբ</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3-</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ենթակետով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չեղյալ</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հայտարարելու</w:t>
      </w:r>
      <w:r w:rsidRPr="00F72CE8">
        <w:rPr>
          <w:rFonts w:ascii="GHEA Grapalat" w:hAnsi="GHEA Grapalat" w:cs="Sylfaen"/>
          <w:sz w:val="20"/>
          <w:lang w:val="af-ZA"/>
        </w:rPr>
        <w:t xml:space="preserve"> </w:t>
      </w:r>
      <w:r w:rsidRPr="00F72CE8">
        <w:rPr>
          <w:rFonts w:ascii="GHEA Grapalat" w:hAnsi="GHEA Grapalat" w:cs="Sylfaen"/>
          <w:sz w:val="20"/>
          <w:lang w:val="ru-RU"/>
        </w:rPr>
        <w:t>պատժամիջոցը</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ունենալ</w:t>
      </w:r>
      <w:r w:rsidRPr="00F72CE8">
        <w:rPr>
          <w:rFonts w:ascii="GHEA Grapalat" w:hAnsi="GHEA Grapalat" w:cs="Sylfaen"/>
          <w:sz w:val="20"/>
          <w:lang w:val="af-ZA"/>
        </w:rPr>
        <w:t xml:space="preserve"> </w:t>
      </w:r>
      <w:r w:rsidRPr="00F72CE8">
        <w:rPr>
          <w:rFonts w:ascii="GHEA Grapalat" w:hAnsi="GHEA Grapalat" w:cs="Sylfaen"/>
          <w:sz w:val="20"/>
          <w:lang w:val="ru-RU"/>
        </w:rPr>
        <w:t>հետադարձ</w:t>
      </w:r>
      <w:r w:rsidRPr="00F72CE8">
        <w:rPr>
          <w:rFonts w:ascii="GHEA Grapalat" w:hAnsi="GHEA Grapalat" w:cs="Sylfaen"/>
          <w:sz w:val="20"/>
          <w:lang w:val="af-ZA"/>
        </w:rPr>
        <w:t xml:space="preserve"> </w:t>
      </w:r>
      <w:r w:rsidRPr="00F72CE8">
        <w:rPr>
          <w:rFonts w:ascii="GHEA Grapalat" w:hAnsi="GHEA Grapalat" w:cs="Sylfaen"/>
          <w:sz w:val="20"/>
          <w:lang w:val="ru-RU"/>
        </w:rPr>
        <w:t>ուժ</w:t>
      </w:r>
      <w:r w:rsidRPr="00F72CE8">
        <w:rPr>
          <w:rFonts w:ascii="GHEA Grapalat" w:hAnsi="GHEA Grapalat" w:cs="Sylfaen"/>
          <w:sz w:val="20"/>
          <w:lang w:val="af-ZA"/>
        </w:rPr>
        <w:t xml:space="preserve"> (</w:t>
      </w:r>
      <w:r w:rsidRPr="00F72CE8">
        <w:rPr>
          <w:rFonts w:ascii="GHEA Grapalat" w:hAnsi="GHEA Grapalat" w:cs="Sylfaen"/>
          <w:sz w:val="20"/>
          <w:lang w:val="ru-RU"/>
        </w:rPr>
        <w:t>քանի</w:t>
      </w:r>
      <w:r w:rsidRPr="00F72CE8">
        <w:rPr>
          <w:rFonts w:ascii="GHEA Grapalat" w:hAnsi="GHEA Grapalat" w:cs="Sylfaen"/>
          <w:sz w:val="20"/>
          <w:lang w:val="af-ZA"/>
        </w:rPr>
        <w:t xml:space="preserve"> </w:t>
      </w:r>
      <w:r w:rsidRPr="00F72CE8">
        <w:rPr>
          <w:rFonts w:ascii="GHEA Grapalat" w:hAnsi="GHEA Grapalat" w:cs="Sylfaen"/>
          <w:sz w:val="20"/>
          <w:lang w:val="ru-RU"/>
        </w:rPr>
        <w:t>որ</w:t>
      </w:r>
      <w:r w:rsidRPr="00F72CE8">
        <w:rPr>
          <w:rFonts w:ascii="GHEA Grapalat" w:hAnsi="GHEA Grapalat" w:cs="Sylfaen"/>
          <w:sz w:val="20"/>
          <w:lang w:val="af-ZA"/>
        </w:rPr>
        <w:t xml:space="preserve"> </w:t>
      </w:r>
      <w:r w:rsidRPr="00F72CE8">
        <w:rPr>
          <w:rFonts w:ascii="GHEA Grapalat" w:hAnsi="GHEA Grapalat" w:cs="Sylfaen"/>
          <w:sz w:val="20"/>
          <w:lang w:val="ru-RU"/>
        </w:rPr>
        <w:t>անհնար</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վերացնել</w:t>
      </w:r>
      <w:r w:rsidRPr="00F72CE8">
        <w:rPr>
          <w:rFonts w:ascii="GHEA Grapalat" w:hAnsi="GHEA Grapalat" w:cs="Sylfaen"/>
          <w:sz w:val="20"/>
          <w:lang w:val="af-ZA"/>
        </w:rPr>
        <w:t xml:space="preserve"> </w:t>
      </w:r>
      <w:r w:rsidRPr="00F72CE8">
        <w:rPr>
          <w:rFonts w:ascii="GHEA Grapalat" w:hAnsi="GHEA Grapalat" w:cs="Sylfaen"/>
          <w:sz w:val="20"/>
          <w:lang w:val="ru-RU"/>
        </w:rPr>
        <w:t>կատարված</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պայմանագրային</w:t>
      </w:r>
      <w:r w:rsidRPr="00F72CE8">
        <w:rPr>
          <w:rFonts w:ascii="GHEA Grapalat" w:hAnsi="GHEA Grapalat" w:cs="Sylfaen"/>
          <w:sz w:val="20"/>
          <w:lang w:val="af-ZA"/>
        </w:rPr>
        <w:t xml:space="preserve"> </w:t>
      </w:r>
      <w:r w:rsidRPr="00F72CE8">
        <w:rPr>
          <w:rFonts w:ascii="GHEA Grapalat" w:hAnsi="GHEA Grapalat" w:cs="Sylfaen"/>
          <w:sz w:val="20"/>
          <w:lang w:val="ru-RU"/>
        </w:rPr>
        <w:t>պարտավորությունները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հանձնաժողովը</w:t>
      </w:r>
      <w:r w:rsidRPr="00F72CE8">
        <w:rPr>
          <w:rFonts w:ascii="GHEA Grapalat" w:hAnsi="GHEA Grapalat" w:cs="Sylfaen"/>
          <w:sz w:val="20"/>
          <w:lang w:val="af-ZA"/>
        </w:rPr>
        <w:t xml:space="preserve">, </w:t>
      </w:r>
      <w:r w:rsidRPr="00F72CE8">
        <w:rPr>
          <w:rFonts w:ascii="GHEA Grapalat" w:hAnsi="GHEA Grapalat" w:cs="Sylfaen"/>
          <w:sz w:val="20"/>
          <w:lang w:val="ru-RU"/>
        </w:rPr>
        <w:t>ի</w:t>
      </w:r>
      <w:r w:rsidRPr="00F72CE8">
        <w:rPr>
          <w:rFonts w:ascii="GHEA Grapalat" w:hAnsi="GHEA Grapalat" w:cs="Sylfaen"/>
          <w:sz w:val="20"/>
          <w:lang w:val="af-ZA"/>
        </w:rPr>
        <w:t xml:space="preserve"> </w:t>
      </w:r>
      <w:r w:rsidRPr="00F72CE8">
        <w:rPr>
          <w:rFonts w:ascii="GHEA Grapalat" w:hAnsi="GHEA Grapalat" w:cs="Sylfaen"/>
          <w:sz w:val="20"/>
          <w:lang w:val="ru-RU"/>
        </w:rPr>
        <w:t>հավելումն</w:t>
      </w:r>
      <w:r w:rsidRPr="00F72CE8">
        <w:rPr>
          <w:rFonts w:ascii="GHEA Grapalat" w:hAnsi="GHEA Grapalat" w:cs="Sylfaen"/>
          <w:sz w:val="20"/>
          <w:lang w:val="af-ZA"/>
        </w:rPr>
        <w:t xml:space="preserve">, </w:t>
      </w:r>
      <w:r w:rsidRPr="00F72CE8">
        <w:rPr>
          <w:rFonts w:ascii="GHEA Grapalat" w:hAnsi="GHEA Grapalat" w:cs="Sylfaen"/>
          <w:sz w:val="20"/>
          <w:lang w:val="ru-RU"/>
        </w:rPr>
        <w:t>կիրառում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մասի</w:t>
      </w:r>
      <w:r w:rsidRPr="00F72CE8">
        <w:rPr>
          <w:rFonts w:ascii="GHEA Grapalat" w:hAnsi="GHEA Grapalat" w:cs="Sylfaen"/>
          <w:sz w:val="20"/>
          <w:lang w:val="af-ZA"/>
        </w:rPr>
        <w:t xml:space="preserve">  </w:t>
      </w:r>
      <w:r w:rsidRPr="00F72CE8">
        <w:rPr>
          <w:rFonts w:ascii="GHEA Grapalat" w:hAnsi="GHEA Grapalat" w:cs="Sylfaen"/>
          <w:sz w:val="20"/>
          <w:lang w:val="ru-RU"/>
        </w:rPr>
        <w:t>կետի</w:t>
      </w:r>
      <w:r w:rsidRPr="00F72CE8">
        <w:rPr>
          <w:rFonts w:ascii="GHEA Grapalat" w:hAnsi="GHEA Grapalat" w:cs="Sylfaen"/>
          <w:sz w:val="20"/>
          <w:lang w:val="af-ZA"/>
        </w:rPr>
        <w:t xml:space="preserve"> 4-</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ենթակետի</w:t>
      </w:r>
      <w:r w:rsidRPr="00F72CE8">
        <w:rPr>
          <w:rFonts w:ascii="GHEA Grapalat" w:hAnsi="GHEA Grapalat" w:cs="Sylfaen"/>
          <w:sz w:val="20"/>
          <w:lang w:val="af-ZA"/>
        </w:rPr>
        <w:t xml:space="preserve"> «</w:t>
      </w:r>
      <w:r w:rsidRPr="00F72CE8">
        <w:rPr>
          <w:rFonts w:ascii="GHEA Grapalat" w:hAnsi="GHEA Grapalat" w:cs="Sylfaen"/>
          <w:sz w:val="20"/>
          <w:lang w:val="ru-RU"/>
        </w:rPr>
        <w:t>ա</w:t>
      </w:r>
      <w:r w:rsidRPr="00F72CE8">
        <w:rPr>
          <w:rFonts w:ascii="GHEA Grapalat" w:hAnsi="GHEA Grapalat" w:cs="Sylfaen"/>
          <w:sz w:val="20"/>
          <w:lang w:val="af-ZA"/>
        </w:rPr>
        <w:t xml:space="preserve">» </w:t>
      </w:r>
      <w:r w:rsidRPr="00F72CE8">
        <w:rPr>
          <w:rFonts w:ascii="GHEA Grapalat" w:hAnsi="GHEA Grapalat" w:cs="Sylfaen"/>
          <w:sz w:val="20"/>
          <w:lang w:val="ru-RU"/>
        </w:rPr>
        <w:t>մասով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պատժամիջոցը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6) </w:t>
      </w:r>
      <w:r w:rsidRPr="00F72CE8">
        <w:rPr>
          <w:rFonts w:ascii="GHEA Grapalat" w:hAnsi="GHEA Grapalat" w:cs="Sylfaen"/>
          <w:sz w:val="20"/>
          <w:lang w:val="ru-RU"/>
        </w:rPr>
        <w:t>հայտարարելու</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af-ZA"/>
        </w:rPr>
        <w:t xml:space="preserve"> </w:t>
      </w:r>
      <w:r w:rsidRPr="00F72CE8">
        <w:rPr>
          <w:rFonts w:ascii="GHEA Grapalat" w:hAnsi="GHEA Grapalat" w:cs="Sylfaen"/>
          <w:sz w:val="20"/>
          <w:lang w:val="ru-RU"/>
        </w:rPr>
        <w:t>օրինական</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ապօրինի</w:t>
      </w:r>
      <w:r w:rsidRPr="00F72CE8">
        <w:rPr>
          <w:rFonts w:ascii="GHEA Grapalat" w:hAnsi="GHEA Grapalat" w:cs="Sylfaen"/>
          <w:sz w:val="20"/>
          <w:lang w:val="af-ZA"/>
        </w:rPr>
        <w:t xml:space="preserve"> </w:t>
      </w:r>
      <w:r w:rsidRPr="00F72CE8">
        <w:rPr>
          <w:rFonts w:ascii="GHEA Grapalat" w:hAnsi="GHEA Grapalat" w:cs="Sylfaen"/>
          <w:sz w:val="20"/>
          <w:lang w:val="ru-RU"/>
        </w:rPr>
        <w:t>լինելու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ru-RU"/>
        </w:rPr>
        <w:t>կնքելուց</w:t>
      </w:r>
      <w:r w:rsidRPr="00F72CE8">
        <w:rPr>
          <w:rFonts w:ascii="GHEA Grapalat" w:hAnsi="GHEA Grapalat" w:cs="Sylfaen"/>
          <w:sz w:val="20"/>
          <w:lang w:val="af-ZA"/>
        </w:rPr>
        <w:t xml:space="preserve"> </w:t>
      </w:r>
      <w:r w:rsidRPr="00F72CE8">
        <w:rPr>
          <w:rFonts w:ascii="GHEA Grapalat" w:hAnsi="GHEA Grapalat" w:cs="Sylfaen"/>
          <w:sz w:val="20"/>
          <w:lang w:val="ru-RU"/>
        </w:rPr>
        <w:t>հետո։</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որոշումը</w:t>
      </w:r>
      <w:r w:rsidRPr="00F72CE8">
        <w:rPr>
          <w:rFonts w:ascii="GHEA Grapalat" w:hAnsi="GHEA Grapalat" w:cs="Sylfaen"/>
          <w:sz w:val="20"/>
          <w:lang w:val="af-ZA"/>
        </w:rPr>
        <w:t xml:space="preserve"> </w:t>
      </w:r>
      <w:r w:rsidRPr="00F72CE8">
        <w:rPr>
          <w:rFonts w:ascii="GHEA Grapalat" w:hAnsi="GHEA Grapalat" w:cs="Sylfaen"/>
          <w:sz w:val="20"/>
          <w:lang w:val="ru-RU"/>
        </w:rPr>
        <w:t>հիմք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հանդիսանում</w:t>
      </w:r>
      <w:r w:rsidRPr="00F72CE8">
        <w:rPr>
          <w:rFonts w:ascii="GHEA Grapalat" w:hAnsi="GHEA Grapalat" w:cs="Sylfaen"/>
          <w:sz w:val="20"/>
          <w:lang w:val="af-ZA"/>
        </w:rPr>
        <w:t xml:space="preserve"> </w:t>
      </w:r>
      <w:r w:rsidRPr="00F72CE8">
        <w:rPr>
          <w:rFonts w:ascii="GHEA Grapalat" w:hAnsi="GHEA Grapalat" w:cs="Sylfaen"/>
          <w:sz w:val="20"/>
          <w:lang w:val="ru-RU"/>
        </w:rPr>
        <w:t>դատական</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ներկայացվելիք</w:t>
      </w:r>
      <w:r w:rsidRPr="00F72CE8">
        <w:rPr>
          <w:rFonts w:ascii="GHEA Grapalat" w:hAnsi="GHEA Grapalat" w:cs="Sylfaen"/>
          <w:sz w:val="20"/>
          <w:lang w:val="af-ZA"/>
        </w:rPr>
        <w:t xml:space="preserve"> </w:t>
      </w:r>
      <w:r w:rsidRPr="00F72CE8">
        <w:rPr>
          <w:rFonts w:ascii="GHEA Grapalat" w:hAnsi="GHEA Grapalat" w:cs="Sylfaen"/>
          <w:sz w:val="20"/>
          <w:lang w:val="ru-RU"/>
        </w:rPr>
        <w:t>վնասի</w:t>
      </w:r>
      <w:r w:rsidRPr="00F72CE8">
        <w:rPr>
          <w:rFonts w:ascii="GHEA Grapalat" w:hAnsi="GHEA Grapalat" w:cs="Sylfaen"/>
          <w:sz w:val="20"/>
          <w:lang w:val="af-ZA"/>
        </w:rPr>
        <w:t xml:space="preserve"> </w:t>
      </w:r>
      <w:r w:rsidRPr="00F72CE8">
        <w:rPr>
          <w:rFonts w:ascii="GHEA Grapalat" w:hAnsi="GHEA Grapalat" w:cs="Sylfaen"/>
          <w:sz w:val="20"/>
          <w:lang w:val="ru-RU"/>
        </w:rPr>
        <w:t>փոխհատուցման</w:t>
      </w:r>
      <w:r w:rsidRPr="00F72CE8">
        <w:rPr>
          <w:rFonts w:ascii="GHEA Grapalat" w:hAnsi="GHEA Grapalat" w:cs="Sylfaen"/>
          <w:sz w:val="20"/>
          <w:lang w:val="af-ZA"/>
        </w:rPr>
        <w:t xml:space="preserve"> </w:t>
      </w:r>
      <w:r w:rsidRPr="00F72CE8">
        <w:rPr>
          <w:rFonts w:ascii="GHEA Grapalat" w:hAnsi="GHEA Grapalat" w:cs="Sylfaen"/>
          <w:sz w:val="20"/>
          <w:lang w:val="ru-RU"/>
        </w:rPr>
        <w:t>հայցի</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7) </w:t>
      </w:r>
      <w:r w:rsidRPr="00F72CE8">
        <w:rPr>
          <w:rFonts w:ascii="GHEA Grapalat" w:hAnsi="GHEA Grapalat" w:cs="Sylfaen"/>
          <w:sz w:val="20"/>
          <w:lang w:val="ru-RU"/>
        </w:rPr>
        <w:t>որոշում</w:t>
      </w:r>
      <w:r w:rsidRPr="00F72CE8">
        <w:rPr>
          <w:rFonts w:ascii="GHEA Grapalat" w:hAnsi="GHEA Grapalat" w:cs="Sylfaen"/>
          <w:sz w:val="20"/>
          <w:lang w:val="af-ZA"/>
        </w:rPr>
        <w:t xml:space="preserve"> </w:t>
      </w:r>
      <w:r w:rsidRPr="00F72CE8">
        <w:rPr>
          <w:rFonts w:ascii="GHEA Grapalat" w:hAnsi="GHEA Grapalat" w:cs="Sylfaen"/>
          <w:sz w:val="20"/>
          <w:lang w:val="ru-RU"/>
        </w:rPr>
        <w:t>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մասնակցին</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մասնակցության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չունեցող</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մասնակիցների</w:t>
      </w:r>
      <w:r w:rsidRPr="00F72CE8">
        <w:rPr>
          <w:rFonts w:ascii="GHEA Grapalat" w:hAnsi="GHEA Grapalat" w:cs="Sylfaen"/>
          <w:sz w:val="20"/>
          <w:lang w:val="af-ZA"/>
        </w:rPr>
        <w:t xml:space="preserve"> </w:t>
      </w:r>
      <w:r w:rsidRPr="00F72CE8">
        <w:rPr>
          <w:rFonts w:ascii="GHEA Grapalat" w:hAnsi="GHEA Grapalat" w:cs="Sylfaen"/>
          <w:sz w:val="20"/>
          <w:lang w:val="ru-RU"/>
        </w:rPr>
        <w:t>ցուցակում</w:t>
      </w:r>
      <w:r w:rsidRPr="00F72CE8">
        <w:rPr>
          <w:rFonts w:ascii="GHEA Grapalat" w:hAnsi="GHEA Grapalat" w:cs="Sylfaen"/>
          <w:sz w:val="20"/>
          <w:lang w:val="af-ZA"/>
        </w:rPr>
        <w:t xml:space="preserve"> </w:t>
      </w:r>
      <w:r w:rsidRPr="00F72CE8">
        <w:rPr>
          <w:rFonts w:ascii="GHEA Grapalat" w:hAnsi="GHEA Grapalat" w:cs="Sylfaen"/>
          <w:sz w:val="20"/>
          <w:lang w:val="ru-RU"/>
        </w:rPr>
        <w:t>ներառելու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12.10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բավարարվելու</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r w:rsidRPr="00F72CE8">
        <w:rPr>
          <w:rFonts w:ascii="GHEA Grapalat" w:hAnsi="GHEA Grapalat" w:cs="Sylfaen"/>
          <w:sz w:val="20"/>
          <w:lang w:val="ru-RU"/>
        </w:rPr>
        <w:t>պատասխանատվություն</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կրում</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անձին</w:t>
      </w:r>
      <w:r w:rsidRPr="00F72CE8">
        <w:rPr>
          <w:rFonts w:ascii="GHEA Grapalat" w:hAnsi="GHEA Grapalat" w:cs="Sylfaen"/>
          <w:sz w:val="20"/>
          <w:lang w:val="af-ZA"/>
        </w:rPr>
        <w:t xml:space="preserve"> </w:t>
      </w:r>
      <w:r w:rsidRPr="00F72CE8">
        <w:rPr>
          <w:rFonts w:ascii="GHEA Grapalat" w:hAnsi="GHEA Grapalat" w:cs="Sylfaen"/>
          <w:sz w:val="20"/>
          <w:lang w:val="ru-RU"/>
        </w:rPr>
        <w:t>պատճառված</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սահմանված</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հիմնավորված</w:t>
      </w:r>
      <w:r w:rsidRPr="00F72CE8">
        <w:rPr>
          <w:rFonts w:ascii="GHEA Grapalat" w:hAnsi="GHEA Grapalat" w:cs="Sylfaen"/>
          <w:sz w:val="20"/>
          <w:lang w:val="af-ZA"/>
        </w:rPr>
        <w:t xml:space="preserve"> </w:t>
      </w:r>
      <w:r w:rsidRPr="00F72CE8">
        <w:rPr>
          <w:rFonts w:ascii="GHEA Grapalat" w:hAnsi="GHEA Grapalat" w:cs="Sylfaen"/>
          <w:sz w:val="20"/>
          <w:lang w:val="ru-RU"/>
        </w:rPr>
        <w:t>վնասի</w:t>
      </w:r>
      <w:r w:rsidRPr="00F72CE8">
        <w:rPr>
          <w:rFonts w:ascii="GHEA Grapalat" w:hAnsi="GHEA Grapalat" w:cs="Sylfaen"/>
          <w:sz w:val="20"/>
          <w:lang w:val="af-ZA"/>
        </w:rPr>
        <w:t xml:space="preserve"> </w:t>
      </w:r>
      <w:r w:rsidRPr="00F72CE8">
        <w:rPr>
          <w:rFonts w:ascii="GHEA Grapalat" w:hAnsi="GHEA Grapalat" w:cs="Sylfaen"/>
          <w:sz w:val="20"/>
          <w:lang w:val="ru-RU"/>
        </w:rPr>
        <w:t>հատուցման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12.11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բանավոր</w:t>
      </w:r>
      <w:r w:rsidRPr="00F72CE8">
        <w:rPr>
          <w:rFonts w:ascii="GHEA Grapalat" w:hAnsi="GHEA Grapalat" w:cs="Sylfaen"/>
          <w:sz w:val="20"/>
          <w:lang w:val="af-ZA"/>
        </w:rPr>
        <w:t xml:space="preserve"> </w:t>
      </w:r>
      <w:r w:rsidRPr="00F72CE8">
        <w:rPr>
          <w:rFonts w:ascii="GHEA Grapalat" w:hAnsi="GHEA Grapalat" w:cs="Sylfaen"/>
          <w:sz w:val="20"/>
          <w:lang w:val="ru-RU"/>
        </w:rPr>
        <w:t>քննությունը</w:t>
      </w:r>
      <w:r w:rsidRPr="00F72CE8">
        <w:rPr>
          <w:rFonts w:ascii="GHEA Grapalat" w:hAnsi="GHEA Grapalat" w:cs="Sylfaen"/>
          <w:sz w:val="20"/>
          <w:lang w:val="af-ZA"/>
        </w:rPr>
        <w:t xml:space="preserve"> </w:t>
      </w:r>
      <w:r w:rsidRPr="00F72CE8">
        <w:rPr>
          <w:rFonts w:ascii="GHEA Grapalat" w:hAnsi="GHEA Grapalat" w:cs="Sylfaen"/>
          <w:sz w:val="20"/>
          <w:lang w:val="ru-RU"/>
        </w:rPr>
        <w:t>բաց</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հանրության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ստանալու</w:t>
      </w:r>
      <w:r w:rsidRPr="00F72CE8">
        <w:rPr>
          <w:rFonts w:ascii="GHEA Grapalat" w:hAnsi="GHEA Grapalat" w:cs="Sylfaen"/>
          <w:sz w:val="20"/>
          <w:lang w:val="af-ZA"/>
        </w:rPr>
        <w:t xml:space="preserve"> </w:t>
      </w:r>
      <w:r w:rsidRPr="00F72CE8">
        <w:rPr>
          <w:rFonts w:ascii="GHEA Grapalat" w:hAnsi="GHEA Grapalat" w:cs="Sylfaen"/>
          <w:sz w:val="20"/>
          <w:lang w:val="ru-RU"/>
        </w:rPr>
        <w:t>օրվան</w:t>
      </w:r>
      <w:r w:rsidRPr="00F72CE8">
        <w:rPr>
          <w:rFonts w:ascii="GHEA Grapalat" w:hAnsi="GHEA Grapalat" w:cs="Sylfaen"/>
          <w:sz w:val="20"/>
          <w:lang w:val="af-ZA"/>
        </w:rPr>
        <w:t xml:space="preserve"> </w:t>
      </w:r>
      <w:r w:rsidRPr="00F72CE8">
        <w:rPr>
          <w:rFonts w:ascii="GHEA Grapalat" w:hAnsi="GHEA Grapalat" w:cs="Sylfaen"/>
          <w:sz w:val="20"/>
          <w:lang w:val="ru-RU"/>
        </w:rPr>
        <w:t>հաջորդող</w:t>
      </w:r>
      <w:r w:rsidRPr="00F72CE8">
        <w:rPr>
          <w:rFonts w:ascii="GHEA Grapalat" w:hAnsi="GHEA Grapalat" w:cs="Sylfaen"/>
          <w:sz w:val="20"/>
          <w:lang w:val="af-ZA"/>
        </w:rPr>
        <w:t xml:space="preserve"> </w:t>
      </w:r>
      <w:r w:rsidRPr="00F72CE8">
        <w:rPr>
          <w:rFonts w:ascii="GHEA Grapalat" w:hAnsi="GHEA Grapalat" w:cs="Sylfaen"/>
          <w:sz w:val="20"/>
          <w:lang w:val="ru-RU"/>
        </w:rPr>
        <w:t>երեք</w:t>
      </w:r>
      <w:r w:rsidRPr="00F72CE8">
        <w:rPr>
          <w:rFonts w:ascii="GHEA Grapalat" w:hAnsi="GHEA Grapalat" w:cs="Sylfaen"/>
          <w:sz w:val="20"/>
          <w:lang w:val="af-ZA"/>
        </w:rPr>
        <w:t xml:space="preserve">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հրապարակվում</w:t>
      </w:r>
      <w:r w:rsidRPr="00F72CE8">
        <w:rPr>
          <w:rFonts w:ascii="GHEA Grapalat" w:hAnsi="GHEA Grapalat" w:cs="Sylfaen"/>
          <w:sz w:val="20"/>
          <w:lang w:val="af-ZA"/>
        </w:rPr>
        <w:t xml:space="preserve"> </w:t>
      </w:r>
      <w:r w:rsidRPr="00F72CE8">
        <w:rPr>
          <w:rFonts w:ascii="GHEA Grapalat" w:hAnsi="GHEA Grapalat" w:cs="Sylfaen"/>
          <w:sz w:val="20"/>
          <w:lang w:val="ru-RU"/>
        </w:rPr>
        <w:t>տեղեկագրում։</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12.12 </w:t>
      </w:r>
      <w:r w:rsidRPr="00F72CE8">
        <w:rPr>
          <w:rFonts w:ascii="GHEA Grapalat" w:hAnsi="GHEA Grapalat" w:cs="Sylfaen"/>
          <w:sz w:val="20"/>
          <w:lang w:val="ru-RU"/>
        </w:rPr>
        <w:t>Յուրաքանչյուր</w:t>
      </w:r>
      <w:r w:rsidRPr="00F72CE8">
        <w:rPr>
          <w:rFonts w:ascii="GHEA Grapalat" w:hAnsi="GHEA Grapalat" w:cs="Sylfaen"/>
          <w:sz w:val="20"/>
          <w:lang w:val="af-ZA"/>
        </w:rPr>
        <w:t xml:space="preserve"> </w:t>
      </w:r>
      <w:r w:rsidRPr="00F72CE8">
        <w:rPr>
          <w:rFonts w:ascii="GHEA Grapalat" w:hAnsi="GHEA Grapalat" w:cs="Sylfaen"/>
          <w:sz w:val="20"/>
          <w:lang w:val="ru-RU"/>
        </w:rPr>
        <w:t>անձ</w:t>
      </w:r>
      <w:r w:rsidRPr="00F72CE8">
        <w:rPr>
          <w:rFonts w:ascii="GHEA Grapalat" w:hAnsi="GHEA Grapalat" w:cs="Sylfaen"/>
          <w:sz w:val="20"/>
          <w:lang w:val="af-ZA"/>
        </w:rPr>
        <w:t xml:space="preserve">, </w:t>
      </w:r>
      <w:r w:rsidRPr="00F72CE8">
        <w:rPr>
          <w:rFonts w:ascii="GHEA Grapalat" w:hAnsi="GHEA Grapalat" w:cs="Sylfaen"/>
          <w:sz w:val="20"/>
          <w:lang w:val="ru-RU"/>
        </w:rPr>
        <w:t>որի</w:t>
      </w:r>
      <w:r w:rsidRPr="00F72CE8">
        <w:rPr>
          <w:rFonts w:ascii="GHEA Grapalat" w:hAnsi="GHEA Grapalat" w:cs="Sylfaen"/>
          <w:sz w:val="20"/>
          <w:lang w:val="af-ZA"/>
        </w:rPr>
        <w:t xml:space="preserve"> </w:t>
      </w:r>
      <w:r w:rsidRPr="00F72CE8">
        <w:rPr>
          <w:rFonts w:ascii="GHEA Grapalat" w:hAnsi="GHEA Grapalat" w:cs="Sylfaen"/>
          <w:sz w:val="20"/>
          <w:lang w:val="ru-RU"/>
        </w:rPr>
        <w:t>շահերը</w:t>
      </w:r>
      <w:r w:rsidRPr="00F72CE8">
        <w:rPr>
          <w:rFonts w:ascii="GHEA Grapalat" w:hAnsi="GHEA Grapalat" w:cs="Sylfaen"/>
          <w:sz w:val="20"/>
          <w:lang w:val="af-ZA"/>
        </w:rPr>
        <w:t xml:space="preserve"> </w:t>
      </w:r>
      <w:r w:rsidRPr="00F72CE8">
        <w:rPr>
          <w:rFonts w:ascii="GHEA Grapalat" w:hAnsi="GHEA Grapalat" w:cs="Sylfaen"/>
          <w:sz w:val="20"/>
          <w:lang w:val="ru-RU"/>
        </w:rPr>
        <w:t>խախտվել</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խախտվել</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հիմք</w:t>
      </w:r>
      <w:r w:rsidRPr="00F72CE8">
        <w:rPr>
          <w:rFonts w:ascii="GHEA Grapalat" w:hAnsi="GHEA Grapalat" w:cs="Sylfaen"/>
          <w:sz w:val="20"/>
          <w:lang w:val="af-ZA"/>
        </w:rPr>
        <w:t xml:space="preserve"> </w:t>
      </w:r>
      <w:r w:rsidRPr="00F72CE8">
        <w:rPr>
          <w:rFonts w:ascii="GHEA Grapalat" w:hAnsi="GHEA Grapalat" w:cs="Sylfaen"/>
          <w:sz w:val="20"/>
          <w:lang w:val="ru-RU"/>
        </w:rPr>
        <w:t>ծառայած</w:t>
      </w:r>
      <w:r w:rsidRPr="00F72CE8">
        <w:rPr>
          <w:rFonts w:ascii="GHEA Grapalat" w:hAnsi="GHEA Grapalat" w:cs="Sylfaen"/>
          <w:sz w:val="20"/>
          <w:lang w:val="af-ZA"/>
        </w:rPr>
        <w:t xml:space="preserve"> </w:t>
      </w:r>
      <w:r w:rsidRPr="00F72CE8">
        <w:rPr>
          <w:rFonts w:ascii="GHEA Grapalat" w:hAnsi="GHEA Grapalat" w:cs="Sylfaen"/>
          <w:sz w:val="20"/>
          <w:lang w:val="ru-RU"/>
        </w:rPr>
        <w:t>գործողությունների</w:t>
      </w:r>
      <w:r w:rsidRPr="00F72CE8">
        <w:rPr>
          <w:rFonts w:ascii="GHEA Grapalat" w:hAnsi="GHEA Grapalat" w:cs="Sylfaen"/>
          <w:sz w:val="20"/>
          <w:lang w:val="af-ZA"/>
        </w:rPr>
        <w:t xml:space="preserve"> </w:t>
      </w:r>
      <w:r w:rsidRPr="00F72CE8">
        <w:rPr>
          <w:rFonts w:ascii="GHEA Grapalat" w:hAnsi="GHEA Grapalat" w:cs="Sylfaen"/>
          <w:sz w:val="20"/>
          <w:lang w:val="ru-RU"/>
        </w:rPr>
        <w:t>արդյունքում</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մինչև</w:t>
      </w:r>
      <w:r w:rsidRPr="00F72CE8">
        <w:rPr>
          <w:rFonts w:ascii="GHEA Grapalat" w:hAnsi="GHEA Grapalat" w:cs="Sylfaen"/>
          <w:sz w:val="20"/>
          <w:lang w:val="af-ZA"/>
        </w:rPr>
        <w:t xml:space="preserve">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որոշում</w:t>
      </w:r>
      <w:r w:rsidRPr="00F72CE8">
        <w:rPr>
          <w:rFonts w:ascii="GHEA Grapalat" w:hAnsi="GHEA Grapalat" w:cs="Sylfaen"/>
          <w:sz w:val="20"/>
          <w:lang w:val="af-ZA"/>
        </w:rPr>
        <w:t xml:space="preserve"> </w:t>
      </w:r>
      <w:r w:rsidRPr="00F72CE8">
        <w:rPr>
          <w:rFonts w:ascii="GHEA Grapalat" w:hAnsi="GHEA Grapalat" w:cs="Sylfaen"/>
          <w:sz w:val="20"/>
          <w:lang w:val="ru-RU"/>
        </w:rPr>
        <w:t>ընդունելու</w:t>
      </w:r>
      <w:r w:rsidRPr="00F72CE8">
        <w:rPr>
          <w:rFonts w:ascii="GHEA Grapalat" w:hAnsi="GHEA Grapalat" w:cs="Sylfaen"/>
          <w:sz w:val="20"/>
          <w:lang w:val="af-ZA"/>
        </w:rPr>
        <w:t xml:space="preserve"> </w:t>
      </w:r>
      <w:r w:rsidRPr="00F72CE8">
        <w:rPr>
          <w:rFonts w:ascii="GHEA Grapalat" w:hAnsi="GHEA Grapalat" w:cs="Sylfaen"/>
          <w:sz w:val="20"/>
          <w:lang w:val="ru-RU"/>
        </w:rPr>
        <w:t>ժամկետը</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խորհուրդ</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ներկայացնելով</w:t>
      </w:r>
      <w:r w:rsidRPr="00F72CE8">
        <w:rPr>
          <w:rFonts w:ascii="GHEA Grapalat" w:hAnsi="GHEA Grapalat" w:cs="Sylfaen"/>
          <w:sz w:val="20"/>
          <w:lang w:val="af-ZA"/>
        </w:rPr>
        <w:t xml:space="preserve"> </w:t>
      </w:r>
      <w:r w:rsidRPr="00F72CE8">
        <w:rPr>
          <w:rFonts w:ascii="GHEA Grapalat" w:hAnsi="GHEA Grapalat" w:cs="Sylfaen"/>
          <w:sz w:val="20"/>
          <w:lang w:val="ru-RU"/>
        </w:rPr>
        <w:t>համանման</w:t>
      </w:r>
      <w:r w:rsidRPr="00F72CE8">
        <w:rPr>
          <w:rFonts w:ascii="GHEA Grapalat" w:hAnsi="GHEA Grapalat" w:cs="Sylfaen"/>
          <w:sz w:val="20"/>
          <w:lang w:val="af-ZA"/>
        </w:rPr>
        <w:t xml:space="preserve"> </w:t>
      </w:r>
      <w:r w:rsidRPr="00F72CE8">
        <w:rPr>
          <w:rFonts w:ascii="GHEA Grapalat" w:hAnsi="GHEA Grapalat" w:cs="Sylfaen"/>
          <w:sz w:val="20"/>
          <w:lang w:val="ru-RU"/>
        </w:rPr>
        <w:t>բողոք։</w:t>
      </w:r>
      <w:r w:rsidRPr="00F72CE8">
        <w:rPr>
          <w:rFonts w:ascii="GHEA Grapalat" w:hAnsi="GHEA Grapalat" w:cs="Sylfaen"/>
          <w:sz w:val="20"/>
          <w:lang w:val="af-ZA"/>
        </w:rPr>
        <w:t xml:space="preserve"> </w:t>
      </w:r>
      <w:r w:rsidRPr="00F72CE8">
        <w:rPr>
          <w:rFonts w:ascii="GHEA Grapalat" w:hAnsi="GHEA Grapalat" w:cs="Sylfaen"/>
          <w:sz w:val="20"/>
          <w:lang w:val="ru-RU"/>
        </w:rPr>
        <w:t>Օրենքի</w:t>
      </w:r>
      <w:r w:rsidRPr="00F72CE8">
        <w:rPr>
          <w:rFonts w:ascii="GHEA Grapalat" w:hAnsi="GHEA Grapalat" w:cs="Sylfaen"/>
          <w:sz w:val="20"/>
          <w:lang w:val="af-ZA"/>
        </w:rPr>
        <w:t xml:space="preserve"> 48-</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հոդվածի</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չմասնակցած</w:t>
      </w:r>
      <w:r w:rsidRPr="00F72CE8">
        <w:rPr>
          <w:rFonts w:ascii="GHEA Grapalat" w:hAnsi="GHEA Grapalat" w:cs="Sylfaen"/>
          <w:sz w:val="20"/>
          <w:lang w:val="af-ZA"/>
        </w:rPr>
        <w:t xml:space="preserve"> </w:t>
      </w:r>
      <w:r w:rsidRPr="00F72CE8">
        <w:rPr>
          <w:rFonts w:ascii="GHEA Grapalat" w:hAnsi="GHEA Grapalat" w:cs="Sylfaen"/>
          <w:sz w:val="20"/>
          <w:lang w:val="ru-RU"/>
        </w:rPr>
        <w:t>անձը</w:t>
      </w:r>
      <w:r w:rsidRPr="00F72CE8">
        <w:rPr>
          <w:rFonts w:ascii="GHEA Grapalat" w:hAnsi="GHEA Grapalat" w:cs="Sylfaen"/>
          <w:sz w:val="20"/>
          <w:lang w:val="af-ZA"/>
        </w:rPr>
        <w:t xml:space="preserve"> </w:t>
      </w:r>
      <w:r w:rsidRPr="00F72CE8">
        <w:rPr>
          <w:rFonts w:ascii="GHEA Grapalat" w:hAnsi="GHEA Grapalat" w:cs="Sylfaen"/>
          <w:sz w:val="20"/>
          <w:lang w:val="ru-RU"/>
        </w:rPr>
        <w:t>զրկվում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խորհուրդ</w:t>
      </w:r>
      <w:r w:rsidRPr="00F72CE8">
        <w:rPr>
          <w:rFonts w:ascii="GHEA Grapalat" w:hAnsi="GHEA Grapalat" w:cs="Sylfaen"/>
          <w:sz w:val="20"/>
          <w:lang w:val="af-ZA"/>
        </w:rPr>
        <w:t xml:space="preserve"> </w:t>
      </w:r>
      <w:r w:rsidRPr="00F72CE8">
        <w:rPr>
          <w:rFonts w:ascii="GHEA Grapalat" w:hAnsi="GHEA Grapalat" w:cs="Sylfaen"/>
          <w:sz w:val="20"/>
          <w:lang w:val="ru-RU"/>
        </w:rPr>
        <w:t>համանման</w:t>
      </w:r>
      <w:r w:rsidRPr="00F72CE8">
        <w:rPr>
          <w:rFonts w:ascii="GHEA Grapalat" w:hAnsi="GHEA Grapalat" w:cs="Sylfaen"/>
          <w:sz w:val="20"/>
          <w:lang w:val="af-ZA"/>
        </w:rPr>
        <w:t xml:space="preserve"> </w:t>
      </w:r>
      <w:r w:rsidRPr="00F72CE8">
        <w:rPr>
          <w:rFonts w:ascii="GHEA Grapalat" w:hAnsi="GHEA Grapalat" w:cs="Sylfaen"/>
          <w:sz w:val="20"/>
          <w:lang w:val="ru-RU"/>
        </w:rPr>
        <w:t>բողոք</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իրավունքից։</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12.13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որոշումն</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օրվանից</w:t>
      </w:r>
      <w:r w:rsidRPr="00F72CE8">
        <w:rPr>
          <w:rFonts w:ascii="GHEA Grapalat" w:hAnsi="GHEA Grapalat" w:cs="Sylfaen"/>
          <w:sz w:val="20"/>
          <w:lang w:val="af-ZA"/>
        </w:rPr>
        <w:t xml:space="preserve">` 5 </w:t>
      </w:r>
      <w:r w:rsidRPr="00F72CE8">
        <w:rPr>
          <w:rFonts w:ascii="GHEA Grapalat" w:hAnsi="GHEA Grapalat" w:cs="Sylfaen"/>
          <w:sz w:val="20"/>
          <w:lang w:val="ru-RU"/>
        </w:rPr>
        <w:t>օրացուցային</w:t>
      </w:r>
      <w:r w:rsidRPr="00F72CE8">
        <w:rPr>
          <w:rFonts w:ascii="GHEA Grapalat" w:hAnsi="GHEA Grapalat" w:cs="Sylfaen"/>
          <w:sz w:val="20"/>
          <w:lang w:val="af-ZA"/>
        </w:rPr>
        <w:t xml:space="preserve"> </w:t>
      </w:r>
      <w:r w:rsidRPr="00F72CE8">
        <w:rPr>
          <w:rFonts w:ascii="GHEA Grapalat" w:hAnsi="GHEA Grapalat" w:cs="Sylfaen"/>
          <w:sz w:val="20"/>
          <w:lang w:val="ru-RU"/>
        </w:rPr>
        <w:t>օրվա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հրապարակվում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տեղեկագրում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ուղարկվում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ատվիրատուին</w:t>
      </w:r>
      <w:r w:rsidRPr="00F72CE8">
        <w:rPr>
          <w:rFonts w:ascii="GHEA Grapalat" w:hAnsi="GHEA Grapalat" w:cs="Sylfaen"/>
          <w:sz w:val="20"/>
          <w:lang w:val="af-ZA"/>
        </w:rPr>
        <w:t xml:space="preserve">, </w:t>
      </w:r>
      <w:r w:rsidRPr="00F72CE8">
        <w:rPr>
          <w:rFonts w:ascii="GHEA Grapalat" w:hAnsi="GHEA Grapalat" w:cs="Sylfaen"/>
          <w:sz w:val="20"/>
          <w:lang w:val="ru-RU"/>
        </w:rPr>
        <w:t>լիազորված</w:t>
      </w:r>
      <w:r w:rsidRPr="00F72CE8">
        <w:rPr>
          <w:rFonts w:ascii="GHEA Grapalat" w:hAnsi="GHEA Grapalat" w:cs="Sylfaen"/>
          <w:sz w:val="20"/>
          <w:lang w:val="af-ZA"/>
        </w:rPr>
        <w:t xml:space="preserve"> </w:t>
      </w:r>
      <w:r w:rsidRPr="00F72CE8">
        <w:rPr>
          <w:rFonts w:ascii="GHEA Grapalat" w:hAnsi="GHEA Grapalat" w:cs="Sylfaen"/>
          <w:sz w:val="20"/>
          <w:lang w:val="ru-RU"/>
        </w:rPr>
        <w:t>մարմին</w:t>
      </w:r>
      <w:r w:rsidRPr="00F72CE8">
        <w:rPr>
          <w:rFonts w:ascii="GHEA Grapalat" w:hAnsi="GHEA Grapalat" w:cs="Sylfaen"/>
          <w:sz w:val="20"/>
          <w:lang w:val="af-ZA"/>
        </w:rPr>
        <w:t xml:space="preserve"> </w:t>
      </w:r>
      <w:r w:rsidRPr="00F72CE8">
        <w:rPr>
          <w:rFonts w:ascii="GHEA Grapalat" w:hAnsi="GHEA Grapalat" w:cs="Sylfaen"/>
          <w:sz w:val="20"/>
          <w:lang w:val="ru-RU"/>
        </w:rPr>
        <w:t>ու</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ընթացակարգում</w:t>
      </w:r>
      <w:r w:rsidRPr="00F72CE8">
        <w:rPr>
          <w:rFonts w:ascii="GHEA Grapalat" w:hAnsi="GHEA Grapalat" w:cs="Sylfaen"/>
          <w:sz w:val="20"/>
          <w:lang w:val="af-ZA"/>
        </w:rPr>
        <w:t xml:space="preserve"> </w:t>
      </w:r>
      <w:r w:rsidRPr="00F72CE8">
        <w:rPr>
          <w:rFonts w:ascii="GHEA Grapalat" w:hAnsi="GHEA Grapalat" w:cs="Sylfaen"/>
          <w:sz w:val="20"/>
          <w:lang w:val="ru-RU"/>
        </w:rPr>
        <w:t>ներգրավված</w:t>
      </w:r>
      <w:r w:rsidRPr="00F72CE8">
        <w:rPr>
          <w:rFonts w:ascii="GHEA Grapalat" w:hAnsi="GHEA Grapalat" w:cs="Sylfaen"/>
          <w:sz w:val="20"/>
          <w:lang w:val="af-ZA"/>
        </w:rPr>
        <w:t xml:space="preserve"> </w:t>
      </w:r>
      <w:r w:rsidRPr="00F72CE8">
        <w:rPr>
          <w:rFonts w:ascii="GHEA Grapalat" w:hAnsi="GHEA Grapalat" w:cs="Sylfaen"/>
          <w:sz w:val="20"/>
          <w:lang w:val="ru-RU"/>
        </w:rPr>
        <w:t>կողմերին։</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12.14 </w:t>
      </w:r>
      <w:r w:rsidRPr="00F72CE8">
        <w:rPr>
          <w:rFonts w:ascii="GHEA Grapalat" w:hAnsi="GHEA Grapalat" w:cs="Sylfaen"/>
          <w:sz w:val="20"/>
          <w:lang w:val="ru-RU"/>
        </w:rPr>
        <w:t>Յուրաքանչյուր</w:t>
      </w:r>
      <w:r w:rsidRPr="00F72CE8">
        <w:rPr>
          <w:rFonts w:ascii="GHEA Grapalat" w:hAnsi="GHEA Grapalat" w:cs="Sylfaen"/>
          <w:sz w:val="20"/>
          <w:lang w:val="af-ZA"/>
        </w:rPr>
        <w:t xml:space="preserve"> </w:t>
      </w:r>
      <w:r w:rsidRPr="00F72CE8">
        <w:rPr>
          <w:rFonts w:ascii="GHEA Grapalat" w:hAnsi="GHEA Grapalat" w:cs="Sylfaen"/>
          <w:sz w:val="20"/>
          <w:lang w:val="ru-RU"/>
        </w:rPr>
        <w:t>անձ</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շահագրգռված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կոնկրետ</w:t>
      </w:r>
      <w:r w:rsidRPr="00F72CE8">
        <w:rPr>
          <w:rFonts w:ascii="GHEA Grapalat" w:hAnsi="GHEA Grapalat" w:cs="Sylfaen"/>
          <w:sz w:val="20"/>
          <w:lang w:val="af-ZA"/>
        </w:rPr>
        <w:t xml:space="preserve"> </w:t>
      </w:r>
      <w:r w:rsidRPr="00F72CE8">
        <w:rPr>
          <w:rFonts w:ascii="GHEA Grapalat" w:hAnsi="GHEA Grapalat" w:cs="Sylfaen"/>
          <w:sz w:val="20"/>
          <w:lang w:val="ru-RU"/>
        </w:rPr>
        <w:t>գործարքի</w:t>
      </w:r>
      <w:r w:rsidRPr="00F72CE8">
        <w:rPr>
          <w:rFonts w:ascii="GHEA Grapalat" w:hAnsi="GHEA Grapalat" w:cs="Sylfaen"/>
          <w:sz w:val="20"/>
          <w:lang w:val="af-ZA"/>
        </w:rPr>
        <w:t xml:space="preserve"> </w:t>
      </w:r>
      <w:r w:rsidRPr="00F72CE8">
        <w:rPr>
          <w:rFonts w:ascii="GHEA Grapalat" w:hAnsi="GHEA Grapalat" w:cs="Sylfaen"/>
          <w:sz w:val="20"/>
          <w:lang w:val="ru-RU"/>
        </w:rPr>
        <w:t>կնքման</w:t>
      </w:r>
      <w:r w:rsidRPr="00F72CE8">
        <w:rPr>
          <w:rFonts w:ascii="GHEA Grapalat" w:hAnsi="GHEA Grapalat" w:cs="Sylfaen"/>
          <w:sz w:val="20"/>
          <w:lang w:val="af-ZA"/>
        </w:rPr>
        <w:t xml:space="preserve"> </w:t>
      </w:r>
      <w:r w:rsidRPr="00F72CE8">
        <w:rPr>
          <w:rFonts w:ascii="GHEA Grapalat" w:hAnsi="GHEA Grapalat" w:cs="Sylfaen"/>
          <w:sz w:val="20"/>
          <w:lang w:val="ru-RU"/>
        </w:rPr>
        <w:t>հարցում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վնասներ</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կրել</w:t>
      </w:r>
      <w:r w:rsidRPr="00F72CE8">
        <w:rPr>
          <w:rFonts w:ascii="GHEA Grapalat" w:hAnsi="GHEA Grapalat" w:cs="Sylfaen"/>
          <w:sz w:val="20"/>
          <w:lang w:val="af-ZA"/>
        </w:rPr>
        <w:t xml:space="preserve"> Պ</w:t>
      </w:r>
      <w:r w:rsidRPr="00F72CE8">
        <w:rPr>
          <w:rFonts w:ascii="GHEA Grapalat" w:hAnsi="GHEA Grapalat" w:cs="Sylfaen"/>
          <w:sz w:val="20"/>
          <w:lang w:val="ru-RU"/>
        </w:rPr>
        <w:t>ատվիրատուի</w:t>
      </w:r>
      <w:r w:rsidRPr="00F72CE8">
        <w:rPr>
          <w:rFonts w:ascii="GHEA Grapalat" w:hAnsi="GHEA Grapalat" w:cs="Sylfaen"/>
          <w:sz w:val="20"/>
          <w:lang w:val="af-ZA"/>
        </w:rPr>
        <w:t xml:space="preserve">, </w:t>
      </w:r>
      <w:r w:rsidRPr="00F72CE8">
        <w:rPr>
          <w:rFonts w:ascii="GHEA Grapalat" w:hAnsi="GHEA Grapalat" w:cs="Sylfaen"/>
          <w:sz w:val="20"/>
          <w:lang w:val="ru-RU"/>
        </w:rPr>
        <w:t>հանձնաժողովի</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բողոքարկման</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կատարած</w:t>
      </w:r>
      <w:r w:rsidRPr="00F72CE8">
        <w:rPr>
          <w:rFonts w:ascii="GHEA Grapalat" w:hAnsi="GHEA Grapalat" w:cs="Sylfaen"/>
          <w:sz w:val="20"/>
          <w:lang w:val="af-ZA"/>
        </w:rPr>
        <w:t xml:space="preserve"> </w:t>
      </w:r>
      <w:r w:rsidRPr="00F72CE8">
        <w:rPr>
          <w:rFonts w:ascii="GHEA Grapalat" w:hAnsi="GHEA Grapalat" w:cs="Sylfaen"/>
          <w:sz w:val="20"/>
          <w:lang w:val="ru-RU"/>
        </w:rPr>
        <w:t>խախտման</w:t>
      </w:r>
      <w:r w:rsidRPr="00F72CE8">
        <w:rPr>
          <w:rFonts w:ascii="GHEA Grapalat" w:hAnsi="GHEA Grapalat" w:cs="Sylfaen"/>
          <w:sz w:val="20"/>
          <w:lang w:val="af-ZA"/>
        </w:rPr>
        <w:t xml:space="preserve"> </w:t>
      </w:r>
      <w:r w:rsidRPr="00F72CE8">
        <w:rPr>
          <w:rFonts w:ascii="GHEA Grapalat" w:hAnsi="GHEA Grapalat" w:cs="Sylfaen"/>
          <w:sz w:val="20"/>
          <w:lang w:val="ru-RU"/>
        </w:rPr>
        <w:t>հետևանքով</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դատական</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պահանջելու</w:t>
      </w:r>
      <w:r w:rsidRPr="00F72CE8">
        <w:rPr>
          <w:rFonts w:ascii="GHEA Grapalat" w:hAnsi="GHEA Grapalat" w:cs="Sylfaen"/>
          <w:sz w:val="20"/>
          <w:lang w:val="af-ZA"/>
        </w:rPr>
        <w:t xml:space="preserve"> </w:t>
      </w:r>
      <w:r w:rsidRPr="00F72CE8">
        <w:rPr>
          <w:rFonts w:ascii="GHEA Grapalat" w:hAnsi="GHEA Grapalat" w:cs="Sylfaen"/>
          <w:sz w:val="20"/>
          <w:lang w:val="ru-RU"/>
        </w:rPr>
        <w:t>վնասների</w:t>
      </w:r>
      <w:r w:rsidRPr="00F72CE8">
        <w:rPr>
          <w:rFonts w:ascii="GHEA Grapalat" w:hAnsi="GHEA Grapalat" w:cs="Sylfaen"/>
          <w:sz w:val="20"/>
          <w:lang w:val="af-ZA"/>
        </w:rPr>
        <w:t xml:space="preserve"> </w:t>
      </w:r>
      <w:r w:rsidRPr="00F72CE8">
        <w:rPr>
          <w:rFonts w:ascii="GHEA Grapalat" w:hAnsi="GHEA Grapalat" w:cs="Sylfaen"/>
          <w:sz w:val="20"/>
          <w:lang w:val="ru-RU"/>
        </w:rPr>
        <w:t>փոխհատուցում։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12.15 </w:t>
      </w:r>
      <w:r w:rsidRPr="00F72CE8">
        <w:rPr>
          <w:rFonts w:ascii="GHEA Grapalat" w:hAnsi="GHEA Grapalat" w:cs="Sylfaen"/>
          <w:sz w:val="20"/>
          <w:lang w:val="ru-RU"/>
        </w:rPr>
        <w:t>Խորհուրդը</w:t>
      </w:r>
      <w:r w:rsidRPr="00F72CE8">
        <w:rPr>
          <w:rFonts w:ascii="GHEA Grapalat" w:hAnsi="GHEA Grapalat" w:cs="Sylfaen"/>
          <w:sz w:val="20"/>
          <w:lang w:val="af-ZA"/>
        </w:rPr>
        <w:t xml:space="preserve"> </w:t>
      </w:r>
      <w:r w:rsidRPr="00F72CE8">
        <w:rPr>
          <w:rFonts w:ascii="GHEA Grapalat" w:hAnsi="GHEA Grapalat" w:cs="Sylfaen"/>
          <w:sz w:val="20"/>
          <w:lang w:val="ru-RU"/>
        </w:rPr>
        <w:t>կայացնում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անձի</w:t>
      </w:r>
      <w:r w:rsidRPr="00F72CE8">
        <w:rPr>
          <w:rFonts w:ascii="GHEA Grapalat" w:hAnsi="GHEA Grapalat" w:cs="Sylfaen"/>
          <w:sz w:val="20"/>
          <w:lang w:val="af-ZA"/>
        </w:rPr>
        <w:t xml:space="preserve"> </w:t>
      </w:r>
      <w:r w:rsidRPr="00F72CE8">
        <w:rPr>
          <w:rFonts w:ascii="GHEA Grapalat" w:hAnsi="GHEA Grapalat" w:cs="Sylfaen"/>
          <w:sz w:val="20"/>
          <w:lang w:val="ru-RU"/>
        </w:rPr>
        <w:t>պահանջած</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ժամանակավոր</w:t>
      </w:r>
      <w:r w:rsidRPr="00F72CE8">
        <w:rPr>
          <w:rFonts w:ascii="GHEA Grapalat" w:hAnsi="GHEA Grapalat" w:cs="Sylfaen"/>
          <w:sz w:val="20"/>
          <w:lang w:val="af-ZA"/>
        </w:rPr>
        <w:t xml:space="preserve"> </w:t>
      </w:r>
      <w:r w:rsidRPr="00F72CE8">
        <w:rPr>
          <w:rFonts w:ascii="GHEA Grapalat" w:hAnsi="GHEA Grapalat" w:cs="Sylfaen"/>
          <w:sz w:val="20"/>
          <w:lang w:val="ru-RU"/>
        </w:rPr>
        <w:t>միջոցը</w:t>
      </w:r>
      <w:r w:rsidRPr="00F72CE8">
        <w:rPr>
          <w:rFonts w:ascii="GHEA Grapalat" w:hAnsi="GHEA Grapalat" w:cs="Sylfaen"/>
          <w:sz w:val="20"/>
          <w:lang w:val="af-ZA"/>
        </w:rPr>
        <w:t xml:space="preserve"> </w:t>
      </w:r>
      <w:r w:rsidRPr="00F72CE8">
        <w:rPr>
          <w:rFonts w:ascii="GHEA Grapalat" w:hAnsi="GHEA Grapalat" w:cs="Sylfaen"/>
          <w:sz w:val="20"/>
          <w:lang w:val="ru-RU"/>
        </w:rPr>
        <w:t>կիրառելու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միջոցը</w:t>
      </w:r>
      <w:r w:rsidRPr="00F72CE8">
        <w:rPr>
          <w:rFonts w:ascii="GHEA Grapalat" w:hAnsi="GHEA Grapalat" w:cs="Sylfaen"/>
          <w:sz w:val="20"/>
          <w:lang w:val="af-ZA"/>
        </w:rPr>
        <w:t xml:space="preserve"> </w:t>
      </w:r>
      <w:r w:rsidRPr="00F72CE8">
        <w:rPr>
          <w:rFonts w:ascii="GHEA Grapalat" w:hAnsi="GHEA Grapalat" w:cs="Sylfaen"/>
          <w:sz w:val="20"/>
          <w:lang w:val="ru-RU"/>
        </w:rPr>
        <w:t>պատշաճ</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անհրաժեշտ</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ակնկալվող</w:t>
      </w:r>
      <w:r w:rsidRPr="00F72CE8">
        <w:rPr>
          <w:rFonts w:ascii="GHEA Grapalat" w:hAnsi="GHEA Grapalat" w:cs="Sylfaen"/>
          <w:sz w:val="20"/>
          <w:lang w:val="af-ZA"/>
        </w:rPr>
        <w:t xml:space="preserve"> </w:t>
      </w:r>
      <w:r w:rsidRPr="00F72CE8">
        <w:rPr>
          <w:rFonts w:ascii="GHEA Grapalat" w:hAnsi="GHEA Grapalat" w:cs="Sylfaen"/>
          <w:sz w:val="20"/>
          <w:lang w:val="ru-RU"/>
        </w:rPr>
        <w:t>վնասը</w:t>
      </w:r>
      <w:r w:rsidRPr="00F72CE8">
        <w:rPr>
          <w:rFonts w:ascii="GHEA Grapalat" w:hAnsi="GHEA Grapalat" w:cs="Sylfaen"/>
          <w:sz w:val="20"/>
          <w:lang w:val="af-ZA"/>
        </w:rPr>
        <w:t xml:space="preserve"> </w:t>
      </w:r>
      <w:r w:rsidRPr="00F72CE8">
        <w:rPr>
          <w:rFonts w:ascii="GHEA Grapalat" w:hAnsi="GHEA Grapalat" w:cs="Sylfaen"/>
          <w:sz w:val="20"/>
          <w:lang w:val="ru-RU"/>
        </w:rPr>
        <w:t>մինչև</w:t>
      </w:r>
      <w:r w:rsidRPr="00F72CE8">
        <w:rPr>
          <w:rFonts w:ascii="GHEA Grapalat" w:hAnsi="GHEA Grapalat" w:cs="Sylfaen"/>
          <w:sz w:val="20"/>
          <w:lang w:val="af-ZA"/>
        </w:rPr>
        <w:t xml:space="preserve"> </w:t>
      </w:r>
      <w:r w:rsidRPr="00F72CE8">
        <w:rPr>
          <w:rFonts w:ascii="GHEA Grapalat" w:hAnsi="GHEA Grapalat" w:cs="Sylfaen"/>
          <w:sz w:val="20"/>
          <w:lang w:val="ru-RU"/>
        </w:rPr>
        <w:t>բողոքի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վերջնական</w:t>
      </w:r>
      <w:r w:rsidRPr="00F72CE8">
        <w:rPr>
          <w:rFonts w:ascii="GHEA Grapalat" w:hAnsi="GHEA Grapalat" w:cs="Sylfaen"/>
          <w:sz w:val="20"/>
          <w:lang w:val="af-ZA"/>
        </w:rPr>
        <w:t xml:space="preserve"> </w:t>
      </w:r>
      <w:r w:rsidRPr="00F72CE8">
        <w:rPr>
          <w:rFonts w:ascii="GHEA Grapalat" w:hAnsi="GHEA Grapalat" w:cs="Sylfaen"/>
          <w:sz w:val="20"/>
          <w:lang w:val="ru-RU"/>
        </w:rPr>
        <w:t>որոշման</w:t>
      </w:r>
      <w:r w:rsidRPr="00F72CE8">
        <w:rPr>
          <w:rFonts w:ascii="GHEA Grapalat" w:hAnsi="GHEA Grapalat" w:cs="Sylfaen"/>
          <w:sz w:val="20"/>
          <w:lang w:val="af-ZA"/>
        </w:rPr>
        <w:t xml:space="preserve"> </w:t>
      </w:r>
      <w:r w:rsidRPr="00F72CE8">
        <w:rPr>
          <w:rFonts w:ascii="GHEA Grapalat" w:hAnsi="GHEA Grapalat" w:cs="Sylfaen"/>
          <w:sz w:val="20"/>
          <w:lang w:val="ru-RU"/>
        </w:rPr>
        <w:t>կայացումը</w:t>
      </w:r>
      <w:r w:rsidRPr="00F72CE8">
        <w:rPr>
          <w:rFonts w:ascii="GHEA Grapalat" w:hAnsi="GHEA Grapalat" w:cs="Sylfaen"/>
          <w:sz w:val="20"/>
          <w:lang w:val="af-ZA"/>
        </w:rPr>
        <w:t xml:space="preserve"> </w:t>
      </w:r>
      <w:r w:rsidRPr="00F72CE8">
        <w:rPr>
          <w:rFonts w:ascii="GHEA Grapalat" w:hAnsi="GHEA Grapalat" w:cs="Sylfaen"/>
          <w:sz w:val="20"/>
          <w:lang w:val="ru-RU"/>
        </w:rPr>
        <w:t>կանխելու</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12.16 </w:t>
      </w:r>
      <w:r w:rsidRPr="00F72CE8">
        <w:rPr>
          <w:rFonts w:ascii="GHEA Grapalat" w:hAnsi="GHEA Grapalat" w:cs="Sylfaen"/>
          <w:sz w:val="20"/>
          <w:lang w:val="ru-RU"/>
        </w:rPr>
        <w:t>Խորհուրդը</w:t>
      </w:r>
      <w:r w:rsidRPr="00F72CE8">
        <w:rPr>
          <w:rFonts w:ascii="GHEA Grapalat" w:hAnsi="GHEA Grapalat" w:cs="Sylfaen"/>
          <w:sz w:val="20"/>
          <w:lang w:val="af-ZA"/>
        </w:rPr>
        <w:t xml:space="preserve"> </w:t>
      </w:r>
      <w:r w:rsidRPr="00F72CE8">
        <w:rPr>
          <w:rFonts w:ascii="GHEA Grapalat" w:hAnsi="GHEA Grapalat" w:cs="Sylfaen"/>
          <w:sz w:val="20"/>
          <w:lang w:val="ru-RU"/>
        </w:rPr>
        <w:t>հաշվի</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առնում</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ժամանակավոր</w:t>
      </w:r>
      <w:r w:rsidRPr="00F72CE8">
        <w:rPr>
          <w:rFonts w:ascii="GHEA Grapalat" w:hAnsi="GHEA Grapalat" w:cs="Sylfaen"/>
          <w:sz w:val="20"/>
          <w:lang w:val="af-ZA"/>
        </w:rPr>
        <w:t xml:space="preserve"> </w:t>
      </w:r>
      <w:r w:rsidRPr="00F72CE8">
        <w:rPr>
          <w:rFonts w:ascii="GHEA Grapalat" w:hAnsi="GHEA Grapalat" w:cs="Sylfaen"/>
          <w:sz w:val="20"/>
          <w:lang w:val="ru-RU"/>
        </w:rPr>
        <w:t>միջոցի</w:t>
      </w:r>
      <w:r w:rsidRPr="00F72CE8">
        <w:rPr>
          <w:rFonts w:ascii="GHEA Grapalat" w:hAnsi="GHEA Grapalat" w:cs="Sylfaen"/>
          <w:sz w:val="20"/>
          <w:lang w:val="af-ZA"/>
        </w:rPr>
        <w:t xml:space="preserve"> </w:t>
      </w:r>
      <w:r w:rsidRPr="00F72CE8">
        <w:rPr>
          <w:rFonts w:ascii="GHEA Grapalat" w:hAnsi="GHEA Grapalat" w:cs="Sylfaen"/>
          <w:sz w:val="20"/>
          <w:lang w:val="ru-RU"/>
        </w:rPr>
        <w:t>հնարավոր</w:t>
      </w:r>
      <w:r w:rsidRPr="00F72CE8">
        <w:rPr>
          <w:rFonts w:ascii="GHEA Grapalat" w:hAnsi="GHEA Grapalat" w:cs="Sylfaen"/>
          <w:sz w:val="20"/>
          <w:lang w:val="af-ZA"/>
        </w:rPr>
        <w:t xml:space="preserve"> </w:t>
      </w:r>
      <w:r w:rsidRPr="00F72CE8">
        <w:rPr>
          <w:rFonts w:ascii="GHEA Grapalat" w:hAnsi="GHEA Grapalat" w:cs="Sylfaen"/>
          <w:sz w:val="20"/>
          <w:lang w:val="ru-RU"/>
        </w:rPr>
        <w:t>հետևանքները</w:t>
      </w:r>
      <w:r w:rsidRPr="00F72CE8">
        <w:rPr>
          <w:rFonts w:ascii="GHEA Grapalat" w:hAnsi="GHEA Grapalat" w:cs="Sylfaen"/>
          <w:sz w:val="20"/>
          <w:lang w:val="af-ZA"/>
        </w:rPr>
        <w:t xml:space="preserve">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շահերի</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թվում</w:t>
      </w:r>
      <w:r w:rsidRPr="00F72CE8">
        <w:rPr>
          <w:rFonts w:ascii="GHEA Grapalat" w:hAnsi="GHEA Grapalat" w:cs="Sylfaen"/>
          <w:sz w:val="20"/>
          <w:lang w:val="af-ZA"/>
        </w:rPr>
        <w:t xml:space="preserve">` </w:t>
      </w:r>
      <w:r w:rsidRPr="00F72CE8">
        <w:rPr>
          <w:rFonts w:ascii="GHEA Grapalat" w:hAnsi="GHEA Grapalat" w:cs="Sylfaen"/>
          <w:sz w:val="20"/>
          <w:lang w:val="ru-RU"/>
        </w:rPr>
        <w:t>հանրային</w:t>
      </w:r>
      <w:r w:rsidRPr="00F72CE8">
        <w:rPr>
          <w:rFonts w:ascii="GHEA Grapalat" w:hAnsi="GHEA Grapalat" w:cs="Sylfaen"/>
          <w:sz w:val="20"/>
          <w:lang w:val="af-ZA"/>
        </w:rPr>
        <w:t xml:space="preserve"> </w:t>
      </w:r>
      <w:r w:rsidRPr="00F72CE8">
        <w:rPr>
          <w:rFonts w:ascii="GHEA Grapalat" w:hAnsi="GHEA Grapalat" w:cs="Sylfaen"/>
          <w:sz w:val="20"/>
          <w:lang w:val="ru-RU"/>
        </w:rPr>
        <w:t>շահի</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որոնք</w:t>
      </w:r>
      <w:r w:rsidRPr="00F72CE8">
        <w:rPr>
          <w:rFonts w:ascii="GHEA Grapalat" w:hAnsi="GHEA Grapalat" w:cs="Sylfaen"/>
          <w:sz w:val="20"/>
          <w:lang w:val="af-ZA"/>
        </w:rPr>
        <w:t xml:space="preserve"> </w:t>
      </w:r>
      <w:r w:rsidRPr="00F72CE8">
        <w:rPr>
          <w:rFonts w:ascii="GHEA Grapalat" w:hAnsi="GHEA Grapalat" w:cs="Sylfaen"/>
          <w:sz w:val="20"/>
          <w:lang w:val="ru-RU"/>
        </w:rPr>
        <w:t>կրելու</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վնասներ</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կայացնել</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միջոց</w:t>
      </w:r>
      <w:r w:rsidRPr="00F72CE8">
        <w:rPr>
          <w:rFonts w:ascii="GHEA Grapalat" w:hAnsi="GHEA Grapalat" w:cs="Sylfaen"/>
          <w:sz w:val="20"/>
          <w:lang w:val="af-ZA"/>
        </w:rPr>
        <w:t xml:space="preserve"> </w:t>
      </w:r>
      <w:r w:rsidRPr="00F72CE8">
        <w:rPr>
          <w:rFonts w:ascii="GHEA Grapalat" w:hAnsi="GHEA Grapalat" w:cs="Sylfaen"/>
          <w:sz w:val="20"/>
          <w:lang w:val="ru-RU"/>
        </w:rPr>
        <w:t>չկիրառելու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դրա</w:t>
      </w:r>
      <w:r w:rsidRPr="00F72CE8">
        <w:rPr>
          <w:rFonts w:ascii="GHEA Grapalat" w:hAnsi="GHEA Grapalat" w:cs="Sylfaen"/>
          <w:sz w:val="20"/>
          <w:lang w:val="af-ZA"/>
        </w:rPr>
        <w:t xml:space="preserve"> </w:t>
      </w:r>
      <w:r w:rsidRPr="00F72CE8">
        <w:rPr>
          <w:rFonts w:ascii="GHEA Grapalat" w:hAnsi="GHEA Grapalat" w:cs="Sylfaen"/>
          <w:sz w:val="20"/>
          <w:lang w:val="ru-RU"/>
        </w:rPr>
        <w:t>բացասական</w:t>
      </w:r>
      <w:r w:rsidRPr="00F72CE8">
        <w:rPr>
          <w:rFonts w:ascii="GHEA Grapalat" w:hAnsi="GHEA Grapalat" w:cs="Sylfaen"/>
          <w:sz w:val="20"/>
          <w:lang w:val="af-ZA"/>
        </w:rPr>
        <w:t xml:space="preserve"> </w:t>
      </w:r>
      <w:r w:rsidRPr="00F72CE8">
        <w:rPr>
          <w:rFonts w:ascii="GHEA Grapalat" w:hAnsi="GHEA Grapalat" w:cs="Sylfaen"/>
          <w:sz w:val="20"/>
          <w:lang w:val="ru-RU"/>
        </w:rPr>
        <w:t>հետևանքները</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գերազանցել</w:t>
      </w:r>
      <w:r w:rsidRPr="00F72CE8">
        <w:rPr>
          <w:rFonts w:ascii="GHEA Grapalat" w:hAnsi="GHEA Grapalat" w:cs="Sylfaen"/>
          <w:sz w:val="20"/>
          <w:lang w:val="af-ZA"/>
        </w:rPr>
        <w:t xml:space="preserve"> </w:t>
      </w:r>
      <w:r w:rsidRPr="00F72CE8">
        <w:rPr>
          <w:rFonts w:ascii="GHEA Grapalat" w:hAnsi="GHEA Grapalat" w:cs="Sylfaen"/>
          <w:sz w:val="20"/>
          <w:lang w:val="ru-RU"/>
        </w:rPr>
        <w:t>օգուտը։</w:t>
      </w:r>
      <w:r w:rsidRPr="00F72CE8">
        <w:rPr>
          <w:rFonts w:ascii="GHEA Grapalat" w:hAnsi="GHEA Grapalat" w:cs="Sylfaen"/>
          <w:sz w:val="20"/>
          <w:lang w:val="af-ZA"/>
        </w:rPr>
        <w:t xml:space="preserve"> </w:t>
      </w:r>
      <w:r w:rsidRPr="00F72CE8">
        <w:rPr>
          <w:rFonts w:ascii="GHEA Grapalat" w:hAnsi="GHEA Grapalat" w:cs="Sylfaen"/>
          <w:sz w:val="20"/>
          <w:lang w:val="ru-RU"/>
        </w:rPr>
        <w:t>Ժամանակավոր</w:t>
      </w:r>
      <w:r w:rsidRPr="00F72CE8">
        <w:rPr>
          <w:rFonts w:ascii="GHEA Grapalat" w:hAnsi="GHEA Grapalat" w:cs="Sylfaen"/>
          <w:sz w:val="20"/>
          <w:lang w:val="af-ZA"/>
        </w:rPr>
        <w:t xml:space="preserve"> </w:t>
      </w:r>
      <w:r w:rsidRPr="00F72CE8">
        <w:rPr>
          <w:rFonts w:ascii="GHEA Grapalat" w:hAnsi="GHEA Grapalat" w:cs="Sylfaen"/>
          <w:sz w:val="20"/>
          <w:lang w:val="ru-RU"/>
        </w:rPr>
        <w:t>միջոց</w:t>
      </w:r>
      <w:r w:rsidRPr="00F72CE8">
        <w:rPr>
          <w:rFonts w:ascii="GHEA Grapalat" w:hAnsi="GHEA Grapalat" w:cs="Sylfaen"/>
          <w:sz w:val="20"/>
          <w:lang w:val="af-ZA"/>
        </w:rPr>
        <w:t xml:space="preserve"> </w:t>
      </w:r>
      <w:r w:rsidRPr="00F72CE8">
        <w:rPr>
          <w:rFonts w:ascii="GHEA Grapalat" w:hAnsi="GHEA Grapalat" w:cs="Sylfaen"/>
          <w:sz w:val="20"/>
          <w:lang w:val="ru-RU"/>
        </w:rPr>
        <w:t>չկիրառելու</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որոշումը</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ազդել</w:t>
      </w:r>
      <w:r w:rsidRPr="00F72CE8">
        <w:rPr>
          <w:rFonts w:ascii="GHEA Grapalat" w:hAnsi="GHEA Grapalat" w:cs="Sylfaen"/>
          <w:sz w:val="20"/>
          <w:lang w:val="af-ZA"/>
        </w:rPr>
        <w:t xml:space="preserve"> </w:t>
      </w:r>
      <w:r w:rsidRPr="00F72CE8">
        <w:rPr>
          <w:rFonts w:ascii="GHEA Grapalat" w:hAnsi="GHEA Grapalat" w:cs="Sylfaen"/>
          <w:sz w:val="20"/>
          <w:lang w:val="ru-RU"/>
        </w:rPr>
        <w:t>նման</w:t>
      </w:r>
      <w:r w:rsidRPr="00F72CE8">
        <w:rPr>
          <w:rFonts w:ascii="GHEA Grapalat" w:hAnsi="GHEA Grapalat" w:cs="Sylfaen"/>
          <w:sz w:val="20"/>
          <w:lang w:val="af-ZA"/>
        </w:rPr>
        <w:t xml:space="preserve"> </w:t>
      </w:r>
      <w:r w:rsidRPr="00F72CE8">
        <w:rPr>
          <w:rFonts w:ascii="GHEA Grapalat" w:hAnsi="GHEA Grapalat" w:cs="Sylfaen"/>
          <w:sz w:val="20"/>
          <w:lang w:val="ru-RU"/>
        </w:rPr>
        <w:t>միջոցի</w:t>
      </w:r>
      <w:r w:rsidRPr="00F72CE8">
        <w:rPr>
          <w:rFonts w:ascii="GHEA Grapalat" w:hAnsi="GHEA Grapalat" w:cs="Sylfaen"/>
          <w:sz w:val="20"/>
          <w:lang w:val="af-ZA"/>
        </w:rPr>
        <w:t xml:space="preserve"> </w:t>
      </w:r>
      <w:r w:rsidRPr="00F72CE8">
        <w:rPr>
          <w:rFonts w:ascii="GHEA Grapalat" w:hAnsi="GHEA Grapalat" w:cs="Sylfaen"/>
          <w:sz w:val="20"/>
          <w:lang w:val="ru-RU"/>
        </w:rPr>
        <w:t>դիմած</w:t>
      </w:r>
      <w:r w:rsidRPr="00F72CE8">
        <w:rPr>
          <w:rFonts w:ascii="GHEA Grapalat" w:hAnsi="GHEA Grapalat" w:cs="Sylfaen"/>
          <w:sz w:val="20"/>
          <w:lang w:val="af-ZA"/>
        </w:rPr>
        <w:t xml:space="preserve"> </w:t>
      </w:r>
      <w:r w:rsidRPr="00F72CE8">
        <w:rPr>
          <w:rFonts w:ascii="GHEA Grapalat" w:hAnsi="GHEA Grapalat" w:cs="Sylfaen"/>
          <w:sz w:val="20"/>
          <w:lang w:val="ru-RU"/>
        </w:rPr>
        <w:t>անձի</w:t>
      </w:r>
      <w:r w:rsidRPr="00F72CE8">
        <w:rPr>
          <w:rFonts w:ascii="GHEA Grapalat" w:hAnsi="GHEA Grapalat" w:cs="Sylfaen"/>
          <w:sz w:val="20"/>
          <w:lang w:val="af-ZA"/>
        </w:rPr>
        <w:t xml:space="preserve"> </w:t>
      </w:r>
      <w:r w:rsidRPr="00F72CE8">
        <w:rPr>
          <w:rFonts w:ascii="GHEA Grapalat" w:hAnsi="GHEA Grapalat" w:cs="Sylfaen"/>
          <w:sz w:val="20"/>
          <w:lang w:val="ru-RU"/>
        </w:rPr>
        <w:t>որևէ</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հայցի</w:t>
      </w:r>
      <w:r w:rsidRPr="00F72CE8">
        <w:rPr>
          <w:rFonts w:ascii="GHEA Grapalat" w:hAnsi="GHEA Grapalat" w:cs="Sylfaen"/>
          <w:sz w:val="20"/>
          <w:lang w:val="af-ZA"/>
        </w:rPr>
        <w:t xml:space="preserve"> </w:t>
      </w:r>
      <w:r w:rsidRPr="00F72CE8">
        <w:rPr>
          <w:rFonts w:ascii="GHEA Grapalat" w:hAnsi="GHEA Grapalat" w:cs="Sylfaen"/>
          <w:sz w:val="20"/>
          <w:lang w:val="ru-RU"/>
        </w:rPr>
        <w:t>վրա։</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12.17 </w:t>
      </w:r>
      <w:r w:rsidRPr="00F72CE8">
        <w:rPr>
          <w:rFonts w:ascii="GHEA Grapalat" w:hAnsi="GHEA Grapalat" w:cs="Sylfaen"/>
          <w:sz w:val="20"/>
          <w:lang w:val="ru-RU"/>
        </w:rPr>
        <w:t>Բողոքը</w:t>
      </w:r>
      <w:r w:rsidRPr="00F72CE8">
        <w:rPr>
          <w:rFonts w:ascii="GHEA Grapalat" w:hAnsi="GHEA Grapalat" w:cs="Sylfaen"/>
          <w:sz w:val="20"/>
          <w:lang w:val="af-ZA"/>
        </w:rPr>
        <w:t xml:space="preserve"> </w:t>
      </w:r>
      <w:r w:rsidRPr="00F72CE8">
        <w:rPr>
          <w:rFonts w:ascii="GHEA Grapalat" w:hAnsi="GHEA Grapalat" w:cs="Sylfaen"/>
          <w:sz w:val="20"/>
          <w:lang w:val="ru-RU"/>
        </w:rPr>
        <w:t>ինքնաբերաբար</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կասեցնում</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կնքման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ընթացակարգը</w:t>
      </w:r>
      <w:r w:rsidRPr="00F72CE8">
        <w:rPr>
          <w:rFonts w:ascii="GHEA Grapalat" w:hAnsi="GHEA Grapalat" w:cs="Sylfaen"/>
          <w:sz w:val="20"/>
          <w:lang w:val="af-ZA"/>
        </w:rPr>
        <w:t xml:space="preserve">, </w:t>
      </w:r>
      <w:r w:rsidRPr="00F72CE8">
        <w:rPr>
          <w:rFonts w:ascii="GHEA Grapalat" w:hAnsi="GHEA Grapalat" w:cs="Sylfaen"/>
          <w:sz w:val="20"/>
          <w:lang w:val="ru-RU"/>
        </w:rPr>
        <w:t>սակայն</w:t>
      </w:r>
      <w:r w:rsidRPr="00F72CE8">
        <w:rPr>
          <w:rFonts w:ascii="GHEA Grapalat" w:hAnsi="GHEA Grapalat" w:cs="Sylfaen"/>
          <w:sz w:val="20"/>
          <w:lang w:val="af-ZA"/>
        </w:rPr>
        <w:t xml:space="preserve"> </w:t>
      </w:r>
      <w:r w:rsidRPr="00F72CE8">
        <w:rPr>
          <w:rFonts w:ascii="GHEA Grapalat" w:hAnsi="GHEA Grapalat" w:cs="Sylfaen"/>
          <w:sz w:val="20"/>
          <w:lang w:val="ru-RU"/>
        </w:rPr>
        <w:t>մինչև</w:t>
      </w:r>
      <w:r w:rsidRPr="00F72CE8">
        <w:rPr>
          <w:rFonts w:ascii="GHEA Grapalat" w:hAnsi="GHEA Grapalat" w:cs="Sylfaen"/>
          <w:sz w:val="20"/>
          <w:lang w:val="af-ZA"/>
        </w:rPr>
        <w:t xml:space="preserve"> </w:t>
      </w:r>
      <w:r w:rsidRPr="00F72CE8">
        <w:rPr>
          <w:rFonts w:ascii="GHEA Grapalat" w:hAnsi="GHEA Grapalat" w:cs="Sylfaen"/>
          <w:sz w:val="20"/>
          <w:lang w:val="ru-RU"/>
        </w:rPr>
        <w:t>խորհրդի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հրավերի</w:t>
      </w:r>
      <w:r w:rsidRPr="00F72CE8">
        <w:rPr>
          <w:rFonts w:ascii="GHEA Grapalat" w:hAnsi="GHEA Grapalat" w:cs="Sylfaen"/>
          <w:sz w:val="20"/>
          <w:lang w:val="af-ZA"/>
        </w:rPr>
        <w:t xml:space="preserve"> 12.15-</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12.16-</w:t>
      </w:r>
      <w:r w:rsidRPr="00F72CE8">
        <w:rPr>
          <w:rFonts w:ascii="GHEA Grapalat" w:hAnsi="GHEA Grapalat" w:cs="Sylfaen"/>
          <w:sz w:val="20"/>
          <w:lang w:val="ru-RU"/>
        </w:rPr>
        <w:t>րդ</w:t>
      </w:r>
      <w:r w:rsidRPr="00F72CE8">
        <w:rPr>
          <w:rFonts w:ascii="GHEA Grapalat" w:hAnsi="GHEA Grapalat" w:cs="Sylfaen"/>
          <w:sz w:val="20"/>
          <w:lang w:val="af-ZA"/>
        </w:rPr>
        <w:t xml:space="preserve"> </w:t>
      </w:r>
      <w:r w:rsidRPr="00F72CE8">
        <w:rPr>
          <w:rFonts w:ascii="GHEA Grapalat" w:hAnsi="GHEA Grapalat" w:cs="Sylfaen"/>
          <w:sz w:val="20"/>
          <w:lang w:val="ru-RU"/>
        </w:rPr>
        <w:t>կետերով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որոշման</w:t>
      </w:r>
      <w:r w:rsidRPr="00F72CE8">
        <w:rPr>
          <w:rFonts w:ascii="GHEA Grapalat" w:hAnsi="GHEA Grapalat" w:cs="Sylfaen"/>
          <w:sz w:val="20"/>
          <w:lang w:val="af-ZA"/>
        </w:rPr>
        <w:t xml:space="preserve"> </w:t>
      </w:r>
      <w:r w:rsidRPr="00F72CE8">
        <w:rPr>
          <w:rFonts w:ascii="GHEA Grapalat" w:hAnsi="GHEA Grapalat" w:cs="Sylfaen"/>
          <w:sz w:val="20"/>
          <w:lang w:val="ru-RU"/>
        </w:rPr>
        <w:t>ընդունումը</w:t>
      </w:r>
      <w:r w:rsidRPr="00F72CE8">
        <w:rPr>
          <w:rFonts w:ascii="GHEA Grapalat" w:hAnsi="GHEA Grapalat" w:cs="Sylfaen"/>
          <w:sz w:val="20"/>
          <w:lang w:val="af-ZA"/>
        </w:rPr>
        <w:t xml:space="preserve"> </w:t>
      </w:r>
      <w:r w:rsidRPr="00F72CE8">
        <w:rPr>
          <w:rFonts w:ascii="GHEA Grapalat" w:hAnsi="GHEA Grapalat" w:cs="Sylfaen"/>
          <w:sz w:val="20"/>
        </w:rPr>
        <w:t>Պ</w:t>
      </w:r>
      <w:r w:rsidRPr="00F72CE8">
        <w:rPr>
          <w:rFonts w:ascii="GHEA Grapalat" w:hAnsi="GHEA Grapalat" w:cs="Sylfaen"/>
          <w:sz w:val="20"/>
          <w:lang w:val="ru-RU"/>
        </w:rPr>
        <w:t>ատվիրատուն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չունի</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կնքելու։</w:t>
      </w:r>
    </w:p>
    <w:p w:rsidR="00A72BE7" w:rsidRPr="00F72CE8" w:rsidRDefault="00A72BE7" w:rsidP="00A72BE7">
      <w:pPr>
        <w:ind w:firstLine="567"/>
        <w:jc w:val="both"/>
        <w:rPr>
          <w:rFonts w:ascii="GHEA Grapalat" w:hAnsi="GHEA Grapalat" w:cs="Sylfaen"/>
          <w:sz w:val="20"/>
          <w:lang w:val="af-ZA"/>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cs="Sylfaen"/>
          <w:b/>
          <w:szCs w:val="22"/>
          <w:lang w:val="es-ES"/>
        </w:rPr>
      </w:pPr>
    </w:p>
    <w:p w:rsidR="00A72BE7" w:rsidRPr="00F72CE8" w:rsidRDefault="00A72BE7" w:rsidP="00A72BE7">
      <w:pPr>
        <w:pStyle w:val="BodyText"/>
        <w:ind w:right="-7"/>
        <w:jc w:val="center"/>
        <w:rPr>
          <w:rFonts w:ascii="GHEA Grapalat" w:hAnsi="GHEA Grapalat"/>
          <w:b/>
          <w:szCs w:val="22"/>
          <w:lang w:val="af-ZA"/>
        </w:rPr>
      </w:pPr>
      <w:r w:rsidRPr="00F72CE8">
        <w:rPr>
          <w:rFonts w:ascii="GHEA Grapalat" w:hAnsi="GHEA Grapalat" w:cs="Sylfaen"/>
          <w:b/>
          <w:szCs w:val="22"/>
          <w:lang w:val="es-ES"/>
        </w:rPr>
        <w:t>ՄԱՍ</w:t>
      </w:r>
      <w:r w:rsidRPr="00F72CE8">
        <w:rPr>
          <w:rFonts w:ascii="GHEA Grapalat" w:hAnsi="GHEA Grapalat"/>
          <w:b/>
          <w:szCs w:val="22"/>
          <w:lang w:val="af-ZA"/>
        </w:rPr>
        <w:t xml:space="preserve">  II</w:t>
      </w:r>
    </w:p>
    <w:p w:rsidR="00A72BE7" w:rsidRPr="00F72CE8" w:rsidRDefault="00A72BE7" w:rsidP="00A72BE7">
      <w:pPr>
        <w:pStyle w:val="BodyText"/>
        <w:ind w:right="-7"/>
        <w:jc w:val="center"/>
        <w:rPr>
          <w:rFonts w:ascii="GHEA Grapalat" w:hAnsi="GHEA Grapalat"/>
          <w:b/>
          <w:szCs w:val="22"/>
          <w:lang w:val="af-ZA"/>
        </w:rPr>
      </w:pPr>
      <w:r w:rsidRPr="00F72CE8">
        <w:rPr>
          <w:rFonts w:ascii="GHEA Grapalat" w:hAnsi="GHEA Grapalat" w:cs="Sylfaen"/>
          <w:b/>
          <w:szCs w:val="22"/>
          <w:lang w:val="es-ES"/>
        </w:rPr>
        <w:t>Հ</w:t>
      </w:r>
      <w:r w:rsidRPr="00F72CE8">
        <w:rPr>
          <w:rFonts w:ascii="GHEA Grapalat" w:hAnsi="GHEA Grapalat"/>
          <w:b/>
          <w:szCs w:val="22"/>
          <w:lang w:val="af-ZA"/>
        </w:rPr>
        <w:t xml:space="preserve"> </w:t>
      </w:r>
      <w:r w:rsidRPr="00F72CE8">
        <w:rPr>
          <w:rFonts w:ascii="GHEA Grapalat" w:hAnsi="GHEA Grapalat" w:cs="Sylfaen"/>
          <w:b/>
          <w:szCs w:val="22"/>
          <w:lang w:val="es-ES"/>
        </w:rPr>
        <w:t>Ր</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Հ</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Ն</w:t>
      </w:r>
      <w:r w:rsidRPr="00F72CE8">
        <w:rPr>
          <w:rFonts w:ascii="GHEA Grapalat" w:hAnsi="GHEA Grapalat"/>
          <w:b/>
          <w:szCs w:val="22"/>
          <w:lang w:val="af-ZA"/>
        </w:rPr>
        <w:t xml:space="preserve"> </w:t>
      </w:r>
      <w:r w:rsidRPr="00F72CE8">
        <w:rPr>
          <w:rFonts w:ascii="GHEA Grapalat" w:hAnsi="GHEA Grapalat" w:cs="Sylfaen"/>
          <w:b/>
          <w:szCs w:val="22"/>
          <w:lang w:val="es-ES"/>
        </w:rPr>
        <w:t>Գ</w:t>
      </w:r>
    </w:p>
    <w:p w:rsidR="00A72BE7" w:rsidRPr="00F72CE8" w:rsidRDefault="00A72BE7" w:rsidP="00A72BE7">
      <w:pPr>
        <w:pStyle w:val="BodyText"/>
        <w:ind w:right="-7"/>
        <w:jc w:val="center"/>
        <w:rPr>
          <w:rFonts w:ascii="GHEA Grapalat" w:hAnsi="GHEA Grapalat"/>
          <w:b/>
          <w:szCs w:val="22"/>
          <w:lang w:val="af-ZA"/>
        </w:rPr>
      </w:pPr>
      <w:r w:rsidRPr="00F72CE8">
        <w:rPr>
          <w:rFonts w:ascii="GHEA Grapalat" w:hAnsi="GHEA Grapalat" w:cs="Sylfaen"/>
          <w:b/>
          <w:szCs w:val="22"/>
          <w:lang w:val="es-ES"/>
        </w:rPr>
        <w:t>Բ</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Ց</w:t>
      </w:r>
      <w:r w:rsidRPr="00F72CE8">
        <w:rPr>
          <w:rFonts w:ascii="GHEA Grapalat" w:hAnsi="GHEA Grapalat"/>
          <w:b/>
          <w:szCs w:val="22"/>
          <w:lang w:val="af-ZA"/>
        </w:rPr>
        <w:t xml:space="preserve">   </w:t>
      </w:r>
      <w:r w:rsidRPr="00F72CE8">
        <w:rPr>
          <w:rFonts w:ascii="GHEA Grapalat" w:hAnsi="GHEA Grapalat" w:cs="Sylfaen"/>
          <w:b/>
          <w:szCs w:val="22"/>
          <w:lang w:val="es-ES"/>
        </w:rPr>
        <w:t>Ը</w:t>
      </w:r>
      <w:r w:rsidRPr="00F72CE8">
        <w:rPr>
          <w:rFonts w:ascii="GHEA Grapalat" w:hAnsi="GHEA Grapalat"/>
          <w:b/>
          <w:szCs w:val="22"/>
          <w:lang w:val="af-ZA"/>
        </w:rPr>
        <w:t xml:space="preserve"> </w:t>
      </w:r>
      <w:r w:rsidRPr="00F72CE8">
        <w:rPr>
          <w:rFonts w:ascii="GHEA Grapalat" w:hAnsi="GHEA Grapalat" w:cs="Sylfaen"/>
          <w:b/>
          <w:szCs w:val="22"/>
          <w:lang w:val="es-ES"/>
        </w:rPr>
        <w:t>Ն</w:t>
      </w:r>
      <w:r w:rsidRPr="00F72CE8">
        <w:rPr>
          <w:rFonts w:ascii="GHEA Grapalat" w:hAnsi="GHEA Grapalat"/>
          <w:b/>
          <w:szCs w:val="22"/>
          <w:lang w:val="af-ZA"/>
        </w:rPr>
        <w:t xml:space="preserve"> </w:t>
      </w:r>
      <w:r w:rsidRPr="00F72CE8">
        <w:rPr>
          <w:rFonts w:ascii="GHEA Grapalat" w:hAnsi="GHEA Grapalat" w:cs="Sylfaen"/>
          <w:b/>
          <w:szCs w:val="22"/>
          <w:lang w:val="es-ES"/>
        </w:rPr>
        <w:t>Թ</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Ց</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Կ</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Ր</w:t>
      </w:r>
      <w:r w:rsidRPr="00F72CE8">
        <w:rPr>
          <w:rFonts w:ascii="GHEA Grapalat" w:hAnsi="GHEA Grapalat"/>
          <w:b/>
          <w:szCs w:val="22"/>
          <w:lang w:val="af-ZA"/>
        </w:rPr>
        <w:t xml:space="preserve"> </w:t>
      </w:r>
      <w:r w:rsidRPr="00F72CE8">
        <w:rPr>
          <w:rFonts w:ascii="GHEA Grapalat" w:hAnsi="GHEA Grapalat" w:cs="Sylfaen"/>
          <w:b/>
          <w:szCs w:val="22"/>
          <w:lang w:val="es-ES"/>
        </w:rPr>
        <w:t>Գ</w:t>
      </w:r>
      <w:r w:rsidRPr="00F72CE8">
        <w:rPr>
          <w:rFonts w:ascii="GHEA Grapalat" w:hAnsi="GHEA Grapalat"/>
          <w:b/>
          <w:szCs w:val="22"/>
          <w:lang w:val="af-ZA"/>
        </w:rPr>
        <w:t xml:space="preserve"> </w:t>
      </w:r>
      <w:r w:rsidRPr="00F72CE8">
        <w:rPr>
          <w:rFonts w:ascii="GHEA Grapalat" w:hAnsi="GHEA Grapalat" w:cs="Sylfaen"/>
          <w:b/>
          <w:szCs w:val="22"/>
          <w:lang w:val="es-ES"/>
        </w:rPr>
        <w:t>Ի</w:t>
      </w:r>
      <w:r w:rsidRPr="00F72CE8">
        <w:rPr>
          <w:rFonts w:ascii="GHEA Grapalat" w:hAnsi="GHEA Grapalat"/>
          <w:b/>
          <w:szCs w:val="22"/>
          <w:lang w:val="af-ZA"/>
        </w:rPr>
        <w:t xml:space="preserve">   </w:t>
      </w:r>
      <w:r w:rsidRPr="00F72CE8">
        <w:rPr>
          <w:rFonts w:ascii="GHEA Grapalat" w:hAnsi="GHEA Grapalat" w:cs="Sylfaen"/>
          <w:b/>
          <w:szCs w:val="22"/>
          <w:lang w:val="es-ES"/>
        </w:rPr>
        <w:t>Հ</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Յ</w:t>
      </w:r>
      <w:r w:rsidRPr="00F72CE8">
        <w:rPr>
          <w:rFonts w:ascii="GHEA Grapalat" w:hAnsi="GHEA Grapalat"/>
          <w:b/>
          <w:szCs w:val="22"/>
          <w:lang w:val="af-ZA"/>
        </w:rPr>
        <w:t xml:space="preserve"> </w:t>
      </w:r>
      <w:r w:rsidRPr="00F72CE8">
        <w:rPr>
          <w:rFonts w:ascii="GHEA Grapalat" w:hAnsi="GHEA Grapalat" w:cs="Sylfaen"/>
          <w:b/>
          <w:szCs w:val="22"/>
          <w:lang w:val="es-ES"/>
        </w:rPr>
        <w:t>Տ</w:t>
      </w:r>
      <w:r w:rsidRPr="00F72CE8">
        <w:rPr>
          <w:rFonts w:ascii="GHEA Grapalat" w:hAnsi="GHEA Grapalat"/>
          <w:b/>
          <w:szCs w:val="22"/>
          <w:lang w:val="af-ZA"/>
        </w:rPr>
        <w:t xml:space="preserve"> </w:t>
      </w:r>
      <w:r w:rsidRPr="00F72CE8">
        <w:rPr>
          <w:rFonts w:ascii="GHEA Grapalat" w:hAnsi="GHEA Grapalat" w:cs="Sylfaen"/>
          <w:b/>
          <w:szCs w:val="22"/>
          <w:lang w:val="es-ES"/>
        </w:rPr>
        <w:t>Ը</w:t>
      </w:r>
      <w:r w:rsidRPr="00F72CE8">
        <w:rPr>
          <w:rFonts w:ascii="GHEA Grapalat" w:hAnsi="GHEA Grapalat"/>
          <w:b/>
          <w:szCs w:val="22"/>
          <w:lang w:val="af-ZA"/>
        </w:rPr>
        <w:t xml:space="preserve">   </w:t>
      </w:r>
      <w:r w:rsidRPr="00F72CE8">
        <w:rPr>
          <w:rFonts w:ascii="GHEA Grapalat" w:hAnsi="GHEA Grapalat" w:cs="Sylfaen"/>
          <w:b/>
          <w:szCs w:val="22"/>
          <w:lang w:val="es-ES"/>
        </w:rPr>
        <w:t>Պ</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Տ</w:t>
      </w:r>
      <w:r w:rsidRPr="00F72CE8">
        <w:rPr>
          <w:rFonts w:ascii="GHEA Grapalat" w:hAnsi="GHEA Grapalat"/>
          <w:b/>
          <w:szCs w:val="22"/>
          <w:lang w:val="af-ZA"/>
        </w:rPr>
        <w:t xml:space="preserve"> </w:t>
      </w:r>
      <w:r w:rsidRPr="00F72CE8">
        <w:rPr>
          <w:rFonts w:ascii="GHEA Grapalat" w:hAnsi="GHEA Grapalat" w:cs="Sylfaen"/>
          <w:b/>
          <w:szCs w:val="22"/>
          <w:lang w:val="es-ES"/>
        </w:rPr>
        <w:t>Ր</w:t>
      </w:r>
      <w:r w:rsidRPr="00F72CE8">
        <w:rPr>
          <w:rFonts w:ascii="GHEA Grapalat" w:hAnsi="GHEA Grapalat"/>
          <w:b/>
          <w:szCs w:val="22"/>
          <w:lang w:val="af-ZA"/>
        </w:rPr>
        <w:t xml:space="preserve"> </w:t>
      </w:r>
      <w:r w:rsidRPr="00F72CE8">
        <w:rPr>
          <w:rFonts w:ascii="GHEA Grapalat" w:hAnsi="GHEA Grapalat" w:cs="Sylfaen"/>
          <w:b/>
          <w:szCs w:val="22"/>
          <w:lang w:val="es-ES"/>
        </w:rPr>
        <w:t>Ա</w:t>
      </w:r>
      <w:r w:rsidRPr="00F72CE8">
        <w:rPr>
          <w:rFonts w:ascii="GHEA Grapalat" w:hAnsi="GHEA Grapalat"/>
          <w:b/>
          <w:szCs w:val="22"/>
          <w:lang w:val="af-ZA"/>
        </w:rPr>
        <w:t xml:space="preserve"> </w:t>
      </w:r>
      <w:r w:rsidRPr="00F72CE8">
        <w:rPr>
          <w:rFonts w:ascii="GHEA Grapalat" w:hAnsi="GHEA Grapalat" w:cs="Sylfaen"/>
          <w:b/>
          <w:szCs w:val="22"/>
          <w:lang w:val="es-ES"/>
        </w:rPr>
        <w:t>Ս</w:t>
      </w:r>
      <w:r w:rsidRPr="00F72CE8">
        <w:rPr>
          <w:rFonts w:ascii="GHEA Grapalat" w:hAnsi="GHEA Grapalat"/>
          <w:b/>
          <w:szCs w:val="22"/>
          <w:lang w:val="af-ZA"/>
        </w:rPr>
        <w:t xml:space="preserve"> </w:t>
      </w:r>
      <w:r w:rsidRPr="00F72CE8">
        <w:rPr>
          <w:rFonts w:ascii="GHEA Grapalat" w:hAnsi="GHEA Grapalat" w:cs="Sylfaen"/>
          <w:b/>
          <w:szCs w:val="22"/>
          <w:lang w:val="es-ES"/>
        </w:rPr>
        <w:t>Տ</w:t>
      </w:r>
      <w:r w:rsidRPr="00F72CE8">
        <w:rPr>
          <w:rFonts w:ascii="GHEA Grapalat" w:hAnsi="GHEA Grapalat"/>
          <w:b/>
          <w:szCs w:val="22"/>
          <w:lang w:val="af-ZA"/>
        </w:rPr>
        <w:t xml:space="preserve"> </w:t>
      </w:r>
      <w:r w:rsidRPr="00F72CE8">
        <w:rPr>
          <w:rFonts w:ascii="GHEA Grapalat" w:hAnsi="GHEA Grapalat" w:cs="Sylfaen"/>
          <w:b/>
          <w:szCs w:val="22"/>
          <w:lang w:val="es-ES"/>
        </w:rPr>
        <w:t>Ե</w:t>
      </w:r>
      <w:r w:rsidRPr="00F72CE8">
        <w:rPr>
          <w:rFonts w:ascii="GHEA Grapalat" w:hAnsi="GHEA Grapalat"/>
          <w:b/>
          <w:szCs w:val="22"/>
          <w:lang w:val="af-ZA"/>
        </w:rPr>
        <w:t xml:space="preserve"> </w:t>
      </w:r>
      <w:r w:rsidRPr="00F72CE8">
        <w:rPr>
          <w:rFonts w:ascii="GHEA Grapalat" w:hAnsi="GHEA Grapalat" w:cs="Sylfaen"/>
          <w:b/>
          <w:szCs w:val="22"/>
          <w:lang w:val="es-ES"/>
        </w:rPr>
        <w:t>Լ</w:t>
      </w:r>
      <w:r w:rsidRPr="00F72CE8">
        <w:rPr>
          <w:rFonts w:ascii="GHEA Grapalat" w:hAnsi="GHEA Grapalat"/>
          <w:b/>
          <w:szCs w:val="22"/>
          <w:lang w:val="af-ZA"/>
        </w:rPr>
        <w:t xml:space="preserve"> </w:t>
      </w:r>
      <w:r w:rsidRPr="00F72CE8">
        <w:rPr>
          <w:rFonts w:ascii="GHEA Grapalat" w:hAnsi="GHEA Grapalat" w:cs="Sylfaen"/>
          <w:b/>
          <w:szCs w:val="22"/>
          <w:lang w:val="es-ES"/>
        </w:rPr>
        <w:t>ՈՒ</w:t>
      </w:r>
    </w:p>
    <w:p w:rsidR="00A72BE7" w:rsidRPr="00F72CE8" w:rsidRDefault="00A72BE7" w:rsidP="00A72BE7">
      <w:pPr>
        <w:ind w:firstLine="567"/>
        <w:jc w:val="center"/>
        <w:rPr>
          <w:rFonts w:ascii="GHEA Grapalat" w:hAnsi="GHEA Grapalat"/>
          <w:szCs w:val="22"/>
          <w:lang w:val="af-ZA"/>
        </w:rPr>
      </w:pPr>
    </w:p>
    <w:p w:rsidR="00A72BE7" w:rsidRPr="00F72CE8" w:rsidRDefault="00A72BE7" w:rsidP="00A72BE7">
      <w:pPr>
        <w:ind w:firstLine="567"/>
        <w:jc w:val="center"/>
        <w:rPr>
          <w:rFonts w:ascii="GHEA Grapalat" w:hAnsi="GHEA Grapalat"/>
          <w:szCs w:val="22"/>
          <w:lang w:val="af-ZA"/>
        </w:rPr>
      </w:pPr>
    </w:p>
    <w:p w:rsidR="00A72BE7" w:rsidRPr="00F72CE8" w:rsidRDefault="00A72BE7" w:rsidP="00A72BE7">
      <w:pPr>
        <w:jc w:val="center"/>
        <w:rPr>
          <w:rFonts w:ascii="GHEA Grapalat" w:hAnsi="GHEA Grapalat"/>
          <w:b/>
          <w:sz w:val="20"/>
          <w:lang w:val="af-ZA"/>
        </w:rPr>
      </w:pPr>
      <w:r w:rsidRPr="00F72CE8">
        <w:rPr>
          <w:rFonts w:ascii="GHEA Grapalat" w:hAnsi="GHEA Grapalat"/>
          <w:b/>
          <w:sz w:val="20"/>
          <w:lang w:val="af-ZA"/>
        </w:rPr>
        <w:t xml:space="preserve">1. </w:t>
      </w:r>
      <w:r w:rsidRPr="00F72CE8">
        <w:rPr>
          <w:rFonts w:ascii="GHEA Grapalat" w:hAnsi="GHEA Grapalat" w:cs="Sylfaen"/>
          <w:b/>
          <w:sz w:val="20"/>
          <w:lang w:val="es-ES"/>
        </w:rPr>
        <w:t>ԸՆԴՀԱՆՈՒՐ</w:t>
      </w:r>
      <w:r w:rsidRPr="00F72CE8">
        <w:rPr>
          <w:rFonts w:ascii="GHEA Grapalat" w:hAnsi="GHEA Grapalat"/>
          <w:b/>
          <w:sz w:val="20"/>
          <w:lang w:val="af-ZA"/>
        </w:rPr>
        <w:t xml:space="preserve"> </w:t>
      </w:r>
      <w:r w:rsidRPr="00F72CE8">
        <w:rPr>
          <w:rFonts w:ascii="GHEA Grapalat" w:hAnsi="GHEA Grapalat" w:cs="Sylfaen"/>
          <w:b/>
          <w:sz w:val="20"/>
          <w:lang w:val="es-ES"/>
        </w:rPr>
        <w:t>ԴՐՈՒՅԹՆԵՐ</w:t>
      </w:r>
    </w:p>
    <w:p w:rsidR="00A72BE7" w:rsidRPr="00F72CE8" w:rsidRDefault="00A72BE7" w:rsidP="00A72BE7">
      <w:pPr>
        <w:ind w:firstLine="567"/>
        <w:jc w:val="both"/>
        <w:rPr>
          <w:rFonts w:ascii="GHEA Grapalat" w:hAnsi="GHEA Grapalat"/>
          <w:szCs w:val="22"/>
          <w:lang w:val="af-ZA"/>
        </w:rPr>
      </w:pPr>
      <w:r w:rsidRPr="00F72CE8">
        <w:rPr>
          <w:rFonts w:ascii="GHEA Grapalat" w:hAnsi="GHEA Grapalat"/>
          <w:szCs w:val="22"/>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1.1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հրահանգը</w:t>
      </w:r>
      <w:r w:rsidRPr="00F72CE8">
        <w:rPr>
          <w:rFonts w:ascii="GHEA Grapalat" w:hAnsi="GHEA Grapalat" w:cs="Sylfaen"/>
          <w:sz w:val="20"/>
          <w:lang w:val="af-ZA"/>
        </w:rPr>
        <w:t xml:space="preserve"> </w:t>
      </w:r>
      <w:r w:rsidRPr="00F72CE8">
        <w:rPr>
          <w:rFonts w:ascii="GHEA Grapalat" w:hAnsi="GHEA Grapalat" w:cs="Sylfaen"/>
          <w:sz w:val="20"/>
          <w:lang w:val="ru-RU"/>
        </w:rPr>
        <w:t>նպատակ</w:t>
      </w:r>
      <w:r w:rsidRPr="00F72CE8">
        <w:rPr>
          <w:rFonts w:ascii="GHEA Grapalat" w:hAnsi="GHEA Grapalat" w:cs="Sylfaen"/>
          <w:sz w:val="20"/>
          <w:lang w:val="af-ZA"/>
        </w:rPr>
        <w:t xml:space="preserve"> </w:t>
      </w:r>
      <w:r w:rsidRPr="00F72CE8">
        <w:rPr>
          <w:rFonts w:ascii="GHEA Grapalat" w:hAnsi="GHEA Grapalat" w:cs="Sylfaen"/>
          <w:sz w:val="20"/>
          <w:lang w:val="ru-RU"/>
        </w:rPr>
        <w:t>ունի</w:t>
      </w:r>
      <w:r w:rsidRPr="00F72CE8">
        <w:rPr>
          <w:rFonts w:ascii="GHEA Grapalat" w:hAnsi="GHEA Grapalat" w:cs="Sylfaen"/>
          <w:sz w:val="20"/>
          <w:lang w:val="af-ZA"/>
        </w:rPr>
        <w:t xml:space="preserve"> </w:t>
      </w:r>
      <w:r w:rsidRPr="00F72CE8">
        <w:rPr>
          <w:rFonts w:ascii="GHEA Grapalat" w:hAnsi="GHEA Grapalat" w:cs="Sylfaen"/>
          <w:sz w:val="20"/>
          <w:lang w:val="ru-RU"/>
        </w:rPr>
        <w:t>օժանդակել</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Մասնակիցներին</w:t>
      </w:r>
      <w:r w:rsidRPr="00F72CE8">
        <w:rPr>
          <w:rFonts w:ascii="GHEA Grapalat" w:hAnsi="GHEA Grapalat" w:cs="Sylfaen"/>
          <w:sz w:val="20"/>
          <w:lang w:val="af-ZA"/>
        </w:rPr>
        <w:t xml:space="preserve"> </w:t>
      </w:r>
      <w:r w:rsidRPr="00F72CE8">
        <w:rPr>
          <w:rFonts w:ascii="GHEA Grapalat" w:hAnsi="GHEA Grapalat" w:cs="Sylfaen"/>
          <w:sz w:val="20"/>
          <w:lang w:val="ru-RU"/>
        </w:rPr>
        <w:t>հայտը</w:t>
      </w:r>
      <w:r w:rsidRPr="00F72CE8">
        <w:rPr>
          <w:rFonts w:ascii="GHEA Grapalat" w:hAnsi="GHEA Grapalat" w:cs="Sylfaen"/>
          <w:sz w:val="20"/>
          <w:lang w:val="af-ZA"/>
        </w:rPr>
        <w:t xml:space="preserve"> </w:t>
      </w:r>
      <w:r w:rsidRPr="00F72CE8">
        <w:rPr>
          <w:rFonts w:ascii="GHEA Grapalat" w:hAnsi="GHEA Grapalat" w:cs="Sylfaen"/>
          <w:sz w:val="20"/>
          <w:lang w:val="ru-RU"/>
        </w:rPr>
        <w:t>պատրաստելիս։</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1.2 </w:t>
      </w:r>
      <w:r w:rsidRPr="00F72CE8">
        <w:rPr>
          <w:rFonts w:ascii="GHEA Grapalat" w:hAnsi="GHEA Grapalat" w:cs="Sylfaen"/>
          <w:sz w:val="20"/>
          <w:lang w:val="ru-RU"/>
        </w:rPr>
        <w:t>Նպատակահարմարության</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պահանջվող</w:t>
      </w:r>
      <w:r w:rsidRPr="00F72CE8">
        <w:rPr>
          <w:rFonts w:ascii="GHEA Grapalat" w:hAnsi="GHEA Grapalat" w:cs="Sylfaen"/>
          <w:sz w:val="20"/>
          <w:lang w:val="af-ZA"/>
        </w:rPr>
        <w:t xml:space="preserve"> </w:t>
      </w:r>
      <w:r w:rsidRPr="00F72CE8">
        <w:rPr>
          <w:rFonts w:ascii="GHEA Grapalat" w:hAnsi="GHEA Grapalat" w:cs="Sylfaen"/>
          <w:sz w:val="20"/>
          <w:lang w:val="ru-RU"/>
        </w:rPr>
        <w:t>տեղեկությունները</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հրահանգով</w:t>
      </w:r>
      <w:r w:rsidRPr="00F72CE8">
        <w:rPr>
          <w:rFonts w:ascii="GHEA Grapalat" w:hAnsi="GHEA Grapalat" w:cs="Sylfaen"/>
          <w:sz w:val="20"/>
          <w:lang w:val="af-ZA"/>
        </w:rPr>
        <w:t xml:space="preserve"> </w:t>
      </w:r>
      <w:r w:rsidRPr="00F72CE8">
        <w:rPr>
          <w:rFonts w:ascii="GHEA Grapalat" w:hAnsi="GHEA Grapalat" w:cs="Sylfaen"/>
          <w:sz w:val="20"/>
          <w:lang w:val="ru-RU"/>
        </w:rPr>
        <w:t>առաջարկվող</w:t>
      </w:r>
      <w:r w:rsidRPr="00F72CE8">
        <w:rPr>
          <w:rFonts w:ascii="GHEA Grapalat" w:hAnsi="GHEA Grapalat" w:cs="Sylfaen"/>
          <w:sz w:val="20"/>
          <w:lang w:val="af-ZA"/>
        </w:rPr>
        <w:t xml:space="preserve"> </w:t>
      </w:r>
      <w:r w:rsidRPr="00F72CE8">
        <w:rPr>
          <w:rFonts w:ascii="GHEA Grapalat" w:hAnsi="GHEA Grapalat" w:cs="Sylfaen"/>
          <w:sz w:val="20"/>
          <w:lang w:val="ru-RU"/>
        </w:rPr>
        <w:t>ձևերից</w:t>
      </w:r>
      <w:r w:rsidRPr="00F72CE8">
        <w:rPr>
          <w:rFonts w:ascii="GHEA Grapalat" w:hAnsi="GHEA Grapalat" w:cs="Sylfaen"/>
          <w:sz w:val="20"/>
          <w:lang w:val="af-ZA"/>
        </w:rPr>
        <w:t xml:space="preserve"> </w:t>
      </w:r>
      <w:r w:rsidRPr="00F72CE8">
        <w:rPr>
          <w:rFonts w:ascii="GHEA Grapalat" w:hAnsi="GHEA Grapalat" w:cs="Sylfaen"/>
          <w:sz w:val="20"/>
          <w:lang w:val="ru-RU"/>
        </w:rPr>
        <w:t>տարբերվող</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ձևերով</w:t>
      </w:r>
      <w:r w:rsidRPr="00F72CE8">
        <w:rPr>
          <w:rFonts w:ascii="GHEA Grapalat" w:hAnsi="GHEA Grapalat" w:cs="Sylfaen"/>
          <w:sz w:val="20"/>
          <w:lang w:val="af-ZA"/>
        </w:rPr>
        <w:t xml:space="preserve">` </w:t>
      </w:r>
      <w:r w:rsidRPr="00F72CE8">
        <w:rPr>
          <w:rFonts w:ascii="GHEA Grapalat" w:hAnsi="GHEA Grapalat" w:cs="Sylfaen"/>
          <w:sz w:val="20"/>
          <w:lang w:val="ru-RU"/>
        </w:rPr>
        <w:t>պահպանելով</w:t>
      </w:r>
      <w:r w:rsidRPr="00F72CE8">
        <w:rPr>
          <w:rFonts w:ascii="GHEA Grapalat" w:hAnsi="GHEA Grapalat" w:cs="Sylfaen"/>
          <w:sz w:val="20"/>
          <w:lang w:val="af-ZA"/>
        </w:rPr>
        <w:t xml:space="preserve"> </w:t>
      </w:r>
      <w:r w:rsidRPr="00F72CE8">
        <w:rPr>
          <w:rFonts w:ascii="GHEA Grapalat" w:hAnsi="GHEA Grapalat" w:cs="Sylfaen"/>
          <w:sz w:val="20"/>
          <w:lang w:val="ru-RU"/>
        </w:rPr>
        <w:t>պահանջվող</w:t>
      </w:r>
      <w:r w:rsidRPr="00F72CE8">
        <w:rPr>
          <w:rFonts w:ascii="GHEA Grapalat" w:hAnsi="GHEA Grapalat" w:cs="Sylfaen"/>
          <w:sz w:val="20"/>
          <w:lang w:val="af-ZA"/>
        </w:rPr>
        <w:t xml:space="preserve"> </w:t>
      </w:r>
      <w:r w:rsidRPr="00F72CE8">
        <w:rPr>
          <w:rFonts w:ascii="GHEA Grapalat" w:hAnsi="GHEA Grapalat" w:cs="Sylfaen"/>
          <w:sz w:val="20"/>
          <w:lang w:val="ru-RU"/>
        </w:rPr>
        <w:t>վավերապայմանները։</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1.3 </w:t>
      </w:r>
      <w:r w:rsidRPr="00F72CE8">
        <w:rPr>
          <w:rFonts w:ascii="GHEA Grapalat" w:hAnsi="GHEA Grapalat" w:cs="Sylfaen"/>
          <w:sz w:val="20"/>
          <w:lang w:val="ru-RU"/>
        </w:rPr>
        <w:t>Հայտերը</w:t>
      </w:r>
      <w:r w:rsidRPr="00F72CE8">
        <w:rPr>
          <w:rFonts w:ascii="GHEA Grapalat" w:hAnsi="GHEA Grapalat" w:cs="Sylfaen"/>
          <w:sz w:val="20"/>
          <w:lang w:val="af-ZA"/>
        </w:rPr>
        <w:t xml:space="preserve"> (</w:t>
      </w:r>
      <w:r w:rsidRPr="00F72CE8">
        <w:rPr>
          <w:rFonts w:ascii="GHEA Grapalat" w:hAnsi="GHEA Grapalat" w:cs="Sylfaen"/>
          <w:sz w:val="20"/>
          <w:lang w:val="ru-RU"/>
        </w:rPr>
        <w:t>ներառվող</w:t>
      </w:r>
      <w:r w:rsidRPr="00F72CE8">
        <w:rPr>
          <w:rFonts w:ascii="GHEA Grapalat" w:hAnsi="GHEA Grapalat" w:cs="Sylfaen"/>
          <w:sz w:val="20"/>
          <w:lang w:val="af-ZA"/>
        </w:rPr>
        <w:t xml:space="preserve">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փաստաթղթերը</w:t>
      </w:r>
      <w:r w:rsidRPr="00F72CE8">
        <w:rPr>
          <w:rFonts w:ascii="GHEA Grapalat" w:hAnsi="GHEA Grapalat" w:cs="Sylfaen"/>
          <w:sz w:val="20"/>
          <w:lang w:val="af-ZA"/>
        </w:rPr>
        <w:t xml:space="preserve">, </w:t>
      </w:r>
      <w:r w:rsidRPr="00F72CE8">
        <w:rPr>
          <w:rFonts w:ascii="GHEA Grapalat" w:hAnsi="GHEA Grapalat" w:cs="Sylfaen"/>
          <w:sz w:val="20"/>
          <w:lang w:val="ru-RU"/>
        </w:rPr>
        <w:t>բացառությամբ</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հրահանգի</w:t>
      </w:r>
      <w:r w:rsidRPr="00F72CE8">
        <w:rPr>
          <w:rFonts w:ascii="GHEA Grapalat" w:hAnsi="GHEA Grapalat" w:cs="Sylfaen"/>
          <w:sz w:val="20"/>
          <w:lang w:val="af-ZA"/>
        </w:rPr>
        <w:t xml:space="preserve"> 3.2 </w:t>
      </w:r>
      <w:r w:rsidRPr="00F72CE8">
        <w:rPr>
          <w:rFonts w:ascii="GHEA Grapalat" w:hAnsi="GHEA Grapalat" w:cs="Sylfaen"/>
          <w:sz w:val="20"/>
          <w:lang w:val="ru-RU"/>
        </w:rPr>
        <w:t>կետում</w:t>
      </w:r>
      <w:r w:rsidRPr="00F72CE8">
        <w:rPr>
          <w:rFonts w:ascii="GHEA Grapalat" w:hAnsi="GHEA Grapalat" w:cs="Sylfaen"/>
          <w:sz w:val="20"/>
          <w:lang w:val="af-ZA"/>
        </w:rPr>
        <w:t xml:space="preserve"> </w:t>
      </w:r>
      <w:r w:rsidRPr="00F72CE8">
        <w:rPr>
          <w:rFonts w:ascii="GHEA Grapalat" w:hAnsi="GHEA Grapalat" w:cs="Sylfaen"/>
          <w:sz w:val="20"/>
          <w:lang w:val="ru-RU"/>
        </w:rPr>
        <w:t>նշված</w:t>
      </w:r>
      <w:r w:rsidRPr="00F72CE8">
        <w:rPr>
          <w:rFonts w:ascii="GHEA Grapalat" w:hAnsi="GHEA Grapalat" w:cs="Sylfaen"/>
          <w:sz w:val="20"/>
          <w:lang w:val="af-ZA"/>
        </w:rPr>
        <w:t xml:space="preserve"> </w:t>
      </w:r>
      <w:r w:rsidRPr="00F72CE8">
        <w:rPr>
          <w:rFonts w:ascii="GHEA Grapalat" w:hAnsi="GHEA Grapalat" w:cs="Sylfaen"/>
          <w:sz w:val="20"/>
          <w:lang w:val="ru-RU"/>
        </w:rPr>
        <w:t>դեպքերի</w:t>
      </w:r>
      <w:r w:rsidRPr="00F72CE8">
        <w:rPr>
          <w:rFonts w:ascii="GHEA Grapalat" w:hAnsi="GHEA Grapalat" w:cs="Sylfaen"/>
          <w:sz w:val="20"/>
          <w:lang w:val="af-ZA"/>
        </w:rPr>
        <w:t xml:space="preserve">)  </w:t>
      </w:r>
      <w:r w:rsidRPr="00F72CE8">
        <w:rPr>
          <w:rFonts w:ascii="GHEA Grapalat" w:hAnsi="GHEA Grapalat" w:cs="Sylfaen"/>
          <w:sz w:val="20"/>
          <w:lang w:val="ru-RU"/>
        </w:rPr>
        <w:t>պետք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կազմված</w:t>
      </w:r>
      <w:r w:rsidRPr="00F72CE8">
        <w:rPr>
          <w:rFonts w:ascii="GHEA Grapalat" w:hAnsi="GHEA Grapalat" w:cs="Sylfaen"/>
          <w:sz w:val="20"/>
          <w:lang w:val="af-ZA"/>
        </w:rPr>
        <w:t xml:space="preserve"> </w:t>
      </w:r>
      <w:r w:rsidRPr="00F72CE8">
        <w:rPr>
          <w:rFonts w:ascii="GHEA Grapalat" w:hAnsi="GHEA Grapalat" w:cs="Sylfaen"/>
          <w:sz w:val="20"/>
          <w:lang w:val="ru-RU"/>
        </w:rPr>
        <w:t>լինեն</w:t>
      </w:r>
      <w:r w:rsidRPr="00F72CE8">
        <w:rPr>
          <w:rFonts w:ascii="GHEA Grapalat" w:hAnsi="GHEA Grapalat" w:cs="Sylfaen"/>
          <w:sz w:val="20"/>
          <w:lang w:val="af-ZA"/>
        </w:rPr>
        <w:t xml:space="preserve"> </w:t>
      </w:r>
      <w:r w:rsidRPr="00F72CE8">
        <w:rPr>
          <w:rFonts w:ascii="GHEA Grapalat" w:hAnsi="GHEA Grapalat" w:cs="Sylfaen"/>
          <w:sz w:val="20"/>
          <w:lang w:val="ru-RU"/>
        </w:rPr>
        <w:t>հայերեն։</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բազային</w:t>
      </w:r>
      <w:r w:rsidRPr="00F72CE8">
        <w:rPr>
          <w:rFonts w:ascii="GHEA Grapalat" w:hAnsi="GHEA Grapalat" w:cs="Sylfaen"/>
          <w:sz w:val="20"/>
          <w:lang w:val="af-ZA"/>
        </w:rPr>
        <w:t xml:space="preserve"> </w:t>
      </w:r>
      <w:r w:rsidRPr="00F72CE8">
        <w:rPr>
          <w:rFonts w:ascii="GHEA Grapalat" w:hAnsi="GHEA Grapalat" w:cs="Sylfaen"/>
          <w:sz w:val="20"/>
          <w:lang w:val="ru-RU"/>
        </w:rPr>
        <w:t>միավորի</w:t>
      </w:r>
      <w:r w:rsidRPr="00F72CE8">
        <w:rPr>
          <w:rFonts w:ascii="GHEA Grapalat" w:hAnsi="GHEA Grapalat" w:cs="Sylfaen"/>
          <w:sz w:val="20"/>
          <w:lang w:val="af-ZA"/>
        </w:rPr>
        <w:t xml:space="preserve"> </w:t>
      </w:r>
      <w:r w:rsidRPr="00F72CE8">
        <w:rPr>
          <w:rFonts w:ascii="GHEA Grapalat" w:hAnsi="GHEA Grapalat" w:cs="Sylfaen"/>
          <w:sz w:val="20"/>
          <w:lang w:val="ru-RU"/>
        </w:rPr>
        <w:t>հիսնապատիկը</w:t>
      </w:r>
      <w:r w:rsidRPr="00F72CE8">
        <w:rPr>
          <w:rFonts w:ascii="GHEA Grapalat" w:hAnsi="GHEA Grapalat" w:cs="Sylfaen"/>
          <w:sz w:val="20"/>
          <w:lang w:val="af-ZA"/>
        </w:rPr>
        <w:t xml:space="preserve"> </w:t>
      </w:r>
      <w:r w:rsidRPr="00F72CE8">
        <w:rPr>
          <w:rFonts w:ascii="GHEA Grapalat" w:hAnsi="GHEA Grapalat" w:cs="Sylfaen"/>
          <w:sz w:val="20"/>
          <w:lang w:val="ru-RU"/>
        </w:rPr>
        <w:t>գերազանցող</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հրավերով</w:t>
      </w:r>
      <w:r w:rsidRPr="00F72CE8">
        <w:rPr>
          <w:rFonts w:ascii="GHEA Grapalat" w:hAnsi="GHEA Grapalat" w:cs="Sylfaen"/>
          <w:sz w:val="20"/>
          <w:lang w:val="af-ZA"/>
        </w:rPr>
        <w:t xml:space="preserve">) </w:t>
      </w:r>
      <w:r w:rsidRPr="00F72CE8">
        <w:rPr>
          <w:rFonts w:ascii="GHEA Grapalat" w:hAnsi="GHEA Grapalat" w:cs="Sylfaen"/>
          <w:sz w:val="20"/>
          <w:lang w:val="ru-RU"/>
        </w:rPr>
        <w:t>հայտերը</w:t>
      </w:r>
      <w:r w:rsidRPr="00F72CE8">
        <w:rPr>
          <w:rFonts w:ascii="GHEA Grapalat" w:hAnsi="GHEA Grapalat" w:cs="Sylfaen"/>
          <w:sz w:val="20"/>
          <w:lang w:val="af-ZA"/>
        </w:rPr>
        <w:t xml:space="preserve"> </w:t>
      </w:r>
      <w:r w:rsidRPr="00F72CE8">
        <w:rPr>
          <w:rFonts w:ascii="GHEA Grapalat" w:hAnsi="GHEA Grapalat" w:cs="Sylfaen"/>
          <w:sz w:val="20"/>
          <w:lang w:val="ru-RU"/>
        </w:rPr>
        <w:t>հայերենից</w:t>
      </w:r>
      <w:r w:rsidRPr="00F72CE8">
        <w:rPr>
          <w:rFonts w:ascii="GHEA Grapalat" w:hAnsi="GHEA Grapalat" w:cs="Sylfaen"/>
          <w:sz w:val="20"/>
          <w:lang w:val="af-ZA"/>
        </w:rPr>
        <w:t xml:space="preserve"> </w:t>
      </w:r>
      <w:r w:rsidRPr="00F72CE8">
        <w:rPr>
          <w:rFonts w:ascii="GHEA Grapalat" w:hAnsi="GHEA Grapalat" w:cs="Sylfaen"/>
          <w:sz w:val="20"/>
          <w:lang w:val="ru-RU"/>
        </w:rPr>
        <w:t>բացի</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ներկայացվել</w:t>
      </w:r>
      <w:r w:rsidRPr="00F72CE8">
        <w:rPr>
          <w:rFonts w:ascii="GHEA Grapalat" w:hAnsi="GHEA Grapalat" w:cs="Sylfaen"/>
          <w:sz w:val="20"/>
          <w:lang w:val="af-ZA"/>
        </w:rPr>
        <w:t xml:space="preserve"> </w:t>
      </w:r>
      <w:r w:rsidRPr="00F72CE8">
        <w:rPr>
          <w:rFonts w:ascii="GHEA Grapalat" w:hAnsi="GHEA Grapalat" w:cs="Sylfaen"/>
          <w:sz w:val="20"/>
          <w:lang w:val="ru-RU"/>
        </w:rPr>
        <w:t>նաև</w:t>
      </w:r>
      <w:r w:rsidRPr="00F72CE8">
        <w:rPr>
          <w:rFonts w:ascii="GHEA Grapalat" w:hAnsi="GHEA Grapalat" w:cs="Sylfaen"/>
          <w:sz w:val="20"/>
          <w:lang w:val="af-ZA"/>
        </w:rPr>
        <w:t xml:space="preserve"> </w:t>
      </w:r>
      <w:r w:rsidRPr="00F72CE8">
        <w:rPr>
          <w:rFonts w:ascii="GHEA Grapalat" w:hAnsi="GHEA Grapalat" w:cs="Sylfaen"/>
          <w:sz w:val="20"/>
          <w:lang w:val="ru-RU"/>
        </w:rPr>
        <w:t>անգլերեն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ռուսերեն։</w:t>
      </w:r>
      <w:r w:rsidRPr="00F72CE8">
        <w:rPr>
          <w:rFonts w:ascii="GHEA Grapalat" w:hAnsi="GHEA Grapalat" w:cs="Sylfaen"/>
          <w:sz w:val="20"/>
          <w:lang w:val="af-ZA"/>
        </w:rPr>
        <w:t xml:space="preserve"> </w:t>
      </w:r>
    </w:p>
    <w:p w:rsidR="00A72BE7" w:rsidRPr="00F72CE8" w:rsidRDefault="00A72BE7" w:rsidP="00A72BE7">
      <w:pPr>
        <w:jc w:val="center"/>
        <w:rPr>
          <w:rFonts w:ascii="GHEA Grapalat" w:hAnsi="GHEA Grapalat"/>
          <w:b/>
          <w:szCs w:val="22"/>
          <w:lang w:val="af-ZA"/>
        </w:rPr>
      </w:pPr>
    </w:p>
    <w:p w:rsidR="00A72BE7" w:rsidRPr="00F72CE8" w:rsidRDefault="00A72BE7" w:rsidP="00A72BE7">
      <w:pPr>
        <w:jc w:val="center"/>
        <w:rPr>
          <w:rFonts w:ascii="GHEA Grapalat" w:hAnsi="GHEA Grapalat"/>
          <w:b/>
          <w:sz w:val="20"/>
          <w:lang w:val="af-ZA"/>
        </w:rPr>
      </w:pPr>
      <w:r w:rsidRPr="00F72CE8">
        <w:rPr>
          <w:rFonts w:ascii="GHEA Grapalat" w:hAnsi="GHEA Grapalat"/>
          <w:b/>
          <w:sz w:val="20"/>
          <w:lang w:val="af-ZA"/>
        </w:rPr>
        <w:t xml:space="preserve">2. </w:t>
      </w:r>
      <w:r w:rsidRPr="00F72CE8">
        <w:rPr>
          <w:rFonts w:ascii="GHEA Grapalat" w:hAnsi="GHEA Grapalat" w:cs="Sylfaen"/>
          <w:b/>
          <w:sz w:val="20"/>
          <w:lang w:val="es-ES"/>
        </w:rPr>
        <w:t>ԸՆԹԱՑԱԿԱՐԳԻ</w:t>
      </w:r>
      <w:r w:rsidRPr="00F72CE8">
        <w:rPr>
          <w:rFonts w:ascii="GHEA Grapalat" w:hAnsi="GHEA Grapalat"/>
          <w:b/>
          <w:sz w:val="20"/>
          <w:lang w:val="af-ZA"/>
        </w:rPr>
        <w:t xml:space="preserve"> </w:t>
      </w:r>
      <w:r w:rsidRPr="00F72CE8">
        <w:rPr>
          <w:rFonts w:ascii="GHEA Grapalat" w:hAnsi="GHEA Grapalat" w:cs="Sylfaen"/>
          <w:b/>
          <w:sz w:val="20"/>
          <w:lang w:val="es-ES"/>
        </w:rPr>
        <w:t>ՀԱՅՏԸ</w:t>
      </w:r>
    </w:p>
    <w:p w:rsidR="00A72BE7" w:rsidRPr="00F72CE8" w:rsidRDefault="00A72BE7" w:rsidP="00A72BE7">
      <w:pPr>
        <w:ind w:firstLine="720"/>
        <w:jc w:val="center"/>
        <w:rPr>
          <w:rFonts w:ascii="GHEA Grapalat" w:hAnsi="GHEA Grapalat"/>
          <w:szCs w:val="22"/>
          <w:lang w:val="af-ZA"/>
        </w:rPr>
      </w:pP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2.1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անհրաժեշտ</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Պատվիրատուին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w:t>
      </w:r>
      <w:r w:rsidRPr="00F72CE8">
        <w:rPr>
          <w:rFonts w:ascii="GHEA Grapalat" w:hAnsi="GHEA Grapalat" w:cs="Sylfaen"/>
          <w:sz w:val="20"/>
          <w:lang w:val="af-ZA"/>
        </w:rPr>
        <w:t xml:space="preserve"> </w:t>
      </w:r>
      <w:r w:rsidRPr="00F72CE8">
        <w:rPr>
          <w:rFonts w:ascii="GHEA Grapalat" w:hAnsi="GHEA Grapalat" w:cs="Sylfaen"/>
          <w:sz w:val="20"/>
          <w:lang w:val="ru-RU"/>
        </w:rPr>
        <w:t>հայտ։</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Հայտը</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ցանկություն</w:t>
      </w:r>
      <w:r w:rsidRPr="00F72CE8">
        <w:rPr>
          <w:rFonts w:ascii="GHEA Grapalat" w:hAnsi="GHEA Grapalat" w:cs="Sylfaen"/>
          <w:sz w:val="20"/>
          <w:lang w:val="af-ZA"/>
        </w:rPr>
        <w:t xml:space="preserve"> </w:t>
      </w:r>
      <w:r w:rsidRPr="00F72CE8">
        <w:rPr>
          <w:rFonts w:ascii="GHEA Grapalat" w:hAnsi="GHEA Grapalat" w:cs="Sylfaen"/>
          <w:sz w:val="20"/>
          <w:lang w:val="ru-RU"/>
        </w:rPr>
        <w:t>ունեցող</w:t>
      </w:r>
      <w:r w:rsidRPr="00F72CE8">
        <w:rPr>
          <w:rFonts w:ascii="GHEA Grapalat" w:hAnsi="GHEA Grapalat" w:cs="Sylfaen"/>
          <w:sz w:val="20"/>
          <w:lang w:val="af-ZA"/>
        </w:rPr>
        <w:t xml:space="preserve"> </w:t>
      </w:r>
      <w:r w:rsidRPr="00F72CE8">
        <w:rPr>
          <w:rFonts w:ascii="GHEA Grapalat" w:hAnsi="GHEA Grapalat" w:cs="Sylfaen"/>
          <w:sz w:val="20"/>
          <w:lang w:val="ru-RU"/>
        </w:rPr>
        <w:t>անձի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նախապատրաստված</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Պատվիրատուին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ներկայացված</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առարկայի</w:t>
      </w:r>
      <w:r w:rsidRPr="00F72CE8">
        <w:rPr>
          <w:rFonts w:ascii="GHEA Grapalat" w:hAnsi="GHEA Grapalat" w:cs="Sylfaen"/>
          <w:sz w:val="20"/>
          <w:lang w:val="af-ZA"/>
        </w:rPr>
        <w:t xml:space="preserve"> </w:t>
      </w:r>
      <w:r w:rsidRPr="00F72CE8">
        <w:rPr>
          <w:rFonts w:ascii="GHEA Grapalat" w:hAnsi="GHEA Grapalat" w:cs="Sylfaen"/>
          <w:sz w:val="20"/>
          <w:lang w:val="ru-RU"/>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ru-RU"/>
        </w:rPr>
        <w:t>առաջարկն</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որը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դիմումով</w:t>
      </w:r>
      <w:r w:rsidRPr="00F72CE8">
        <w:rPr>
          <w:rFonts w:ascii="GHEA Grapalat" w:hAnsi="GHEA Grapalat" w:cs="Sylfaen"/>
          <w:sz w:val="20"/>
          <w:lang w:val="af-ZA"/>
        </w:rPr>
        <w:t>`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1),  </w:t>
      </w:r>
      <w:r w:rsidRPr="00F72CE8">
        <w:rPr>
          <w:rFonts w:ascii="GHEA Grapalat" w:hAnsi="GHEA Grapalat" w:cs="Sylfaen"/>
          <w:sz w:val="20"/>
          <w:lang w:val="ru-RU"/>
        </w:rPr>
        <w:t>որում</w:t>
      </w:r>
      <w:r w:rsidRPr="00F72CE8">
        <w:rPr>
          <w:rFonts w:ascii="GHEA Grapalat" w:hAnsi="GHEA Grapalat" w:cs="Sylfaen"/>
          <w:sz w:val="20"/>
          <w:lang w:val="af-ZA"/>
        </w:rPr>
        <w:t xml:space="preserve"> </w:t>
      </w:r>
      <w:r w:rsidRPr="00F72CE8">
        <w:rPr>
          <w:rFonts w:ascii="GHEA Grapalat" w:hAnsi="GHEA Grapalat" w:cs="Sylfaen"/>
          <w:sz w:val="20"/>
          <w:lang w:val="ru-RU"/>
        </w:rPr>
        <w:t>պարտադիր</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նշել</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rPr>
        <w:t>հարկ</w:t>
      </w:r>
      <w:r w:rsidRPr="00F72CE8">
        <w:rPr>
          <w:rFonts w:ascii="GHEA Grapalat" w:hAnsi="GHEA Grapalat" w:cs="Sylfaen"/>
          <w:sz w:val="20"/>
          <w:lang w:val="af-ZA"/>
        </w:rPr>
        <w:t xml:space="preserve"> </w:t>
      </w:r>
      <w:r w:rsidRPr="00F72CE8">
        <w:rPr>
          <w:rFonts w:ascii="GHEA Grapalat" w:hAnsi="GHEA Grapalat" w:cs="Sylfaen"/>
          <w:sz w:val="20"/>
        </w:rPr>
        <w:t>վճարողի</w:t>
      </w:r>
      <w:r w:rsidRPr="00F72CE8">
        <w:rPr>
          <w:rFonts w:ascii="GHEA Grapalat" w:hAnsi="GHEA Grapalat" w:cs="Sylfaen"/>
          <w:sz w:val="20"/>
          <w:lang w:val="af-ZA"/>
        </w:rPr>
        <w:t xml:space="preserve"> </w:t>
      </w:r>
      <w:r w:rsidRPr="00F72CE8">
        <w:rPr>
          <w:rFonts w:ascii="GHEA Grapalat" w:hAnsi="GHEA Grapalat" w:cs="Sylfaen"/>
          <w:sz w:val="20"/>
        </w:rPr>
        <w:t>հաշվառման</w:t>
      </w:r>
      <w:r w:rsidRPr="00F72CE8">
        <w:rPr>
          <w:rFonts w:ascii="GHEA Grapalat" w:hAnsi="GHEA Grapalat" w:cs="Sylfaen"/>
          <w:sz w:val="20"/>
          <w:lang w:val="af-ZA"/>
        </w:rPr>
        <w:t xml:space="preserve"> </w:t>
      </w:r>
      <w:r w:rsidRPr="00F72CE8">
        <w:rPr>
          <w:rFonts w:ascii="GHEA Grapalat" w:hAnsi="GHEA Grapalat" w:cs="Sylfaen"/>
          <w:sz w:val="20"/>
        </w:rPr>
        <w:t>համարը</w:t>
      </w:r>
      <w:r w:rsidRPr="00F72CE8">
        <w:rPr>
          <w:rFonts w:ascii="GHEA Grapalat" w:hAnsi="GHEA Grapalat" w:cs="Sylfaen"/>
          <w:sz w:val="20"/>
          <w:lang w:val="af-ZA"/>
        </w:rPr>
        <w:t xml:space="preserve">, </w:t>
      </w:r>
      <w:r w:rsidRPr="00F72CE8">
        <w:rPr>
          <w:rFonts w:ascii="GHEA Grapalat" w:hAnsi="GHEA Grapalat" w:cs="Sylfaen"/>
          <w:sz w:val="20"/>
          <w:lang w:val="ru-RU"/>
        </w:rPr>
        <w:t>էլեկտրոնային</w:t>
      </w:r>
      <w:r w:rsidRPr="00F72CE8">
        <w:rPr>
          <w:rFonts w:ascii="GHEA Grapalat" w:hAnsi="GHEA Grapalat" w:cs="Sylfaen"/>
          <w:sz w:val="20"/>
          <w:lang w:val="af-ZA"/>
        </w:rPr>
        <w:t xml:space="preserve"> </w:t>
      </w:r>
      <w:r w:rsidRPr="00F72CE8">
        <w:rPr>
          <w:rFonts w:ascii="GHEA Grapalat" w:hAnsi="GHEA Grapalat" w:cs="Sylfaen"/>
          <w:sz w:val="20"/>
          <w:lang w:val="ru-RU"/>
        </w:rPr>
        <w:t>փոստի</w:t>
      </w:r>
      <w:r w:rsidRPr="00F72CE8">
        <w:rPr>
          <w:rFonts w:ascii="GHEA Grapalat" w:hAnsi="GHEA Grapalat" w:cs="Sylfaen"/>
          <w:sz w:val="20"/>
          <w:lang w:val="af-ZA"/>
        </w:rPr>
        <w:t xml:space="preserve"> </w:t>
      </w:r>
      <w:r w:rsidRPr="00F72CE8">
        <w:rPr>
          <w:rFonts w:ascii="GHEA Grapalat" w:hAnsi="GHEA Grapalat" w:cs="Sylfaen"/>
          <w:sz w:val="20"/>
          <w:lang w:val="ru-RU"/>
        </w:rPr>
        <w:t>հասցեն։</w:t>
      </w:r>
      <w:r w:rsidRPr="00F72CE8">
        <w:rPr>
          <w:rFonts w:ascii="GHEA Grapalat" w:hAnsi="GHEA Grapalat" w:cs="Sylfaen"/>
          <w:sz w:val="20"/>
          <w:lang w:val="af-ZA"/>
        </w:rPr>
        <w:t xml:space="preserve"> </w:t>
      </w:r>
      <w:r w:rsidRPr="00F72CE8">
        <w:rPr>
          <w:rFonts w:ascii="GHEA Grapalat" w:hAnsi="GHEA Grapalat" w:cs="Sylfaen"/>
          <w:sz w:val="20"/>
        </w:rPr>
        <w:t>Ընդ</w:t>
      </w:r>
      <w:r w:rsidRPr="00F72CE8">
        <w:rPr>
          <w:rFonts w:ascii="GHEA Grapalat" w:hAnsi="GHEA Grapalat" w:cs="Sylfaen"/>
          <w:sz w:val="20"/>
          <w:lang w:val="af-ZA"/>
        </w:rPr>
        <w:t xml:space="preserve"> </w:t>
      </w:r>
      <w:r w:rsidRPr="00F72CE8">
        <w:rPr>
          <w:rFonts w:ascii="GHEA Grapalat" w:hAnsi="GHEA Grapalat" w:cs="Sylfaen"/>
          <w:sz w:val="20"/>
        </w:rPr>
        <w:t>որում</w:t>
      </w:r>
      <w:r w:rsidRPr="00F72CE8">
        <w:rPr>
          <w:rFonts w:ascii="GHEA Grapalat" w:hAnsi="GHEA Grapalat" w:cs="Sylfaen"/>
          <w:sz w:val="20"/>
          <w:lang w:val="af-ZA"/>
        </w:rPr>
        <w:t xml:space="preserve"> </w:t>
      </w:r>
      <w:r w:rsidRPr="00F72CE8">
        <w:rPr>
          <w:rFonts w:ascii="GHEA Grapalat" w:hAnsi="GHEA Grapalat" w:cs="Sylfaen"/>
          <w:sz w:val="20"/>
        </w:rPr>
        <w:t>Մասնակիցը</w:t>
      </w:r>
      <w:r w:rsidRPr="00F72CE8">
        <w:rPr>
          <w:rFonts w:ascii="GHEA Grapalat" w:hAnsi="GHEA Grapalat" w:cs="Sylfaen"/>
          <w:sz w:val="20"/>
          <w:lang w:val="af-ZA"/>
        </w:rPr>
        <w:t xml:space="preserve"> </w:t>
      </w:r>
      <w:r w:rsidRPr="00F72CE8">
        <w:rPr>
          <w:rFonts w:ascii="GHEA Grapalat" w:hAnsi="GHEA Grapalat" w:cs="Sylfaen"/>
          <w:sz w:val="20"/>
        </w:rPr>
        <w:t>դիմումին</w:t>
      </w:r>
      <w:r w:rsidRPr="00F72CE8">
        <w:rPr>
          <w:rFonts w:ascii="GHEA Grapalat" w:hAnsi="GHEA Grapalat" w:cs="Sylfaen"/>
          <w:sz w:val="20"/>
          <w:lang w:val="af-ZA"/>
        </w:rPr>
        <w:t xml:space="preserve"> </w:t>
      </w:r>
      <w:r w:rsidRPr="00F72CE8">
        <w:rPr>
          <w:rFonts w:ascii="GHEA Grapalat" w:hAnsi="GHEA Grapalat" w:cs="Sylfaen"/>
          <w:sz w:val="20"/>
        </w:rPr>
        <w:t>կից</w:t>
      </w:r>
      <w:r w:rsidRPr="00F72CE8">
        <w:rPr>
          <w:rFonts w:ascii="GHEA Grapalat" w:hAnsi="GHEA Grapalat" w:cs="Sylfaen"/>
          <w:sz w:val="20"/>
          <w:lang w:val="af-ZA"/>
        </w:rPr>
        <w:t xml:space="preserve"> </w:t>
      </w:r>
      <w:r w:rsidRPr="00F72CE8">
        <w:rPr>
          <w:rFonts w:ascii="GHEA Grapalat" w:hAnsi="GHEA Grapalat" w:cs="Sylfaen"/>
          <w:sz w:val="20"/>
        </w:rPr>
        <w:t>ներկայացնում</w:t>
      </w:r>
      <w:r w:rsidRPr="00F72CE8">
        <w:rPr>
          <w:rFonts w:ascii="GHEA Grapalat" w:hAnsi="GHEA Grapalat" w:cs="Sylfaen"/>
          <w:sz w:val="20"/>
          <w:lang w:val="af-ZA"/>
        </w:rPr>
        <w:t xml:space="preserve"> </w:t>
      </w:r>
      <w:r w:rsidRPr="00F72CE8">
        <w:rPr>
          <w:rFonts w:ascii="GHEA Grapalat" w:hAnsi="GHEA Grapalat" w:cs="Sylfaen"/>
          <w:sz w:val="20"/>
        </w:rPr>
        <w:t>է</w:t>
      </w:r>
      <w:r w:rsidRPr="00F72CE8">
        <w:rPr>
          <w:rFonts w:ascii="GHEA Grapalat" w:hAnsi="GHEA Grapalat" w:cs="Sylfaen"/>
          <w:sz w:val="20"/>
          <w:lang w:val="af-ZA"/>
        </w:rPr>
        <w:t xml:space="preserve"> </w:t>
      </w:r>
      <w:r w:rsidRPr="00F72CE8">
        <w:rPr>
          <w:rFonts w:ascii="GHEA Grapalat" w:hAnsi="GHEA Grapalat" w:cs="Sylfaen"/>
          <w:sz w:val="20"/>
        </w:rPr>
        <w:t>նաև</w:t>
      </w:r>
      <w:r w:rsidRPr="00F72CE8">
        <w:rPr>
          <w:rFonts w:ascii="GHEA Grapalat" w:hAnsi="GHEA Grapalat" w:cs="Sylfaen"/>
          <w:sz w:val="20"/>
          <w:lang w:val="af-ZA"/>
        </w:rPr>
        <w:t xml:space="preserve"> </w:t>
      </w:r>
      <w:r w:rsidRPr="00F72CE8">
        <w:rPr>
          <w:rFonts w:ascii="GHEA Grapalat" w:hAnsi="GHEA Grapalat" w:cs="Sylfaen"/>
          <w:sz w:val="20"/>
          <w:lang w:val="hy-AM"/>
        </w:rPr>
        <w:t xml:space="preserve">սույն </w:t>
      </w:r>
      <w:r w:rsidRPr="00F72CE8">
        <w:rPr>
          <w:rFonts w:ascii="GHEA Grapalat" w:hAnsi="GHEA Grapalat" w:cs="Sylfaen"/>
          <w:sz w:val="20"/>
        </w:rPr>
        <w:t>հրավերով</w:t>
      </w:r>
      <w:r w:rsidRPr="00F72CE8">
        <w:rPr>
          <w:rFonts w:ascii="GHEA Grapalat" w:hAnsi="GHEA Grapalat" w:cs="Sylfaen"/>
          <w:sz w:val="20"/>
          <w:lang w:val="af-ZA"/>
        </w:rPr>
        <w:t xml:space="preserve"> </w:t>
      </w:r>
      <w:r w:rsidRPr="00F72CE8">
        <w:rPr>
          <w:rFonts w:ascii="GHEA Grapalat" w:hAnsi="GHEA Grapalat" w:cs="Sylfaen"/>
          <w:sz w:val="20"/>
        </w:rPr>
        <w:t>նախատեսված</w:t>
      </w:r>
      <w:r w:rsidRPr="00F72CE8">
        <w:rPr>
          <w:rFonts w:ascii="GHEA Grapalat" w:hAnsi="GHEA Grapalat" w:cs="Sylfaen"/>
          <w:sz w:val="20"/>
          <w:lang w:val="af-ZA"/>
        </w:rPr>
        <w:t xml:space="preserve"> </w:t>
      </w:r>
      <w:r w:rsidRPr="00F72CE8">
        <w:rPr>
          <w:rFonts w:ascii="GHEA Grapalat" w:hAnsi="GHEA Grapalat" w:cs="Sylfaen"/>
          <w:sz w:val="20"/>
        </w:rPr>
        <w:t>լիցենզիայի</w:t>
      </w:r>
      <w:r w:rsidRPr="00F72CE8">
        <w:rPr>
          <w:rFonts w:ascii="GHEA Grapalat" w:hAnsi="GHEA Grapalat" w:cs="Sylfaen"/>
          <w:sz w:val="20"/>
          <w:lang w:val="af-ZA"/>
        </w:rPr>
        <w:t xml:space="preserve"> (</w:t>
      </w:r>
      <w:r w:rsidRPr="00F72CE8">
        <w:rPr>
          <w:rFonts w:ascii="GHEA Grapalat" w:hAnsi="GHEA Grapalat" w:cs="Sylfaen"/>
          <w:sz w:val="20"/>
        </w:rPr>
        <w:t>ների</w:t>
      </w:r>
      <w:r w:rsidRPr="00F72CE8">
        <w:rPr>
          <w:rFonts w:ascii="GHEA Grapalat" w:hAnsi="GHEA Grapalat" w:cs="Sylfaen"/>
          <w:sz w:val="20"/>
          <w:lang w:val="af-ZA"/>
        </w:rPr>
        <w:t xml:space="preserve">) </w:t>
      </w:r>
      <w:r w:rsidRPr="00F72CE8">
        <w:rPr>
          <w:rFonts w:ascii="GHEA Grapalat" w:hAnsi="GHEA Grapalat" w:cs="Sylfaen"/>
          <w:sz w:val="20"/>
        </w:rPr>
        <w:t>պատճենը</w:t>
      </w:r>
      <w:r w:rsidRPr="00F72CE8">
        <w:rPr>
          <w:rStyle w:val="FootnoteReference"/>
          <w:rFonts w:ascii="GHEA Grapalat" w:hAnsi="GHEA Grapalat" w:cs="Sylfaen"/>
          <w:sz w:val="20"/>
        </w:rPr>
        <w:footnoteReference w:id="14"/>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lastRenderedPageBreak/>
        <w:t xml:space="preserve">2.2 </w:t>
      </w:r>
      <w:r w:rsidRPr="00F72CE8">
        <w:rPr>
          <w:rFonts w:ascii="GHEA Grapalat" w:hAnsi="GHEA Grapalat" w:cs="Sylfaen"/>
          <w:sz w:val="20"/>
          <w:lang w:val="ru-RU"/>
        </w:rPr>
        <w:t>Մասնակիցները</w:t>
      </w:r>
      <w:r w:rsidRPr="00F72CE8">
        <w:rPr>
          <w:rFonts w:ascii="GHEA Grapalat" w:hAnsi="GHEA Grapalat" w:cs="Sylfaen"/>
          <w:sz w:val="20"/>
          <w:lang w:val="af-ZA"/>
        </w:rPr>
        <w:t xml:space="preserve"> </w:t>
      </w:r>
      <w:r w:rsidRPr="00F72CE8">
        <w:rPr>
          <w:rFonts w:ascii="GHEA Grapalat" w:hAnsi="GHEA Grapalat" w:cs="Sylfaen"/>
          <w:sz w:val="20"/>
          <w:lang w:val="ru-RU"/>
        </w:rPr>
        <w:t>հայտով</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2.2.1 &lt;&lt;</w:t>
      </w:r>
      <w:r w:rsidRPr="00F72CE8">
        <w:rPr>
          <w:rFonts w:ascii="GHEA Grapalat" w:hAnsi="GHEA Grapalat" w:cs="Sylfaen"/>
          <w:sz w:val="20"/>
          <w:lang w:val="ru-RU"/>
        </w:rPr>
        <w:t>Մասնակցության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իրավունքը</w:t>
      </w:r>
      <w:r w:rsidRPr="00F72CE8">
        <w:rPr>
          <w:rFonts w:ascii="GHEA Grapalat" w:hAnsi="GHEA Grapalat" w:cs="Sylfaen"/>
          <w:sz w:val="20"/>
          <w:lang w:val="af-ZA"/>
        </w:rPr>
        <w:t xml:space="preserve">&gt;&gt; </w:t>
      </w:r>
      <w:r w:rsidRPr="00F72CE8">
        <w:rPr>
          <w:rFonts w:ascii="GHEA Grapalat" w:hAnsi="GHEA Grapalat" w:cs="Sylfaen"/>
          <w:sz w:val="20"/>
          <w:lang w:val="ru-RU"/>
        </w:rPr>
        <w:t>չափանիշի</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հրավերով</w:t>
      </w:r>
      <w:r w:rsidRPr="00F72CE8">
        <w:rPr>
          <w:rFonts w:ascii="GHEA Grapalat" w:hAnsi="GHEA Grapalat" w:cs="Sylfaen"/>
          <w:sz w:val="20"/>
          <w:lang w:val="af-ZA"/>
        </w:rPr>
        <w:t xml:space="preserve"> </w:t>
      </w:r>
      <w:r w:rsidRPr="00F72CE8">
        <w:rPr>
          <w:rFonts w:ascii="GHEA Grapalat" w:hAnsi="GHEA Grapalat" w:cs="Sylfaen"/>
          <w:sz w:val="20"/>
          <w:lang w:val="ru-RU"/>
        </w:rPr>
        <w:t>սահմանված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մասնակցության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իրավունքի</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պահանջներին</w:t>
      </w:r>
      <w:r w:rsidRPr="00F72CE8">
        <w:rPr>
          <w:rFonts w:ascii="GHEA Grapalat" w:hAnsi="GHEA Grapalat" w:cs="Sylfaen"/>
          <w:sz w:val="20"/>
          <w:lang w:val="af-ZA"/>
        </w:rPr>
        <w:t xml:space="preserve"> </w:t>
      </w:r>
      <w:r w:rsidRPr="00F72CE8">
        <w:rPr>
          <w:rFonts w:ascii="GHEA Grapalat" w:hAnsi="GHEA Grapalat" w:cs="Sylfaen"/>
          <w:sz w:val="20"/>
          <w:lang w:val="ru-RU"/>
        </w:rPr>
        <w:t>իր</w:t>
      </w:r>
      <w:r w:rsidRPr="00F72CE8">
        <w:rPr>
          <w:rFonts w:ascii="GHEA Grapalat" w:hAnsi="GHEA Grapalat" w:cs="Sylfaen"/>
          <w:sz w:val="20"/>
          <w:lang w:val="af-ZA"/>
        </w:rPr>
        <w:t xml:space="preserve"> </w:t>
      </w:r>
      <w:r w:rsidRPr="00F72CE8">
        <w:rPr>
          <w:rFonts w:ascii="GHEA Grapalat" w:hAnsi="GHEA Grapalat" w:cs="Sylfaen"/>
          <w:sz w:val="20"/>
          <w:lang w:val="ru-RU"/>
        </w:rPr>
        <w:t>տվյալների</w:t>
      </w:r>
      <w:r w:rsidRPr="00F72CE8">
        <w:rPr>
          <w:rFonts w:ascii="GHEA Grapalat" w:hAnsi="GHEA Grapalat" w:cs="Sylfaen"/>
          <w:sz w:val="20"/>
          <w:lang w:val="af-ZA"/>
        </w:rPr>
        <w:t xml:space="preserve"> </w:t>
      </w:r>
      <w:r w:rsidRPr="00F72CE8">
        <w:rPr>
          <w:rFonts w:ascii="GHEA Grapalat" w:hAnsi="GHEA Grapalat" w:cs="Sylfaen"/>
          <w:sz w:val="20"/>
          <w:lang w:val="ru-RU"/>
        </w:rPr>
        <w:t>համապատասխանության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իր</w:t>
      </w:r>
      <w:r w:rsidRPr="00F72CE8">
        <w:rPr>
          <w:rFonts w:ascii="GHEA Grapalat" w:hAnsi="GHEA Grapalat" w:cs="Sylfaen"/>
          <w:sz w:val="20"/>
          <w:lang w:val="af-ZA"/>
        </w:rPr>
        <w:t xml:space="preserve"> </w:t>
      </w:r>
      <w:r w:rsidRPr="00F72CE8">
        <w:rPr>
          <w:rFonts w:ascii="GHEA Grapalat" w:hAnsi="GHEA Grapalat" w:cs="Sylfaen"/>
          <w:sz w:val="20"/>
          <w:lang w:val="ru-RU"/>
        </w:rPr>
        <w:t>իսկ</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r w:rsidRPr="00F72CE8">
        <w:rPr>
          <w:rFonts w:ascii="GHEA Grapalat" w:hAnsi="GHEA Grapalat" w:cs="Sylfaen"/>
          <w:sz w:val="20"/>
          <w:lang w:val="af-ZA"/>
        </w:rPr>
        <w:t xml:space="preserve"> </w:t>
      </w:r>
      <w:r w:rsidRPr="00F72CE8">
        <w:rPr>
          <w:rFonts w:ascii="GHEA Grapalat" w:hAnsi="GHEA Grapalat" w:cs="Sylfaen"/>
          <w:sz w:val="20"/>
          <w:lang w:val="ru-RU"/>
        </w:rPr>
        <w:t>հաստատված</w:t>
      </w:r>
      <w:r w:rsidRPr="00F72CE8">
        <w:rPr>
          <w:rFonts w:ascii="GHEA Grapalat" w:hAnsi="GHEA Grapalat" w:cs="Sylfaen"/>
          <w:sz w:val="20"/>
          <w:lang w:val="af-ZA"/>
        </w:rPr>
        <w:t xml:space="preserve">` </w:t>
      </w:r>
      <w:r w:rsidRPr="00F72CE8">
        <w:rPr>
          <w:rFonts w:ascii="GHEA Grapalat" w:hAnsi="GHEA Grapalat" w:cs="Sylfaen"/>
          <w:sz w:val="20"/>
          <w:lang w:val="ru-RU"/>
        </w:rPr>
        <w:t>ստորագրված</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կնքված</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որ</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1) </w:t>
      </w:r>
      <w:r w:rsidRPr="00F72CE8">
        <w:rPr>
          <w:rFonts w:ascii="GHEA Grapalat" w:hAnsi="GHEA Grapalat" w:cs="Sylfaen"/>
          <w:sz w:val="20"/>
          <w:lang w:val="ru-RU"/>
        </w:rPr>
        <w:t>դատական</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սնանկ</w:t>
      </w:r>
      <w:r w:rsidRPr="00F72CE8">
        <w:rPr>
          <w:rFonts w:ascii="GHEA Grapalat" w:hAnsi="GHEA Grapalat" w:cs="Sylfaen"/>
          <w:sz w:val="20"/>
          <w:lang w:val="af-ZA"/>
        </w:rPr>
        <w:t xml:space="preserve"> </w:t>
      </w:r>
      <w:r w:rsidRPr="00F72CE8">
        <w:rPr>
          <w:rFonts w:ascii="GHEA Grapalat" w:hAnsi="GHEA Grapalat" w:cs="Sylfaen"/>
          <w:sz w:val="20"/>
          <w:lang w:val="ru-RU"/>
        </w:rPr>
        <w:t>ճանաչված</w:t>
      </w:r>
      <w:r w:rsidRPr="00F72CE8">
        <w:rPr>
          <w:rFonts w:ascii="GHEA Grapalat" w:hAnsi="GHEA Grapalat" w:cs="Sylfaen"/>
          <w:sz w:val="20"/>
          <w:lang w:val="af-ZA"/>
        </w:rPr>
        <w:t xml:space="preserve"> </w:t>
      </w:r>
      <w:r w:rsidRPr="00F72CE8">
        <w:rPr>
          <w:rFonts w:ascii="GHEA Grapalat" w:hAnsi="GHEA Grapalat" w:cs="Sylfaen"/>
          <w:sz w:val="20"/>
          <w:lang w:val="ru-RU"/>
        </w:rPr>
        <w:t>չէ</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 </w:t>
      </w:r>
      <w:r w:rsidRPr="00F72CE8">
        <w:rPr>
          <w:rFonts w:ascii="GHEA Grapalat" w:hAnsi="GHEA Grapalat" w:cs="Sylfaen"/>
          <w:sz w:val="20"/>
          <w:lang w:val="ru-RU"/>
        </w:rPr>
        <w:t>չունի</w:t>
      </w:r>
      <w:r w:rsidRPr="00F72CE8">
        <w:rPr>
          <w:rFonts w:ascii="GHEA Grapalat" w:hAnsi="GHEA Grapalat" w:cs="Sylfaen"/>
          <w:sz w:val="20"/>
          <w:lang w:val="af-ZA"/>
        </w:rPr>
        <w:t xml:space="preserve"> </w:t>
      </w:r>
      <w:r w:rsidRPr="00F72CE8">
        <w:rPr>
          <w:rFonts w:ascii="GHEA Grapalat" w:hAnsi="GHEA Grapalat" w:cs="Sylfaen"/>
          <w:sz w:val="20"/>
          <w:lang w:val="ru-RU"/>
        </w:rPr>
        <w:t>ժամկետանց</w:t>
      </w:r>
      <w:r w:rsidRPr="00F72CE8">
        <w:rPr>
          <w:rFonts w:ascii="GHEA Grapalat" w:hAnsi="GHEA Grapalat" w:cs="Sylfaen"/>
          <w:sz w:val="20"/>
          <w:lang w:val="af-ZA"/>
        </w:rPr>
        <w:t xml:space="preserve"> </w:t>
      </w:r>
      <w:r w:rsidRPr="00F72CE8">
        <w:rPr>
          <w:rFonts w:ascii="GHEA Grapalat" w:hAnsi="GHEA Grapalat" w:cs="Sylfaen"/>
          <w:sz w:val="20"/>
          <w:lang w:val="ru-RU"/>
        </w:rPr>
        <w:t>պարտքեր</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հարկային</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պարտադիր</w:t>
      </w:r>
      <w:r w:rsidRPr="00F72CE8">
        <w:rPr>
          <w:rFonts w:ascii="GHEA Grapalat" w:hAnsi="GHEA Grapalat" w:cs="Sylfaen"/>
          <w:sz w:val="20"/>
          <w:lang w:val="af-ZA"/>
        </w:rPr>
        <w:t xml:space="preserve"> </w:t>
      </w:r>
      <w:r w:rsidRPr="00F72CE8">
        <w:rPr>
          <w:rFonts w:ascii="GHEA Grapalat" w:hAnsi="GHEA Grapalat" w:cs="Sylfaen"/>
          <w:sz w:val="20"/>
          <w:lang w:val="ru-RU"/>
        </w:rPr>
        <w:t>սոցիալական</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ապահովության</w:t>
      </w:r>
      <w:r w:rsidRPr="00F72CE8">
        <w:rPr>
          <w:rFonts w:ascii="GHEA Grapalat" w:hAnsi="GHEA Grapalat" w:cs="Sylfaen"/>
          <w:sz w:val="20"/>
          <w:lang w:val="af-ZA"/>
        </w:rPr>
        <w:t xml:space="preserve"> </w:t>
      </w:r>
      <w:r w:rsidRPr="00F72CE8">
        <w:rPr>
          <w:rFonts w:ascii="GHEA Grapalat" w:hAnsi="GHEA Grapalat" w:cs="Sylfaen"/>
          <w:sz w:val="20"/>
          <w:lang w:val="ru-RU"/>
        </w:rPr>
        <w:t>վճարների</w:t>
      </w:r>
      <w:r w:rsidRPr="00F72CE8">
        <w:rPr>
          <w:rFonts w:ascii="GHEA Grapalat" w:hAnsi="GHEA Grapalat" w:cs="Sylfaen"/>
          <w:sz w:val="20"/>
          <w:lang w:val="af-ZA"/>
        </w:rPr>
        <w:t xml:space="preserve"> </w:t>
      </w:r>
      <w:r w:rsidRPr="00F72CE8">
        <w:rPr>
          <w:rFonts w:ascii="GHEA Grapalat" w:hAnsi="GHEA Grapalat" w:cs="Sylfaen"/>
          <w:sz w:val="20"/>
          <w:lang w:val="ru-RU"/>
        </w:rPr>
        <w:t>գծով</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 </w:t>
      </w:r>
      <w:r w:rsidRPr="00F72CE8">
        <w:rPr>
          <w:rFonts w:ascii="GHEA Grapalat" w:hAnsi="GHEA Grapalat" w:cs="Sylfaen"/>
          <w:sz w:val="20"/>
          <w:lang w:val="ru-RU"/>
        </w:rPr>
        <w:t>որի</w:t>
      </w:r>
      <w:r w:rsidRPr="00F72CE8">
        <w:rPr>
          <w:rFonts w:ascii="GHEA Grapalat" w:hAnsi="GHEA Grapalat" w:cs="Sylfaen"/>
          <w:sz w:val="20"/>
          <w:lang w:val="af-ZA"/>
        </w:rPr>
        <w:t xml:space="preserve"> </w:t>
      </w:r>
      <w:r w:rsidRPr="00F72CE8">
        <w:rPr>
          <w:rFonts w:ascii="GHEA Grapalat" w:hAnsi="GHEA Grapalat" w:cs="Sylfaen"/>
          <w:sz w:val="20"/>
          <w:lang w:val="ru-RU"/>
        </w:rPr>
        <w:t>գործադիր</w:t>
      </w:r>
      <w:r w:rsidRPr="00F72CE8">
        <w:rPr>
          <w:rFonts w:ascii="GHEA Grapalat" w:hAnsi="GHEA Grapalat" w:cs="Sylfaen"/>
          <w:sz w:val="20"/>
          <w:lang w:val="af-ZA"/>
        </w:rPr>
        <w:t xml:space="preserve"> </w:t>
      </w:r>
      <w:r w:rsidRPr="00F72CE8">
        <w:rPr>
          <w:rFonts w:ascii="GHEA Grapalat" w:hAnsi="GHEA Grapalat" w:cs="Sylfaen"/>
          <w:sz w:val="20"/>
          <w:lang w:val="ru-RU"/>
        </w:rPr>
        <w:t>մարմնի</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ներկայացուցիչը</w:t>
      </w:r>
      <w:r w:rsidRPr="00F72CE8">
        <w:rPr>
          <w:rFonts w:ascii="GHEA Grapalat" w:hAnsi="GHEA Grapalat" w:cs="Sylfaen"/>
          <w:sz w:val="20"/>
          <w:lang w:val="af-ZA"/>
        </w:rPr>
        <w:t xml:space="preserve"> </w:t>
      </w:r>
      <w:r w:rsidRPr="00F72CE8">
        <w:rPr>
          <w:rFonts w:ascii="GHEA Grapalat" w:hAnsi="GHEA Grapalat" w:cs="Sylfaen"/>
          <w:sz w:val="20"/>
          <w:lang w:val="ru-RU"/>
        </w:rPr>
        <w:t>հայտը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պահին</w:t>
      </w:r>
      <w:r w:rsidRPr="00F72CE8">
        <w:rPr>
          <w:rFonts w:ascii="GHEA Grapalat" w:hAnsi="GHEA Grapalat" w:cs="Sylfaen"/>
          <w:sz w:val="20"/>
          <w:lang w:val="af-ZA"/>
        </w:rPr>
        <w:t xml:space="preserve"> </w:t>
      </w:r>
      <w:r w:rsidRPr="00F72CE8">
        <w:rPr>
          <w:rFonts w:ascii="GHEA Grapalat" w:hAnsi="GHEA Grapalat" w:cs="Sylfaen"/>
          <w:sz w:val="20"/>
          <w:lang w:val="ru-RU"/>
        </w:rPr>
        <w:t>նախորդող</w:t>
      </w:r>
      <w:r w:rsidRPr="00F72CE8">
        <w:rPr>
          <w:rFonts w:ascii="GHEA Grapalat" w:hAnsi="GHEA Grapalat" w:cs="Sylfaen"/>
          <w:sz w:val="20"/>
          <w:lang w:val="af-ZA"/>
        </w:rPr>
        <w:t xml:space="preserve"> </w:t>
      </w:r>
      <w:r w:rsidRPr="00F72CE8">
        <w:rPr>
          <w:rFonts w:ascii="GHEA Grapalat" w:hAnsi="GHEA Grapalat" w:cs="Sylfaen"/>
          <w:sz w:val="20"/>
          <w:lang w:val="ru-RU"/>
        </w:rPr>
        <w:t>երեք</w:t>
      </w:r>
      <w:r w:rsidRPr="00F72CE8">
        <w:rPr>
          <w:rFonts w:ascii="GHEA Grapalat" w:hAnsi="GHEA Grapalat" w:cs="Sylfaen"/>
          <w:sz w:val="20"/>
          <w:lang w:val="af-ZA"/>
        </w:rPr>
        <w:t xml:space="preserve"> </w:t>
      </w:r>
      <w:r w:rsidRPr="00F72CE8">
        <w:rPr>
          <w:rFonts w:ascii="GHEA Grapalat" w:hAnsi="GHEA Grapalat" w:cs="Sylfaen"/>
          <w:sz w:val="20"/>
          <w:lang w:val="ru-RU"/>
        </w:rPr>
        <w:t>տարիների</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դատապարտված</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եղել</w:t>
      </w:r>
      <w:r w:rsidRPr="00F72CE8">
        <w:rPr>
          <w:rFonts w:ascii="GHEA Grapalat" w:hAnsi="GHEA Grapalat" w:cs="Sylfaen"/>
          <w:sz w:val="20"/>
          <w:lang w:val="af-ZA"/>
        </w:rPr>
        <w:t xml:space="preserve"> </w:t>
      </w:r>
      <w:r w:rsidRPr="00F72CE8">
        <w:rPr>
          <w:rFonts w:ascii="GHEA Grapalat" w:hAnsi="GHEA Grapalat" w:cs="Sylfaen"/>
          <w:sz w:val="20"/>
          <w:lang w:val="ru-RU"/>
        </w:rPr>
        <w:t>տնտեսական</w:t>
      </w:r>
      <w:r w:rsidRPr="00F72CE8">
        <w:rPr>
          <w:rFonts w:ascii="GHEA Grapalat" w:hAnsi="GHEA Grapalat" w:cs="Sylfaen"/>
          <w:sz w:val="20"/>
          <w:lang w:val="af-ZA"/>
        </w:rPr>
        <w:t xml:space="preserve"> </w:t>
      </w:r>
      <w:r w:rsidRPr="00F72CE8">
        <w:rPr>
          <w:rFonts w:ascii="GHEA Grapalat" w:hAnsi="GHEA Grapalat" w:cs="Sylfaen"/>
          <w:sz w:val="20"/>
          <w:lang w:val="ru-RU"/>
        </w:rPr>
        <w:t>գործունեության</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պետական</w:t>
      </w:r>
      <w:r w:rsidRPr="00F72CE8">
        <w:rPr>
          <w:rFonts w:ascii="GHEA Grapalat" w:hAnsi="GHEA Grapalat" w:cs="Sylfaen"/>
          <w:sz w:val="20"/>
          <w:lang w:val="af-ZA"/>
        </w:rPr>
        <w:t xml:space="preserve"> </w:t>
      </w:r>
      <w:r w:rsidRPr="00F72CE8">
        <w:rPr>
          <w:rFonts w:ascii="GHEA Grapalat" w:hAnsi="GHEA Grapalat" w:cs="Sylfaen"/>
          <w:sz w:val="20"/>
          <w:lang w:val="ru-RU"/>
        </w:rPr>
        <w:t>ծառայության</w:t>
      </w:r>
      <w:r w:rsidRPr="00F72CE8">
        <w:rPr>
          <w:rFonts w:ascii="GHEA Grapalat" w:hAnsi="GHEA Grapalat" w:cs="Sylfaen"/>
          <w:sz w:val="20"/>
          <w:lang w:val="af-ZA"/>
        </w:rPr>
        <w:t xml:space="preserve"> </w:t>
      </w:r>
      <w:r w:rsidRPr="00F72CE8">
        <w:rPr>
          <w:rFonts w:ascii="GHEA Grapalat" w:hAnsi="GHEA Grapalat" w:cs="Sylfaen"/>
          <w:sz w:val="20"/>
          <w:lang w:val="ru-RU"/>
        </w:rPr>
        <w:t>դեմ</w:t>
      </w:r>
      <w:r w:rsidRPr="00F72CE8">
        <w:rPr>
          <w:rFonts w:ascii="GHEA Grapalat" w:hAnsi="GHEA Grapalat" w:cs="Sylfaen"/>
          <w:sz w:val="20"/>
          <w:lang w:val="af-ZA"/>
        </w:rPr>
        <w:t xml:space="preserve"> </w:t>
      </w:r>
      <w:r w:rsidRPr="00F72CE8">
        <w:rPr>
          <w:rFonts w:ascii="GHEA Grapalat" w:hAnsi="GHEA Grapalat" w:cs="Sylfaen"/>
          <w:sz w:val="20"/>
          <w:lang w:val="ru-RU"/>
        </w:rPr>
        <w:t>ուղղված</w:t>
      </w:r>
      <w:r w:rsidRPr="00F72CE8">
        <w:rPr>
          <w:rFonts w:ascii="GHEA Grapalat" w:hAnsi="GHEA Grapalat" w:cs="Sylfaen"/>
          <w:sz w:val="20"/>
          <w:lang w:val="af-ZA"/>
        </w:rPr>
        <w:t xml:space="preserve"> </w:t>
      </w:r>
      <w:r w:rsidRPr="00F72CE8">
        <w:rPr>
          <w:rFonts w:ascii="GHEA Grapalat" w:hAnsi="GHEA Grapalat" w:cs="Sylfaen"/>
          <w:sz w:val="20"/>
          <w:lang w:val="ru-RU"/>
        </w:rPr>
        <w:t>հանցագործության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բացառությամբ</w:t>
      </w:r>
      <w:r w:rsidRPr="00F72CE8">
        <w:rPr>
          <w:rFonts w:ascii="GHEA Grapalat" w:hAnsi="GHEA Grapalat" w:cs="Sylfaen"/>
          <w:sz w:val="20"/>
          <w:lang w:val="af-ZA"/>
        </w:rPr>
        <w:t xml:space="preserve"> </w:t>
      </w:r>
      <w:r w:rsidRPr="00F72CE8">
        <w:rPr>
          <w:rFonts w:ascii="GHEA Grapalat" w:hAnsi="GHEA Grapalat" w:cs="Sylfaen"/>
          <w:sz w:val="20"/>
          <w:lang w:val="ru-RU"/>
        </w:rPr>
        <w:t>այն</w:t>
      </w:r>
      <w:r w:rsidRPr="00F72CE8">
        <w:rPr>
          <w:rFonts w:ascii="GHEA Grapalat" w:hAnsi="GHEA Grapalat" w:cs="Sylfaen"/>
          <w:sz w:val="20"/>
          <w:lang w:val="af-ZA"/>
        </w:rPr>
        <w:t xml:space="preserve"> </w:t>
      </w:r>
      <w:r w:rsidRPr="00F72CE8">
        <w:rPr>
          <w:rFonts w:ascii="GHEA Grapalat" w:hAnsi="GHEA Grapalat" w:cs="Sylfaen"/>
          <w:sz w:val="20"/>
          <w:lang w:val="ru-RU"/>
        </w:rPr>
        <w:t>դեպքերի</w:t>
      </w:r>
      <w:r w:rsidRPr="00F72CE8">
        <w:rPr>
          <w:rFonts w:ascii="GHEA Grapalat" w:hAnsi="GHEA Grapalat" w:cs="Sylfaen"/>
          <w:sz w:val="20"/>
          <w:lang w:val="af-ZA"/>
        </w:rPr>
        <w:t xml:space="preserve">, </w:t>
      </w:r>
      <w:r w:rsidRPr="00F72CE8">
        <w:rPr>
          <w:rFonts w:ascii="GHEA Grapalat" w:hAnsi="GHEA Grapalat" w:cs="Sylfaen"/>
          <w:sz w:val="20"/>
          <w:lang w:val="ru-RU"/>
        </w:rPr>
        <w:t>երբ</w:t>
      </w:r>
      <w:r w:rsidRPr="00F72CE8">
        <w:rPr>
          <w:rFonts w:ascii="GHEA Grapalat" w:hAnsi="GHEA Grapalat" w:cs="Sylfaen"/>
          <w:sz w:val="20"/>
          <w:lang w:val="af-ZA"/>
        </w:rPr>
        <w:t xml:space="preserve"> </w:t>
      </w:r>
      <w:r w:rsidRPr="00F72CE8">
        <w:rPr>
          <w:rFonts w:ascii="GHEA Grapalat" w:hAnsi="GHEA Grapalat" w:cs="Sylfaen"/>
          <w:sz w:val="20"/>
          <w:lang w:val="ru-RU"/>
        </w:rPr>
        <w:t>դատվածությունը</w:t>
      </w:r>
      <w:r w:rsidRPr="00F72CE8">
        <w:rPr>
          <w:rFonts w:ascii="GHEA Grapalat" w:hAnsi="GHEA Grapalat" w:cs="Sylfaen"/>
          <w:sz w:val="20"/>
          <w:lang w:val="af-ZA"/>
        </w:rPr>
        <w:t xml:space="preserve"> </w:t>
      </w:r>
      <w:r w:rsidRPr="00F72CE8">
        <w:rPr>
          <w:rFonts w:ascii="GHEA Grapalat" w:hAnsi="GHEA Grapalat" w:cs="Sylfaen"/>
          <w:sz w:val="20"/>
          <w:lang w:val="ru-RU"/>
        </w:rPr>
        <w:t>օրենքով</w:t>
      </w:r>
      <w:r w:rsidRPr="00F72CE8">
        <w:rPr>
          <w:rFonts w:ascii="GHEA Grapalat" w:hAnsi="GHEA Grapalat" w:cs="Sylfaen"/>
          <w:sz w:val="20"/>
          <w:lang w:val="af-ZA"/>
        </w:rPr>
        <w:t xml:space="preserve"> </w:t>
      </w:r>
      <w:r w:rsidRPr="00F72CE8">
        <w:rPr>
          <w:rFonts w:ascii="GHEA Grapalat" w:hAnsi="GHEA Grapalat" w:cs="Sylfaen"/>
          <w:sz w:val="20"/>
          <w:lang w:val="ru-RU"/>
        </w:rPr>
        <w:t>սահմանված</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հանված</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մարված</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4) </w:t>
      </w:r>
      <w:r w:rsidRPr="00F72CE8">
        <w:rPr>
          <w:rFonts w:ascii="GHEA Grapalat" w:hAnsi="GHEA Grapalat" w:cs="Sylfaen"/>
          <w:sz w:val="20"/>
          <w:lang w:val="ru-RU"/>
        </w:rPr>
        <w:t>ներառված</w:t>
      </w:r>
      <w:r w:rsidRPr="00F72CE8">
        <w:rPr>
          <w:rFonts w:ascii="GHEA Grapalat" w:hAnsi="GHEA Grapalat" w:cs="Sylfaen"/>
          <w:sz w:val="20"/>
          <w:lang w:val="af-ZA"/>
        </w:rPr>
        <w:t xml:space="preserve"> </w:t>
      </w:r>
      <w:r w:rsidRPr="00F72CE8">
        <w:rPr>
          <w:rFonts w:ascii="GHEA Grapalat" w:hAnsi="GHEA Grapalat" w:cs="Sylfaen"/>
          <w:sz w:val="20"/>
          <w:lang w:val="ru-RU"/>
        </w:rPr>
        <w:t>չի</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չունեցող</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մասնակիցների</w:t>
      </w:r>
      <w:r w:rsidRPr="00F72CE8">
        <w:rPr>
          <w:rFonts w:ascii="GHEA Grapalat" w:hAnsi="GHEA Grapalat" w:cs="Sylfaen"/>
          <w:sz w:val="20"/>
          <w:lang w:val="af-ZA"/>
        </w:rPr>
        <w:t xml:space="preserve"> </w:t>
      </w:r>
      <w:r w:rsidRPr="00F72CE8">
        <w:rPr>
          <w:rFonts w:ascii="GHEA Grapalat" w:hAnsi="GHEA Grapalat" w:cs="Sylfaen"/>
          <w:sz w:val="20"/>
          <w:lang w:val="ru-RU"/>
        </w:rPr>
        <w:t>ցուցակում</w:t>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5) </w:t>
      </w:r>
      <w:r w:rsidRPr="00F72CE8">
        <w:rPr>
          <w:rFonts w:ascii="GHEA Grapalat" w:hAnsi="GHEA Grapalat" w:cs="Sylfaen"/>
          <w:sz w:val="20"/>
          <w:lang w:val="ru-RU"/>
        </w:rPr>
        <w:t>չունի</w:t>
      </w:r>
      <w:r w:rsidRPr="00F72CE8">
        <w:rPr>
          <w:rFonts w:ascii="GHEA Grapalat" w:hAnsi="GHEA Grapalat" w:cs="Sylfaen"/>
          <w:sz w:val="20"/>
          <w:lang w:val="af-ZA"/>
        </w:rPr>
        <w:t xml:space="preserve"> </w:t>
      </w:r>
      <w:r w:rsidRPr="00F72CE8">
        <w:rPr>
          <w:rFonts w:ascii="GHEA Grapalat" w:hAnsi="GHEA Grapalat" w:cs="Sylfaen"/>
          <w:sz w:val="20"/>
          <w:lang w:val="ru-RU"/>
        </w:rPr>
        <w:t>գերիշխող</w:t>
      </w:r>
      <w:r w:rsidRPr="00F72CE8">
        <w:rPr>
          <w:rFonts w:ascii="GHEA Grapalat" w:hAnsi="GHEA Grapalat" w:cs="Sylfaen"/>
          <w:sz w:val="20"/>
          <w:lang w:val="af-ZA"/>
        </w:rPr>
        <w:t xml:space="preserve"> </w:t>
      </w:r>
      <w:r w:rsidRPr="00F72CE8">
        <w:rPr>
          <w:rFonts w:ascii="GHEA Grapalat" w:hAnsi="GHEA Grapalat" w:cs="Sylfaen"/>
          <w:sz w:val="20"/>
          <w:lang w:val="ru-RU"/>
        </w:rPr>
        <w:t>դիրքի</w:t>
      </w:r>
      <w:r w:rsidRPr="00F72CE8">
        <w:rPr>
          <w:rFonts w:ascii="GHEA Grapalat" w:hAnsi="GHEA Grapalat" w:cs="Sylfaen"/>
          <w:sz w:val="20"/>
          <w:lang w:val="af-ZA"/>
        </w:rPr>
        <w:t xml:space="preserve"> </w:t>
      </w:r>
      <w:r w:rsidRPr="00F72CE8">
        <w:rPr>
          <w:rFonts w:ascii="GHEA Grapalat" w:hAnsi="GHEA Grapalat" w:cs="Sylfaen"/>
          <w:sz w:val="20"/>
          <w:lang w:val="ru-RU"/>
        </w:rPr>
        <w:t>չարաշահում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հակամրցակցային</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համաձայնություն։</w:t>
      </w:r>
      <w:r w:rsidRPr="00F72CE8">
        <w:rPr>
          <w:rFonts w:ascii="GHEA Grapalat" w:hAnsi="GHEA Grapalat" w:cs="Sylfaen"/>
          <w:sz w:val="20"/>
          <w:lang w:val="af-ZA"/>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Նշված</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հայտարարության</w:t>
      </w:r>
      <w:r w:rsidRPr="00F72CE8">
        <w:rPr>
          <w:rFonts w:ascii="GHEA Grapalat" w:hAnsi="GHEA Grapalat" w:cs="Sylfaen"/>
          <w:sz w:val="20"/>
          <w:lang w:val="af-ZA"/>
        </w:rPr>
        <w:t xml:space="preserve"> </w:t>
      </w:r>
      <w:r w:rsidRPr="00F72CE8">
        <w:rPr>
          <w:rFonts w:ascii="GHEA Grapalat" w:hAnsi="GHEA Grapalat" w:cs="Sylfaen"/>
          <w:sz w:val="20"/>
          <w:lang w:val="ru-RU"/>
        </w:rPr>
        <w:t>առաջարկվող</w:t>
      </w:r>
      <w:r w:rsidRPr="00F72CE8">
        <w:rPr>
          <w:rFonts w:ascii="GHEA Grapalat" w:hAnsi="GHEA Grapalat" w:cs="Sylfaen"/>
          <w:sz w:val="20"/>
          <w:lang w:val="af-ZA"/>
        </w:rPr>
        <w:t xml:space="preserve"> </w:t>
      </w:r>
      <w:r w:rsidRPr="00F72CE8">
        <w:rPr>
          <w:rFonts w:ascii="GHEA Grapalat" w:hAnsi="GHEA Grapalat" w:cs="Sylfaen"/>
          <w:sz w:val="20"/>
          <w:lang w:val="ru-RU"/>
        </w:rPr>
        <w:t>ձևը</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դրա</w:t>
      </w:r>
      <w:r w:rsidRPr="00F72CE8">
        <w:rPr>
          <w:rFonts w:ascii="GHEA Grapalat" w:hAnsi="GHEA Grapalat" w:cs="Sylfaen"/>
          <w:sz w:val="20"/>
          <w:lang w:val="af-ZA"/>
        </w:rPr>
        <w:t xml:space="preserve"> </w:t>
      </w:r>
      <w:r w:rsidRPr="00F72CE8">
        <w:rPr>
          <w:rFonts w:ascii="GHEA Grapalat" w:hAnsi="GHEA Grapalat" w:cs="Sylfaen"/>
          <w:sz w:val="20"/>
          <w:lang w:val="ru-RU"/>
        </w:rPr>
        <w:t>նկատմամբ</w:t>
      </w:r>
      <w:r w:rsidRPr="00F72CE8">
        <w:rPr>
          <w:rFonts w:ascii="GHEA Grapalat" w:hAnsi="GHEA Grapalat" w:cs="Sylfaen"/>
          <w:sz w:val="20"/>
          <w:lang w:val="af-ZA"/>
        </w:rPr>
        <w:t xml:space="preserve"> </w:t>
      </w:r>
      <w:r w:rsidRPr="00F72CE8">
        <w:rPr>
          <w:rFonts w:ascii="GHEA Grapalat" w:hAnsi="GHEA Grapalat" w:cs="Sylfaen"/>
          <w:sz w:val="20"/>
          <w:lang w:val="ru-RU"/>
        </w:rPr>
        <w:t>առաջադրվող</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ներկայացված</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հրավերի</w:t>
      </w:r>
      <w:r w:rsidRPr="00F72CE8">
        <w:rPr>
          <w:rFonts w:ascii="GHEA Grapalat" w:hAnsi="GHEA Grapalat" w:cs="Sylfaen"/>
          <w:sz w:val="20"/>
          <w:lang w:val="af-ZA"/>
        </w:rPr>
        <w:t xml:space="preserve"> N 2 </w:t>
      </w:r>
      <w:r w:rsidRPr="00F72CE8">
        <w:rPr>
          <w:rFonts w:ascii="GHEA Grapalat" w:hAnsi="GHEA Grapalat" w:cs="Sylfaen"/>
          <w:sz w:val="20"/>
          <w:lang w:val="ru-RU"/>
        </w:rPr>
        <w:t>հավելվածում։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Եթե</w:t>
      </w:r>
      <w:r w:rsidRPr="00F72CE8">
        <w:rPr>
          <w:rFonts w:ascii="GHEA Grapalat" w:hAnsi="GHEA Grapalat" w:cs="Sylfaen"/>
          <w:sz w:val="20"/>
          <w:lang w:val="af-ZA"/>
        </w:rPr>
        <w:t xml:space="preserve"> Մ</w:t>
      </w:r>
      <w:r w:rsidRPr="00F72CE8">
        <w:rPr>
          <w:rFonts w:ascii="GHEA Grapalat" w:hAnsi="GHEA Grapalat" w:cs="Sylfaen"/>
          <w:sz w:val="20"/>
          <w:lang w:val="ru-RU"/>
        </w:rPr>
        <w:t>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հայտով</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սույն</w:t>
      </w:r>
      <w:r w:rsidRPr="00F72CE8">
        <w:rPr>
          <w:rFonts w:ascii="GHEA Grapalat" w:hAnsi="GHEA Grapalat" w:cs="Sylfaen"/>
          <w:sz w:val="20"/>
          <w:lang w:val="af-ZA"/>
        </w:rPr>
        <w:t xml:space="preserve"> </w:t>
      </w:r>
      <w:r w:rsidRPr="00F72CE8">
        <w:rPr>
          <w:rFonts w:ascii="GHEA Grapalat" w:hAnsi="GHEA Grapalat" w:cs="Sylfaen"/>
          <w:sz w:val="20"/>
          <w:lang w:val="ru-RU"/>
        </w:rPr>
        <w:t>կետով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պահանջներին</w:t>
      </w:r>
      <w:r w:rsidRPr="00F72CE8">
        <w:rPr>
          <w:rFonts w:ascii="GHEA Grapalat" w:hAnsi="GHEA Grapalat" w:cs="Sylfaen"/>
          <w:sz w:val="20"/>
          <w:lang w:val="af-ZA"/>
        </w:rPr>
        <w:t xml:space="preserve"> </w:t>
      </w:r>
      <w:r w:rsidRPr="00F72CE8">
        <w:rPr>
          <w:rFonts w:ascii="GHEA Grapalat" w:hAnsi="GHEA Grapalat" w:cs="Sylfaen"/>
          <w:sz w:val="20"/>
          <w:lang w:val="ru-RU"/>
        </w:rPr>
        <w:t>իր</w:t>
      </w:r>
      <w:r w:rsidRPr="00F72CE8">
        <w:rPr>
          <w:rFonts w:ascii="GHEA Grapalat" w:hAnsi="GHEA Grapalat" w:cs="Sylfaen"/>
          <w:sz w:val="20"/>
          <w:lang w:val="af-ZA"/>
        </w:rPr>
        <w:t xml:space="preserve"> </w:t>
      </w:r>
      <w:r w:rsidRPr="00F72CE8">
        <w:rPr>
          <w:rFonts w:ascii="GHEA Grapalat" w:hAnsi="GHEA Grapalat" w:cs="Sylfaen"/>
          <w:sz w:val="20"/>
          <w:lang w:val="ru-RU"/>
        </w:rPr>
        <w:t>տվյալների</w:t>
      </w:r>
      <w:r w:rsidRPr="00F72CE8">
        <w:rPr>
          <w:rFonts w:ascii="GHEA Grapalat" w:hAnsi="GHEA Grapalat" w:cs="Sylfaen"/>
          <w:sz w:val="20"/>
          <w:lang w:val="af-ZA"/>
        </w:rPr>
        <w:t xml:space="preserve"> </w:t>
      </w:r>
      <w:r w:rsidRPr="00F72CE8">
        <w:rPr>
          <w:rFonts w:ascii="GHEA Grapalat" w:hAnsi="GHEA Grapalat" w:cs="Sylfaen"/>
          <w:sz w:val="20"/>
          <w:lang w:val="ru-RU"/>
        </w:rPr>
        <w:t>համապատասխանության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գրավոր</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տվյալ</w:t>
      </w:r>
      <w:r w:rsidRPr="00F72CE8">
        <w:rPr>
          <w:rFonts w:ascii="GHEA Grapalat" w:hAnsi="GHEA Grapalat" w:cs="Sylfaen"/>
          <w:sz w:val="20"/>
          <w:lang w:val="af-ZA"/>
        </w:rPr>
        <w:t xml:space="preserve"> Մ</w:t>
      </w:r>
      <w:r w:rsidRPr="00F72CE8">
        <w:rPr>
          <w:rFonts w:ascii="GHEA Grapalat" w:hAnsi="GHEA Grapalat" w:cs="Sylfaen"/>
          <w:sz w:val="20"/>
          <w:lang w:val="ru-RU"/>
        </w:rPr>
        <w:t>ասնակիցն</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ստանում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ընթացակարգին։</w:t>
      </w:r>
      <w:r w:rsidRPr="00F72CE8">
        <w:rPr>
          <w:rFonts w:ascii="GHEA Grapalat" w:hAnsi="GHEA Grapalat" w:cs="Sylfaen"/>
          <w:sz w:val="20"/>
          <w:lang w:val="af-ZA"/>
        </w:rPr>
        <w:t xml:space="preserve"> </w:t>
      </w:r>
      <w:r w:rsidRPr="00F72CE8">
        <w:rPr>
          <w:rFonts w:ascii="GHEA Grapalat" w:hAnsi="GHEA Grapalat" w:cs="Sylfaen"/>
          <w:sz w:val="20"/>
          <w:lang w:val="ru-RU"/>
        </w:rPr>
        <w:t>Բացի</w:t>
      </w:r>
      <w:r w:rsidRPr="00F72CE8">
        <w:rPr>
          <w:rFonts w:ascii="GHEA Grapalat" w:hAnsi="GHEA Grapalat" w:cs="Sylfaen"/>
          <w:sz w:val="20"/>
          <w:lang w:val="af-ZA"/>
        </w:rPr>
        <w:t xml:space="preserve"> </w:t>
      </w:r>
      <w:r w:rsidRPr="00F72CE8">
        <w:rPr>
          <w:rFonts w:ascii="GHEA Grapalat" w:hAnsi="GHEA Grapalat" w:cs="Sylfaen"/>
          <w:sz w:val="20"/>
          <w:lang w:val="ru-RU"/>
        </w:rPr>
        <w:t>հայտարարությունից</w:t>
      </w:r>
      <w:r w:rsidRPr="00F72CE8">
        <w:rPr>
          <w:rFonts w:ascii="GHEA Grapalat" w:hAnsi="GHEA Grapalat" w:cs="Sylfaen"/>
          <w:sz w:val="20"/>
          <w:lang w:val="af-ZA"/>
        </w:rPr>
        <w:t xml:space="preserve">, սույն </w:t>
      </w:r>
      <w:r w:rsidRPr="00F72CE8">
        <w:rPr>
          <w:rFonts w:ascii="GHEA Grapalat" w:hAnsi="GHEA Grapalat" w:cs="Sylfaen"/>
          <w:sz w:val="20"/>
          <w:lang w:val="ru-RU"/>
        </w:rPr>
        <w:t>կետով</w:t>
      </w:r>
      <w:r w:rsidRPr="00F72CE8">
        <w:rPr>
          <w:rFonts w:ascii="GHEA Grapalat" w:hAnsi="GHEA Grapalat" w:cs="Sylfaen"/>
          <w:sz w:val="20"/>
          <w:lang w:val="af-ZA"/>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af-ZA"/>
        </w:rPr>
        <w:t xml:space="preserve"> </w:t>
      </w:r>
      <w:r w:rsidRPr="00F72CE8">
        <w:rPr>
          <w:rFonts w:ascii="GHEA Grapalat" w:hAnsi="GHEA Grapalat" w:cs="Sylfaen"/>
          <w:sz w:val="20"/>
          <w:lang w:val="ru-RU"/>
        </w:rPr>
        <w:t>պահանջների</w:t>
      </w:r>
      <w:r w:rsidRPr="00F72CE8">
        <w:rPr>
          <w:rFonts w:ascii="GHEA Grapalat" w:hAnsi="GHEA Grapalat" w:cs="Sylfaen"/>
          <w:sz w:val="20"/>
          <w:lang w:val="af-ZA"/>
        </w:rPr>
        <w:t xml:space="preserve"> </w:t>
      </w:r>
      <w:r w:rsidRPr="00F72CE8">
        <w:rPr>
          <w:rFonts w:ascii="GHEA Grapalat" w:hAnsi="GHEA Grapalat" w:cs="Sylfaen"/>
          <w:sz w:val="20"/>
          <w:lang w:val="ru-RU"/>
        </w:rPr>
        <w:t>հիմնավորման</w:t>
      </w:r>
      <w:r w:rsidRPr="00F72CE8">
        <w:rPr>
          <w:rFonts w:ascii="GHEA Grapalat" w:hAnsi="GHEA Grapalat" w:cs="Sylfaen"/>
          <w:sz w:val="20"/>
          <w:lang w:val="af-ZA"/>
        </w:rPr>
        <w:t xml:space="preserve"> </w:t>
      </w:r>
      <w:r w:rsidRPr="00F72CE8">
        <w:rPr>
          <w:rFonts w:ascii="GHEA Grapalat" w:hAnsi="GHEA Grapalat" w:cs="Sylfaen"/>
          <w:sz w:val="20"/>
          <w:lang w:val="ru-RU"/>
        </w:rPr>
        <w:t>նպատակով</w:t>
      </w:r>
      <w:r w:rsidRPr="00F72CE8">
        <w:rPr>
          <w:rFonts w:ascii="GHEA Grapalat" w:hAnsi="GHEA Grapalat" w:cs="Sylfaen"/>
          <w:sz w:val="20"/>
          <w:lang w:val="af-ZA"/>
        </w:rPr>
        <w:t xml:space="preserve"> Մ</w:t>
      </w:r>
      <w:r w:rsidRPr="00F72CE8">
        <w:rPr>
          <w:rFonts w:ascii="GHEA Grapalat" w:hAnsi="GHEA Grapalat" w:cs="Sylfaen"/>
          <w:sz w:val="20"/>
          <w:lang w:val="ru-RU"/>
        </w:rPr>
        <w:t>ասնակցից</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թվում՝</w:t>
      </w:r>
      <w:r w:rsidRPr="00F72CE8">
        <w:rPr>
          <w:rFonts w:ascii="GHEA Grapalat" w:hAnsi="GHEA Grapalat" w:cs="Sylfaen"/>
          <w:sz w:val="20"/>
          <w:lang w:val="af-ZA"/>
        </w:rPr>
        <w:t xml:space="preserve"> </w:t>
      </w:r>
      <w:r w:rsidRPr="00F72CE8">
        <w:rPr>
          <w:rFonts w:ascii="GHEA Grapalat" w:hAnsi="GHEA Grapalat" w:cs="Sylfaen"/>
          <w:sz w:val="20"/>
          <w:lang w:val="ru-RU"/>
        </w:rPr>
        <w:t>ընտրված</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մասնակցից</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փաստաթղթեր</w:t>
      </w:r>
      <w:r w:rsidRPr="00F72CE8">
        <w:rPr>
          <w:rFonts w:ascii="GHEA Grapalat" w:hAnsi="GHEA Grapalat" w:cs="Sylfaen"/>
          <w:sz w:val="20"/>
          <w:lang w:val="af-ZA"/>
        </w:rPr>
        <w:t xml:space="preserve"> </w:t>
      </w:r>
      <w:r w:rsidRPr="00F72CE8">
        <w:rPr>
          <w:rFonts w:ascii="GHEA Grapalat" w:hAnsi="GHEA Grapalat" w:cs="Sylfaen"/>
          <w:sz w:val="20"/>
          <w:lang w:val="ru-RU"/>
        </w:rPr>
        <w:t>չեն</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պահանջվել։</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Հայաստանի</w:t>
      </w:r>
      <w:r w:rsidRPr="00F72CE8">
        <w:rPr>
          <w:rFonts w:ascii="GHEA Grapalat" w:hAnsi="GHEA Grapalat" w:cs="Sylfaen"/>
          <w:sz w:val="20"/>
          <w:lang w:val="af-ZA"/>
        </w:rPr>
        <w:t xml:space="preserve"> </w:t>
      </w:r>
      <w:r w:rsidRPr="00F72CE8">
        <w:rPr>
          <w:rFonts w:ascii="GHEA Grapalat" w:hAnsi="GHEA Grapalat" w:cs="Sylfaen"/>
          <w:sz w:val="20"/>
          <w:lang w:val="ru-RU"/>
        </w:rPr>
        <w:t>Հանրապետության</w:t>
      </w:r>
      <w:r w:rsidRPr="00F72CE8">
        <w:rPr>
          <w:rFonts w:ascii="GHEA Grapalat" w:hAnsi="GHEA Grapalat" w:cs="Sylfaen"/>
          <w:sz w:val="20"/>
          <w:lang w:val="af-ZA"/>
        </w:rPr>
        <w:t xml:space="preserve"> </w:t>
      </w:r>
      <w:r w:rsidRPr="00F72CE8">
        <w:rPr>
          <w:rFonts w:ascii="GHEA Grapalat" w:hAnsi="GHEA Grapalat" w:cs="Sylfaen"/>
          <w:sz w:val="20"/>
          <w:lang w:val="ru-RU"/>
        </w:rPr>
        <w:t>օրենսդրությամբ</w:t>
      </w:r>
      <w:r w:rsidRPr="00F72CE8">
        <w:rPr>
          <w:rFonts w:ascii="GHEA Grapalat" w:hAnsi="GHEA Grapalat" w:cs="Sylfaen"/>
          <w:sz w:val="20"/>
          <w:lang w:val="af-ZA"/>
        </w:rPr>
        <w:t xml:space="preserve"> </w:t>
      </w:r>
      <w:r w:rsidRPr="00F72CE8">
        <w:rPr>
          <w:rFonts w:ascii="GHEA Grapalat" w:hAnsi="GHEA Grapalat" w:cs="Sylfaen"/>
          <w:sz w:val="20"/>
          <w:lang w:val="ru-RU"/>
        </w:rPr>
        <w:t>սահմանված</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ապացուցվել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Մ</w:t>
      </w:r>
      <w:r w:rsidRPr="00F72CE8">
        <w:rPr>
          <w:rFonts w:ascii="GHEA Grapalat" w:hAnsi="GHEA Grapalat" w:cs="Sylfaen"/>
          <w:sz w:val="20"/>
          <w:lang w:val="ru-RU"/>
        </w:rPr>
        <w:t>ասնակցի</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գործընթացում</w:t>
      </w:r>
      <w:r w:rsidRPr="00F72CE8">
        <w:rPr>
          <w:rFonts w:ascii="GHEA Grapalat" w:hAnsi="GHEA Grapalat" w:cs="Sylfaen"/>
          <w:sz w:val="20"/>
          <w:lang w:val="af-ZA"/>
        </w:rPr>
        <w:t xml:space="preserve"> </w:t>
      </w:r>
      <w:r w:rsidRPr="00F72CE8">
        <w:rPr>
          <w:rFonts w:ascii="GHEA Grapalat" w:hAnsi="GHEA Grapalat" w:cs="Sylfaen"/>
          <w:sz w:val="20"/>
          <w:lang w:val="ru-RU"/>
        </w:rPr>
        <w:t>հակամրցակցային</w:t>
      </w:r>
      <w:r w:rsidRPr="00F72CE8">
        <w:rPr>
          <w:rFonts w:ascii="GHEA Grapalat" w:hAnsi="GHEA Grapalat" w:cs="Sylfaen"/>
          <w:sz w:val="20"/>
          <w:lang w:val="af-ZA"/>
        </w:rPr>
        <w:t xml:space="preserve"> </w:t>
      </w:r>
      <w:r w:rsidRPr="00F72CE8">
        <w:rPr>
          <w:rFonts w:ascii="GHEA Grapalat" w:hAnsi="GHEA Grapalat" w:cs="Sylfaen"/>
          <w:sz w:val="20"/>
          <w:lang w:val="ru-RU"/>
        </w:rPr>
        <w:t>համաձայնության</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գերիշխող</w:t>
      </w:r>
      <w:r w:rsidRPr="00F72CE8">
        <w:rPr>
          <w:rFonts w:ascii="GHEA Grapalat" w:hAnsi="GHEA Grapalat" w:cs="Sylfaen"/>
          <w:sz w:val="20"/>
          <w:lang w:val="af-ZA"/>
        </w:rPr>
        <w:t xml:space="preserve"> </w:t>
      </w:r>
      <w:r w:rsidRPr="00F72CE8">
        <w:rPr>
          <w:rFonts w:ascii="GHEA Grapalat" w:hAnsi="GHEA Grapalat" w:cs="Sylfaen"/>
          <w:sz w:val="20"/>
          <w:lang w:val="ru-RU"/>
        </w:rPr>
        <w:t>դիրքի</w:t>
      </w:r>
      <w:r w:rsidRPr="00F72CE8">
        <w:rPr>
          <w:rFonts w:ascii="GHEA Grapalat" w:hAnsi="GHEA Grapalat" w:cs="Sylfaen"/>
          <w:sz w:val="20"/>
          <w:lang w:val="af-ZA"/>
        </w:rPr>
        <w:t xml:space="preserve"> </w:t>
      </w:r>
      <w:r w:rsidRPr="00F72CE8">
        <w:rPr>
          <w:rFonts w:ascii="GHEA Grapalat" w:hAnsi="GHEA Grapalat" w:cs="Sylfaen"/>
          <w:sz w:val="20"/>
          <w:lang w:val="ru-RU"/>
        </w:rPr>
        <w:t>չարաշահման</w:t>
      </w:r>
      <w:r w:rsidRPr="00F72CE8">
        <w:rPr>
          <w:rFonts w:ascii="GHEA Grapalat" w:hAnsi="GHEA Grapalat" w:cs="Sylfaen"/>
          <w:sz w:val="20"/>
          <w:lang w:val="af-ZA"/>
        </w:rPr>
        <w:t xml:space="preserve"> </w:t>
      </w:r>
      <w:r w:rsidRPr="00F72CE8">
        <w:rPr>
          <w:rFonts w:ascii="GHEA Grapalat" w:hAnsi="GHEA Grapalat" w:cs="Sylfaen"/>
          <w:sz w:val="20"/>
          <w:lang w:val="ru-RU"/>
        </w:rPr>
        <w:t>դրսևորման</w:t>
      </w:r>
      <w:r w:rsidRPr="00F72CE8">
        <w:rPr>
          <w:rFonts w:ascii="GHEA Grapalat" w:hAnsi="GHEA Grapalat" w:cs="Sylfaen"/>
          <w:sz w:val="20"/>
          <w:lang w:val="af-ZA"/>
        </w:rPr>
        <w:t xml:space="preserve"> </w:t>
      </w:r>
      <w:r w:rsidRPr="00F72CE8">
        <w:rPr>
          <w:rFonts w:ascii="GHEA Grapalat" w:hAnsi="GHEA Grapalat" w:cs="Sylfaen"/>
          <w:sz w:val="20"/>
          <w:lang w:val="ru-RU"/>
        </w:rPr>
        <w:t>փաստը</w:t>
      </w:r>
      <w:r w:rsidRPr="00F72CE8">
        <w:rPr>
          <w:rFonts w:ascii="GHEA Grapalat" w:hAnsi="GHEA Grapalat" w:cs="Sylfaen"/>
          <w:sz w:val="20"/>
          <w:lang w:val="af-ZA"/>
        </w:rPr>
        <w:t xml:space="preserve">, </w:t>
      </w:r>
      <w:r w:rsidRPr="00F72CE8">
        <w:rPr>
          <w:rFonts w:ascii="GHEA Grapalat" w:hAnsi="GHEA Grapalat" w:cs="Sylfaen"/>
          <w:sz w:val="20"/>
          <w:lang w:val="ru-RU"/>
        </w:rPr>
        <w:t>ապա</w:t>
      </w:r>
      <w:r w:rsidRPr="00F72CE8">
        <w:rPr>
          <w:rFonts w:ascii="GHEA Grapalat" w:hAnsi="GHEA Grapalat" w:cs="Sylfaen"/>
          <w:sz w:val="20"/>
          <w:lang w:val="af-ZA"/>
        </w:rPr>
        <w:t xml:space="preserve"> </w:t>
      </w:r>
      <w:r w:rsidRPr="00F72CE8">
        <w:rPr>
          <w:rFonts w:ascii="GHEA Grapalat" w:hAnsi="GHEA Grapalat" w:cs="Sylfaen"/>
          <w:sz w:val="20"/>
          <w:lang w:val="ru-RU"/>
        </w:rPr>
        <w:t>տվյալ</w:t>
      </w:r>
      <w:r w:rsidRPr="00F72CE8">
        <w:rPr>
          <w:rFonts w:ascii="GHEA Grapalat" w:hAnsi="GHEA Grapalat" w:cs="Sylfaen"/>
          <w:sz w:val="20"/>
          <w:lang w:val="af-ZA"/>
        </w:rPr>
        <w:t xml:space="preserve"> </w:t>
      </w:r>
      <w:r w:rsidRPr="00F72CE8">
        <w:rPr>
          <w:rFonts w:ascii="GHEA Grapalat" w:hAnsi="GHEA Grapalat" w:cs="Sylfaen"/>
          <w:sz w:val="20"/>
        </w:rPr>
        <w:t>Մ</w:t>
      </w:r>
      <w:r w:rsidRPr="00F72CE8">
        <w:rPr>
          <w:rFonts w:ascii="GHEA Grapalat" w:hAnsi="GHEA Grapalat" w:cs="Sylfaen"/>
          <w:sz w:val="20"/>
          <w:lang w:val="ru-RU"/>
        </w:rPr>
        <w:t>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ներառվում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գնումների</w:t>
      </w:r>
      <w:r w:rsidRPr="00F72CE8">
        <w:rPr>
          <w:rFonts w:ascii="GHEA Grapalat" w:hAnsi="GHEA Grapalat" w:cs="Sylfaen"/>
          <w:sz w:val="20"/>
          <w:lang w:val="af-ZA"/>
        </w:rPr>
        <w:t xml:space="preserve"> </w:t>
      </w:r>
      <w:r w:rsidRPr="00F72CE8">
        <w:rPr>
          <w:rFonts w:ascii="GHEA Grapalat" w:hAnsi="GHEA Grapalat" w:cs="Sylfaen"/>
          <w:sz w:val="20"/>
          <w:lang w:val="ru-RU"/>
        </w:rPr>
        <w:t>գործընթացին</w:t>
      </w:r>
      <w:r w:rsidRPr="00F72CE8">
        <w:rPr>
          <w:rFonts w:ascii="GHEA Grapalat" w:hAnsi="GHEA Grapalat" w:cs="Sylfaen"/>
          <w:sz w:val="20"/>
          <w:lang w:val="af-ZA"/>
        </w:rPr>
        <w:t xml:space="preserve"> </w:t>
      </w:r>
      <w:r w:rsidRPr="00F72CE8">
        <w:rPr>
          <w:rFonts w:ascii="GHEA Grapalat" w:hAnsi="GHEA Grapalat" w:cs="Sylfaen"/>
          <w:sz w:val="20"/>
          <w:lang w:val="ru-RU"/>
        </w:rPr>
        <w:t>մասնակցելու</w:t>
      </w:r>
      <w:r w:rsidRPr="00F72CE8">
        <w:rPr>
          <w:rFonts w:ascii="GHEA Grapalat" w:hAnsi="GHEA Grapalat" w:cs="Sylfaen"/>
          <w:sz w:val="20"/>
          <w:lang w:val="af-ZA"/>
        </w:rPr>
        <w:t xml:space="preserve"> </w:t>
      </w:r>
      <w:r w:rsidRPr="00F72CE8">
        <w:rPr>
          <w:rFonts w:ascii="GHEA Grapalat" w:hAnsi="GHEA Grapalat" w:cs="Sylfaen"/>
          <w:sz w:val="20"/>
          <w:lang w:val="ru-RU"/>
        </w:rPr>
        <w:t>իրավունք</w:t>
      </w:r>
      <w:r w:rsidRPr="00F72CE8">
        <w:rPr>
          <w:rFonts w:ascii="GHEA Grapalat" w:hAnsi="GHEA Grapalat" w:cs="Sylfaen"/>
          <w:sz w:val="20"/>
          <w:lang w:val="af-ZA"/>
        </w:rPr>
        <w:t xml:space="preserve"> </w:t>
      </w:r>
      <w:r w:rsidRPr="00F72CE8">
        <w:rPr>
          <w:rFonts w:ascii="GHEA Grapalat" w:hAnsi="GHEA Grapalat" w:cs="Sylfaen"/>
          <w:sz w:val="20"/>
          <w:lang w:val="ru-RU"/>
        </w:rPr>
        <w:t>չունեցող</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մասնակիցների</w:t>
      </w:r>
      <w:r w:rsidRPr="00F72CE8">
        <w:rPr>
          <w:rFonts w:ascii="GHEA Grapalat" w:hAnsi="GHEA Grapalat" w:cs="Sylfaen"/>
          <w:sz w:val="20"/>
          <w:lang w:val="af-ZA"/>
        </w:rPr>
        <w:t xml:space="preserve"> </w:t>
      </w:r>
      <w:r w:rsidRPr="00F72CE8">
        <w:rPr>
          <w:rFonts w:ascii="GHEA Grapalat" w:hAnsi="GHEA Grapalat" w:cs="Sylfaen"/>
          <w:sz w:val="20"/>
          <w:lang w:val="ru-RU"/>
        </w:rPr>
        <w:t>ցուցակում։</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2.2.2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մասնագիտական</w:t>
      </w:r>
      <w:r w:rsidRPr="00F72CE8">
        <w:rPr>
          <w:rFonts w:ascii="GHEA Grapalat" w:hAnsi="GHEA Grapalat" w:cs="Sylfaen"/>
          <w:sz w:val="20"/>
          <w:lang w:val="af-ZA"/>
        </w:rPr>
        <w:t xml:space="preserve"> </w:t>
      </w:r>
      <w:r w:rsidRPr="00F72CE8">
        <w:rPr>
          <w:rFonts w:ascii="GHEA Grapalat" w:hAnsi="GHEA Grapalat" w:cs="Sylfaen"/>
          <w:sz w:val="20"/>
          <w:lang w:val="ru-RU"/>
        </w:rPr>
        <w:t>փորձառության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1)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3.1), </w:t>
      </w:r>
      <w:r w:rsidRPr="00F72CE8">
        <w:rPr>
          <w:rFonts w:ascii="GHEA Grapalat" w:hAnsi="GHEA Grapalat" w:cs="Sylfaen"/>
          <w:sz w:val="20"/>
          <w:lang w:val="ru-RU"/>
        </w:rPr>
        <w:t>որ</w:t>
      </w:r>
      <w:r w:rsidRPr="00F72CE8">
        <w:rPr>
          <w:rFonts w:ascii="GHEA Grapalat" w:hAnsi="GHEA Grapalat" w:cs="Sylfaen"/>
          <w:sz w:val="20"/>
          <w:lang w:val="af-ZA"/>
        </w:rPr>
        <w:t xml:space="preserve">  </w:t>
      </w:r>
      <w:r w:rsidRPr="00F72CE8">
        <w:rPr>
          <w:rFonts w:ascii="GHEA Grapalat" w:hAnsi="GHEA Grapalat" w:cs="Sylfaen"/>
          <w:sz w:val="20"/>
          <w:lang w:val="ru-RU"/>
        </w:rPr>
        <w:t>հայտը</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af-ZA"/>
        </w:rPr>
        <w:t xml:space="preserve"> </w:t>
      </w:r>
      <w:r w:rsidRPr="00F72CE8">
        <w:rPr>
          <w:rFonts w:ascii="GHEA Grapalat" w:hAnsi="GHEA Grapalat" w:cs="Sylfaen"/>
          <w:sz w:val="20"/>
          <w:lang w:val="ru-RU"/>
        </w:rPr>
        <w:t>տարվա</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դրան</w:t>
      </w:r>
      <w:r w:rsidRPr="00F72CE8">
        <w:rPr>
          <w:rFonts w:ascii="GHEA Grapalat" w:hAnsi="GHEA Grapalat" w:cs="Sylfaen"/>
          <w:sz w:val="20"/>
          <w:lang w:val="af-ZA"/>
        </w:rPr>
        <w:t xml:space="preserve"> </w:t>
      </w:r>
      <w:r w:rsidRPr="00F72CE8">
        <w:rPr>
          <w:rFonts w:ascii="GHEA Grapalat" w:hAnsi="GHEA Grapalat" w:cs="Sylfaen"/>
          <w:sz w:val="20"/>
          <w:lang w:val="ru-RU"/>
        </w:rPr>
        <w:t>նախորդող</w:t>
      </w:r>
      <w:r w:rsidRPr="00F72CE8">
        <w:rPr>
          <w:rFonts w:ascii="GHEA Grapalat" w:hAnsi="GHEA Grapalat" w:cs="Sylfaen"/>
          <w:sz w:val="20"/>
          <w:lang w:val="af-ZA"/>
        </w:rPr>
        <w:t xml:space="preserve"> </w:t>
      </w:r>
      <w:r w:rsidRPr="00F72CE8">
        <w:rPr>
          <w:rFonts w:ascii="GHEA Grapalat" w:hAnsi="GHEA Grapalat" w:cs="Sylfaen"/>
          <w:sz w:val="20"/>
          <w:lang w:val="ru-RU"/>
        </w:rPr>
        <w:t>երեք</w:t>
      </w:r>
      <w:r w:rsidRPr="00F72CE8">
        <w:rPr>
          <w:rFonts w:ascii="GHEA Grapalat" w:hAnsi="GHEA Grapalat" w:cs="Sylfaen"/>
          <w:sz w:val="20"/>
          <w:lang w:val="af-ZA"/>
        </w:rPr>
        <w:t xml:space="preserve"> </w:t>
      </w:r>
      <w:r w:rsidRPr="00F72CE8">
        <w:rPr>
          <w:rFonts w:ascii="GHEA Grapalat" w:hAnsi="GHEA Grapalat" w:cs="Sylfaen"/>
          <w:sz w:val="20"/>
          <w:lang w:val="ru-RU"/>
        </w:rPr>
        <w:t>տարվա</w:t>
      </w:r>
      <w:r w:rsidRPr="00F72CE8">
        <w:rPr>
          <w:rFonts w:ascii="GHEA Grapalat" w:hAnsi="GHEA Grapalat" w:cs="Sylfaen"/>
          <w:sz w:val="20"/>
          <w:lang w:val="af-ZA"/>
        </w:rPr>
        <w:t xml:space="preserve"> </w:t>
      </w:r>
      <w:r w:rsidRPr="00F72CE8">
        <w:rPr>
          <w:rFonts w:ascii="GHEA Grapalat" w:hAnsi="GHEA Grapalat" w:cs="Sylfaen"/>
          <w:sz w:val="20"/>
          <w:lang w:val="ru-RU"/>
        </w:rPr>
        <w:t>ընթացքում</w:t>
      </w:r>
      <w:r w:rsidRPr="00F72CE8">
        <w:rPr>
          <w:rFonts w:ascii="GHEA Grapalat" w:hAnsi="GHEA Grapalat" w:cs="Sylfaen"/>
          <w:sz w:val="20"/>
          <w:lang w:val="af-ZA"/>
        </w:rPr>
        <w:t xml:space="preserve"> </w:t>
      </w:r>
      <w:r w:rsidRPr="00F72CE8">
        <w:rPr>
          <w:rFonts w:ascii="GHEA Grapalat" w:hAnsi="GHEA Grapalat" w:cs="Sylfaen"/>
          <w:sz w:val="20"/>
          <w:lang w:val="ru-RU"/>
        </w:rPr>
        <w:t>պատշաճ</w:t>
      </w:r>
      <w:r w:rsidRPr="00F72CE8">
        <w:rPr>
          <w:rFonts w:ascii="GHEA Grapalat" w:hAnsi="GHEA Grapalat" w:cs="Sylfaen"/>
          <w:sz w:val="20"/>
          <w:lang w:val="af-ZA"/>
        </w:rPr>
        <w:t xml:space="preserve"> </w:t>
      </w:r>
      <w:r w:rsidRPr="00F72CE8">
        <w:rPr>
          <w:rFonts w:ascii="GHEA Grapalat" w:hAnsi="GHEA Grapalat" w:cs="Sylfaen"/>
          <w:sz w:val="20"/>
          <w:lang w:val="ru-RU"/>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իրականացրել</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համանման</w:t>
      </w:r>
      <w:r w:rsidRPr="00F72CE8">
        <w:rPr>
          <w:rFonts w:ascii="GHEA Grapalat" w:hAnsi="GHEA Grapalat" w:cs="Sylfaen"/>
          <w:sz w:val="20"/>
          <w:lang w:val="af-ZA"/>
        </w:rPr>
        <w:t xml:space="preserve"> (</w:t>
      </w:r>
      <w:r w:rsidRPr="00F72CE8">
        <w:rPr>
          <w:rFonts w:ascii="GHEA Grapalat" w:hAnsi="GHEA Grapalat" w:cs="Sylfaen"/>
          <w:sz w:val="20"/>
          <w:lang w:val="ru-RU"/>
        </w:rPr>
        <w:t>նմանատիպ</w:t>
      </w:r>
      <w:r w:rsidRPr="00F72CE8">
        <w:rPr>
          <w:rFonts w:ascii="GHEA Grapalat" w:hAnsi="GHEA Grapalat" w:cs="Sylfaen"/>
          <w:sz w:val="20"/>
          <w:lang w:val="af-ZA"/>
        </w:rPr>
        <w:t xml:space="preserve">) </w:t>
      </w:r>
      <w:r w:rsidRPr="00F72CE8">
        <w:rPr>
          <w:rFonts w:ascii="GHEA Grapalat" w:hAnsi="GHEA Grapalat" w:cs="Sylfaen"/>
          <w:sz w:val="20"/>
          <w:lang w:val="ru-RU"/>
        </w:rPr>
        <w:t>առնվազն</w:t>
      </w:r>
      <w:r w:rsidRPr="00F72CE8">
        <w:rPr>
          <w:rFonts w:ascii="GHEA Grapalat" w:hAnsi="GHEA Grapalat" w:cs="Sylfaen"/>
          <w:sz w:val="20"/>
          <w:lang w:val="af-ZA"/>
        </w:rPr>
        <w:t xml:space="preserve"> </w:t>
      </w:r>
      <w:r w:rsidRPr="00F72CE8">
        <w:rPr>
          <w:rFonts w:ascii="GHEA Grapalat" w:hAnsi="GHEA Grapalat" w:cs="Sylfaen"/>
          <w:sz w:val="20"/>
          <w:lang w:val="ru-RU"/>
        </w:rPr>
        <w:t>մեկ</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w:t>
      </w:r>
      <w:r w:rsidRPr="00F72CE8">
        <w:rPr>
          <w:rFonts w:ascii="GHEA Grapalat" w:hAnsi="GHEA Grapalat" w:cs="Sylfaen"/>
          <w:sz w:val="20"/>
          <w:lang w:val="af-ZA"/>
        </w:rPr>
        <w:t xml:space="preserve">: </w:t>
      </w:r>
      <w:r w:rsidRPr="00F72CE8">
        <w:rPr>
          <w:rFonts w:ascii="GHEA Grapalat" w:hAnsi="GHEA Grapalat" w:cs="Sylfaen"/>
          <w:sz w:val="20"/>
          <w:lang w:val="ru-RU"/>
        </w:rPr>
        <w:t>Նախկինում</w:t>
      </w:r>
      <w:r w:rsidRPr="00F72CE8">
        <w:rPr>
          <w:rFonts w:ascii="GHEA Grapalat" w:hAnsi="GHEA Grapalat" w:cs="Sylfaen"/>
          <w:sz w:val="20"/>
          <w:lang w:val="af-ZA"/>
        </w:rPr>
        <w:t xml:space="preserve"> </w:t>
      </w:r>
      <w:r w:rsidRPr="00F72CE8">
        <w:rPr>
          <w:rFonts w:ascii="GHEA Grapalat" w:hAnsi="GHEA Grapalat" w:cs="Sylfaen"/>
          <w:sz w:val="20"/>
          <w:lang w:val="ru-RU"/>
        </w:rPr>
        <w:t>կատարված</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պայմանագիրը</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պայմանագրերը</w:t>
      </w:r>
      <w:r w:rsidRPr="00F72CE8">
        <w:rPr>
          <w:rFonts w:ascii="GHEA Grapalat" w:hAnsi="GHEA Grapalat" w:cs="Sylfaen"/>
          <w:sz w:val="20"/>
          <w:lang w:val="af-ZA"/>
        </w:rPr>
        <w:t xml:space="preserve">) </w:t>
      </w:r>
      <w:r w:rsidRPr="00F72CE8">
        <w:rPr>
          <w:rFonts w:ascii="GHEA Grapalat" w:hAnsi="GHEA Grapalat" w:cs="Sylfaen"/>
          <w:sz w:val="20"/>
          <w:lang w:val="ru-RU"/>
        </w:rPr>
        <w:t>գնահատվում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գնահատվում</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նմանատիպ</w:t>
      </w:r>
      <w:r w:rsidRPr="00F72CE8">
        <w:rPr>
          <w:rFonts w:ascii="GHEA Grapalat" w:hAnsi="GHEA Grapalat" w:cs="Sylfaen"/>
          <w:sz w:val="20"/>
          <w:lang w:val="af-ZA"/>
        </w:rPr>
        <w:t xml:space="preserve">, </w:t>
      </w:r>
      <w:r w:rsidRPr="00F72CE8">
        <w:rPr>
          <w:rFonts w:ascii="GHEA Grapalat" w:hAnsi="GHEA Grapalat" w:cs="Sylfaen"/>
          <w:sz w:val="20"/>
          <w:lang w:val="ru-RU"/>
        </w:rPr>
        <w:t>եթե</w:t>
      </w:r>
      <w:r w:rsidRPr="00F72CE8">
        <w:rPr>
          <w:rFonts w:ascii="GHEA Grapalat" w:hAnsi="GHEA Grapalat" w:cs="Sylfaen"/>
          <w:sz w:val="20"/>
          <w:lang w:val="af-ZA"/>
        </w:rPr>
        <w:t xml:space="preserve"> </w:t>
      </w:r>
      <w:r w:rsidRPr="00F72CE8">
        <w:rPr>
          <w:rFonts w:ascii="GHEA Grapalat" w:hAnsi="GHEA Grapalat" w:cs="Sylfaen"/>
          <w:sz w:val="20"/>
          <w:lang w:val="ru-RU"/>
        </w:rPr>
        <w:t>դրա</w:t>
      </w:r>
      <w:r w:rsidRPr="00F72CE8">
        <w:rPr>
          <w:rFonts w:ascii="GHEA Grapalat" w:hAnsi="GHEA Grapalat" w:cs="Sylfaen"/>
          <w:sz w:val="20"/>
          <w:lang w:val="af-ZA"/>
        </w:rPr>
        <w:t xml:space="preserve"> (</w:t>
      </w:r>
      <w:r w:rsidRPr="00F72CE8">
        <w:rPr>
          <w:rFonts w:ascii="GHEA Grapalat" w:hAnsi="GHEA Grapalat" w:cs="Sylfaen"/>
          <w:sz w:val="20"/>
          <w:lang w:val="ru-RU"/>
        </w:rPr>
        <w:t>դրանց</w:t>
      </w:r>
      <w:r w:rsidRPr="00F72CE8">
        <w:rPr>
          <w:rFonts w:ascii="GHEA Grapalat" w:hAnsi="GHEA Grapalat" w:cs="Sylfaen"/>
          <w:sz w:val="20"/>
          <w:lang w:val="af-ZA"/>
        </w:rPr>
        <w:t xml:space="preserve">) </w:t>
      </w:r>
      <w:r w:rsidRPr="00F72CE8">
        <w:rPr>
          <w:rFonts w:ascii="GHEA Grapalat" w:hAnsi="GHEA Grapalat" w:cs="Sylfaen"/>
          <w:sz w:val="20"/>
          <w:lang w:val="ru-RU"/>
        </w:rPr>
        <w:t>շրջանակներում</w:t>
      </w:r>
      <w:r w:rsidRPr="00F72CE8">
        <w:rPr>
          <w:rFonts w:ascii="GHEA Grapalat" w:hAnsi="GHEA Grapalat" w:cs="Sylfaen"/>
          <w:sz w:val="20"/>
          <w:lang w:val="af-ZA"/>
        </w:rPr>
        <w:t xml:space="preserve"> մատակարար</w:t>
      </w:r>
      <w:r w:rsidRPr="00F72CE8">
        <w:rPr>
          <w:rFonts w:ascii="GHEA Grapalat" w:hAnsi="GHEA Grapalat" w:cs="Sylfaen"/>
          <w:sz w:val="20"/>
          <w:lang w:val="ru-RU"/>
        </w:rPr>
        <w:t>ված</w:t>
      </w:r>
      <w:r w:rsidRPr="00F72CE8">
        <w:rPr>
          <w:rFonts w:ascii="GHEA Grapalat" w:hAnsi="GHEA Grapalat" w:cs="Sylfaen"/>
          <w:sz w:val="20"/>
          <w:lang w:val="af-ZA"/>
        </w:rPr>
        <w:t xml:space="preserve"> </w:t>
      </w:r>
      <w:r w:rsidRPr="00F72CE8">
        <w:rPr>
          <w:rFonts w:ascii="GHEA Grapalat" w:hAnsi="GHEA Grapalat" w:cs="Sylfaen"/>
          <w:sz w:val="20"/>
          <w:lang w:val="ru-RU"/>
        </w:rPr>
        <w:t>ա</w:t>
      </w:r>
      <w:r w:rsidRPr="00F72CE8">
        <w:rPr>
          <w:rFonts w:ascii="GHEA Grapalat" w:hAnsi="GHEA Grapalat" w:cs="Sylfaen"/>
          <w:sz w:val="20"/>
        </w:rPr>
        <w:t>պրա</w:t>
      </w:r>
      <w:r w:rsidRPr="00F72CE8">
        <w:rPr>
          <w:rFonts w:ascii="GHEA Grapalat" w:hAnsi="GHEA Grapalat" w:cs="Sylfaen"/>
          <w:sz w:val="20"/>
          <w:lang w:val="ru-RU"/>
        </w:rPr>
        <w:t>նքների</w:t>
      </w:r>
      <w:r w:rsidRPr="00F72CE8">
        <w:rPr>
          <w:rFonts w:ascii="GHEA Grapalat" w:hAnsi="GHEA Grapalat" w:cs="Sylfaen"/>
          <w:sz w:val="20"/>
          <w:lang w:val="af-ZA"/>
        </w:rPr>
        <w:t xml:space="preserve"> </w:t>
      </w:r>
      <w:r w:rsidRPr="00F72CE8">
        <w:rPr>
          <w:rFonts w:ascii="GHEA Grapalat" w:hAnsi="GHEA Grapalat" w:cs="Sylfaen"/>
          <w:sz w:val="20"/>
          <w:lang w:val="ru-RU"/>
        </w:rPr>
        <w:t>ծավալը</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հանրագումարային</w:t>
      </w:r>
      <w:r w:rsidRPr="00F72CE8">
        <w:rPr>
          <w:rFonts w:ascii="GHEA Grapalat" w:hAnsi="GHEA Grapalat" w:cs="Sylfaen"/>
          <w:sz w:val="20"/>
          <w:lang w:val="af-ZA"/>
        </w:rPr>
        <w:t xml:space="preserve"> </w:t>
      </w:r>
      <w:r w:rsidRPr="00F72CE8">
        <w:rPr>
          <w:rFonts w:ascii="GHEA Grapalat" w:hAnsi="GHEA Grapalat" w:cs="Sylfaen"/>
          <w:sz w:val="20"/>
          <w:lang w:val="ru-RU"/>
        </w:rPr>
        <w:t>ծավալը</w:t>
      </w:r>
      <w:r w:rsidRPr="00F72CE8">
        <w:rPr>
          <w:rFonts w:ascii="GHEA Grapalat" w:hAnsi="GHEA Grapalat" w:cs="Sylfaen"/>
          <w:sz w:val="20"/>
          <w:lang w:val="af-ZA"/>
        </w:rPr>
        <w:t xml:space="preserve">)` </w:t>
      </w:r>
      <w:r w:rsidRPr="00F72CE8">
        <w:rPr>
          <w:rFonts w:ascii="GHEA Grapalat" w:hAnsi="GHEA Grapalat" w:cs="Sylfaen"/>
          <w:sz w:val="20"/>
          <w:lang w:val="ru-RU"/>
        </w:rPr>
        <w:t>գումարային</w:t>
      </w:r>
      <w:r w:rsidRPr="00F72CE8">
        <w:rPr>
          <w:rFonts w:ascii="GHEA Grapalat" w:hAnsi="GHEA Grapalat" w:cs="Sylfaen"/>
          <w:sz w:val="20"/>
          <w:lang w:val="af-ZA"/>
        </w:rPr>
        <w:t xml:space="preserve"> </w:t>
      </w:r>
      <w:r w:rsidRPr="00F72CE8">
        <w:rPr>
          <w:rFonts w:ascii="GHEA Grapalat" w:hAnsi="GHEA Grapalat" w:cs="Sylfaen"/>
          <w:sz w:val="20"/>
          <w:lang w:val="ru-RU"/>
        </w:rPr>
        <w:t>արտահայտությամբ</w:t>
      </w:r>
      <w:r w:rsidRPr="00F72CE8">
        <w:rPr>
          <w:rFonts w:ascii="GHEA Grapalat" w:hAnsi="GHEA Grapalat" w:cs="Sylfaen"/>
          <w:sz w:val="20"/>
          <w:lang w:val="af-ZA"/>
        </w:rPr>
        <w:t xml:space="preserve">, </w:t>
      </w:r>
      <w:r w:rsidRPr="00F72CE8">
        <w:rPr>
          <w:rFonts w:ascii="GHEA Grapalat" w:hAnsi="GHEA Grapalat" w:cs="Sylfaen"/>
          <w:sz w:val="20"/>
          <w:lang w:val="ru-RU"/>
        </w:rPr>
        <w:t>պակաս</w:t>
      </w:r>
      <w:r w:rsidRPr="00F72CE8">
        <w:rPr>
          <w:rFonts w:ascii="GHEA Grapalat" w:hAnsi="GHEA Grapalat" w:cs="Sylfaen"/>
          <w:sz w:val="20"/>
          <w:lang w:val="af-ZA"/>
        </w:rPr>
        <w:t xml:space="preserve"> </w:t>
      </w:r>
      <w:r w:rsidRPr="00F72CE8">
        <w:rPr>
          <w:rFonts w:ascii="GHEA Grapalat" w:hAnsi="GHEA Grapalat" w:cs="Sylfaen"/>
          <w:sz w:val="20"/>
          <w:lang w:val="ru-RU"/>
        </w:rPr>
        <w:t>չէ</w:t>
      </w:r>
      <w:r w:rsidRPr="00F72CE8">
        <w:rPr>
          <w:rFonts w:ascii="GHEA Grapalat" w:hAnsi="GHEA Grapalat" w:cs="Sylfaen"/>
          <w:sz w:val="20"/>
          <w:lang w:val="af-ZA"/>
        </w:rPr>
        <w:t xml:space="preserve"> </w:t>
      </w:r>
      <w:r w:rsidRPr="00F72CE8">
        <w:rPr>
          <w:rFonts w:ascii="GHEA Grapalat" w:hAnsi="GHEA Grapalat" w:cs="Sylfaen"/>
          <w:sz w:val="20"/>
          <w:lang w:val="ru-RU"/>
        </w:rPr>
        <w:t>տվյալ</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w:t>
      </w:r>
      <w:r w:rsidRPr="00F72CE8">
        <w:rPr>
          <w:rFonts w:ascii="GHEA Grapalat" w:hAnsi="GHEA Grapalat" w:cs="Sylfaen"/>
          <w:sz w:val="20"/>
          <w:lang w:val="af-ZA"/>
        </w:rPr>
        <w:softHyphen/>
      </w:r>
      <w:r w:rsidRPr="00F72CE8">
        <w:rPr>
          <w:rFonts w:ascii="GHEA Grapalat" w:hAnsi="GHEA Grapalat" w:cs="Sylfaen"/>
          <w:sz w:val="20"/>
          <w:lang w:val="ru-RU"/>
        </w:rPr>
        <w:t>ցա</w:t>
      </w:r>
      <w:r w:rsidRPr="00F72CE8">
        <w:rPr>
          <w:rFonts w:ascii="GHEA Grapalat" w:hAnsi="GHEA Grapalat" w:cs="Sylfaen"/>
          <w:sz w:val="20"/>
          <w:lang w:val="af-ZA"/>
        </w:rPr>
        <w:softHyphen/>
      </w:r>
      <w:r w:rsidRPr="00F72CE8">
        <w:rPr>
          <w:rFonts w:ascii="GHEA Grapalat" w:hAnsi="GHEA Grapalat" w:cs="Sylfaen"/>
          <w:sz w:val="20"/>
          <w:lang w:val="ru-RU"/>
        </w:rPr>
        <w:t>կարգի</w:t>
      </w:r>
      <w:r w:rsidRPr="00F72CE8">
        <w:rPr>
          <w:rFonts w:ascii="GHEA Grapalat" w:hAnsi="GHEA Grapalat" w:cs="Sylfaen"/>
          <w:sz w:val="20"/>
          <w:lang w:val="af-ZA"/>
        </w:rPr>
        <w:t xml:space="preserve"> </w:t>
      </w:r>
      <w:r w:rsidRPr="00F72CE8">
        <w:rPr>
          <w:rFonts w:ascii="GHEA Grapalat" w:hAnsi="GHEA Grapalat" w:cs="Sylfaen"/>
          <w:sz w:val="20"/>
          <w:lang w:val="ru-RU"/>
        </w:rPr>
        <w:t>շրջանակներում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գնային</w:t>
      </w:r>
      <w:r w:rsidRPr="00F72CE8">
        <w:rPr>
          <w:rFonts w:ascii="GHEA Grapalat" w:hAnsi="GHEA Grapalat" w:cs="Sylfaen"/>
          <w:sz w:val="20"/>
          <w:lang w:val="af-ZA"/>
        </w:rPr>
        <w:t xml:space="preserve"> </w:t>
      </w:r>
      <w:r w:rsidRPr="00F72CE8">
        <w:rPr>
          <w:rFonts w:ascii="GHEA Grapalat" w:hAnsi="GHEA Grapalat" w:cs="Sylfaen"/>
          <w:sz w:val="20"/>
          <w:lang w:val="ru-RU"/>
        </w:rPr>
        <w:t>առաջարկի</w:t>
      </w:r>
      <w:r w:rsidRPr="00F72CE8">
        <w:rPr>
          <w:rFonts w:ascii="GHEA Grapalat" w:hAnsi="GHEA Grapalat" w:cs="Sylfaen"/>
          <w:sz w:val="20"/>
          <w:lang w:val="af-ZA"/>
        </w:rPr>
        <w:t xml:space="preserve"> </w:t>
      </w:r>
      <w:r w:rsidRPr="00F72CE8">
        <w:rPr>
          <w:rFonts w:ascii="GHEA Grapalat" w:hAnsi="GHEA Grapalat" w:cs="Sylfaen"/>
          <w:sz w:val="20"/>
          <w:lang w:val="ru-RU"/>
        </w:rPr>
        <w:t>հիսուն</w:t>
      </w:r>
      <w:r w:rsidRPr="00F72CE8">
        <w:rPr>
          <w:rFonts w:ascii="GHEA Grapalat" w:hAnsi="GHEA Grapalat" w:cs="Sylfaen"/>
          <w:sz w:val="20"/>
          <w:lang w:val="af-ZA"/>
        </w:rPr>
        <w:t xml:space="preserve"> </w:t>
      </w:r>
      <w:r w:rsidRPr="00F72CE8">
        <w:rPr>
          <w:rFonts w:ascii="GHEA Grapalat" w:hAnsi="GHEA Grapalat" w:cs="Sylfaen"/>
          <w:sz w:val="20"/>
          <w:lang w:val="ru-RU"/>
        </w:rPr>
        <w:t>տոկոսից</w:t>
      </w:r>
      <w:r w:rsidRPr="00F72CE8">
        <w:rPr>
          <w:rFonts w:ascii="GHEA Grapalat" w:hAnsi="GHEA Grapalat" w:cs="Sylfaen"/>
          <w:sz w:val="20"/>
          <w:lang w:val="af-ZA"/>
        </w:rPr>
        <w:t xml:space="preserve">, </w:t>
      </w:r>
      <w:r w:rsidRPr="00F72CE8">
        <w:rPr>
          <w:rFonts w:ascii="GHEA Grapalat" w:hAnsi="GHEA Grapalat" w:cs="Sylfaen"/>
          <w:sz w:val="20"/>
          <w:lang w:val="ru-RU"/>
        </w:rPr>
        <w:t>որից</w:t>
      </w:r>
      <w:r w:rsidRPr="00F72CE8">
        <w:rPr>
          <w:rFonts w:ascii="GHEA Grapalat" w:hAnsi="GHEA Grapalat" w:cs="Sylfaen"/>
          <w:sz w:val="20"/>
          <w:lang w:val="af-ZA"/>
        </w:rPr>
        <w:t xml:space="preserve"> </w:t>
      </w:r>
      <w:r w:rsidRPr="00F72CE8">
        <w:rPr>
          <w:rFonts w:ascii="GHEA Grapalat" w:hAnsi="GHEA Grapalat" w:cs="Sylfaen"/>
          <w:sz w:val="20"/>
          <w:lang w:val="ru-RU"/>
        </w:rPr>
        <w:t>առնվազն</w:t>
      </w:r>
      <w:r w:rsidRPr="00F72CE8">
        <w:rPr>
          <w:rFonts w:ascii="GHEA Grapalat" w:hAnsi="GHEA Grapalat" w:cs="Sylfaen"/>
          <w:sz w:val="20"/>
          <w:lang w:val="af-ZA"/>
        </w:rPr>
        <w:t xml:space="preserve"> </w:t>
      </w:r>
      <w:r w:rsidRPr="00F72CE8">
        <w:rPr>
          <w:rFonts w:ascii="GHEA Grapalat" w:hAnsi="GHEA Grapalat" w:cs="Sylfaen"/>
          <w:sz w:val="20"/>
          <w:lang w:val="ru-RU"/>
        </w:rPr>
        <w:t>մեկ</w:t>
      </w:r>
      <w:r w:rsidRPr="00F72CE8">
        <w:rPr>
          <w:rFonts w:ascii="GHEA Grapalat" w:hAnsi="GHEA Grapalat" w:cs="Sylfaen"/>
          <w:sz w:val="20"/>
          <w:lang w:val="af-ZA"/>
        </w:rPr>
        <w:t xml:space="preserve">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շրջանակներում</w:t>
      </w:r>
      <w:r w:rsidRPr="00F72CE8">
        <w:rPr>
          <w:rFonts w:ascii="GHEA Grapalat" w:hAnsi="GHEA Grapalat" w:cs="Sylfaen"/>
          <w:sz w:val="20"/>
          <w:lang w:val="af-ZA"/>
        </w:rPr>
        <w:t xml:space="preserve"> մատակարար</w:t>
      </w:r>
      <w:r w:rsidRPr="00F72CE8">
        <w:rPr>
          <w:rFonts w:ascii="GHEA Grapalat" w:hAnsi="GHEA Grapalat" w:cs="Sylfaen"/>
          <w:sz w:val="20"/>
          <w:lang w:val="ru-RU"/>
        </w:rPr>
        <w:t>ված</w:t>
      </w:r>
      <w:r w:rsidRPr="00F72CE8">
        <w:rPr>
          <w:rFonts w:ascii="GHEA Grapalat" w:hAnsi="GHEA Grapalat" w:cs="Sylfaen"/>
          <w:sz w:val="20"/>
          <w:lang w:val="af-ZA"/>
        </w:rPr>
        <w:t xml:space="preserve"> </w:t>
      </w:r>
      <w:r w:rsidRPr="00F72CE8">
        <w:rPr>
          <w:rFonts w:ascii="GHEA Grapalat" w:hAnsi="GHEA Grapalat" w:cs="Sylfaen"/>
          <w:sz w:val="20"/>
          <w:lang w:val="ru-RU"/>
        </w:rPr>
        <w:t>ա</w:t>
      </w:r>
      <w:r w:rsidRPr="00F72CE8">
        <w:rPr>
          <w:rFonts w:ascii="GHEA Grapalat" w:hAnsi="GHEA Grapalat" w:cs="Sylfaen"/>
          <w:sz w:val="20"/>
        </w:rPr>
        <w:t>պրա</w:t>
      </w:r>
      <w:r w:rsidRPr="00F72CE8">
        <w:rPr>
          <w:rFonts w:ascii="GHEA Grapalat" w:hAnsi="GHEA Grapalat" w:cs="Sylfaen"/>
          <w:sz w:val="20"/>
          <w:lang w:val="ru-RU"/>
        </w:rPr>
        <w:t>նքների</w:t>
      </w:r>
      <w:r w:rsidRPr="00F72CE8">
        <w:rPr>
          <w:rFonts w:ascii="GHEA Grapalat" w:hAnsi="GHEA Grapalat" w:cs="Sylfaen"/>
          <w:sz w:val="20"/>
          <w:lang w:val="af-ZA"/>
        </w:rPr>
        <w:t xml:space="preserve"> </w:t>
      </w:r>
      <w:r w:rsidRPr="00F72CE8">
        <w:rPr>
          <w:rFonts w:ascii="GHEA Grapalat" w:hAnsi="GHEA Grapalat" w:cs="Sylfaen"/>
          <w:sz w:val="20"/>
          <w:lang w:val="ru-RU"/>
        </w:rPr>
        <w:t>ծավալը</w:t>
      </w:r>
      <w:r w:rsidRPr="00F72CE8">
        <w:rPr>
          <w:rFonts w:ascii="GHEA Grapalat" w:hAnsi="GHEA Grapalat" w:cs="Sylfaen"/>
          <w:sz w:val="20"/>
          <w:lang w:val="af-ZA"/>
        </w:rPr>
        <w:t xml:space="preserve"> </w:t>
      </w:r>
      <w:r w:rsidRPr="00F72CE8">
        <w:rPr>
          <w:rFonts w:ascii="GHEA Grapalat" w:hAnsi="GHEA Grapalat" w:cs="Sylfaen"/>
          <w:sz w:val="20"/>
          <w:lang w:val="ru-RU"/>
        </w:rPr>
        <w:t>գումարային</w:t>
      </w:r>
      <w:r w:rsidRPr="00F72CE8">
        <w:rPr>
          <w:rFonts w:ascii="GHEA Grapalat" w:hAnsi="GHEA Grapalat" w:cs="Sylfaen"/>
          <w:sz w:val="20"/>
          <w:lang w:val="af-ZA"/>
        </w:rPr>
        <w:t xml:space="preserve"> </w:t>
      </w:r>
      <w:r w:rsidRPr="00F72CE8">
        <w:rPr>
          <w:rFonts w:ascii="GHEA Grapalat" w:hAnsi="GHEA Grapalat" w:cs="Sylfaen"/>
          <w:sz w:val="20"/>
          <w:lang w:val="ru-RU"/>
        </w:rPr>
        <w:t>արտահայ</w:t>
      </w:r>
      <w:r w:rsidRPr="00F72CE8">
        <w:rPr>
          <w:rFonts w:ascii="GHEA Grapalat" w:hAnsi="GHEA Grapalat" w:cs="Sylfaen"/>
          <w:sz w:val="20"/>
          <w:lang w:val="af-ZA"/>
        </w:rPr>
        <w:softHyphen/>
      </w:r>
      <w:r w:rsidRPr="00F72CE8">
        <w:rPr>
          <w:rFonts w:ascii="GHEA Grapalat" w:hAnsi="GHEA Grapalat" w:cs="Sylfaen"/>
          <w:sz w:val="20"/>
          <w:lang w:val="ru-RU"/>
        </w:rPr>
        <w:t>տությամբ</w:t>
      </w:r>
      <w:r w:rsidRPr="00F72CE8">
        <w:rPr>
          <w:rFonts w:ascii="GHEA Grapalat" w:hAnsi="GHEA Grapalat" w:cs="Sylfaen"/>
          <w:sz w:val="20"/>
          <w:lang w:val="af-ZA"/>
        </w:rPr>
        <w:t xml:space="preserve">, </w:t>
      </w:r>
      <w:r w:rsidRPr="00F72CE8">
        <w:rPr>
          <w:rFonts w:ascii="GHEA Grapalat" w:hAnsi="GHEA Grapalat" w:cs="Sylfaen"/>
          <w:sz w:val="20"/>
          <w:lang w:val="ru-RU"/>
        </w:rPr>
        <w:t>պակաս</w:t>
      </w:r>
      <w:r w:rsidRPr="00F72CE8">
        <w:rPr>
          <w:rFonts w:ascii="GHEA Grapalat" w:hAnsi="GHEA Grapalat" w:cs="Sylfaen"/>
          <w:sz w:val="20"/>
          <w:lang w:val="af-ZA"/>
        </w:rPr>
        <w:t xml:space="preserve"> </w:t>
      </w:r>
      <w:r w:rsidRPr="00F72CE8">
        <w:rPr>
          <w:rFonts w:ascii="GHEA Grapalat" w:hAnsi="GHEA Grapalat" w:cs="Sylfaen"/>
          <w:sz w:val="20"/>
          <w:lang w:val="ru-RU"/>
        </w:rPr>
        <w:t>չէ</w:t>
      </w:r>
      <w:r w:rsidRPr="00F72CE8">
        <w:rPr>
          <w:rFonts w:ascii="GHEA Grapalat" w:hAnsi="GHEA Grapalat" w:cs="Sylfaen"/>
          <w:sz w:val="20"/>
          <w:lang w:val="af-ZA"/>
        </w:rPr>
        <w:t xml:space="preserve"> </w:t>
      </w:r>
      <w:r w:rsidRPr="00F72CE8">
        <w:rPr>
          <w:rFonts w:ascii="GHEA Grapalat" w:hAnsi="GHEA Grapalat" w:cs="Sylfaen"/>
          <w:sz w:val="20"/>
          <w:lang w:val="ru-RU"/>
        </w:rPr>
        <w:t>տվյալ</w:t>
      </w:r>
      <w:r w:rsidRPr="00F72CE8">
        <w:rPr>
          <w:rFonts w:ascii="GHEA Grapalat" w:hAnsi="GHEA Grapalat" w:cs="Sylfaen"/>
          <w:sz w:val="20"/>
          <w:lang w:val="af-ZA"/>
        </w:rPr>
        <w:t xml:space="preserve"> </w:t>
      </w:r>
      <w:r w:rsidRPr="00F72CE8">
        <w:rPr>
          <w:rFonts w:ascii="GHEA Grapalat" w:hAnsi="GHEA Grapalat" w:cs="Sylfaen"/>
          <w:sz w:val="20"/>
          <w:lang w:val="ru-RU"/>
        </w:rPr>
        <w:t>գնման</w:t>
      </w:r>
      <w:r w:rsidRPr="00F72CE8">
        <w:rPr>
          <w:rFonts w:ascii="GHEA Grapalat" w:hAnsi="GHEA Grapalat" w:cs="Sylfaen"/>
          <w:sz w:val="20"/>
          <w:lang w:val="af-ZA"/>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af-ZA"/>
        </w:rPr>
        <w:t xml:space="preserve"> </w:t>
      </w:r>
      <w:r w:rsidRPr="00F72CE8">
        <w:rPr>
          <w:rFonts w:ascii="GHEA Grapalat" w:hAnsi="GHEA Grapalat" w:cs="Sylfaen"/>
          <w:sz w:val="20"/>
          <w:lang w:val="ru-RU"/>
        </w:rPr>
        <w:t>շրջանակներում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մասնակցի</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ներկայացրած</w:t>
      </w:r>
      <w:r w:rsidRPr="00F72CE8">
        <w:rPr>
          <w:rFonts w:ascii="GHEA Grapalat" w:hAnsi="GHEA Grapalat" w:cs="Sylfaen"/>
          <w:sz w:val="20"/>
          <w:lang w:val="af-ZA"/>
        </w:rPr>
        <w:t xml:space="preserve"> </w:t>
      </w:r>
      <w:r w:rsidRPr="00F72CE8">
        <w:rPr>
          <w:rFonts w:ascii="GHEA Grapalat" w:hAnsi="GHEA Grapalat" w:cs="Sylfaen"/>
          <w:sz w:val="20"/>
          <w:lang w:val="ru-RU"/>
        </w:rPr>
        <w:t>գնային</w:t>
      </w:r>
      <w:r w:rsidRPr="00F72CE8">
        <w:rPr>
          <w:rFonts w:ascii="GHEA Grapalat" w:hAnsi="GHEA Grapalat" w:cs="Sylfaen"/>
          <w:sz w:val="20"/>
          <w:lang w:val="af-ZA"/>
        </w:rPr>
        <w:t xml:space="preserve"> </w:t>
      </w:r>
      <w:r w:rsidRPr="00F72CE8">
        <w:rPr>
          <w:rFonts w:ascii="GHEA Grapalat" w:hAnsi="GHEA Grapalat" w:cs="Sylfaen"/>
          <w:sz w:val="20"/>
          <w:lang w:val="ru-RU"/>
        </w:rPr>
        <w:t>առաջարկի</w:t>
      </w:r>
      <w:r w:rsidRPr="00F72CE8">
        <w:rPr>
          <w:rFonts w:ascii="GHEA Grapalat" w:hAnsi="GHEA Grapalat" w:cs="Sylfaen"/>
          <w:sz w:val="20"/>
          <w:lang w:val="af-ZA"/>
        </w:rPr>
        <w:t xml:space="preserve"> </w:t>
      </w:r>
      <w:r w:rsidRPr="00F72CE8">
        <w:rPr>
          <w:rFonts w:ascii="GHEA Grapalat" w:hAnsi="GHEA Grapalat" w:cs="Sylfaen"/>
          <w:sz w:val="20"/>
          <w:lang w:val="ru-RU"/>
        </w:rPr>
        <w:t>քսան</w:t>
      </w:r>
      <w:r w:rsidRPr="00F72CE8">
        <w:rPr>
          <w:rFonts w:ascii="GHEA Grapalat" w:hAnsi="GHEA Grapalat" w:cs="Sylfaen"/>
          <w:sz w:val="20"/>
          <w:lang w:val="af-ZA"/>
        </w:rPr>
        <w:t xml:space="preserve"> </w:t>
      </w:r>
      <w:r w:rsidRPr="00F72CE8">
        <w:rPr>
          <w:rFonts w:ascii="GHEA Grapalat" w:hAnsi="GHEA Grapalat" w:cs="Sylfaen"/>
          <w:sz w:val="20"/>
          <w:lang w:val="ru-RU"/>
        </w:rPr>
        <w:t>տոկոսից</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համարվում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սույն </w:t>
      </w:r>
      <w:r w:rsidRPr="00F72CE8">
        <w:rPr>
          <w:rFonts w:ascii="GHEA Grapalat" w:hAnsi="GHEA Grapalat" w:cs="Sylfaen"/>
          <w:sz w:val="20"/>
          <w:lang w:val="ru-RU"/>
        </w:rPr>
        <w:t>կետի</w:t>
      </w:r>
      <w:r w:rsidRPr="00F72CE8">
        <w:rPr>
          <w:rFonts w:ascii="GHEA Grapalat" w:hAnsi="GHEA Grapalat" w:cs="Sylfaen"/>
          <w:sz w:val="20"/>
          <w:lang w:val="af-ZA"/>
        </w:rPr>
        <w:t xml:space="preserve"> </w:t>
      </w:r>
      <w:r w:rsidRPr="00F72CE8">
        <w:rPr>
          <w:rFonts w:ascii="GHEA Grapalat" w:hAnsi="GHEA Grapalat" w:cs="Sylfaen"/>
          <w:sz w:val="20"/>
          <w:lang w:val="ru-RU"/>
        </w:rPr>
        <w:t>պահանջին</w:t>
      </w:r>
      <w:r w:rsidRPr="00F72CE8">
        <w:rPr>
          <w:rFonts w:ascii="GHEA Grapalat" w:hAnsi="GHEA Grapalat" w:cs="Sylfaen"/>
          <w:sz w:val="20"/>
          <w:lang w:val="af-ZA"/>
        </w:rPr>
        <w:t xml:space="preserve"> </w:t>
      </w:r>
      <w:r w:rsidRPr="00F72CE8">
        <w:rPr>
          <w:rFonts w:ascii="GHEA Grapalat" w:hAnsi="GHEA Grapalat" w:cs="Sylfaen"/>
          <w:sz w:val="20"/>
          <w:lang w:val="ru-RU"/>
        </w:rPr>
        <w:t>բավարարող</w:t>
      </w:r>
      <w:r w:rsidRPr="00F72CE8">
        <w:rPr>
          <w:rStyle w:val="FootnoteReference"/>
          <w:rFonts w:ascii="GHEA Grapalat" w:hAnsi="GHEA Grapalat" w:cs="Sylfaen"/>
          <w:sz w:val="20"/>
          <w:lang w:val="ru-RU"/>
        </w:rPr>
        <w:footnoteReference w:id="15"/>
      </w:r>
      <w:r w:rsidRPr="00F72CE8">
        <w:rPr>
          <w:rFonts w:ascii="GHEA Grapalat" w:hAnsi="GHEA Grapalat" w:cs="Sylfaen"/>
          <w:sz w:val="20"/>
          <w:lang w:val="ru-RU"/>
        </w:rPr>
        <w:t>։</w:t>
      </w:r>
    </w:p>
    <w:p w:rsidR="00A72BE7" w:rsidRPr="00F72CE8" w:rsidRDefault="00A72BE7" w:rsidP="00A72BE7">
      <w:pPr>
        <w:pStyle w:val="norm"/>
        <w:spacing w:line="276" w:lineRule="auto"/>
        <w:ind w:firstLine="567"/>
        <w:rPr>
          <w:rFonts w:ascii="GHEA Grapalat" w:hAnsi="GHEA Grapalat" w:cs="Sylfaen"/>
          <w:sz w:val="20"/>
          <w:szCs w:val="24"/>
          <w:lang w:val="af-ZA" w:eastAsia="en-US"/>
        </w:rPr>
      </w:pPr>
      <w:r w:rsidRPr="00F72CE8">
        <w:rPr>
          <w:rFonts w:ascii="GHEA Grapalat" w:hAnsi="GHEA Grapalat" w:cs="Sylfaen"/>
          <w:sz w:val="20"/>
          <w:szCs w:val="24"/>
          <w:lang w:val="af-ZA" w:eastAsia="en-US"/>
        </w:rPr>
        <w:t xml:space="preserve">3) </w:t>
      </w:r>
      <w:r w:rsidRPr="00F72CE8">
        <w:rPr>
          <w:rFonts w:ascii="GHEA Grapalat" w:hAnsi="GHEA Grapalat" w:cs="Sylfaen"/>
          <w:sz w:val="20"/>
          <w:szCs w:val="24"/>
          <w:lang w:eastAsia="en-US"/>
        </w:rPr>
        <w:t>Գործարքները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նմանատիպ</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եթե</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դրանք</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դասվում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հրավերով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նախատեսված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տնտեսական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գործունեության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նույն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խմբերում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տնտեսական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գործունեության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տեսակները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հետևյալն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են</w:t>
      </w:r>
      <w:r w:rsidRPr="00F72CE8">
        <w:rPr>
          <w:rFonts w:ascii="GHEA Grapalat" w:hAnsi="GHEA Grapalat" w:cs="Sylfaen"/>
          <w:sz w:val="20"/>
          <w:szCs w:val="24"/>
          <w:lang w:val="af-ZA" w:eastAsia="en-US"/>
        </w:rPr>
        <w:t xml:space="preserve">` </w:t>
      </w:r>
      <w:r w:rsidR="00694615" w:rsidRPr="00F0514E">
        <w:rPr>
          <w:rFonts w:ascii="GHEA Grapalat" w:hAnsi="GHEA Grapalat" w:cs="Arial Armenian"/>
          <w:b/>
          <w:sz w:val="20"/>
          <w:lang w:val="hy-AM"/>
        </w:rPr>
        <w:t>սերվերային սարք</w:t>
      </w:r>
      <w:r w:rsidR="000333EC">
        <w:rPr>
          <w:rFonts w:ascii="GHEA Grapalat" w:hAnsi="GHEA Grapalat" w:cs="Arial Armenian"/>
          <w:b/>
          <w:sz w:val="20"/>
        </w:rPr>
        <w:t>ավորումն</w:t>
      </w:r>
      <w:r w:rsidR="00694615" w:rsidRPr="00F0514E">
        <w:rPr>
          <w:rFonts w:ascii="GHEA Grapalat" w:hAnsi="GHEA Grapalat" w:cs="Arial Armenian"/>
          <w:b/>
          <w:sz w:val="20"/>
          <w:lang w:val="hy-AM"/>
        </w:rPr>
        <w:t>երի</w:t>
      </w:r>
      <w:r w:rsidR="00694615" w:rsidRPr="00F0514E">
        <w:rPr>
          <w:rFonts w:ascii="GHEA Grapalat" w:hAnsi="GHEA Grapalat" w:cs="Arial Armenian"/>
          <w:sz w:val="20"/>
          <w:lang w:val="hy-AM"/>
        </w:rPr>
        <w:t xml:space="preserve"> </w:t>
      </w:r>
      <w:r w:rsidR="00694615" w:rsidRPr="00F72CE8">
        <w:rPr>
          <w:rFonts w:ascii="GHEA Grapalat" w:hAnsi="GHEA Grapalat" w:cs="Arial Armenian"/>
          <w:sz w:val="20"/>
          <w:lang w:val="hy-AM"/>
        </w:rPr>
        <w:t>մատակարարումը</w:t>
      </w:r>
      <w:r w:rsidRPr="00F72CE8">
        <w:rPr>
          <w:rFonts w:ascii="GHEA Grapalat" w:hAnsi="GHEA Grapalat" w:cs="Sylfaen"/>
          <w:sz w:val="20"/>
          <w:szCs w:val="24"/>
          <w:lang w:val="af-ZA" w:eastAsia="en-US"/>
        </w:rPr>
        <w:t xml:space="preserve">: </w:t>
      </w:r>
    </w:p>
    <w:p w:rsidR="00A72BE7" w:rsidRPr="00F72CE8" w:rsidRDefault="00A72BE7" w:rsidP="00A72BE7">
      <w:pPr>
        <w:pStyle w:val="norm"/>
        <w:spacing w:line="276" w:lineRule="auto"/>
        <w:rPr>
          <w:rFonts w:ascii="GHEA Grapalat" w:hAnsi="GHEA Grapalat" w:cs="Sylfaen"/>
          <w:sz w:val="20"/>
          <w:szCs w:val="24"/>
          <w:lang w:val="af-ZA" w:eastAsia="en-US"/>
        </w:rPr>
      </w:pPr>
      <w:r w:rsidRPr="00F72CE8">
        <w:rPr>
          <w:rFonts w:ascii="GHEA Grapalat" w:hAnsi="GHEA Grapalat" w:cs="Sylfaen"/>
          <w:sz w:val="20"/>
          <w:szCs w:val="24"/>
          <w:lang w:eastAsia="en-US"/>
        </w:rPr>
        <w:t>Հրավերով</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սահմանված՝</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համանման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համարվող</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տնտեսական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գործունեության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տեսակները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տարաբնույթ</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երկակի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մեկնաբանելու</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հնարավորության</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դեպքում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առկա</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տարբերությունը</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մեկնաբանվում</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է</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ի</w:t>
      </w:r>
      <w:r w:rsidRPr="00F72CE8">
        <w:rPr>
          <w:rFonts w:ascii="GHEA Grapalat" w:hAnsi="GHEA Grapalat" w:cs="Sylfaen"/>
          <w:sz w:val="20"/>
          <w:szCs w:val="24"/>
          <w:lang w:val="af-ZA" w:eastAsia="en-US"/>
        </w:rPr>
        <w:t xml:space="preserve"> </w:t>
      </w:r>
      <w:r w:rsidRPr="00F72CE8">
        <w:rPr>
          <w:rFonts w:ascii="GHEA Grapalat" w:hAnsi="GHEA Grapalat" w:cs="Sylfaen"/>
          <w:sz w:val="20"/>
          <w:szCs w:val="24"/>
          <w:lang w:eastAsia="en-US"/>
        </w:rPr>
        <w:t>օգուտ</w:t>
      </w:r>
      <w:r w:rsidRPr="00F72CE8">
        <w:rPr>
          <w:rFonts w:ascii="GHEA Grapalat" w:hAnsi="GHEA Grapalat" w:cs="Sylfaen"/>
          <w:sz w:val="20"/>
          <w:szCs w:val="24"/>
          <w:lang w:val="af-ZA" w:eastAsia="en-US"/>
        </w:rPr>
        <w:t xml:space="preserve"> Մ</w:t>
      </w:r>
      <w:r w:rsidRPr="00F72CE8">
        <w:rPr>
          <w:rFonts w:ascii="GHEA Grapalat" w:hAnsi="GHEA Grapalat" w:cs="Sylfaen"/>
          <w:sz w:val="20"/>
          <w:szCs w:val="24"/>
          <w:lang w:eastAsia="en-US"/>
        </w:rPr>
        <w:t>ասնակցի</w:t>
      </w:r>
      <w:r w:rsidRPr="00F72CE8">
        <w:rPr>
          <w:rFonts w:ascii="GHEA Grapalat" w:hAnsi="GHEA Grapalat" w:cs="Sylfaen"/>
          <w:sz w:val="20"/>
          <w:szCs w:val="24"/>
          <w:lang w:val="af-ZA" w:eastAsia="en-US"/>
        </w:rPr>
        <w:t xml:space="preserve">: </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2.2.4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N 3.3) </w:t>
      </w:r>
      <w:r w:rsidRPr="00F72CE8">
        <w:rPr>
          <w:rFonts w:ascii="GHEA Grapalat" w:hAnsi="GHEA Grapalat" w:cs="Sylfaen"/>
          <w:sz w:val="20"/>
          <w:lang w:val="ru-RU"/>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անհրաժեշտ</w:t>
      </w:r>
      <w:r w:rsidRPr="00F72CE8">
        <w:rPr>
          <w:rFonts w:ascii="GHEA Grapalat" w:hAnsi="GHEA Grapalat" w:cs="Sylfaen"/>
          <w:sz w:val="20"/>
          <w:lang w:val="af-ZA"/>
        </w:rPr>
        <w:t xml:space="preserve"> </w:t>
      </w:r>
      <w:r w:rsidRPr="00F72CE8">
        <w:rPr>
          <w:rFonts w:ascii="GHEA Grapalat" w:hAnsi="GHEA Grapalat" w:cs="Sylfaen"/>
          <w:sz w:val="20"/>
          <w:lang w:val="ru-RU"/>
        </w:rPr>
        <w:t>տեխնիկական</w:t>
      </w:r>
      <w:r w:rsidRPr="00F72CE8">
        <w:rPr>
          <w:rFonts w:ascii="GHEA Grapalat" w:hAnsi="GHEA Grapalat" w:cs="Sylfaen"/>
          <w:sz w:val="20"/>
          <w:lang w:val="af-ZA"/>
        </w:rPr>
        <w:t xml:space="preserve"> </w:t>
      </w:r>
      <w:r w:rsidRPr="00F72CE8">
        <w:rPr>
          <w:rFonts w:ascii="GHEA Grapalat" w:hAnsi="GHEA Grapalat" w:cs="Sylfaen"/>
          <w:sz w:val="20"/>
          <w:lang w:val="ru-RU"/>
        </w:rPr>
        <w:t>միջոցների</w:t>
      </w:r>
      <w:r w:rsidRPr="00F72CE8">
        <w:rPr>
          <w:rFonts w:ascii="GHEA Grapalat" w:hAnsi="GHEA Grapalat" w:cs="Sylfaen"/>
          <w:sz w:val="20"/>
          <w:lang w:val="af-ZA"/>
        </w:rPr>
        <w:t xml:space="preserve"> ա</w:t>
      </w:r>
      <w:r w:rsidRPr="00F72CE8">
        <w:rPr>
          <w:rFonts w:ascii="GHEA Grapalat" w:hAnsi="GHEA Grapalat" w:cs="Sylfaen"/>
          <w:sz w:val="20"/>
          <w:lang w:val="ru-RU"/>
        </w:rPr>
        <w:t>ռկայության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 xml:space="preserve">, </w:t>
      </w:r>
      <w:r w:rsidRPr="00F72CE8">
        <w:rPr>
          <w:rFonts w:ascii="GHEA Grapalat" w:hAnsi="GHEA Grapalat" w:cs="Sylfaen"/>
          <w:sz w:val="20"/>
          <w:lang w:val="ru-RU"/>
        </w:rPr>
        <w:t>այդ</w:t>
      </w:r>
      <w:r w:rsidRPr="00F72CE8">
        <w:rPr>
          <w:rFonts w:ascii="GHEA Grapalat" w:hAnsi="GHEA Grapalat" w:cs="Sylfaen"/>
          <w:sz w:val="20"/>
          <w:lang w:val="af-ZA"/>
        </w:rPr>
        <w:t xml:space="preserve"> </w:t>
      </w:r>
      <w:r w:rsidRPr="00F72CE8">
        <w:rPr>
          <w:rFonts w:ascii="GHEA Grapalat" w:hAnsi="GHEA Grapalat" w:cs="Sylfaen"/>
          <w:sz w:val="20"/>
          <w:lang w:val="ru-RU"/>
        </w:rPr>
        <w:t>դեպքում</w:t>
      </w:r>
      <w:r w:rsidRPr="00F72CE8">
        <w:rPr>
          <w:rFonts w:ascii="GHEA Grapalat" w:hAnsi="GHEA Grapalat" w:cs="Sylfaen"/>
          <w:sz w:val="20"/>
          <w:lang w:val="af-ZA"/>
        </w:rPr>
        <w:t xml:space="preserve"> </w:t>
      </w:r>
      <w:r w:rsidRPr="00F72CE8">
        <w:rPr>
          <w:rFonts w:ascii="GHEA Grapalat" w:hAnsi="GHEA Grapalat" w:cs="Sylfaen"/>
          <w:sz w:val="20"/>
          <w:lang w:val="ru-RU"/>
        </w:rPr>
        <w:t>Մասնակիցը</w:t>
      </w:r>
      <w:r w:rsidRPr="00F72CE8">
        <w:rPr>
          <w:rFonts w:ascii="GHEA Grapalat" w:hAnsi="GHEA Grapalat" w:cs="Sylfaen"/>
          <w:sz w:val="20"/>
          <w:lang w:val="af-ZA"/>
        </w:rPr>
        <w:t xml:space="preserve"> </w:t>
      </w:r>
      <w:r w:rsidRPr="00F72CE8">
        <w:rPr>
          <w:rFonts w:ascii="GHEA Grapalat" w:hAnsi="GHEA Grapalat" w:cs="Sylfaen"/>
          <w:sz w:val="20"/>
          <w:lang w:val="ru-RU"/>
        </w:rPr>
        <w:t>համարվում</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սույն </w:t>
      </w:r>
      <w:r w:rsidRPr="00F72CE8">
        <w:rPr>
          <w:rFonts w:ascii="GHEA Grapalat" w:hAnsi="GHEA Grapalat" w:cs="Sylfaen"/>
          <w:sz w:val="20"/>
          <w:lang w:val="ru-RU"/>
        </w:rPr>
        <w:t>կետի</w:t>
      </w:r>
      <w:r w:rsidRPr="00F72CE8">
        <w:rPr>
          <w:rFonts w:ascii="GHEA Grapalat" w:hAnsi="GHEA Grapalat" w:cs="Sylfaen"/>
          <w:sz w:val="20"/>
          <w:lang w:val="af-ZA"/>
        </w:rPr>
        <w:t xml:space="preserve"> </w:t>
      </w:r>
      <w:r w:rsidRPr="00F72CE8">
        <w:rPr>
          <w:rFonts w:ascii="GHEA Grapalat" w:hAnsi="GHEA Grapalat" w:cs="Sylfaen"/>
          <w:sz w:val="20"/>
          <w:lang w:val="ru-RU"/>
        </w:rPr>
        <w:t>պահանջին</w:t>
      </w:r>
      <w:r w:rsidRPr="00F72CE8">
        <w:rPr>
          <w:rFonts w:ascii="GHEA Grapalat" w:hAnsi="GHEA Grapalat" w:cs="Sylfaen"/>
          <w:sz w:val="20"/>
          <w:lang w:val="af-ZA"/>
        </w:rPr>
        <w:t xml:space="preserve"> </w:t>
      </w:r>
      <w:r w:rsidRPr="00F72CE8">
        <w:rPr>
          <w:rFonts w:ascii="GHEA Grapalat" w:hAnsi="GHEA Grapalat" w:cs="Sylfaen"/>
          <w:sz w:val="20"/>
          <w:lang w:val="ru-RU"/>
        </w:rPr>
        <w:t>բավարարող։</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2.2.5 </w:t>
      </w:r>
      <w:r w:rsidRPr="00F72CE8">
        <w:rPr>
          <w:rFonts w:ascii="GHEA Grapalat" w:hAnsi="GHEA Grapalat" w:cs="Sylfaen"/>
          <w:sz w:val="20"/>
          <w:lang w:val="ru-RU"/>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rPr>
        <w:t>պայ</w:t>
      </w:r>
      <w:r w:rsidRPr="00F72CE8">
        <w:rPr>
          <w:rFonts w:ascii="GHEA Grapalat" w:hAnsi="GHEA Grapalat" w:cs="Sylfaen"/>
          <w:sz w:val="20"/>
          <w:lang w:val="ru-RU"/>
        </w:rPr>
        <w:t>մանագրի</w:t>
      </w:r>
      <w:r w:rsidRPr="00F72CE8">
        <w:rPr>
          <w:rFonts w:ascii="GHEA Grapalat" w:hAnsi="GHEA Grapalat" w:cs="Sylfaen"/>
          <w:sz w:val="20"/>
          <w:lang w:val="af-ZA"/>
        </w:rPr>
        <w:t xml:space="preserve"> </w:t>
      </w:r>
      <w:r w:rsidRPr="00F72CE8">
        <w:rPr>
          <w:rFonts w:ascii="GHEA Grapalat" w:hAnsi="GHEA Grapalat" w:cs="Sylfaen"/>
          <w:sz w:val="20"/>
          <w:lang w:val="ru-RU"/>
        </w:rPr>
        <w:t>կատարման</w:t>
      </w:r>
      <w:r w:rsidRPr="00F72CE8">
        <w:rPr>
          <w:rFonts w:ascii="GHEA Grapalat" w:hAnsi="GHEA Grapalat" w:cs="Sylfaen"/>
          <w:sz w:val="20"/>
          <w:lang w:val="af-ZA"/>
        </w:rPr>
        <w:t xml:space="preserve"> </w:t>
      </w:r>
      <w:r w:rsidRPr="00F72CE8">
        <w:rPr>
          <w:rFonts w:ascii="GHEA Grapalat" w:hAnsi="GHEA Grapalat" w:cs="Sylfaen"/>
          <w:sz w:val="20"/>
          <w:lang w:val="ru-RU"/>
        </w:rPr>
        <w:t>համար</w:t>
      </w:r>
      <w:r w:rsidRPr="00F72CE8">
        <w:rPr>
          <w:rFonts w:ascii="GHEA Grapalat" w:hAnsi="GHEA Grapalat" w:cs="Sylfaen"/>
          <w:sz w:val="20"/>
          <w:lang w:val="af-ZA"/>
        </w:rPr>
        <w:t xml:space="preserve"> </w:t>
      </w:r>
      <w:r w:rsidRPr="00F72CE8">
        <w:rPr>
          <w:rFonts w:ascii="GHEA Grapalat" w:hAnsi="GHEA Grapalat" w:cs="Sylfaen"/>
          <w:sz w:val="20"/>
          <w:lang w:val="ru-RU"/>
        </w:rPr>
        <w:t>անհրաժեշտ</w:t>
      </w:r>
      <w:r w:rsidRPr="00F72CE8">
        <w:rPr>
          <w:rFonts w:ascii="GHEA Grapalat" w:hAnsi="GHEA Grapalat" w:cs="Sylfaen"/>
          <w:sz w:val="20"/>
          <w:lang w:val="af-ZA"/>
        </w:rPr>
        <w:t xml:space="preserve"> ֆինանս</w:t>
      </w:r>
      <w:r w:rsidRPr="00F72CE8">
        <w:rPr>
          <w:rFonts w:ascii="GHEA Grapalat" w:hAnsi="GHEA Grapalat" w:cs="Sylfaen"/>
          <w:sz w:val="20"/>
          <w:lang w:val="ru-RU"/>
        </w:rPr>
        <w:t>ական</w:t>
      </w:r>
      <w:r w:rsidRPr="00F72CE8">
        <w:rPr>
          <w:rFonts w:ascii="GHEA Grapalat" w:hAnsi="GHEA Grapalat" w:cs="Sylfaen"/>
          <w:sz w:val="20"/>
          <w:lang w:val="af-ZA"/>
        </w:rPr>
        <w:t xml:space="preserve"> </w:t>
      </w:r>
      <w:r w:rsidRPr="00F72CE8">
        <w:rPr>
          <w:rFonts w:ascii="GHEA Grapalat" w:hAnsi="GHEA Grapalat" w:cs="Sylfaen"/>
          <w:sz w:val="20"/>
          <w:lang w:val="ru-RU"/>
        </w:rPr>
        <w:t>միջոցների</w:t>
      </w:r>
      <w:r w:rsidRPr="00F72CE8">
        <w:rPr>
          <w:rFonts w:ascii="GHEA Grapalat" w:hAnsi="GHEA Grapalat" w:cs="Sylfaen"/>
          <w:sz w:val="20"/>
          <w:lang w:val="af-ZA"/>
        </w:rPr>
        <w:t xml:space="preserve"> </w:t>
      </w:r>
      <w:r w:rsidRPr="00F72CE8">
        <w:rPr>
          <w:rFonts w:ascii="GHEA Grapalat" w:hAnsi="GHEA Grapalat" w:cs="Sylfaen"/>
          <w:sz w:val="20"/>
          <w:lang w:val="ru-RU"/>
        </w:rPr>
        <w:t>առկայության</w:t>
      </w:r>
      <w:r w:rsidRPr="00F72CE8">
        <w:rPr>
          <w:rFonts w:ascii="GHEA Grapalat" w:hAnsi="GHEA Grapalat" w:cs="Sylfaen"/>
          <w:sz w:val="20"/>
          <w:lang w:val="af-ZA"/>
        </w:rPr>
        <w:t xml:space="preserve"> </w:t>
      </w:r>
      <w:r w:rsidRPr="00F72CE8">
        <w:rPr>
          <w:rFonts w:ascii="GHEA Grapalat" w:hAnsi="GHEA Grapalat" w:cs="Sylfaen"/>
          <w:sz w:val="20"/>
          <w:lang w:val="ru-RU"/>
        </w:rPr>
        <w:t>մասին</w:t>
      </w:r>
      <w:r w:rsidRPr="00F72CE8">
        <w:rPr>
          <w:rFonts w:ascii="GHEA Grapalat" w:hAnsi="GHEA Grapalat" w:cs="Sylfaen"/>
          <w:sz w:val="20"/>
          <w:lang w:val="af-ZA"/>
        </w:rPr>
        <w:t>.</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af-ZA" w:eastAsia="en-US"/>
        </w:rPr>
        <w:t xml:space="preserve">1) </w:t>
      </w:r>
      <w:r w:rsidRPr="00F72CE8">
        <w:rPr>
          <w:rFonts w:ascii="GHEA Grapalat" w:hAnsi="GHEA Grapalat" w:cs="Sylfaen"/>
          <w:sz w:val="20"/>
          <w:szCs w:val="24"/>
          <w:lang w:val="hy-AM" w:eastAsia="en-US"/>
        </w:rPr>
        <w:t xml:space="preserve">Հայաստանի Հանրապետության ռեզիդենտ հանդիսացող </w:t>
      </w:r>
      <w:r w:rsidRPr="00F72CE8">
        <w:rPr>
          <w:rFonts w:ascii="GHEA Grapalat" w:hAnsi="GHEA Grapalat" w:cs="Sylfaen"/>
          <w:sz w:val="20"/>
          <w:szCs w:val="24"/>
          <w:lang w:eastAsia="en-US"/>
        </w:rPr>
        <w:t>Մ</w:t>
      </w:r>
      <w:r w:rsidRPr="00F72CE8">
        <w:rPr>
          <w:rFonts w:ascii="GHEA Grapalat" w:hAnsi="GHEA Grapalat" w:cs="Sylfaen"/>
          <w:sz w:val="20"/>
          <w:szCs w:val="24"/>
          <w:lang w:val="hy-AM" w:eastAsia="en-US"/>
        </w:rPr>
        <w:t>ասնակիցն իր հայտով ներկայացնում է հայտարարություն (</w:t>
      </w:r>
      <w:r w:rsidRPr="00F72CE8">
        <w:rPr>
          <w:rFonts w:ascii="GHEA Grapalat" w:hAnsi="GHEA Grapalat" w:cs="Sylfaen"/>
          <w:sz w:val="20"/>
          <w:szCs w:val="24"/>
          <w:lang w:eastAsia="en-US"/>
        </w:rPr>
        <w:t>Հ</w:t>
      </w:r>
      <w:r w:rsidRPr="00F72CE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lastRenderedPageBreak/>
        <w:t xml:space="preserve">Այդ դեպքում Մասնակիցը համարվում է </w:t>
      </w:r>
      <w:r w:rsidRPr="00F72CE8">
        <w:rPr>
          <w:rFonts w:ascii="GHEA Grapalat" w:hAnsi="GHEA Grapalat" w:cs="Sylfaen"/>
          <w:sz w:val="20"/>
          <w:lang w:val="af-ZA"/>
        </w:rPr>
        <w:t xml:space="preserve">սույն </w:t>
      </w:r>
      <w:r w:rsidRPr="00F72CE8">
        <w:rPr>
          <w:rFonts w:ascii="GHEA Grapalat" w:hAnsi="GHEA Grapalat" w:cs="Sylfaen"/>
          <w:sz w:val="20"/>
          <w:lang w:val="hy-AM"/>
        </w:rPr>
        <w:t>կետի</w:t>
      </w:r>
      <w:r w:rsidRPr="00F72CE8">
        <w:rPr>
          <w:rFonts w:ascii="GHEA Grapalat" w:hAnsi="GHEA Grapalat" w:cs="Sylfaen"/>
          <w:sz w:val="20"/>
          <w:lang w:val="af-ZA"/>
        </w:rPr>
        <w:t xml:space="preserve"> </w:t>
      </w:r>
      <w:r w:rsidRPr="00F72CE8">
        <w:rPr>
          <w:rFonts w:ascii="GHEA Grapalat" w:hAnsi="GHEA Grapalat" w:cs="Sylfaen"/>
          <w:sz w:val="20"/>
          <w:lang w:val="hy-AM"/>
        </w:rPr>
        <w:t>պահանջին</w:t>
      </w:r>
      <w:r w:rsidRPr="00F72CE8">
        <w:rPr>
          <w:rFonts w:ascii="GHEA Grapalat" w:hAnsi="GHEA Grapalat" w:cs="Sylfaen"/>
          <w:sz w:val="20"/>
          <w:lang w:val="af-ZA"/>
        </w:rPr>
        <w:t xml:space="preserve"> </w:t>
      </w:r>
      <w:r w:rsidRPr="00F72CE8">
        <w:rPr>
          <w:rFonts w:ascii="GHEA Grapalat" w:hAnsi="GHEA Grapalat" w:cs="Sylfaen"/>
          <w:sz w:val="20"/>
          <w:lang w:val="hy-AM"/>
        </w:rPr>
        <w:t>բավարարող</w:t>
      </w:r>
      <w:r w:rsidRPr="00F72CE8">
        <w:rPr>
          <w:rFonts w:ascii="GHEA Grapalat" w:hAnsi="GHEA Grapalat" w:cs="Sylfaen"/>
          <w:sz w:val="20"/>
          <w:szCs w:val="24"/>
          <w:lang w:val="hy-AM" w:eastAsia="en-US"/>
        </w:rPr>
        <w:t>։</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Arial"/>
          <w:sz w:val="20"/>
          <w:lang w:val="hy-AM"/>
        </w:rPr>
        <w:t xml:space="preserve">2) </w:t>
      </w:r>
      <w:r w:rsidRPr="00F72CE8">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72CE8">
        <w:rPr>
          <w:rFonts w:ascii="GHEA Grapalat" w:hAnsi="GHEA Grapalat" w:cs="Sylfaen"/>
          <w:sz w:val="20"/>
          <w:lang w:val="af-ZA"/>
        </w:rPr>
        <w:t xml:space="preserve">սույն </w:t>
      </w:r>
      <w:r w:rsidRPr="00F72CE8">
        <w:rPr>
          <w:rFonts w:ascii="GHEA Grapalat" w:hAnsi="GHEA Grapalat" w:cs="Sylfaen"/>
          <w:sz w:val="20"/>
          <w:lang w:val="hy-AM"/>
        </w:rPr>
        <w:t>կետի</w:t>
      </w:r>
      <w:r w:rsidRPr="00F72CE8">
        <w:rPr>
          <w:rFonts w:ascii="GHEA Grapalat" w:hAnsi="GHEA Grapalat" w:cs="Sylfaen"/>
          <w:sz w:val="20"/>
          <w:lang w:val="af-ZA"/>
        </w:rPr>
        <w:t xml:space="preserve"> </w:t>
      </w:r>
      <w:r w:rsidRPr="00F72CE8">
        <w:rPr>
          <w:rFonts w:ascii="GHEA Grapalat" w:hAnsi="GHEA Grapalat" w:cs="Sylfaen"/>
          <w:sz w:val="20"/>
          <w:lang w:val="hy-AM"/>
        </w:rPr>
        <w:t>պահանջին</w:t>
      </w:r>
      <w:r w:rsidRPr="00F72CE8">
        <w:rPr>
          <w:rFonts w:ascii="GHEA Grapalat" w:hAnsi="GHEA Grapalat" w:cs="Sylfaen"/>
          <w:sz w:val="20"/>
          <w:lang w:val="af-ZA"/>
        </w:rPr>
        <w:t xml:space="preserve"> </w:t>
      </w:r>
      <w:r w:rsidRPr="00F72CE8">
        <w:rPr>
          <w:rFonts w:ascii="GHEA Grapalat" w:hAnsi="GHEA Grapalat" w:cs="Sylfaen"/>
          <w:sz w:val="20"/>
          <w:lang w:val="hy-AM"/>
        </w:rPr>
        <w:t>բավարարող</w:t>
      </w:r>
      <w:r w:rsidRPr="00F72CE8">
        <w:rPr>
          <w:rStyle w:val="FootnoteReference"/>
          <w:rFonts w:ascii="GHEA Grapalat" w:hAnsi="GHEA Grapalat" w:cs="Sylfaen"/>
          <w:sz w:val="20"/>
          <w:szCs w:val="24"/>
          <w:lang w:val="hy-AM" w:eastAsia="en-US"/>
        </w:rPr>
        <w:footnoteReference w:id="16"/>
      </w:r>
      <w:r w:rsidRPr="00F72CE8">
        <w:rPr>
          <w:rFonts w:ascii="GHEA Grapalat" w:hAnsi="GHEA Grapalat" w:cs="Sylfaen"/>
          <w:sz w:val="20"/>
          <w:szCs w:val="24"/>
          <w:lang w:val="hy-AM" w:eastAsia="en-US"/>
        </w:rPr>
        <w:t>:</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72CE8">
        <w:rPr>
          <w:rFonts w:ascii="GHEA Grapalat" w:hAnsi="GHEA Grapalat" w:cs="Sylfaen"/>
          <w:sz w:val="20"/>
          <w:lang w:val="af-ZA"/>
        </w:rPr>
        <w:t xml:space="preserve">սույն </w:t>
      </w:r>
      <w:r w:rsidRPr="00F72CE8">
        <w:rPr>
          <w:rFonts w:ascii="GHEA Grapalat" w:hAnsi="GHEA Grapalat" w:cs="Sylfaen"/>
          <w:sz w:val="20"/>
          <w:lang w:val="hy-AM"/>
        </w:rPr>
        <w:t>կետի</w:t>
      </w:r>
      <w:r w:rsidRPr="00F72CE8">
        <w:rPr>
          <w:rFonts w:ascii="GHEA Grapalat" w:hAnsi="GHEA Grapalat" w:cs="Sylfaen"/>
          <w:sz w:val="20"/>
          <w:lang w:val="af-ZA"/>
        </w:rPr>
        <w:t xml:space="preserve"> </w:t>
      </w:r>
      <w:r w:rsidRPr="00F72CE8">
        <w:rPr>
          <w:rFonts w:ascii="GHEA Grapalat" w:hAnsi="GHEA Grapalat" w:cs="Sylfaen"/>
          <w:sz w:val="20"/>
          <w:lang w:val="hy-AM"/>
        </w:rPr>
        <w:t>պահանջին</w:t>
      </w:r>
      <w:r w:rsidRPr="00F72CE8">
        <w:rPr>
          <w:rFonts w:ascii="GHEA Grapalat" w:hAnsi="GHEA Grapalat" w:cs="Sylfaen"/>
          <w:sz w:val="20"/>
          <w:lang w:val="af-ZA"/>
        </w:rPr>
        <w:t xml:space="preserve"> </w:t>
      </w:r>
      <w:r w:rsidRPr="00F72CE8">
        <w:rPr>
          <w:rFonts w:ascii="GHEA Grapalat" w:hAnsi="GHEA Grapalat" w:cs="Sylfaen"/>
          <w:sz w:val="20"/>
          <w:lang w:val="hy-AM"/>
        </w:rPr>
        <w:t>բավարարող</w:t>
      </w:r>
      <w:r w:rsidRPr="00F72CE8">
        <w:rPr>
          <w:rStyle w:val="FootnoteReference"/>
          <w:rFonts w:ascii="GHEA Grapalat" w:hAnsi="GHEA Grapalat" w:cs="Sylfaen"/>
          <w:sz w:val="20"/>
          <w:szCs w:val="24"/>
          <w:lang w:val="hy-AM" w:eastAsia="en-US"/>
        </w:rPr>
        <w:footnoteReference w:id="17"/>
      </w:r>
      <w:r w:rsidRPr="00F72CE8">
        <w:rPr>
          <w:rFonts w:ascii="GHEA Grapalat" w:hAnsi="GHEA Grapalat" w:cs="Sylfaen"/>
          <w:sz w:val="20"/>
          <w:szCs w:val="24"/>
          <w:lang w:val="hy-AM" w:eastAsia="en-US"/>
        </w:rPr>
        <w:t>:</w:t>
      </w:r>
    </w:p>
    <w:p w:rsidR="00A72BE7" w:rsidRPr="00F72CE8" w:rsidRDefault="00A72BE7" w:rsidP="00A72BE7">
      <w:pPr>
        <w:ind w:firstLine="567"/>
        <w:jc w:val="both"/>
        <w:rPr>
          <w:rFonts w:ascii="GHEA Grapalat" w:hAnsi="GHEA Grapalat" w:cs="Sylfaen"/>
          <w:sz w:val="20"/>
          <w:lang w:val="hy-AM"/>
        </w:rPr>
      </w:pPr>
      <w:r w:rsidRPr="00F72CE8">
        <w:rPr>
          <w:rFonts w:ascii="GHEA Grapalat" w:hAnsi="GHEA Grapalat" w:cs="Sylfaen"/>
          <w:sz w:val="20"/>
          <w:lang w:val="af-ZA"/>
        </w:rPr>
        <w:t xml:space="preserve">2.2.6 </w:t>
      </w:r>
      <w:r w:rsidRPr="00F72CE8">
        <w:rPr>
          <w:rFonts w:ascii="GHEA Grapalat" w:hAnsi="GHEA Grapalat" w:cs="Sylfaen"/>
          <w:sz w:val="20"/>
          <w:lang w:val="hy-AM"/>
        </w:rPr>
        <w:t xml:space="preserve">Հայտարարություն </w:t>
      </w:r>
      <w:r w:rsidRPr="00F72CE8">
        <w:rPr>
          <w:rFonts w:ascii="GHEA Grapalat" w:hAnsi="GHEA Grapalat" w:cs="Sylfaen"/>
          <w:sz w:val="20"/>
          <w:lang w:val="af-ZA"/>
        </w:rPr>
        <w:t>(</w:t>
      </w:r>
      <w:r w:rsidRPr="00F72CE8">
        <w:rPr>
          <w:rFonts w:ascii="GHEA Grapalat" w:hAnsi="GHEA Grapalat" w:cs="Sylfaen"/>
          <w:sz w:val="20"/>
          <w:lang w:val="hy-AM"/>
        </w:rPr>
        <w:t>Հավելված</w:t>
      </w:r>
      <w:r w:rsidRPr="00F72CE8">
        <w:rPr>
          <w:rFonts w:ascii="GHEA Grapalat" w:hAnsi="GHEA Grapalat" w:cs="Sylfaen"/>
          <w:sz w:val="20"/>
          <w:lang w:val="af-ZA"/>
        </w:rPr>
        <w:t xml:space="preserve"> N 3.6) </w:t>
      </w:r>
      <w:r w:rsidRPr="00F72CE8">
        <w:rPr>
          <w:rFonts w:ascii="GHEA Grapalat" w:hAnsi="GHEA Grapalat" w:cs="Sylfaen"/>
          <w:sz w:val="20"/>
          <w:lang w:val="hy-AM"/>
        </w:rPr>
        <w:t>պայմանագրի</w:t>
      </w:r>
      <w:r w:rsidRPr="00F72CE8">
        <w:rPr>
          <w:rFonts w:ascii="GHEA Grapalat" w:hAnsi="GHEA Grapalat" w:cs="Sylfaen"/>
          <w:sz w:val="20"/>
          <w:lang w:val="af-ZA"/>
        </w:rPr>
        <w:t xml:space="preserve"> </w:t>
      </w:r>
      <w:r w:rsidRPr="00F72CE8">
        <w:rPr>
          <w:rFonts w:ascii="GHEA Grapalat" w:hAnsi="GHEA Grapalat" w:cs="Sylfaen"/>
          <w:sz w:val="20"/>
          <w:lang w:val="hy-AM"/>
        </w:rPr>
        <w:t>կատարման</w:t>
      </w:r>
      <w:r w:rsidRPr="00F72CE8">
        <w:rPr>
          <w:rFonts w:ascii="GHEA Grapalat" w:hAnsi="GHEA Grapalat" w:cs="Sylfaen"/>
          <w:sz w:val="20"/>
          <w:lang w:val="af-ZA"/>
        </w:rPr>
        <w:t xml:space="preserve"> </w:t>
      </w:r>
      <w:r w:rsidRPr="00F72CE8">
        <w:rPr>
          <w:rFonts w:ascii="GHEA Grapalat" w:hAnsi="GHEA Grapalat" w:cs="Sylfaen"/>
          <w:sz w:val="20"/>
          <w:lang w:val="hy-AM"/>
        </w:rPr>
        <w:t>համար</w:t>
      </w:r>
      <w:r w:rsidRPr="00F72CE8">
        <w:rPr>
          <w:rFonts w:ascii="GHEA Grapalat" w:hAnsi="GHEA Grapalat" w:cs="Sylfaen"/>
          <w:sz w:val="20"/>
          <w:lang w:val="af-ZA"/>
        </w:rPr>
        <w:t xml:space="preserve"> </w:t>
      </w:r>
      <w:r w:rsidRPr="00F72CE8">
        <w:rPr>
          <w:rFonts w:ascii="GHEA Grapalat" w:hAnsi="GHEA Grapalat" w:cs="Sylfaen"/>
          <w:sz w:val="20"/>
          <w:lang w:val="hy-AM"/>
        </w:rPr>
        <w:t>անհրաժեշտ</w:t>
      </w:r>
      <w:r w:rsidRPr="00F72CE8">
        <w:rPr>
          <w:rFonts w:ascii="GHEA Grapalat" w:hAnsi="GHEA Grapalat" w:cs="Sylfaen"/>
          <w:sz w:val="20"/>
          <w:lang w:val="af-ZA"/>
        </w:rPr>
        <w:t xml:space="preserve"> </w:t>
      </w:r>
      <w:r w:rsidRPr="00F72CE8">
        <w:rPr>
          <w:rFonts w:ascii="GHEA Grapalat" w:hAnsi="GHEA Grapalat" w:cs="Sylfaen"/>
          <w:sz w:val="20"/>
          <w:lang w:val="hy-AM"/>
        </w:rPr>
        <w:t>աշխատանքային</w:t>
      </w:r>
      <w:r w:rsidRPr="00F72CE8">
        <w:rPr>
          <w:rFonts w:ascii="GHEA Grapalat" w:hAnsi="GHEA Grapalat" w:cs="Sylfaen"/>
          <w:sz w:val="20"/>
          <w:lang w:val="af-ZA"/>
        </w:rPr>
        <w:t xml:space="preserve"> </w:t>
      </w:r>
      <w:r w:rsidRPr="00F72CE8">
        <w:rPr>
          <w:rFonts w:ascii="GHEA Grapalat" w:hAnsi="GHEA Grapalat" w:cs="Sylfaen"/>
          <w:sz w:val="20"/>
          <w:lang w:val="hy-AM"/>
        </w:rPr>
        <w:t>ռեսուրսների</w:t>
      </w:r>
      <w:r w:rsidRPr="00F72CE8">
        <w:rPr>
          <w:rFonts w:ascii="GHEA Grapalat" w:hAnsi="GHEA Grapalat" w:cs="Sylfaen"/>
          <w:sz w:val="20"/>
          <w:lang w:val="af-ZA"/>
        </w:rPr>
        <w:t xml:space="preserve"> </w:t>
      </w:r>
      <w:r w:rsidRPr="00F72CE8">
        <w:rPr>
          <w:rFonts w:ascii="GHEA Grapalat" w:hAnsi="GHEA Grapalat" w:cs="Sylfaen"/>
          <w:sz w:val="20"/>
          <w:lang w:val="hy-AM"/>
        </w:rPr>
        <w:t>առկայության</w:t>
      </w:r>
      <w:r w:rsidRPr="00F72CE8">
        <w:rPr>
          <w:rFonts w:ascii="GHEA Grapalat" w:hAnsi="GHEA Grapalat" w:cs="Sylfaen"/>
          <w:sz w:val="20"/>
          <w:lang w:val="af-ZA"/>
        </w:rPr>
        <w:t xml:space="preserve"> </w:t>
      </w:r>
      <w:r w:rsidRPr="00F72CE8">
        <w:rPr>
          <w:rFonts w:ascii="GHEA Grapalat" w:hAnsi="GHEA Grapalat" w:cs="Sylfaen"/>
          <w:sz w:val="20"/>
          <w:lang w:val="hy-AM"/>
        </w:rPr>
        <w:t>մասին</w:t>
      </w:r>
      <w:r w:rsidRPr="00F72CE8">
        <w:rPr>
          <w:rFonts w:ascii="GHEA Grapalat" w:hAnsi="GHEA Grapalat" w:cs="Sylfaen"/>
          <w:sz w:val="20"/>
          <w:lang w:val="af-ZA"/>
        </w:rPr>
        <w:t xml:space="preserve">, </w:t>
      </w:r>
      <w:r w:rsidRPr="00F72CE8">
        <w:rPr>
          <w:rFonts w:ascii="GHEA Grapalat" w:hAnsi="GHEA Grapalat" w:cs="Sylfaen"/>
          <w:sz w:val="20"/>
          <w:lang w:val="hy-AM"/>
        </w:rPr>
        <w:t>այդ</w:t>
      </w:r>
      <w:r w:rsidRPr="00F72CE8">
        <w:rPr>
          <w:rFonts w:ascii="GHEA Grapalat" w:hAnsi="GHEA Grapalat" w:cs="Sylfaen"/>
          <w:sz w:val="20"/>
          <w:lang w:val="af-ZA"/>
        </w:rPr>
        <w:t xml:space="preserve"> </w:t>
      </w:r>
      <w:r w:rsidRPr="00F72CE8">
        <w:rPr>
          <w:rFonts w:ascii="GHEA Grapalat" w:hAnsi="GHEA Grapalat" w:cs="Sylfaen"/>
          <w:sz w:val="20"/>
          <w:lang w:val="hy-AM"/>
        </w:rPr>
        <w:t>դեպքում</w:t>
      </w:r>
      <w:r w:rsidRPr="00F72CE8">
        <w:rPr>
          <w:rFonts w:ascii="GHEA Grapalat" w:hAnsi="GHEA Grapalat" w:cs="Sylfaen"/>
          <w:sz w:val="20"/>
          <w:lang w:val="af-ZA"/>
        </w:rPr>
        <w:t xml:space="preserve"> </w:t>
      </w:r>
      <w:r w:rsidRPr="00F72CE8">
        <w:rPr>
          <w:rFonts w:ascii="GHEA Grapalat" w:hAnsi="GHEA Grapalat" w:cs="Sylfaen"/>
          <w:sz w:val="20"/>
          <w:lang w:val="hy-AM"/>
        </w:rPr>
        <w:t>Մասնակիցը</w:t>
      </w:r>
      <w:r w:rsidRPr="00F72CE8">
        <w:rPr>
          <w:rFonts w:ascii="GHEA Grapalat" w:hAnsi="GHEA Grapalat" w:cs="Sylfaen"/>
          <w:sz w:val="20"/>
          <w:lang w:val="af-ZA"/>
        </w:rPr>
        <w:t xml:space="preserve"> </w:t>
      </w:r>
      <w:r w:rsidRPr="00F72CE8">
        <w:rPr>
          <w:rFonts w:ascii="GHEA Grapalat" w:hAnsi="GHEA Grapalat" w:cs="Sylfaen"/>
          <w:sz w:val="20"/>
          <w:lang w:val="hy-AM"/>
        </w:rPr>
        <w:t>համարվում</w:t>
      </w:r>
      <w:r w:rsidRPr="00F72CE8">
        <w:rPr>
          <w:rFonts w:ascii="GHEA Grapalat" w:hAnsi="GHEA Grapalat" w:cs="Sylfaen"/>
          <w:sz w:val="20"/>
          <w:lang w:val="af-ZA"/>
        </w:rPr>
        <w:t xml:space="preserve"> </w:t>
      </w:r>
      <w:r w:rsidRPr="00F72CE8">
        <w:rPr>
          <w:rFonts w:ascii="GHEA Grapalat" w:hAnsi="GHEA Grapalat" w:cs="Sylfaen"/>
          <w:sz w:val="20"/>
          <w:lang w:val="hy-AM"/>
        </w:rPr>
        <w:t>է</w:t>
      </w:r>
      <w:r w:rsidRPr="00F72CE8">
        <w:rPr>
          <w:rFonts w:ascii="GHEA Grapalat" w:hAnsi="GHEA Grapalat" w:cs="Sylfaen"/>
          <w:sz w:val="20"/>
          <w:lang w:val="af-ZA"/>
        </w:rPr>
        <w:t xml:space="preserve"> սույն </w:t>
      </w:r>
      <w:r w:rsidRPr="00F72CE8">
        <w:rPr>
          <w:rFonts w:ascii="GHEA Grapalat" w:hAnsi="GHEA Grapalat" w:cs="Sylfaen"/>
          <w:sz w:val="20"/>
          <w:lang w:val="hy-AM"/>
        </w:rPr>
        <w:t>կետի</w:t>
      </w:r>
      <w:r w:rsidRPr="00F72CE8">
        <w:rPr>
          <w:rFonts w:ascii="GHEA Grapalat" w:hAnsi="GHEA Grapalat" w:cs="Sylfaen"/>
          <w:sz w:val="20"/>
          <w:lang w:val="af-ZA"/>
        </w:rPr>
        <w:t xml:space="preserve"> </w:t>
      </w:r>
      <w:r w:rsidRPr="00F72CE8">
        <w:rPr>
          <w:rFonts w:ascii="GHEA Grapalat" w:hAnsi="GHEA Grapalat" w:cs="Sylfaen"/>
          <w:sz w:val="20"/>
          <w:lang w:val="hy-AM"/>
        </w:rPr>
        <w:t>պահանջին</w:t>
      </w:r>
      <w:r w:rsidRPr="00F72CE8">
        <w:rPr>
          <w:rFonts w:ascii="GHEA Grapalat" w:hAnsi="GHEA Grapalat" w:cs="Sylfaen"/>
          <w:sz w:val="20"/>
          <w:lang w:val="af-ZA"/>
        </w:rPr>
        <w:t xml:space="preserve"> </w:t>
      </w:r>
      <w:r w:rsidRPr="00F72CE8">
        <w:rPr>
          <w:rFonts w:ascii="GHEA Grapalat" w:hAnsi="GHEA Grapalat" w:cs="Sylfaen"/>
          <w:sz w:val="20"/>
          <w:lang w:val="hy-AM"/>
        </w:rPr>
        <w:t>բավարարող։</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2.2.7 </w:t>
      </w:r>
      <w:r w:rsidRPr="00F72CE8">
        <w:rPr>
          <w:rFonts w:ascii="GHEA Grapalat" w:hAnsi="GHEA Grapalat" w:cs="Sylfaen"/>
          <w:sz w:val="20"/>
          <w:lang w:val="hy-AM"/>
        </w:rPr>
        <w:t>գնային</w:t>
      </w:r>
      <w:r w:rsidRPr="00F72CE8">
        <w:rPr>
          <w:rFonts w:ascii="GHEA Grapalat" w:hAnsi="GHEA Grapalat" w:cs="Sylfaen"/>
          <w:sz w:val="20"/>
          <w:lang w:val="af-ZA"/>
        </w:rPr>
        <w:t xml:space="preserve"> </w:t>
      </w:r>
      <w:r w:rsidRPr="00F72CE8">
        <w:rPr>
          <w:rFonts w:ascii="GHEA Grapalat" w:hAnsi="GHEA Grapalat" w:cs="Sylfaen"/>
          <w:sz w:val="20"/>
          <w:lang w:val="hy-AM"/>
        </w:rPr>
        <w:t>առաջարկ</w:t>
      </w:r>
      <w:r w:rsidRPr="00F72CE8">
        <w:rPr>
          <w:rFonts w:ascii="GHEA Grapalat" w:hAnsi="GHEA Grapalat" w:cs="Sylfaen"/>
          <w:sz w:val="20"/>
          <w:lang w:val="af-ZA"/>
        </w:rPr>
        <w:t xml:space="preserve">, </w:t>
      </w:r>
      <w:r w:rsidRPr="00F72CE8">
        <w:rPr>
          <w:rFonts w:ascii="GHEA Grapalat" w:hAnsi="GHEA Grapalat" w:cs="Sylfaen"/>
          <w:sz w:val="20"/>
          <w:lang w:val="hy-AM"/>
        </w:rPr>
        <w:t>որը</w:t>
      </w:r>
      <w:r w:rsidRPr="00F72CE8">
        <w:rPr>
          <w:rFonts w:ascii="GHEA Grapalat" w:hAnsi="GHEA Grapalat" w:cs="Sylfaen"/>
          <w:sz w:val="20"/>
          <w:lang w:val="af-ZA"/>
        </w:rPr>
        <w:t xml:space="preserve"> </w:t>
      </w:r>
      <w:r w:rsidRPr="00F72CE8">
        <w:rPr>
          <w:rFonts w:ascii="GHEA Grapalat" w:hAnsi="GHEA Grapalat" w:cs="Sylfaen"/>
          <w:sz w:val="20"/>
          <w:lang w:val="hy-AM"/>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hy-AM"/>
        </w:rPr>
        <w:t>է</w:t>
      </w:r>
      <w:r w:rsidRPr="00F72CE8">
        <w:rPr>
          <w:rFonts w:ascii="GHEA Grapalat" w:hAnsi="GHEA Grapalat" w:cs="Sylfaen"/>
          <w:sz w:val="20"/>
          <w:lang w:val="af-ZA"/>
        </w:rPr>
        <w:t xml:space="preserve"> </w:t>
      </w:r>
      <w:r w:rsidRPr="00F72CE8">
        <w:rPr>
          <w:rFonts w:ascii="GHEA Grapalat" w:hAnsi="GHEA Grapalat" w:cs="Sylfaen"/>
          <w:sz w:val="20"/>
          <w:lang w:val="hy-AM"/>
        </w:rPr>
        <w:t>ինքնարժեք</w:t>
      </w:r>
      <w:r w:rsidRPr="00F72CE8">
        <w:rPr>
          <w:rFonts w:ascii="GHEA Grapalat" w:hAnsi="GHEA Grapalat" w:cs="Sylfaen"/>
          <w:sz w:val="20"/>
          <w:lang w:val="af-ZA"/>
        </w:rPr>
        <w:t xml:space="preserve">, </w:t>
      </w:r>
      <w:r w:rsidRPr="00F72CE8">
        <w:rPr>
          <w:rFonts w:ascii="GHEA Grapalat" w:hAnsi="GHEA Grapalat" w:cs="Sylfaen"/>
          <w:sz w:val="20"/>
          <w:lang w:val="hy-AM"/>
        </w:rPr>
        <w:t>շահույթ</w:t>
      </w:r>
      <w:r w:rsidRPr="00F72CE8">
        <w:rPr>
          <w:rFonts w:ascii="GHEA Grapalat" w:hAnsi="GHEA Grapalat" w:cs="Sylfaen"/>
          <w:sz w:val="20"/>
          <w:lang w:val="af-ZA"/>
        </w:rPr>
        <w:t xml:space="preserve"> </w:t>
      </w:r>
      <w:r w:rsidRPr="00F72CE8">
        <w:rPr>
          <w:rFonts w:ascii="GHEA Grapalat" w:hAnsi="GHEA Grapalat" w:cs="Sylfaen"/>
          <w:sz w:val="20"/>
          <w:lang w:val="hy-AM"/>
        </w:rPr>
        <w:t>և</w:t>
      </w:r>
      <w:r w:rsidRPr="00F72CE8">
        <w:rPr>
          <w:rFonts w:ascii="GHEA Grapalat" w:hAnsi="GHEA Grapalat" w:cs="Sylfaen"/>
          <w:sz w:val="20"/>
          <w:lang w:val="af-ZA"/>
        </w:rPr>
        <w:t xml:space="preserve"> </w:t>
      </w:r>
      <w:r w:rsidRPr="00F72CE8">
        <w:rPr>
          <w:rFonts w:ascii="GHEA Grapalat" w:hAnsi="GHEA Grapalat" w:cs="Sylfaen"/>
          <w:sz w:val="20"/>
          <w:lang w:val="hy-AM"/>
        </w:rPr>
        <w:t>ավելացված</w:t>
      </w:r>
      <w:r w:rsidRPr="00F72CE8">
        <w:rPr>
          <w:rFonts w:ascii="GHEA Grapalat" w:hAnsi="GHEA Grapalat" w:cs="Sylfaen"/>
          <w:sz w:val="20"/>
          <w:lang w:val="af-ZA"/>
        </w:rPr>
        <w:t xml:space="preserve"> </w:t>
      </w:r>
      <w:r w:rsidRPr="00F72CE8">
        <w:rPr>
          <w:rFonts w:ascii="GHEA Grapalat" w:hAnsi="GHEA Grapalat" w:cs="Sylfaen"/>
          <w:sz w:val="20"/>
          <w:lang w:val="hy-AM"/>
        </w:rPr>
        <w:t>արժեքի</w:t>
      </w:r>
      <w:r w:rsidRPr="00F72CE8">
        <w:rPr>
          <w:rFonts w:ascii="GHEA Grapalat" w:hAnsi="GHEA Grapalat" w:cs="Sylfaen"/>
          <w:sz w:val="20"/>
          <w:lang w:val="af-ZA"/>
        </w:rPr>
        <w:t xml:space="preserve"> </w:t>
      </w:r>
      <w:r w:rsidRPr="00F72CE8">
        <w:rPr>
          <w:rFonts w:ascii="GHEA Grapalat" w:hAnsi="GHEA Grapalat" w:cs="Sylfaen"/>
          <w:sz w:val="20"/>
          <w:lang w:val="hy-AM"/>
        </w:rPr>
        <w:t>հարկ</w:t>
      </w:r>
      <w:r w:rsidRPr="00F72CE8" w:rsidDel="001A1F55">
        <w:rPr>
          <w:rFonts w:ascii="GHEA Grapalat" w:hAnsi="GHEA Grapalat" w:cs="Sylfaen"/>
          <w:sz w:val="20"/>
          <w:lang w:val="af-ZA"/>
        </w:rPr>
        <w:t xml:space="preserve"> </w:t>
      </w:r>
      <w:r w:rsidRPr="00F72CE8">
        <w:rPr>
          <w:rFonts w:ascii="GHEA Grapalat" w:hAnsi="GHEA Grapalat" w:cs="Sylfaen"/>
          <w:sz w:val="20"/>
          <w:lang w:val="hy-AM"/>
        </w:rPr>
        <w:t>ընդհանրական</w:t>
      </w:r>
      <w:r w:rsidRPr="00F72CE8">
        <w:rPr>
          <w:rFonts w:ascii="GHEA Grapalat" w:hAnsi="GHEA Grapalat" w:cs="Sylfaen"/>
          <w:sz w:val="20"/>
          <w:lang w:val="af-ZA"/>
        </w:rPr>
        <w:t xml:space="preserve"> </w:t>
      </w:r>
      <w:r w:rsidRPr="00F72CE8">
        <w:rPr>
          <w:rFonts w:ascii="GHEA Grapalat" w:hAnsi="GHEA Grapalat" w:cs="Sylfaen"/>
          <w:sz w:val="20"/>
          <w:lang w:val="hy-AM"/>
        </w:rPr>
        <w:t>բաղադրիչներից</w:t>
      </w:r>
      <w:r w:rsidRPr="00F72CE8">
        <w:rPr>
          <w:rFonts w:ascii="GHEA Grapalat" w:hAnsi="GHEA Grapalat" w:cs="Sylfaen"/>
          <w:sz w:val="20"/>
          <w:lang w:val="af-ZA"/>
        </w:rPr>
        <w:t xml:space="preserve"> </w:t>
      </w:r>
      <w:r w:rsidRPr="00F72CE8">
        <w:rPr>
          <w:rFonts w:ascii="GHEA Grapalat" w:hAnsi="GHEA Grapalat" w:cs="Sylfaen"/>
          <w:sz w:val="20"/>
          <w:lang w:val="hy-AM"/>
        </w:rPr>
        <w:t>բաղկացած</w:t>
      </w:r>
      <w:r w:rsidRPr="00F72CE8">
        <w:rPr>
          <w:rFonts w:ascii="GHEA Grapalat" w:hAnsi="GHEA Grapalat" w:cs="Sylfaen"/>
          <w:sz w:val="20"/>
          <w:lang w:val="af-ZA"/>
        </w:rPr>
        <w:t xml:space="preserve"> </w:t>
      </w:r>
      <w:r w:rsidRPr="00F72CE8">
        <w:rPr>
          <w:rFonts w:ascii="GHEA Grapalat" w:hAnsi="GHEA Grapalat" w:cs="Sylfaen"/>
          <w:sz w:val="20"/>
          <w:lang w:val="hy-AM"/>
        </w:rPr>
        <w:t>հաշվարկի</w:t>
      </w:r>
      <w:r w:rsidRPr="00F72CE8">
        <w:rPr>
          <w:rFonts w:ascii="GHEA Grapalat" w:hAnsi="GHEA Grapalat" w:cs="Sylfaen"/>
          <w:sz w:val="20"/>
          <w:lang w:val="af-ZA"/>
        </w:rPr>
        <w:t xml:space="preserve"> </w:t>
      </w:r>
      <w:r w:rsidRPr="00F72CE8">
        <w:rPr>
          <w:rFonts w:ascii="GHEA Grapalat" w:hAnsi="GHEA Grapalat" w:cs="Sylfaen"/>
          <w:sz w:val="20"/>
          <w:lang w:val="hy-AM"/>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Ինքնարժեքի</w:t>
      </w:r>
      <w:r w:rsidRPr="00F72CE8">
        <w:rPr>
          <w:rFonts w:ascii="GHEA Grapalat" w:hAnsi="GHEA Grapalat" w:cs="Sylfaen"/>
          <w:sz w:val="20"/>
          <w:lang w:val="af-ZA"/>
        </w:rPr>
        <w:t xml:space="preserve"> </w:t>
      </w:r>
      <w:r w:rsidRPr="00F72CE8">
        <w:rPr>
          <w:rFonts w:ascii="GHEA Grapalat" w:hAnsi="GHEA Grapalat" w:cs="Sylfaen"/>
          <w:sz w:val="20"/>
          <w:lang w:val="ru-RU"/>
        </w:rPr>
        <w:t>բաղադրիչների</w:t>
      </w:r>
      <w:r w:rsidRPr="00F72CE8">
        <w:rPr>
          <w:rFonts w:ascii="GHEA Grapalat" w:hAnsi="GHEA Grapalat" w:cs="Sylfaen"/>
          <w:sz w:val="20"/>
          <w:lang w:val="af-ZA"/>
        </w:rPr>
        <w:t xml:space="preserve"> </w:t>
      </w:r>
      <w:r w:rsidRPr="00F72CE8">
        <w:rPr>
          <w:rFonts w:ascii="GHEA Grapalat" w:hAnsi="GHEA Grapalat" w:cs="Sylfaen"/>
          <w:sz w:val="20"/>
          <w:lang w:val="ru-RU"/>
        </w:rPr>
        <w:t>հաշվարկ</w:t>
      </w:r>
      <w:r w:rsidRPr="00F72CE8">
        <w:rPr>
          <w:rFonts w:ascii="GHEA Grapalat" w:hAnsi="GHEA Grapalat" w:cs="Sylfaen"/>
          <w:sz w:val="20"/>
          <w:lang w:val="af-ZA"/>
        </w:rPr>
        <w:t xml:space="preserve">` </w:t>
      </w:r>
      <w:r w:rsidRPr="00F72CE8">
        <w:rPr>
          <w:rFonts w:ascii="GHEA Grapalat" w:hAnsi="GHEA Grapalat" w:cs="Sylfaen"/>
          <w:sz w:val="20"/>
          <w:lang w:val="ru-RU"/>
        </w:rPr>
        <w:t>բացվածք</w:t>
      </w:r>
      <w:r w:rsidRPr="00F72CE8">
        <w:rPr>
          <w:rFonts w:ascii="GHEA Grapalat" w:hAnsi="GHEA Grapalat" w:cs="Sylfaen"/>
          <w:sz w:val="20"/>
          <w:lang w:val="af-ZA"/>
        </w:rPr>
        <w:t xml:space="preserve"> </w:t>
      </w:r>
      <w:r w:rsidRPr="00F72CE8">
        <w:rPr>
          <w:rFonts w:ascii="GHEA Grapalat" w:hAnsi="GHEA Grapalat" w:cs="Sylfaen"/>
          <w:sz w:val="20"/>
          <w:lang w:val="ru-RU"/>
        </w:rPr>
        <w:t>կամ</w:t>
      </w:r>
      <w:r w:rsidRPr="00F72CE8">
        <w:rPr>
          <w:rFonts w:ascii="GHEA Grapalat" w:hAnsi="GHEA Grapalat" w:cs="Sylfaen"/>
          <w:sz w:val="20"/>
          <w:lang w:val="af-ZA"/>
        </w:rPr>
        <w:t xml:space="preserve"> </w:t>
      </w:r>
      <w:r w:rsidRPr="00F72CE8">
        <w:rPr>
          <w:rFonts w:ascii="GHEA Grapalat" w:hAnsi="GHEA Grapalat" w:cs="Sylfaen"/>
          <w:sz w:val="20"/>
          <w:lang w:val="ru-RU"/>
        </w:rPr>
        <w:t>այլ</w:t>
      </w:r>
      <w:r w:rsidRPr="00F72CE8">
        <w:rPr>
          <w:rFonts w:ascii="GHEA Grapalat" w:hAnsi="GHEA Grapalat" w:cs="Sylfaen"/>
          <w:sz w:val="20"/>
          <w:lang w:val="af-ZA"/>
        </w:rPr>
        <w:t xml:space="preserve"> </w:t>
      </w:r>
      <w:r w:rsidRPr="00F72CE8">
        <w:rPr>
          <w:rFonts w:ascii="GHEA Grapalat" w:hAnsi="GHEA Grapalat" w:cs="Sylfaen"/>
          <w:sz w:val="20"/>
          <w:lang w:val="ru-RU"/>
        </w:rPr>
        <w:t>մանրամասներ</w:t>
      </w:r>
      <w:r w:rsidRPr="00F72CE8">
        <w:rPr>
          <w:rFonts w:ascii="GHEA Grapalat" w:hAnsi="GHEA Grapalat" w:cs="Sylfaen"/>
          <w:sz w:val="20"/>
          <w:lang w:val="af-ZA"/>
        </w:rPr>
        <w:t xml:space="preserve"> </w:t>
      </w:r>
      <w:r w:rsidRPr="00F72CE8">
        <w:rPr>
          <w:rFonts w:ascii="GHEA Grapalat" w:hAnsi="GHEA Grapalat" w:cs="Sylfaen"/>
          <w:sz w:val="20"/>
          <w:lang w:val="ru-RU"/>
        </w:rPr>
        <w:t>չեն</w:t>
      </w:r>
      <w:r w:rsidRPr="00F72CE8">
        <w:rPr>
          <w:rFonts w:ascii="GHEA Grapalat" w:hAnsi="GHEA Grapalat" w:cs="Sylfaen"/>
          <w:sz w:val="20"/>
          <w:lang w:val="af-ZA"/>
        </w:rPr>
        <w:t xml:space="preserve"> </w:t>
      </w:r>
      <w:r w:rsidRPr="00F72CE8">
        <w:rPr>
          <w:rFonts w:ascii="GHEA Grapalat" w:hAnsi="GHEA Grapalat" w:cs="Sylfaen"/>
          <w:sz w:val="20"/>
          <w:lang w:val="ru-RU"/>
        </w:rPr>
        <w:t>պահանջվում</w:t>
      </w:r>
      <w:r w:rsidRPr="00F72CE8">
        <w:rPr>
          <w:rFonts w:ascii="GHEA Grapalat" w:hAnsi="GHEA Grapalat" w:cs="Sylfaen"/>
          <w:sz w:val="20"/>
          <w:lang w:val="af-ZA"/>
        </w:rPr>
        <w:t xml:space="preserve"> </w:t>
      </w:r>
      <w:r w:rsidRPr="00F72CE8">
        <w:rPr>
          <w:rFonts w:ascii="GHEA Grapalat" w:hAnsi="GHEA Grapalat" w:cs="Sylfaen"/>
          <w:sz w:val="20"/>
          <w:lang w:val="ru-RU"/>
        </w:rPr>
        <w:t>և</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af-ZA"/>
        </w:rPr>
        <w:t xml:space="preserve">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N 4),</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2.2.8 Հաստատված հ</w:t>
      </w:r>
      <w:r w:rsidRPr="00F72CE8">
        <w:rPr>
          <w:rFonts w:ascii="GHEA Grapalat" w:hAnsi="GHEA Grapalat" w:cs="Sylfaen"/>
          <w:sz w:val="20"/>
        </w:rPr>
        <w:t>այտարարություն՝</w:t>
      </w:r>
      <w:r w:rsidRPr="00F72CE8">
        <w:rPr>
          <w:rFonts w:ascii="GHEA Grapalat" w:hAnsi="GHEA Grapalat" w:cs="Sylfaen"/>
          <w:sz w:val="20"/>
          <w:lang w:val="af-ZA"/>
        </w:rPr>
        <w:t xml:space="preserve"> </w:t>
      </w:r>
      <w:r w:rsidRPr="00F72CE8">
        <w:rPr>
          <w:rFonts w:ascii="GHEA Grapalat" w:hAnsi="GHEA Grapalat" w:cs="Sylfaen"/>
          <w:sz w:val="20"/>
        </w:rPr>
        <w:t>առաջարկվող</w:t>
      </w:r>
      <w:r w:rsidRPr="00F72CE8">
        <w:rPr>
          <w:rFonts w:ascii="GHEA Grapalat" w:hAnsi="GHEA Grapalat" w:cs="Sylfaen"/>
          <w:sz w:val="20"/>
          <w:lang w:val="af-ZA"/>
        </w:rPr>
        <w:t xml:space="preserve"> </w:t>
      </w:r>
      <w:r w:rsidRPr="00F72CE8">
        <w:rPr>
          <w:rFonts w:ascii="GHEA Grapalat" w:hAnsi="GHEA Grapalat" w:cs="Sylfaen"/>
          <w:sz w:val="20"/>
        </w:rPr>
        <w:t>ապրանքի՝</w:t>
      </w:r>
      <w:r w:rsidRPr="00F72CE8">
        <w:rPr>
          <w:rFonts w:ascii="GHEA Grapalat" w:hAnsi="GHEA Grapalat" w:cs="Sylfaen"/>
          <w:sz w:val="20"/>
          <w:lang w:val="af-ZA"/>
        </w:rPr>
        <w:t xml:space="preserve"> </w:t>
      </w:r>
      <w:r w:rsidRPr="00F72CE8">
        <w:rPr>
          <w:rFonts w:ascii="GHEA Grapalat" w:hAnsi="GHEA Grapalat" w:cs="Sylfaen"/>
          <w:sz w:val="20"/>
        </w:rPr>
        <w:t>հրավերով</w:t>
      </w:r>
      <w:r w:rsidRPr="00F72CE8">
        <w:rPr>
          <w:rFonts w:ascii="GHEA Grapalat" w:hAnsi="GHEA Grapalat" w:cs="Sylfaen"/>
          <w:sz w:val="20"/>
          <w:lang w:val="af-ZA"/>
        </w:rPr>
        <w:t xml:space="preserve"> </w:t>
      </w:r>
      <w:r w:rsidRPr="00F72CE8">
        <w:rPr>
          <w:rFonts w:ascii="GHEA Grapalat" w:hAnsi="GHEA Grapalat" w:cs="Sylfaen"/>
          <w:sz w:val="20"/>
        </w:rPr>
        <w:t>նախատեսված</w:t>
      </w:r>
      <w:r w:rsidRPr="00F72CE8">
        <w:rPr>
          <w:rFonts w:ascii="GHEA Grapalat" w:hAnsi="GHEA Grapalat" w:cs="Sylfaen"/>
          <w:sz w:val="20"/>
          <w:lang w:val="af-ZA"/>
        </w:rPr>
        <w:t xml:space="preserve"> </w:t>
      </w:r>
      <w:r w:rsidRPr="00F72CE8">
        <w:rPr>
          <w:rFonts w:ascii="GHEA Grapalat" w:hAnsi="GHEA Grapalat" w:cs="Sylfaen"/>
          <w:sz w:val="20"/>
        </w:rPr>
        <w:t>տեխնիկական</w:t>
      </w:r>
      <w:r w:rsidRPr="00F72CE8">
        <w:rPr>
          <w:rFonts w:ascii="GHEA Grapalat" w:hAnsi="GHEA Grapalat" w:cs="Sylfaen"/>
          <w:sz w:val="20"/>
          <w:lang w:val="af-ZA"/>
        </w:rPr>
        <w:t xml:space="preserve"> </w:t>
      </w:r>
      <w:r w:rsidRPr="00F72CE8">
        <w:rPr>
          <w:rFonts w:ascii="GHEA Grapalat" w:hAnsi="GHEA Grapalat" w:cs="Sylfaen"/>
          <w:sz w:val="20"/>
        </w:rPr>
        <w:t>բնութագրերին</w:t>
      </w:r>
      <w:r w:rsidRPr="00F72CE8">
        <w:rPr>
          <w:rFonts w:ascii="GHEA Grapalat" w:hAnsi="GHEA Grapalat" w:cs="Sylfaen"/>
          <w:sz w:val="20"/>
          <w:lang w:val="af-ZA"/>
        </w:rPr>
        <w:t xml:space="preserve"> </w:t>
      </w:r>
      <w:r w:rsidRPr="00F72CE8">
        <w:rPr>
          <w:rFonts w:ascii="GHEA Grapalat" w:hAnsi="GHEA Grapalat" w:cs="Sylfaen"/>
          <w:sz w:val="20"/>
        </w:rPr>
        <w:t>համապա</w:t>
      </w:r>
      <w:r w:rsidRPr="00F72CE8">
        <w:rPr>
          <w:rFonts w:ascii="GHEA Grapalat" w:hAnsi="GHEA Grapalat" w:cs="Sylfaen"/>
          <w:sz w:val="20"/>
          <w:lang w:val="af-ZA"/>
        </w:rPr>
        <w:softHyphen/>
      </w:r>
      <w:r w:rsidRPr="00F72CE8">
        <w:rPr>
          <w:rFonts w:ascii="GHEA Grapalat" w:hAnsi="GHEA Grapalat" w:cs="Sylfaen"/>
          <w:sz w:val="20"/>
        </w:rPr>
        <w:t>տասխանության</w:t>
      </w:r>
      <w:r w:rsidRPr="00F72CE8">
        <w:rPr>
          <w:rFonts w:ascii="GHEA Grapalat" w:hAnsi="GHEA Grapalat" w:cs="Sylfaen"/>
          <w:sz w:val="20"/>
          <w:lang w:val="af-ZA"/>
        </w:rPr>
        <w:t xml:space="preserve"> </w:t>
      </w:r>
      <w:r w:rsidRPr="00F72CE8">
        <w:rPr>
          <w:rFonts w:ascii="GHEA Grapalat" w:hAnsi="GHEA Grapalat" w:cs="Sylfaen"/>
          <w:sz w:val="20"/>
        </w:rPr>
        <w:t>վերաբերյալ</w:t>
      </w:r>
      <w:r w:rsidRPr="00F72CE8">
        <w:rPr>
          <w:rFonts w:ascii="GHEA Grapalat" w:hAnsi="GHEA Grapalat" w:cs="Sylfaen"/>
          <w:sz w:val="20"/>
          <w:lang w:val="af-ZA"/>
        </w:rPr>
        <w:t xml:space="preserve">, </w:t>
      </w:r>
      <w:r w:rsidRPr="00F72CE8">
        <w:rPr>
          <w:rFonts w:ascii="GHEA Grapalat" w:hAnsi="GHEA Grapalat" w:cs="Sylfaen"/>
          <w:sz w:val="20"/>
        </w:rPr>
        <w:t>պայմանով</w:t>
      </w:r>
      <w:r w:rsidRPr="00F72CE8">
        <w:rPr>
          <w:rFonts w:ascii="GHEA Grapalat" w:hAnsi="GHEA Grapalat" w:cs="Sylfaen"/>
          <w:sz w:val="20"/>
          <w:lang w:val="af-ZA"/>
        </w:rPr>
        <w:t xml:space="preserve">, </w:t>
      </w:r>
      <w:r w:rsidRPr="00F72CE8">
        <w:rPr>
          <w:rFonts w:ascii="GHEA Grapalat" w:hAnsi="GHEA Grapalat" w:cs="Sylfaen"/>
          <w:sz w:val="20"/>
        </w:rPr>
        <w:t>որ</w:t>
      </w:r>
      <w:r w:rsidRPr="00F72CE8">
        <w:rPr>
          <w:rFonts w:ascii="GHEA Grapalat" w:hAnsi="GHEA Grapalat" w:cs="Sylfaen"/>
          <w:sz w:val="20"/>
          <w:lang w:val="af-ZA"/>
        </w:rPr>
        <w:t xml:space="preserve"> 1-</w:t>
      </w:r>
      <w:r w:rsidRPr="00F72CE8">
        <w:rPr>
          <w:rFonts w:ascii="GHEA Grapalat" w:hAnsi="GHEA Grapalat" w:cs="Sylfaen"/>
          <w:sz w:val="20"/>
        </w:rPr>
        <w:t>ին</w:t>
      </w:r>
      <w:r w:rsidRPr="00F72CE8">
        <w:rPr>
          <w:rFonts w:ascii="GHEA Grapalat" w:hAnsi="GHEA Grapalat" w:cs="Sylfaen"/>
          <w:sz w:val="20"/>
          <w:lang w:val="af-ZA"/>
        </w:rPr>
        <w:t xml:space="preserve"> </w:t>
      </w:r>
      <w:r w:rsidRPr="00F72CE8">
        <w:rPr>
          <w:rFonts w:ascii="GHEA Grapalat" w:hAnsi="GHEA Grapalat" w:cs="Sylfaen"/>
          <w:sz w:val="20"/>
        </w:rPr>
        <w:t>տեղը</w:t>
      </w:r>
      <w:r w:rsidRPr="00F72CE8">
        <w:rPr>
          <w:rFonts w:ascii="GHEA Grapalat" w:hAnsi="GHEA Grapalat" w:cs="Sylfaen"/>
          <w:sz w:val="20"/>
          <w:lang w:val="af-ZA"/>
        </w:rPr>
        <w:t xml:space="preserve"> </w:t>
      </w:r>
      <w:r w:rsidRPr="00F72CE8">
        <w:rPr>
          <w:rFonts w:ascii="GHEA Grapalat" w:hAnsi="GHEA Grapalat" w:cs="Sylfaen"/>
          <w:sz w:val="20"/>
        </w:rPr>
        <w:t>զբաղեցրած</w:t>
      </w:r>
      <w:r w:rsidRPr="00F72CE8">
        <w:rPr>
          <w:rFonts w:ascii="GHEA Grapalat" w:hAnsi="GHEA Grapalat" w:cs="Sylfaen"/>
          <w:sz w:val="20"/>
          <w:lang w:val="af-ZA"/>
        </w:rPr>
        <w:t xml:space="preserve"> </w:t>
      </w:r>
      <w:r w:rsidRPr="00F72CE8">
        <w:rPr>
          <w:rFonts w:ascii="GHEA Grapalat" w:hAnsi="GHEA Grapalat" w:cs="Sylfaen"/>
          <w:sz w:val="20"/>
        </w:rPr>
        <w:t>մասնակից</w:t>
      </w:r>
      <w:r w:rsidRPr="00F72CE8">
        <w:rPr>
          <w:rFonts w:ascii="GHEA Grapalat" w:hAnsi="GHEA Grapalat" w:cs="Sylfaen"/>
          <w:sz w:val="20"/>
          <w:lang w:val="af-ZA"/>
        </w:rPr>
        <w:t xml:space="preserve"> </w:t>
      </w:r>
      <w:r w:rsidRPr="00F72CE8">
        <w:rPr>
          <w:rFonts w:ascii="GHEA Grapalat" w:hAnsi="GHEA Grapalat" w:cs="Sylfaen"/>
          <w:sz w:val="20"/>
        </w:rPr>
        <w:t>ճանաչվելու</w:t>
      </w:r>
      <w:r w:rsidRPr="00F72CE8">
        <w:rPr>
          <w:rFonts w:ascii="GHEA Grapalat" w:hAnsi="GHEA Grapalat" w:cs="Sylfaen"/>
          <w:sz w:val="20"/>
          <w:lang w:val="af-ZA"/>
        </w:rPr>
        <w:t xml:space="preserve"> </w:t>
      </w:r>
      <w:r w:rsidRPr="00F72CE8">
        <w:rPr>
          <w:rFonts w:ascii="GHEA Grapalat" w:hAnsi="GHEA Grapalat" w:cs="Sylfaen"/>
          <w:sz w:val="20"/>
        </w:rPr>
        <w:t>դեպքում</w:t>
      </w:r>
      <w:r w:rsidRPr="00F72CE8">
        <w:rPr>
          <w:rFonts w:ascii="GHEA Grapalat" w:hAnsi="GHEA Grapalat" w:cs="Sylfaen"/>
          <w:sz w:val="20"/>
          <w:lang w:val="af-ZA"/>
        </w:rPr>
        <w:t xml:space="preserve"> </w:t>
      </w:r>
      <w:r w:rsidRPr="00F72CE8">
        <w:rPr>
          <w:rFonts w:ascii="GHEA Grapalat" w:hAnsi="GHEA Grapalat" w:cs="Sylfaen"/>
          <w:sz w:val="20"/>
        </w:rPr>
        <w:t>ներկայացվում</w:t>
      </w:r>
      <w:r w:rsidRPr="00F72CE8">
        <w:rPr>
          <w:rFonts w:ascii="GHEA Grapalat" w:hAnsi="GHEA Grapalat" w:cs="Sylfaen"/>
          <w:sz w:val="20"/>
          <w:lang w:val="af-ZA"/>
        </w:rPr>
        <w:t xml:space="preserve"> </w:t>
      </w:r>
      <w:r w:rsidRPr="00F72CE8">
        <w:rPr>
          <w:rFonts w:ascii="GHEA Grapalat" w:hAnsi="GHEA Grapalat" w:cs="Sylfaen"/>
          <w:sz w:val="20"/>
        </w:rPr>
        <w:t>է</w:t>
      </w:r>
      <w:r w:rsidRPr="00F72CE8">
        <w:rPr>
          <w:rFonts w:ascii="GHEA Grapalat" w:hAnsi="GHEA Grapalat" w:cs="Sylfaen"/>
          <w:sz w:val="20"/>
          <w:lang w:val="af-ZA"/>
        </w:rPr>
        <w:t xml:space="preserve"> </w:t>
      </w:r>
      <w:r w:rsidRPr="00F72CE8">
        <w:rPr>
          <w:rFonts w:ascii="GHEA Grapalat" w:hAnsi="GHEA Grapalat" w:cs="Sylfaen"/>
          <w:sz w:val="20"/>
        </w:rPr>
        <w:t>նաև</w:t>
      </w:r>
      <w:r w:rsidRPr="00F72CE8">
        <w:rPr>
          <w:rFonts w:ascii="GHEA Grapalat" w:hAnsi="GHEA Grapalat" w:cs="Sylfaen"/>
          <w:sz w:val="20"/>
          <w:lang w:val="af-ZA"/>
        </w:rPr>
        <w:t xml:space="preserve"> </w:t>
      </w:r>
      <w:r w:rsidRPr="00F72CE8">
        <w:rPr>
          <w:rFonts w:ascii="GHEA Grapalat" w:hAnsi="GHEA Grapalat" w:cs="Sylfaen"/>
          <w:sz w:val="20"/>
        </w:rPr>
        <w:t>առաջարկվող</w:t>
      </w:r>
      <w:r w:rsidRPr="00F72CE8">
        <w:rPr>
          <w:rFonts w:ascii="GHEA Grapalat" w:hAnsi="GHEA Grapalat" w:cs="Sylfaen"/>
          <w:sz w:val="20"/>
          <w:lang w:val="af-ZA"/>
        </w:rPr>
        <w:t xml:space="preserve"> </w:t>
      </w:r>
      <w:r w:rsidRPr="00F72CE8">
        <w:rPr>
          <w:rFonts w:ascii="GHEA Grapalat" w:hAnsi="GHEA Grapalat" w:cs="Sylfaen"/>
          <w:sz w:val="20"/>
        </w:rPr>
        <w:t>ապրանքի</w:t>
      </w:r>
      <w:r w:rsidRPr="00F72CE8">
        <w:rPr>
          <w:rFonts w:ascii="GHEA Grapalat" w:hAnsi="GHEA Grapalat" w:cs="Sylfaen"/>
          <w:sz w:val="20"/>
          <w:lang w:val="af-ZA"/>
        </w:rPr>
        <w:t xml:space="preserve"> </w:t>
      </w:r>
      <w:r w:rsidRPr="00F72CE8">
        <w:rPr>
          <w:rFonts w:ascii="GHEA Grapalat" w:hAnsi="GHEA Grapalat" w:cs="Sylfaen"/>
          <w:sz w:val="20"/>
        </w:rPr>
        <w:t>անվանումը</w:t>
      </w:r>
      <w:r w:rsidRPr="00F72CE8">
        <w:rPr>
          <w:rFonts w:ascii="GHEA Grapalat" w:hAnsi="GHEA Grapalat" w:cs="Sylfaen"/>
          <w:sz w:val="20"/>
          <w:lang w:val="af-ZA"/>
        </w:rPr>
        <w:t xml:space="preserve"> </w:t>
      </w:r>
      <w:r w:rsidRPr="00F72CE8">
        <w:rPr>
          <w:rFonts w:ascii="GHEA Grapalat" w:hAnsi="GHEA Grapalat" w:cs="Sylfaen"/>
          <w:sz w:val="20"/>
        </w:rPr>
        <w:t>և</w:t>
      </w:r>
      <w:r w:rsidRPr="00F72CE8">
        <w:rPr>
          <w:rFonts w:ascii="GHEA Grapalat" w:hAnsi="GHEA Grapalat" w:cs="Sylfaen"/>
          <w:sz w:val="20"/>
          <w:lang w:val="af-ZA"/>
        </w:rPr>
        <w:t xml:space="preserve"> </w:t>
      </w:r>
      <w:r w:rsidRPr="00F72CE8">
        <w:rPr>
          <w:rFonts w:ascii="GHEA Grapalat" w:hAnsi="GHEA Grapalat" w:cs="Sylfaen"/>
          <w:sz w:val="20"/>
        </w:rPr>
        <w:t>տեխնիկական</w:t>
      </w:r>
      <w:r w:rsidRPr="00F72CE8">
        <w:rPr>
          <w:rFonts w:ascii="GHEA Grapalat" w:hAnsi="GHEA Grapalat" w:cs="Sylfaen"/>
          <w:sz w:val="20"/>
          <w:lang w:val="af-ZA"/>
        </w:rPr>
        <w:t xml:space="preserve"> </w:t>
      </w:r>
      <w:r w:rsidRPr="00F72CE8">
        <w:rPr>
          <w:rFonts w:ascii="GHEA Grapalat" w:hAnsi="GHEA Grapalat" w:cs="Sylfaen"/>
          <w:sz w:val="20"/>
        </w:rPr>
        <w:t>բնութագրերը</w:t>
      </w:r>
      <w:r w:rsidRPr="00F72CE8">
        <w:rPr>
          <w:rFonts w:ascii="GHEA Grapalat" w:hAnsi="GHEA Grapalat" w:cs="Sylfaen"/>
          <w:sz w:val="20"/>
          <w:lang w:val="af-ZA"/>
        </w:rPr>
        <w:t xml:space="preserve"> (</w:t>
      </w:r>
      <w:r w:rsidRPr="00F72CE8">
        <w:rPr>
          <w:rFonts w:ascii="GHEA Grapalat" w:hAnsi="GHEA Grapalat" w:cs="Sylfaen"/>
          <w:sz w:val="20"/>
          <w:lang w:val="hy-AM"/>
        </w:rPr>
        <w:t>Հավելված</w:t>
      </w:r>
      <w:r w:rsidRPr="00F72CE8">
        <w:rPr>
          <w:rFonts w:ascii="GHEA Grapalat" w:hAnsi="GHEA Grapalat" w:cs="Sylfaen"/>
          <w:sz w:val="20"/>
          <w:lang w:val="af-ZA"/>
        </w:rPr>
        <w:t xml:space="preserve"> N 4.1),</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2.2.9 </w:t>
      </w:r>
      <w:r w:rsidRPr="00F72CE8">
        <w:rPr>
          <w:rFonts w:ascii="GHEA Grapalat" w:hAnsi="GHEA Grapalat" w:cs="Sylfaen"/>
          <w:sz w:val="20"/>
        </w:rPr>
        <w:t>Եվրասիական</w:t>
      </w:r>
      <w:r w:rsidRPr="00F72CE8">
        <w:rPr>
          <w:rFonts w:ascii="GHEA Grapalat" w:hAnsi="GHEA Grapalat" w:cs="Sylfaen"/>
          <w:sz w:val="20"/>
          <w:lang w:val="af-ZA"/>
        </w:rPr>
        <w:t xml:space="preserve"> </w:t>
      </w:r>
      <w:r w:rsidRPr="00F72CE8">
        <w:rPr>
          <w:rFonts w:ascii="GHEA Grapalat" w:hAnsi="GHEA Grapalat" w:cs="Sylfaen"/>
          <w:sz w:val="20"/>
        </w:rPr>
        <w:t>տնտեսական</w:t>
      </w:r>
      <w:r w:rsidRPr="00F72CE8">
        <w:rPr>
          <w:rFonts w:ascii="GHEA Grapalat" w:hAnsi="GHEA Grapalat" w:cs="Sylfaen"/>
          <w:sz w:val="20"/>
          <w:lang w:val="af-ZA"/>
        </w:rPr>
        <w:t xml:space="preserve"> </w:t>
      </w:r>
      <w:r w:rsidRPr="00F72CE8">
        <w:rPr>
          <w:rFonts w:ascii="GHEA Grapalat" w:hAnsi="GHEA Grapalat" w:cs="Sylfaen"/>
          <w:sz w:val="20"/>
        </w:rPr>
        <w:t>միության</w:t>
      </w:r>
      <w:r w:rsidRPr="00F72CE8">
        <w:rPr>
          <w:rFonts w:ascii="GHEA Grapalat" w:hAnsi="GHEA Grapalat" w:cs="Sylfaen"/>
          <w:sz w:val="20"/>
          <w:lang w:val="af-ZA"/>
        </w:rPr>
        <w:t xml:space="preserve"> </w:t>
      </w:r>
      <w:r w:rsidRPr="00F72CE8">
        <w:rPr>
          <w:rFonts w:ascii="GHEA Grapalat" w:hAnsi="GHEA Grapalat" w:cs="Sylfaen"/>
          <w:sz w:val="20"/>
        </w:rPr>
        <w:t>անդամ</w:t>
      </w:r>
      <w:r w:rsidRPr="00F72CE8">
        <w:rPr>
          <w:rFonts w:ascii="GHEA Grapalat" w:hAnsi="GHEA Grapalat" w:cs="Sylfaen"/>
          <w:sz w:val="20"/>
          <w:lang w:val="af-ZA"/>
        </w:rPr>
        <w:t xml:space="preserve"> </w:t>
      </w:r>
      <w:r w:rsidRPr="00F72CE8">
        <w:rPr>
          <w:rFonts w:ascii="GHEA Grapalat" w:hAnsi="GHEA Grapalat" w:cs="Sylfaen"/>
          <w:sz w:val="20"/>
        </w:rPr>
        <w:t>երկրների</w:t>
      </w:r>
      <w:r w:rsidRPr="00F72CE8">
        <w:rPr>
          <w:rFonts w:ascii="GHEA Grapalat" w:hAnsi="GHEA Grapalat" w:cs="Sylfaen"/>
          <w:sz w:val="20"/>
          <w:lang w:val="af-ZA"/>
        </w:rPr>
        <w:t xml:space="preserve"> </w:t>
      </w:r>
      <w:r w:rsidRPr="00F72CE8">
        <w:rPr>
          <w:rFonts w:ascii="GHEA Grapalat" w:hAnsi="GHEA Grapalat" w:cs="Sylfaen"/>
          <w:sz w:val="20"/>
        </w:rPr>
        <w:t>արտադրության</w:t>
      </w:r>
      <w:r w:rsidRPr="00F72CE8">
        <w:rPr>
          <w:rFonts w:ascii="GHEA Grapalat" w:hAnsi="GHEA Grapalat" w:cs="Sylfaen"/>
          <w:sz w:val="20"/>
          <w:lang w:val="af-ZA"/>
        </w:rPr>
        <w:t xml:space="preserve"> </w:t>
      </w:r>
      <w:r w:rsidRPr="00F72CE8">
        <w:rPr>
          <w:rFonts w:ascii="GHEA Grapalat" w:hAnsi="GHEA Grapalat" w:cs="Sylfaen"/>
          <w:sz w:val="20"/>
        </w:rPr>
        <w:t>ապրանք</w:t>
      </w:r>
      <w:r w:rsidRPr="00F72CE8">
        <w:rPr>
          <w:rFonts w:ascii="GHEA Grapalat" w:hAnsi="GHEA Grapalat" w:cs="Sylfaen"/>
          <w:sz w:val="20"/>
          <w:lang w:val="af-ZA"/>
        </w:rPr>
        <w:t xml:space="preserve"> </w:t>
      </w:r>
      <w:r w:rsidRPr="00F72CE8">
        <w:rPr>
          <w:rFonts w:ascii="GHEA Grapalat" w:hAnsi="GHEA Grapalat" w:cs="Sylfaen"/>
          <w:sz w:val="20"/>
        </w:rPr>
        <w:t>մատակարարելու</w:t>
      </w:r>
      <w:r w:rsidRPr="00F72CE8">
        <w:rPr>
          <w:rFonts w:ascii="GHEA Grapalat" w:hAnsi="GHEA Grapalat" w:cs="Sylfaen"/>
          <w:sz w:val="20"/>
          <w:lang w:val="af-ZA"/>
        </w:rPr>
        <w:t xml:space="preserve"> </w:t>
      </w:r>
      <w:r w:rsidRPr="00F72CE8">
        <w:rPr>
          <w:rFonts w:ascii="GHEA Grapalat" w:hAnsi="GHEA Grapalat" w:cs="Sylfaen"/>
          <w:sz w:val="20"/>
        </w:rPr>
        <w:t>դեպքում</w:t>
      </w:r>
      <w:r w:rsidRPr="00F72CE8">
        <w:rPr>
          <w:rFonts w:ascii="GHEA Grapalat" w:hAnsi="GHEA Grapalat" w:cs="Sylfaen"/>
          <w:sz w:val="20"/>
          <w:lang w:val="af-ZA"/>
        </w:rPr>
        <w:t xml:space="preserve">` </w:t>
      </w:r>
      <w:r w:rsidRPr="00F72CE8">
        <w:rPr>
          <w:rFonts w:ascii="GHEA Grapalat" w:hAnsi="GHEA Grapalat" w:cs="Sylfaen"/>
          <w:sz w:val="20"/>
        </w:rPr>
        <w:t>հաստատված</w:t>
      </w:r>
      <w:r w:rsidRPr="00F72CE8">
        <w:rPr>
          <w:rFonts w:ascii="GHEA Grapalat" w:hAnsi="GHEA Grapalat" w:cs="Sylfaen"/>
          <w:sz w:val="20"/>
          <w:lang w:val="af-ZA"/>
        </w:rPr>
        <w:t xml:space="preserve"> </w:t>
      </w:r>
      <w:r w:rsidRPr="00F72CE8">
        <w:rPr>
          <w:rFonts w:ascii="GHEA Grapalat" w:hAnsi="GHEA Grapalat" w:cs="Sylfaen"/>
          <w:sz w:val="20"/>
        </w:rPr>
        <w:t>հայտարարություն</w:t>
      </w:r>
      <w:r w:rsidRPr="00F72CE8">
        <w:rPr>
          <w:rFonts w:ascii="GHEA Grapalat" w:hAnsi="GHEA Grapalat" w:cs="Sylfaen"/>
          <w:sz w:val="20"/>
          <w:lang w:val="af-ZA"/>
        </w:rPr>
        <w:t xml:space="preserve"> </w:t>
      </w:r>
      <w:r w:rsidRPr="00F72CE8">
        <w:rPr>
          <w:rFonts w:ascii="GHEA Grapalat" w:hAnsi="GHEA Grapalat" w:cs="Sylfaen"/>
          <w:sz w:val="20"/>
        </w:rPr>
        <w:t>դրա</w:t>
      </w:r>
      <w:r w:rsidRPr="00F72CE8">
        <w:rPr>
          <w:rFonts w:ascii="GHEA Grapalat" w:hAnsi="GHEA Grapalat" w:cs="Sylfaen"/>
          <w:sz w:val="20"/>
          <w:lang w:val="af-ZA"/>
        </w:rPr>
        <w:t xml:space="preserve"> </w:t>
      </w:r>
      <w:r w:rsidRPr="00F72CE8">
        <w:rPr>
          <w:rFonts w:ascii="GHEA Grapalat" w:hAnsi="GHEA Grapalat" w:cs="Sylfaen"/>
          <w:sz w:val="20"/>
        </w:rPr>
        <w:t>վերաբերյալ</w:t>
      </w:r>
      <w:r w:rsidRPr="00F72CE8">
        <w:rPr>
          <w:rFonts w:ascii="GHEA Grapalat" w:hAnsi="GHEA Grapalat" w:cs="Sylfaen"/>
          <w:sz w:val="20"/>
          <w:lang w:val="af-ZA"/>
        </w:rPr>
        <w:t xml:space="preserve">  (</w:t>
      </w:r>
      <w:r w:rsidRPr="00F72CE8">
        <w:rPr>
          <w:rFonts w:ascii="GHEA Grapalat" w:hAnsi="GHEA Grapalat" w:cs="Sylfaen"/>
          <w:sz w:val="20"/>
          <w:lang w:val="hy-AM"/>
        </w:rPr>
        <w:t>Հավելված</w:t>
      </w:r>
      <w:r w:rsidRPr="00F72CE8">
        <w:rPr>
          <w:rFonts w:ascii="GHEA Grapalat" w:hAnsi="GHEA Grapalat" w:cs="Sylfaen"/>
          <w:sz w:val="20"/>
          <w:lang w:val="af-ZA"/>
        </w:rPr>
        <w:t xml:space="preserve"> N 4.2)</w:t>
      </w:r>
      <w:r w:rsidRPr="00F72CE8">
        <w:rPr>
          <w:rStyle w:val="FootnoteReference"/>
          <w:rFonts w:ascii="GHEA Grapalat" w:hAnsi="GHEA Grapalat" w:cs="Sylfaen"/>
          <w:sz w:val="20"/>
          <w:lang w:val="af-ZA"/>
        </w:rPr>
        <w:footnoteReference w:id="18"/>
      </w:r>
      <w:r w:rsidRPr="00F72CE8">
        <w:rPr>
          <w:rFonts w:ascii="GHEA Grapalat" w:hAnsi="GHEA Grapalat" w:cs="Sylfaen"/>
          <w:sz w:val="20"/>
          <w:lang w:val="af-ZA"/>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2.2.10 </w:t>
      </w:r>
      <w:r w:rsidRPr="00F72CE8">
        <w:rPr>
          <w:rFonts w:ascii="GHEA Grapalat" w:hAnsi="GHEA Grapalat" w:cs="Sylfaen"/>
          <w:sz w:val="20"/>
          <w:lang w:val="ru-RU"/>
        </w:rPr>
        <w:t>հայտի</w:t>
      </w:r>
      <w:r w:rsidRPr="00F72CE8">
        <w:rPr>
          <w:rFonts w:ascii="GHEA Grapalat" w:hAnsi="GHEA Grapalat" w:cs="Sylfaen"/>
          <w:sz w:val="20"/>
          <w:lang w:val="af-ZA"/>
        </w:rPr>
        <w:t xml:space="preserve"> </w:t>
      </w:r>
      <w:r w:rsidRPr="00F72CE8">
        <w:rPr>
          <w:rFonts w:ascii="GHEA Grapalat" w:hAnsi="GHEA Grapalat" w:cs="Sylfaen"/>
          <w:sz w:val="20"/>
          <w:lang w:val="ru-RU"/>
        </w:rPr>
        <w:t>ապահովում</w:t>
      </w:r>
      <w:r w:rsidRPr="00F72CE8">
        <w:rPr>
          <w:rFonts w:ascii="GHEA Grapalat" w:hAnsi="GHEA Grapalat" w:cs="Sylfaen"/>
          <w:sz w:val="20"/>
          <w:lang w:val="af-ZA"/>
        </w:rPr>
        <w:t xml:space="preserve">`  </w:t>
      </w:r>
      <w:r w:rsidRPr="00F72CE8">
        <w:rPr>
          <w:rFonts w:ascii="GHEA Grapalat" w:hAnsi="GHEA Grapalat" w:cs="Sylfaen"/>
          <w:sz w:val="20"/>
          <w:lang w:val="ru-RU"/>
        </w:rPr>
        <w:t>տուժանքի</w:t>
      </w:r>
      <w:r w:rsidRPr="00F72CE8">
        <w:rPr>
          <w:rFonts w:ascii="GHEA Grapalat" w:hAnsi="GHEA Grapalat" w:cs="Sylfaen"/>
          <w:sz w:val="20"/>
          <w:lang w:val="af-ZA"/>
        </w:rPr>
        <w:t xml:space="preserve"> </w:t>
      </w:r>
      <w:r w:rsidRPr="00F72CE8">
        <w:rPr>
          <w:rFonts w:ascii="GHEA Grapalat" w:hAnsi="GHEA Grapalat" w:cs="Sylfaen"/>
          <w:sz w:val="20"/>
          <w:lang w:val="ru-RU"/>
        </w:rPr>
        <w:t>ձևով</w:t>
      </w:r>
      <w:r w:rsidRPr="00F72CE8">
        <w:rPr>
          <w:rFonts w:ascii="GHEA Grapalat" w:hAnsi="GHEA Grapalat" w:cs="Sylfaen"/>
          <w:sz w:val="20"/>
          <w:lang w:val="af-ZA"/>
        </w:rPr>
        <w:t xml:space="preserve">  (</w:t>
      </w:r>
      <w:r w:rsidRPr="00F72CE8">
        <w:rPr>
          <w:rFonts w:ascii="GHEA Grapalat" w:hAnsi="GHEA Grapalat" w:cs="Sylfaen"/>
          <w:sz w:val="20"/>
          <w:lang w:val="ru-RU"/>
        </w:rPr>
        <w:t>Հավելված</w:t>
      </w:r>
      <w:r w:rsidRPr="00F72CE8">
        <w:rPr>
          <w:rFonts w:ascii="GHEA Grapalat" w:hAnsi="GHEA Grapalat" w:cs="Sylfaen"/>
          <w:sz w:val="20"/>
          <w:lang w:val="af-ZA"/>
        </w:rPr>
        <w:t xml:space="preserve"> N 9)</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rPr>
        <w:t xml:space="preserve">2.2.11 </w:t>
      </w:r>
      <w:r w:rsidRPr="00F72CE8">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72BE7" w:rsidRPr="00F72CE8" w:rsidRDefault="00A72BE7" w:rsidP="00A72BE7">
      <w:pPr>
        <w:pStyle w:val="BodyTextIndent2"/>
        <w:spacing w:line="240" w:lineRule="auto"/>
        <w:ind w:firstLine="567"/>
        <w:rPr>
          <w:rFonts w:ascii="GHEA Grapalat" w:hAnsi="GHEA Grapalat" w:cs="Sylfaen"/>
          <w:szCs w:val="24"/>
        </w:rPr>
      </w:pPr>
      <w:r w:rsidRPr="00F72CE8">
        <w:rPr>
          <w:rFonts w:ascii="GHEA Grapalat" w:hAnsi="GHEA Grapalat" w:cs="Sylfaen"/>
          <w:szCs w:val="24"/>
        </w:rPr>
        <w:t xml:space="preserve">2.2.12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պայմանագիր</w:t>
      </w:r>
      <w:r w:rsidRPr="00F72CE8">
        <w:rPr>
          <w:rFonts w:ascii="GHEA Grapalat" w:hAnsi="GHEA Grapalat" w:cs="Sylfaen"/>
          <w:szCs w:val="24"/>
          <w:lang w:val="en-US"/>
        </w:rPr>
        <w:t>ը</w:t>
      </w:r>
      <w:r w:rsidRPr="00F72CE8">
        <w:rPr>
          <w:rFonts w:ascii="GHEA Grapalat" w:hAnsi="GHEA Grapalat" w:cs="Sylfaen"/>
          <w:szCs w:val="24"/>
        </w:rPr>
        <w:t xml:space="preserve">, </w:t>
      </w:r>
      <w:r w:rsidRPr="00F72CE8">
        <w:rPr>
          <w:rFonts w:ascii="GHEA Grapalat" w:hAnsi="GHEA Grapalat" w:cs="Sylfaen"/>
          <w:szCs w:val="24"/>
          <w:lang w:val="en-US"/>
        </w:rPr>
        <w:t>եթե</w:t>
      </w:r>
      <w:r w:rsidRPr="00F72CE8">
        <w:rPr>
          <w:rFonts w:ascii="GHEA Grapalat" w:hAnsi="GHEA Grapalat" w:cs="Sylfaen"/>
          <w:szCs w:val="24"/>
        </w:rPr>
        <w:t xml:space="preserve"> </w:t>
      </w:r>
      <w:r w:rsidRPr="00F72CE8">
        <w:rPr>
          <w:rFonts w:ascii="GHEA Grapalat" w:hAnsi="GHEA Grapalat" w:cs="Sylfaen"/>
          <w:szCs w:val="24"/>
          <w:lang w:val="ru-RU"/>
        </w:rPr>
        <w:t>Մասնակիցը</w:t>
      </w:r>
      <w:r w:rsidRPr="00F72CE8">
        <w:rPr>
          <w:rFonts w:ascii="GHEA Grapalat" w:hAnsi="GHEA Grapalat" w:cs="Sylfaen"/>
          <w:szCs w:val="24"/>
        </w:rPr>
        <w:t xml:space="preserve"> գնման </w:t>
      </w:r>
      <w:r w:rsidRPr="00F72CE8">
        <w:rPr>
          <w:rFonts w:ascii="GHEA Grapalat" w:hAnsi="GHEA Grapalat" w:cs="Sylfaen"/>
          <w:szCs w:val="24"/>
          <w:lang w:val="ru-RU"/>
        </w:rPr>
        <w:t>ընթացակարգին</w:t>
      </w:r>
      <w:r w:rsidRPr="00F72CE8">
        <w:rPr>
          <w:rFonts w:ascii="GHEA Grapalat" w:hAnsi="GHEA Grapalat" w:cs="Sylfaen"/>
          <w:szCs w:val="24"/>
        </w:rPr>
        <w:t xml:space="preserve"> </w:t>
      </w:r>
      <w:r w:rsidRPr="00F72CE8">
        <w:rPr>
          <w:rFonts w:ascii="GHEA Grapalat" w:hAnsi="GHEA Grapalat" w:cs="Sylfaen"/>
          <w:szCs w:val="24"/>
          <w:lang w:val="ru-RU"/>
        </w:rPr>
        <w:t>մասնակց</w:t>
      </w:r>
      <w:r w:rsidRPr="00F72CE8">
        <w:rPr>
          <w:rFonts w:ascii="GHEA Grapalat" w:hAnsi="GHEA Grapalat" w:cs="Sylfaen"/>
          <w:szCs w:val="24"/>
          <w:lang w:val="en-US"/>
        </w:rPr>
        <w:t>ում</w:t>
      </w:r>
      <w:r w:rsidRPr="00F72CE8">
        <w:rPr>
          <w:rFonts w:ascii="GHEA Grapalat" w:hAnsi="GHEA Grapalat" w:cs="Sylfaen"/>
          <w:szCs w:val="24"/>
        </w:rPr>
        <w:t xml:space="preserve"> </w:t>
      </w:r>
      <w:r w:rsidRPr="00F72CE8">
        <w:rPr>
          <w:rFonts w:ascii="GHEA Grapalat" w:hAnsi="GHEA Grapalat" w:cs="Sylfaen"/>
          <w:szCs w:val="24"/>
          <w:lang w:val="en-US"/>
        </w:rPr>
        <w:t>է</w:t>
      </w:r>
      <w:r w:rsidRPr="00F72CE8">
        <w:rPr>
          <w:rFonts w:ascii="GHEA Grapalat" w:hAnsi="GHEA Grapalat" w:cs="Sylfaen"/>
          <w:szCs w:val="24"/>
        </w:rPr>
        <w:t xml:space="preserve"> </w:t>
      </w:r>
      <w:r w:rsidRPr="00F72CE8">
        <w:rPr>
          <w:rFonts w:ascii="GHEA Grapalat" w:hAnsi="GHEA Grapalat" w:cs="Sylfaen"/>
          <w:szCs w:val="24"/>
          <w:lang w:val="ru-RU"/>
        </w:rPr>
        <w:t>համատեղ</w:t>
      </w:r>
      <w:r w:rsidRPr="00F72CE8">
        <w:rPr>
          <w:rFonts w:ascii="GHEA Grapalat" w:hAnsi="GHEA Grapalat" w:cs="Sylfaen"/>
          <w:szCs w:val="24"/>
        </w:rPr>
        <w:t xml:space="preserve"> </w:t>
      </w:r>
      <w:r w:rsidRPr="00F72CE8">
        <w:rPr>
          <w:rFonts w:ascii="GHEA Grapalat" w:hAnsi="GHEA Grapalat" w:cs="Sylfaen"/>
          <w:szCs w:val="24"/>
          <w:lang w:val="ru-RU"/>
        </w:rPr>
        <w:t>գործունեության</w:t>
      </w:r>
      <w:r w:rsidRPr="00F72CE8">
        <w:rPr>
          <w:rFonts w:ascii="GHEA Grapalat" w:hAnsi="GHEA Grapalat" w:cs="Sylfaen"/>
          <w:szCs w:val="24"/>
        </w:rPr>
        <w:t xml:space="preserve"> </w:t>
      </w:r>
      <w:r w:rsidRPr="00F72CE8">
        <w:rPr>
          <w:rFonts w:ascii="GHEA Grapalat" w:hAnsi="GHEA Grapalat" w:cs="Sylfaen"/>
          <w:szCs w:val="24"/>
          <w:lang w:val="ru-RU"/>
        </w:rPr>
        <w:t>կարգով</w:t>
      </w:r>
      <w:r w:rsidRPr="00F72CE8">
        <w:rPr>
          <w:rFonts w:ascii="GHEA Grapalat" w:hAnsi="GHEA Grapalat" w:cs="Sylfaen"/>
          <w:szCs w:val="24"/>
        </w:rPr>
        <w:t xml:space="preserve"> (</w:t>
      </w:r>
      <w:r w:rsidRPr="00F72CE8">
        <w:rPr>
          <w:rFonts w:ascii="GHEA Grapalat" w:hAnsi="GHEA Grapalat" w:cs="Sylfaen"/>
          <w:szCs w:val="24"/>
          <w:lang w:val="ru-RU"/>
        </w:rPr>
        <w:t>կոնսորցիումով</w:t>
      </w:r>
      <w:r w:rsidRPr="00F72CE8">
        <w:rPr>
          <w:rFonts w:ascii="GHEA Grapalat" w:hAnsi="GHEA Grapalat" w:cs="Sylfaen"/>
          <w:szCs w:val="24"/>
        </w:rPr>
        <w:t>)</w:t>
      </w:r>
      <w:r w:rsidRPr="00F72CE8">
        <w:rPr>
          <w:rStyle w:val="FootnoteReference"/>
          <w:rFonts w:ascii="GHEA Grapalat" w:hAnsi="GHEA Grapalat" w:cs="Sylfaen"/>
          <w:szCs w:val="24"/>
          <w:lang w:val="en-US"/>
        </w:rPr>
        <w:footnoteReference w:id="19"/>
      </w:r>
      <w:r w:rsidRPr="00F72CE8">
        <w:rPr>
          <w:rFonts w:ascii="GHEA Grapalat" w:hAnsi="GHEA Grapalat" w:cs="Sylfaen"/>
          <w:szCs w:val="24"/>
        </w:rPr>
        <w:t>:</w:t>
      </w:r>
    </w:p>
    <w:p w:rsidR="00A72BE7" w:rsidRPr="00F72CE8" w:rsidRDefault="00A72BE7" w:rsidP="00A72BE7">
      <w:pPr>
        <w:ind w:firstLine="567"/>
        <w:jc w:val="both"/>
        <w:rPr>
          <w:rFonts w:ascii="GHEA Grapalat" w:hAnsi="GHEA Grapalat" w:cs="Sylfaen"/>
          <w:sz w:val="20"/>
          <w:lang w:val="af-ZA"/>
        </w:rPr>
      </w:pPr>
    </w:p>
    <w:p w:rsidR="00A72BE7" w:rsidRPr="00F72CE8" w:rsidRDefault="00A72BE7" w:rsidP="00A72BE7">
      <w:pPr>
        <w:ind w:firstLine="567"/>
        <w:jc w:val="both"/>
        <w:rPr>
          <w:rFonts w:ascii="GHEA Grapalat" w:hAnsi="GHEA Grapalat" w:cs="Sylfaen"/>
          <w:sz w:val="20"/>
          <w:lang w:val="af-ZA"/>
        </w:rPr>
      </w:pPr>
    </w:p>
    <w:p w:rsidR="00A72BE7" w:rsidRPr="00F72CE8" w:rsidRDefault="00A72BE7" w:rsidP="00A72BE7">
      <w:pPr>
        <w:ind w:firstLine="720"/>
        <w:jc w:val="center"/>
        <w:rPr>
          <w:rFonts w:ascii="GHEA Grapalat" w:hAnsi="GHEA Grapalat" w:cs="Sylfaen"/>
          <w:b/>
          <w:sz w:val="20"/>
          <w:lang w:val="es-ES"/>
        </w:rPr>
      </w:pPr>
      <w:r w:rsidRPr="00F72CE8">
        <w:rPr>
          <w:rFonts w:ascii="GHEA Grapalat" w:hAnsi="GHEA Grapalat"/>
          <w:b/>
          <w:sz w:val="20"/>
          <w:lang w:val="es-ES"/>
        </w:rPr>
        <w:t xml:space="preserve">3. </w:t>
      </w:r>
      <w:r w:rsidRPr="00F72CE8">
        <w:rPr>
          <w:rFonts w:ascii="GHEA Grapalat" w:hAnsi="GHEA Grapalat" w:cs="Arial"/>
          <w:b/>
          <w:sz w:val="20"/>
          <w:lang w:val="es-ES"/>
        </w:rPr>
        <w:t xml:space="preserve">ԱՌԱՋԻՆ ՏԵՂԸ ԶԲԱՂԵՑՐԱԾ ՄԱՍՆԱԿՑԻ ԿՈՂՄԻՑ ՆԵՐԿԱՅԱՑՎՈՂ </w:t>
      </w:r>
      <w:r w:rsidRPr="00F72CE8">
        <w:rPr>
          <w:rFonts w:ascii="GHEA Grapalat" w:hAnsi="GHEA Grapalat" w:cs="Sylfaen"/>
          <w:b/>
          <w:sz w:val="20"/>
          <w:lang w:val="es-ES"/>
        </w:rPr>
        <w:t>ՓԱՍՏԱԹՂԹԵՐԸ</w:t>
      </w:r>
    </w:p>
    <w:p w:rsidR="00A72BE7" w:rsidRPr="00F72CE8" w:rsidRDefault="00A72BE7" w:rsidP="00A72BE7">
      <w:pPr>
        <w:ind w:firstLine="720"/>
        <w:jc w:val="center"/>
        <w:rPr>
          <w:rFonts w:ascii="GHEA Grapalat" w:hAnsi="GHEA Grapalat" w:cs="Arial"/>
          <w:b/>
          <w:sz w:val="20"/>
          <w:lang w:val="es-ES"/>
        </w:rPr>
      </w:pP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es-ES"/>
        </w:rPr>
        <w:t xml:space="preserve">3.1 Սույն հրավերով </w:t>
      </w:r>
      <w:r w:rsidRPr="00F72CE8">
        <w:rPr>
          <w:rFonts w:ascii="GHEA Grapalat" w:hAnsi="GHEA Grapalat" w:cs="Sylfaen"/>
          <w:sz w:val="20"/>
          <w:lang w:val="ru-RU"/>
        </w:rPr>
        <w:t>նախատեսված</w:t>
      </w:r>
      <w:r w:rsidRPr="00F72CE8">
        <w:rPr>
          <w:rFonts w:ascii="GHEA Grapalat" w:hAnsi="GHEA Grapalat" w:cs="Sylfaen"/>
          <w:sz w:val="20"/>
          <w:lang w:val="es-ES"/>
        </w:rPr>
        <w:t xml:space="preserve"> </w:t>
      </w:r>
      <w:r w:rsidRPr="00F72CE8">
        <w:rPr>
          <w:rFonts w:ascii="GHEA Grapalat" w:hAnsi="GHEA Grapalat" w:cs="Sylfaen"/>
          <w:sz w:val="20"/>
          <w:lang w:val="ru-RU"/>
        </w:rPr>
        <w:t>որակավորման</w:t>
      </w:r>
      <w:r w:rsidRPr="00F72CE8">
        <w:rPr>
          <w:rFonts w:ascii="GHEA Grapalat" w:hAnsi="GHEA Grapalat" w:cs="Sylfaen"/>
          <w:sz w:val="20"/>
          <w:lang w:val="es-ES"/>
        </w:rPr>
        <w:t xml:space="preserve"> </w:t>
      </w:r>
      <w:r w:rsidRPr="00F72CE8">
        <w:rPr>
          <w:rFonts w:ascii="GHEA Grapalat" w:hAnsi="GHEA Grapalat" w:cs="Sylfaen"/>
          <w:sz w:val="20"/>
          <w:lang w:val="ru-RU"/>
        </w:rPr>
        <w:t>չափանիշները</w:t>
      </w:r>
      <w:r w:rsidRPr="00F72CE8">
        <w:rPr>
          <w:rFonts w:ascii="GHEA Grapalat" w:hAnsi="GHEA Grapalat" w:cs="Sylfaen"/>
          <w:sz w:val="20"/>
          <w:lang w:val="es-ES"/>
        </w:rPr>
        <w:t xml:space="preserve"> </w:t>
      </w:r>
      <w:r w:rsidRPr="00F72CE8">
        <w:rPr>
          <w:rFonts w:ascii="GHEA Grapalat" w:hAnsi="GHEA Grapalat" w:cs="Sylfaen"/>
          <w:sz w:val="20"/>
          <w:lang w:val="ru-RU"/>
        </w:rPr>
        <w:t>հավաստելու</w:t>
      </w:r>
      <w:r w:rsidRPr="00F72CE8">
        <w:rPr>
          <w:rFonts w:ascii="GHEA Grapalat" w:hAnsi="GHEA Grapalat" w:cs="Sylfaen"/>
          <w:sz w:val="20"/>
          <w:lang w:val="es-ES"/>
        </w:rPr>
        <w:t xml:space="preserve"> և սույն հրավերի 1-ին մասի 4.3 կետով նախատեսված տեղեկատվությունը տրամադրելու </w:t>
      </w:r>
      <w:r w:rsidRPr="00F72CE8">
        <w:rPr>
          <w:rFonts w:ascii="GHEA Grapalat" w:hAnsi="GHEA Grapalat" w:cs="Sylfaen"/>
          <w:sz w:val="20"/>
          <w:lang w:val="ru-RU"/>
        </w:rPr>
        <w:t>համար</w:t>
      </w:r>
      <w:r w:rsidRPr="00F72CE8">
        <w:rPr>
          <w:rFonts w:ascii="GHEA Grapalat" w:hAnsi="GHEA Grapalat" w:cs="Sylfaen"/>
          <w:sz w:val="20"/>
          <w:lang w:val="es-ES"/>
        </w:rPr>
        <w:t xml:space="preserve"> </w:t>
      </w:r>
      <w:r w:rsidRPr="00F72CE8">
        <w:rPr>
          <w:rFonts w:ascii="GHEA Grapalat" w:hAnsi="GHEA Grapalat" w:cs="Sylfaen"/>
          <w:sz w:val="20"/>
          <w:lang w:val="ru-RU"/>
        </w:rPr>
        <w:t>առաջին</w:t>
      </w:r>
      <w:r w:rsidRPr="00F72CE8">
        <w:rPr>
          <w:rFonts w:ascii="GHEA Grapalat" w:hAnsi="GHEA Grapalat" w:cs="Sylfaen"/>
          <w:sz w:val="20"/>
          <w:lang w:val="es-ES"/>
        </w:rPr>
        <w:t xml:space="preserve"> </w:t>
      </w:r>
      <w:r w:rsidRPr="00F72CE8">
        <w:rPr>
          <w:rFonts w:ascii="GHEA Grapalat" w:hAnsi="GHEA Grapalat" w:cs="Sylfaen"/>
          <w:sz w:val="20"/>
          <w:lang w:val="ru-RU"/>
        </w:rPr>
        <w:t>տեղ</w:t>
      </w:r>
      <w:r w:rsidRPr="00F72CE8">
        <w:rPr>
          <w:rFonts w:ascii="GHEA Grapalat" w:hAnsi="GHEA Grapalat" w:cs="Sylfaen"/>
          <w:sz w:val="20"/>
          <w:lang w:val="es-ES"/>
        </w:rPr>
        <w:t xml:space="preserve"> </w:t>
      </w:r>
      <w:r w:rsidRPr="00F72CE8">
        <w:rPr>
          <w:rFonts w:ascii="GHEA Grapalat" w:hAnsi="GHEA Grapalat" w:cs="Sylfaen"/>
          <w:sz w:val="20"/>
          <w:lang w:val="ru-RU"/>
        </w:rPr>
        <w:t>զբաղեցրած</w:t>
      </w:r>
      <w:r w:rsidRPr="00F72CE8">
        <w:rPr>
          <w:rFonts w:ascii="GHEA Grapalat" w:hAnsi="GHEA Grapalat" w:cs="Sylfaen"/>
          <w:sz w:val="20"/>
          <w:lang w:val="es-ES"/>
        </w:rPr>
        <w:t xml:space="preserve"> </w:t>
      </w:r>
      <w:r w:rsidRPr="00F72CE8">
        <w:rPr>
          <w:rFonts w:ascii="GHEA Grapalat" w:hAnsi="GHEA Grapalat" w:cs="Sylfaen"/>
          <w:sz w:val="20"/>
          <w:lang w:val="ru-RU"/>
        </w:rPr>
        <w:t>Մասնակիցը</w:t>
      </w:r>
      <w:r w:rsidRPr="00F72CE8">
        <w:rPr>
          <w:rFonts w:ascii="GHEA Grapalat" w:hAnsi="GHEA Grapalat" w:cs="Sylfaen"/>
          <w:sz w:val="20"/>
          <w:lang w:val="es-ES"/>
        </w:rPr>
        <w:t xml:space="preserve"> </w:t>
      </w:r>
      <w:r w:rsidRPr="00F72CE8">
        <w:rPr>
          <w:rFonts w:ascii="GHEA Grapalat" w:hAnsi="GHEA Grapalat" w:cs="Sylfaen"/>
          <w:sz w:val="20"/>
          <w:lang w:val="ru-RU"/>
        </w:rPr>
        <w:t>Պատվիարտուին</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es-ES"/>
        </w:rPr>
        <w:t xml:space="preserve"> </w:t>
      </w:r>
      <w:r w:rsidRPr="00F72CE8">
        <w:rPr>
          <w:rFonts w:ascii="GHEA Grapalat" w:hAnsi="GHEA Grapalat" w:cs="Sylfaen"/>
          <w:sz w:val="20"/>
          <w:lang w:val="ru-RU"/>
        </w:rPr>
        <w:t>սույն</w:t>
      </w:r>
      <w:r w:rsidRPr="00F72CE8">
        <w:rPr>
          <w:rFonts w:ascii="GHEA Grapalat" w:hAnsi="GHEA Grapalat" w:cs="Sylfaen"/>
          <w:sz w:val="20"/>
          <w:lang w:val="es-ES"/>
        </w:rPr>
        <w:t xml:space="preserve"> </w:t>
      </w:r>
      <w:r w:rsidRPr="00F72CE8">
        <w:rPr>
          <w:rFonts w:ascii="GHEA Grapalat" w:hAnsi="GHEA Grapalat" w:cs="Sylfaen"/>
          <w:sz w:val="20"/>
          <w:lang w:val="ru-RU"/>
        </w:rPr>
        <w:t>հրավերի</w:t>
      </w:r>
      <w:r w:rsidRPr="00F72CE8">
        <w:rPr>
          <w:rFonts w:ascii="GHEA Grapalat" w:hAnsi="GHEA Grapalat" w:cs="Sylfaen"/>
          <w:sz w:val="20"/>
          <w:lang w:val="es-ES"/>
        </w:rPr>
        <w:t xml:space="preserve"> 5-</w:t>
      </w:r>
      <w:r w:rsidRPr="00F72CE8">
        <w:rPr>
          <w:rFonts w:ascii="GHEA Grapalat" w:hAnsi="GHEA Grapalat" w:cs="Sylfaen"/>
          <w:sz w:val="20"/>
          <w:lang w:val="ru-RU"/>
        </w:rPr>
        <w:t>րդ</w:t>
      </w:r>
      <w:r w:rsidRPr="00F72CE8">
        <w:rPr>
          <w:rFonts w:ascii="GHEA Grapalat" w:hAnsi="GHEA Grapalat" w:cs="Sylfaen"/>
          <w:sz w:val="20"/>
          <w:lang w:val="es-ES"/>
        </w:rPr>
        <w:t xml:space="preserve"> </w:t>
      </w:r>
      <w:r w:rsidRPr="00F72CE8">
        <w:rPr>
          <w:rFonts w:ascii="GHEA Grapalat" w:hAnsi="GHEA Grapalat" w:cs="Sylfaen"/>
          <w:sz w:val="20"/>
          <w:lang w:val="ru-RU"/>
        </w:rPr>
        <w:t>հավելվածով</w:t>
      </w:r>
      <w:r w:rsidRPr="00F72CE8">
        <w:rPr>
          <w:rFonts w:ascii="GHEA Grapalat" w:hAnsi="GHEA Grapalat" w:cs="Sylfaen"/>
          <w:sz w:val="20"/>
          <w:lang w:val="es-ES"/>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es-ES"/>
        </w:rPr>
        <w:t xml:space="preserve"> </w:t>
      </w:r>
      <w:r w:rsidRPr="00F72CE8">
        <w:rPr>
          <w:rFonts w:ascii="GHEA Grapalat" w:hAnsi="GHEA Grapalat" w:cs="Sylfaen"/>
          <w:sz w:val="20"/>
          <w:lang w:val="ru-RU"/>
        </w:rPr>
        <w:t>գրությունը</w:t>
      </w:r>
      <w:r w:rsidRPr="00F72CE8">
        <w:rPr>
          <w:rFonts w:ascii="GHEA Grapalat" w:hAnsi="GHEA Grapalat" w:cs="Sylfaen"/>
          <w:sz w:val="20"/>
          <w:lang w:val="es-ES"/>
        </w:rPr>
        <w:t xml:space="preserve">, </w:t>
      </w:r>
      <w:r w:rsidRPr="00F72CE8">
        <w:rPr>
          <w:rFonts w:ascii="GHEA Grapalat" w:hAnsi="GHEA Grapalat" w:cs="Sylfaen"/>
          <w:sz w:val="20"/>
          <w:lang w:val="ru-RU"/>
        </w:rPr>
        <w:t>որին</w:t>
      </w:r>
      <w:r w:rsidRPr="00F72CE8">
        <w:rPr>
          <w:rFonts w:ascii="GHEA Grapalat" w:hAnsi="GHEA Grapalat" w:cs="Sylfaen"/>
          <w:sz w:val="20"/>
          <w:lang w:val="es-ES"/>
        </w:rPr>
        <w:t xml:space="preserve"> </w:t>
      </w:r>
      <w:r w:rsidRPr="00F72CE8">
        <w:rPr>
          <w:rFonts w:ascii="GHEA Grapalat" w:hAnsi="GHEA Grapalat" w:cs="Sylfaen"/>
          <w:sz w:val="20"/>
          <w:lang w:val="ru-RU"/>
        </w:rPr>
        <w:t>կցվում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es-ES"/>
        </w:rPr>
        <w:t xml:space="preserve">ա) </w:t>
      </w:r>
      <w:r w:rsidRPr="00F72CE8">
        <w:rPr>
          <w:rFonts w:ascii="GHEA Grapalat" w:hAnsi="GHEA Grapalat" w:cs="Sylfaen"/>
          <w:sz w:val="20"/>
        </w:rPr>
        <w:t>առաջարկվող</w:t>
      </w:r>
      <w:r w:rsidRPr="00F72CE8">
        <w:rPr>
          <w:rFonts w:ascii="GHEA Grapalat" w:hAnsi="GHEA Grapalat" w:cs="Sylfaen"/>
          <w:sz w:val="20"/>
          <w:lang w:val="es-ES"/>
        </w:rPr>
        <w:t xml:space="preserve"> </w:t>
      </w:r>
      <w:r w:rsidRPr="00F72CE8">
        <w:rPr>
          <w:rFonts w:ascii="GHEA Grapalat" w:hAnsi="GHEA Grapalat" w:cs="Sylfaen"/>
          <w:sz w:val="20"/>
        </w:rPr>
        <w:t>ապրանքի</w:t>
      </w:r>
      <w:r w:rsidRPr="00F72CE8">
        <w:rPr>
          <w:rFonts w:ascii="GHEA Grapalat" w:hAnsi="GHEA Grapalat" w:cs="Sylfaen"/>
          <w:sz w:val="20"/>
          <w:lang w:val="es-ES"/>
        </w:rPr>
        <w:t xml:space="preserve"> </w:t>
      </w:r>
      <w:r w:rsidRPr="00F72CE8">
        <w:rPr>
          <w:rFonts w:ascii="GHEA Grapalat" w:hAnsi="GHEA Grapalat" w:cs="Sylfaen"/>
          <w:sz w:val="20"/>
        </w:rPr>
        <w:t>անվանումը</w:t>
      </w:r>
      <w:r w:rsidRPr="00F72CE8">
        <w:rPr>
          <w:rFonts w:ascii="GHEA Grapalat" w:hAnsi="GHEA Grapalat" w:cs="Sylfaen"/>
          <w:sz w:val="20"/>
          <w:lang w:val="es-ES"/>
        </w:rPr>
        <w:t xml:space="preserve"> </w:t>
      </w:r>
      <w:r w:rsidRPr="00F72CE8">
        <w:rPr>
          <w:rFonts w:ascii="GHEA Grapalat" w:hAnsi="GHEA Grapalat" w:cs="Sylfaen"/>
          <w:sz w:val="20"/>
        </w:rPr>
        <w:t>և</w:t>
      </w:r>
      <w:r w:rsidRPr="00F72CE8">
        <w:rPr>
          <w:rFonts w:ascii="GHEA Grapalat" w:hAnsi="GHEA Grapalat" w:cs="Sylfaen"/>
          <w:sz w:val="20"/>
          <w:lang w:val="es-ES"/>
        </w:rPr>
        <w:t xml:space="preserve"> </w:t>
      </w:r>
      <w:r w:rsidRPr="00F72CE8">
        <w:rPr>
          <w:rFonts w:ascii="GHEA Grapalat" w:hAnsi="GHEA Grapalat" w:cs="Sylfaen"/>
          <w:sz w:val="20"/>
        </w:rPr>
        <w:t>տեխնիկական</w:t>
      </w:r>
      <w:r w:rsidRPr="00F72CE8">
        <w:rPr>
          <w:rFonts w:ascii="GHEA Grapalat" w:hAnsi="GHEA Grapalat" w:cs="Sylfaen"/>
          <w:sz w:val="20"/>
          <w:lang w:val="es-ES"/>
        </w:rPr>
        <w:t xml:space="preserve"> </w:t>
      </w:r>
      <w:r w:rsidRPr="00F72CE8">
        <w:rPr>
          <w:rFonts w:ascii="GHEA Grapalat" w:hAnsi="GHEA Grapalat" w:cs="Sylfaen"/>
          <w:sz w:val="20"/>
        </w:rPr>
        <w:t>բնութագրերը</w:t>
      </w:r>
      <w:r w:rsidRPr="00F72CE8">
        <w:rPr>
          <w:rFonts w:ascii="GHEA Grapalat" w:hAnsi="GHEA Grapalat" w:cs="Sylfaen"/>
          <w:sz w:val="20"/>
          <w:lang w:val="es-ES"/>
        </w:rPr>
        <w:t>.</w:t>
      </w:r>
    </w:p>
    <w:p w:rsidR="00A72BE7" w:rsidRPr="00F72CE8" w:rsidDel="0093796B" w:rsidRDefault="00A72BE7" w:rsidP="00A72BE7">
      <w:pPr>
        <w:ind w:firstLine="567"/>
        <w:jc w:val="both"/>
        <w:rPr>
          <w:rFonts w:ascii="GHEA Grapalat" w:hAnsi="GHEA Grapalat"/>
          <w:sz w:val="20"/>
          <w:szCs w:val="22"/>
          <w:lang w:val="es-ES"/>
        </w:rPr>
      </w:pPr>
      <w:r w:rsidRPr="00F72CE8">
        <w:rPr>
          <w:rFonts w:ascii="GHEA Grapalat" w:hAnsi="GHEA Grapalat" w:cs="Sylfaen"/>
          <w:sz w:val="20"/>
          <w:lang w:val="es-ES"/>
        </w:rPr>
        <w:t xml:space="preserve">բ) </w:t>
      </w:r>
      <w:r w:rsidRPr="00F72CE8">
        <w:rPr>
          <w:rFonts w:ascii="GHEA Grapalat" w:hAnsi="GHEA Grapalat"/>
          <w:sz w:val="20"/>
          <w:szCs w:val="22"/>
          <w:lang w:val="es-ES"/>
        </w:rPr>
        <w:t>նախկինում</w:t>
      </w:r>
      <w:r w:rsidRPr="00F72CE8">
        <w:rPr>
          <w:rFonts w:ascii="GHEA Grapalat" w:hAnsi="GHEA Grapalat"/>
          <w:sz w:val="20"/>
          <w:szCs w:val="22"/>
          <w:lang w:val="af-ZA"/>
        </w:rPr>
        <w:t xml:space="preserve">` </w:t>
      </w:r>
      <w:r w:rsidRPr="00F72CE8">
        <w:rPr>
          <w:rFonts w:ascii="GHEA Grapalat" w:hAnsi="GHEA Grapalat"/>
          <w:sz w:val="20"/>
          <w:szCs w:val="22"/>
          <w:lang w:val="es-ES"/>
        </w:rPr>
        <w:t>հայտը</w:t>
      </w:r>
      <w:r w:rsidRPr="00F72CE8">
        <w:rPr>
          <w:rFonts w:ascii="GHEA Grapalat" w:hAnsi="GHEA Grapalat"/>
          <w:sz w:val="20"/>
          <w:szCs w:val="22"/>
          <w:lang w:val="af-ZA"/>
        </w:rPr>
        <w:t xml:space="preserve"> </w:t>
      </w:r>
      <w:r w:rsidRPr="00F72CE8">
        <w:rPr>
          <w:rFonts w:ascii="GHEA Grapalat" w:hAnsi="GHEA Grapalat"/>
          <w:sz w:val="20"/>
          <w:szCs w:val="22"/>
          <w:lang w:val="es-ES"/>
        </w:rPr>
        <w:t>ներկայացնելու</w:t>
      </w:r>
      <w:r w:rsidRPr="00F72CE8">
        <w:rPr>
          <w:rFonts w:ascii="GHEA Grapalat" w:hAnsi="GHEA Grapalat"/>
          <w:sz w:val="20"/>
          <w:szCs w:val="22"/>
          <w:lang w:val="af-ZA"/>
        </w:rPr>
        <w:t xml:space="preserve"> տարվա և դրան </w:t>
      </w:r>
      <w:r w:rsidRPr="00F72CE8">
        <w:rPr>
          <w:rFonts w:ascii="GHEA Grapalat" w:hAnsi="GHEA Grapalat"/>
          <w:sz w:val="20"/>
          <w:szCs w:val="22"/>
          <w:lang w:val="es-ES"/>
        </w:rPr>
        <w:t>նախորդող</w:t>
      </w:r>
      <w:r w:rsidRPr="00F72CE8">
        <w:rPr>
          <w:rFonts w:ascii="GHEA Grapalat" w:hAnsi="GHEA Grapalat"/>
          <w:sz w:val="20"/>
          <w:szCs w:val="22"/>
          <w:lang w:val="af-ZA"/>
        </w:rPr>
        <w:t xml:space="preserve"> </w:t>
      </w:r>
      <w:r w:rsidRPr="00F72CE8">
        <w:rPr>
          <w:rFonts w:ascii="GHEA Grapalat" w:hAnsi="GHEA Grapalat"/>
          <w:sz w:val="20"/>
          <w:szCs w:val="22"/>
          <w:lang w:val="es-ES"/>
        </w:rPr>
        <w:t>երեք</w:t>
      </w:r>
      <w:r w:rsidRPr="00F72CE8">
        <w:rPr>
          <w:rFonts w:ascii="GHEA Grapalat" w:hAnsi="GHEA Grapalat"/>
          <w:sz w:val="20"/>
          <w:szCs w:val="22"/>
          <w:lang w:val="af-ZA"/>
        </w:rPr>
        <w:t xml:space="preserve"> </w:t>
      </w:r>
      <w:r w:rsidRPr="00F72CE8">
        <w:rPr>
          <w:rFonts w:ascii="GHEA Grapalat" w:hAnsi="GHEA Grapalat"/>
          <w:sz w:val="20"/>
          <w:szCs w:val="22"/>
          <w:lang w:val="es-ES"/>
        </w:rPr>
        <w:t>տարվա</w:t>
      </w:r>
      <w:r w:rsidRPr="00F72CE8">
        <w:rPr>
          <w:rFonts w:ascii="GHEA Grapalat" w:hAnsi="GHEA Grapalat"/>
          <w:sz w:val="20"/>
          <w:szCs w:val="22"/>
          <w:lang w:val="af-ZA"/>
        </w:rPr>
        <w:t xml:space="preserve"> </w:t>
      </w:r>
      <w:r w:rsidRPr="00F72CE8">
        <w:rPr>
          <w:rFonts w:ascii="GHEA Grapalat" w:hAnsi="GHEA Grapalat"/>
          <w:sz w:val="20"/>
          <w:szCs w:val="22"/>
          <w:lang w:val="es-ES"/>
        </w:rPr>
        <w:t>ընթացքում</w:t>
      </w:r>
      <w:r w:rsidRPr="00F72CE8">
        <w:rPr>
          <w:rFonts w:ascii="GHEA Grapalat" w:hAnsi="GHEA Grapalat"/>
          <w:sz w:val="20"/>
          <w:szCs w:val="22"/>
          <w:lang w:val="af-ZA"/>
        </w:rPr>
        <w:t xml:space="preserve">, </w:t>
      </w:r>
      <w:r w:rsidRPr="00F72CE8">
        <w:rPr>
          <w:rFonts w:ascii="GHEA Grapalat" w:hAnsi="GHEA Grapalat"/>
          <w:sz w:val="20"/>
          <w:szCs w:val="22"/>
          <w:lang w:val="es-ES"/>
        </w:rPr>
        <w:t>պատշաճ</w:t>
      </w:r>
      <w:r w:rsidRPr="00F72CE8">
        <w:rPr>
          <w:rFonts w:ascii="GHEA Grapalat" w:hAnsi="GHEA Grapalat"/>
          <w:sz w:val="20"/>
          <w:szCs w:val="22"/>
          <w:lang w:val="af-ZA"/>
        </w:rPr>
        <w:t xml:space="preserve"> </w:t>
      </w:r>
      <w:r w:rsidRPr="00F72CE8">
        <w:rPr>
          <w:rFonts w:ascii="GHEA Grapalat" w:hAnsi="GHEA Grapalat"/>
          <w:sz w:val="20"/>
          <w:szCs w:val="22"/>
          <w:lang w:val="es-ES"/>
        </w:rPr>
        <w:t>ձևով</w:t>
      </w:r>
      <w:r w:rsidRPr="00F72CE8">
        <w:rPr>
          <w:rFonts w:ascii="GHEA Grapalat" w:hAnsi="GHEA Grapalat"/>
          <w:sz w:val="20"/>
          <w:szCs w:val="22"/>
          <w:lang w:val="af-ZA"/>
        </w:rPr>
        <w:t xml:space="preserve"> </w:t>
      </w:r>
      <w:r w:rsidRPr="00F72CE8">
        <w:rPr>
          <w:rFonts w:ascii="GHEA Grapalat" w:hAnsi="GHEA Grapalat"/>
          <w:sz w:val="20"/>
          <w:szCs w:val="22"/>
          <w:lang w:val="es-ES"/>
        </w:rPr>
        <w:t>իրականացրած</w:t>
      </w:r>
      <w:r w:rsidRPr="00F72CE8">
        <w:rPr>
          <w:rFonts w:ascii="GHEA Grapalat" w:hAnsi="GHEA Grapalat"/>
          <w:sz w:val="20"/>
          <w:szCs w:val="22"/>
          <w:lang w:val="af-ZA"/>
        </w:rPr>
        <w:t xml:space="preserve"> </w:t>
      </w:r>
      <w:r w:rsidRPr="00F72CE8">
        <w:rPr>
          <w:rFonts w:ascii="GHEA Grapalat" w:hAnsi="GHEA Grapalat"/>
          <w:sz w:val="20"/>
          <w:szCs w:val="22"/>
          <w:lang w:val="es-ES"/>
        </w:rPr>
        <w:t>համանման</w:t>
      </w:r>
      <w:r w:rsidRPr="00F72CE8">
        <w:rPr>
          <w:rFonts w:ascii="GHEA Grapalat" w:hAnsi="GHEA Grapalat"/>
          <w:sz w:val="20"/>
          <w:szCs w:val="22"/>
          <w:lang w:val="af-ZA"/>
        </w:rPr>
        <w:t xml:space="preserve"> (</w:t>
      </w:r>
      <w:r w:rsidRPr="00F72CE8">
        <w:rPr>
          <w:rFonts w:ascii="GHEA Grapalat" w:hAnsi="GHEA Grapalat"/>
          <w:sz w:val="20"/>
          <w:szCs w:val="22"/>
          <w:lang w:val="es-ES"/>
        </w:rPr>
        <w:t>նմանատիպ</w:t>
      </w:r>
      <w:r w:rsidRPr="00F72CE8">
        <w:rPr>
          <w:rFonts w:ascii="GHEA Grapalat" w:hAnsi="GHEA Grapalat"/>
          <w:sz w:val="20"/>
          <w:szCs w:val="22"/>
          <w:lang w:val="af-ZA"/>
        </w:rPr>
        <w:t xml:space="preserve">) </w:t>
      </w:r>
      <w:r w:rsidRPr="00F72CE8">
        <w:rPr>
          <w:rFonts w:ascii="GHEA Grapalat" w:hAnsi="GHEA Grapalat"/>
          <w:sz w:val="20"/>
          <w:szCs w:val="22"/>
          <w:lang w:val="es-ES"/>
        </w:rPr>
        <w:t>առնվազն</w:t>
      </w:r>
      <w:r w:rsidRPr="00F72CE8">
        <w:rPr>
          <w:rFonts w:ascii="GHEA Grapalat" w:hAnsi="GHEA Grapalat"/>
          <w:sz w:val="20"/>
          <w:szCs w:val="22"/>
          <w:lang w:val="af-ZA"/>
        </w:rPr>
        <w:t xml:space="preserve"> </w:t>
      </w:r>
      <w:r w:rsidRPr="00F72CE8">
        <w:rPr>
          <w:rFonts w:ascii="GHEA Grapalat" w:hAnsi="GHEA Grapalat"/>
          <w:sz w:val="20"/>
          <w:szCs w:val="22"/>
          <w:lang w:val="es-ES"/>
        </w:rPr>
        <w:t>մեկ</w:t>
      </w:r>
      <w:r w:rsidRPr="00F72CE8">
        <w:rPr>
          <w:rFonts w:ascii="GHEA Grapalat" w:hAnsi="GHEA Grapalat"/>
          <w:sz w:val="20"/>
          <w:szCs w:val="22"/>
          <w:lang w:val="af-ZA"/>
        </w:rPr>
        <w:t xml:space="preserve"> </w:t>
      </w:r>
      <w:r w:rsidRPr="00F72CE8">
        <w:rPr>
          <w:rFonts w:ascii="GHEA Grapalat" w:hAnsi="GHEA Grapalat"/>
          <w:sz w:val="20"/>
          <w:szCs w:val="22"/>
          <w:lang w:val="es-ES"/>
        </w:rPr>
        <w:t>պայմանագրի պատճենը</w:t>
      </w:r>
      <w:r w:rsidRPr="00F72CE8">
        <w:rPr>
          <w:rFonts w:ascii="GHEA Grapalat" w:hAnsi="GHEA Grapalat"/>
          <w:sz w:val="20"/>
          <w:szCs w:val="22"/>
          <w:lang w:val="af-ZA"/>
        </w:rPr>
        <w:t xml:space="preserve">, </w:t>
      </w:r>
      <w:r w:rsidRPr="00F72CE8">
        <w:rPr>
          <w:rFonts w:ascii="GHEA Grapalat" w:hAnsi="GHEA Grapalat"/>
          <w:sz w:val="20"/>
          <w:szCs w:val="22"/>
          <w:lang w:val="es-ES"/>
        </w:rPr>
        <w:t>ընդ</w:t>
      </w:r>
      <w:r w:rsidRPr="00F72CE8">
        <w:rPr>
          <w:rFonts w:ascii="GHEA Grapalat" w:hAnsi="GHEA Grapalat"/>
          <w:sz w:val="20"/>
          <w:szCs w:val="22"/>
          <w:lang w:val="af-ZA"/>
        </w:rPr>
        <w:t xml:space="preserve"> </w:t>
      </w:r>
      <w:r w:rsidRPr="00F72CE8">
        <w:rPr>
          <w:rFonts w:ascii="GHEA Grapalat" w:hAnsi="GHEA Grapalat"/>
          <w:sz w:val="20"/>
          <w:szCs w:val="22"/>
          <w:lang w:val="es-ES"/>
        </w:rPr>
        <w:t>որում</w:t>
      </w:r>
      <w:r w:rsidRPr="00F72CE8">
        <w:rPr>
          <w:rFonts w:ascii="GHEA Grapalat" w:hAnsi="GHEA Grapalat"/>
          <w:sz w:val="20"/>
          <w:szCs w:val="22"/>
          <w:lang w:val="af-ZA"/>
        </w:rPr>
        <w:t xml:space="preserve">` </w:t>
      </w:r>
      <w:r w:rsidRPr="00F72CE8">
        <w:rPr>
          <w:rFonts w:ascii="GHEA Grapalat" w:hAnsi="GHEA Grapalat"/>
          <w:sz w:val="20"/>
          <w:szCs w:val="22"/>
          <w:lang w:val="es-ES"/>
        </w:rPr>
        <w:t>նախկինում</w:t>
      </w:r>
      <w:r w:rsidRPr="00F72CE8">
        <w:rPr>
          <w:rFonts w:ascii="GHEA Grapalat" w:hAnsi="GHEA Grapalat"/>
          <w:sz w:val="20"/>
          <w:szCs w:val="22"/>
          <w:lang w:val="af-ZA"/>
        </w:rPr>
        <w:t xml:space="preserve"> </w:t>
      </w:r>
      <w:r w:rsidRPr="00F72CE8">
        <w:rPr>
          <w:rFonts w:ascii="GHEA Grapalat" w:hAnsi="GHEA Grapalat"/>
          <w:sz w:val="20"/>
          <w:szCs w:val="22"/>
          <w:lang w:val="es-ES"/>
        </w:rPr>
        <w:t>կատարված</w:t>
      </w:r>
      <w:r w:rsidRPr="00F72CE8">
        <w:rPr>
          <w:rFonts w:ascii="GHEA Grapalat" w:hAnsi="GHEA Grapalat"/>
          <w:sz w:val="20"/>
          <w:szCs w:val="22"/>
          <w:lang w:val="af-ZA"/>
        </w:rPr>
        <w:t xml:space="preserve"> </w:t>
      </w:r>
      <w:r w:rsidRPr="00F72CE8">
        <w:rPr>
          <w:rFonts w:ascii="GHEA Grapalat" w:hAnsi="GHEA Grapalat" w:cs="Sylfaen"/>
          <w:sz w:val="20"/>
          <w:lang w:val="ru-RU"/>
        </w:rPr>
        <w:t>պայմանագիրը</w:t>
      </w:r>
      <w:r w:rsidRPr="00F72CE8">
        <w:rPr>
          <w:rFonts w:ascii="GHEA Grapalat" w:hAnsi="GHEA Grapalat"/>
          <w:sz w:val="20"/>
          <w:lang w:val="es-ES"/>
        </w:rPr>
        <w:t xml:space="preserve"> (</w:t>
      </w:r>
      <w:r w:rsidRPr="00F72CE8">
        <w:rPr>
          <w:rFonts w:ascii="GHEA Grapalat" w:hAnsi="GHEA Grapalat" w:cs="Sylfaen"/>
          <w:sz w:val="20"/>
          <w:lang w:val="ru-RU"/>
        </w:rPr>
        <w:t>կամ</w:t>
      </w:r>
      <w:r w:rsidRPr="00F72CE8">
        <w:rPr>
          <w:rFonts w:ascii="GHEA Grapalat" w:hAnsi="GHEA Grapalat"/>
          <w:sz w:val="20"/>
          <w:lang w:val="es-ES"/>
        </w:rPr>
        <w:t xml:space="preserve"> </w:t>
      </w:r>
      <w:r w:rsidRPr="00F72CE8">
        <w:rPr>
          <w:rFonts w:ascii="GHEA Grapalat" w:hAnsi="GHEA Grapalat" w:cs="Sylfaen"/>
          <w:sz w:val="20"/>
          <w:lang w:val="ru-RU"/>
        </w:rPr>
        <w:t>պայմանագրերը</w:t>
      </w:r>
      <w:r w:rsidRPr="00F72CE8">
        <w:rPr>
          <w:rFonts w:ascii="GHEA Grapalat" w:hAnsi="GHEA Grapalat"/>
          <w:sz w:val="20"/>
          <w:lang w:val="es-ES"/>
        </w:rPr>
        <w:t xml:space="preserve">) </w:t>
      </w:r>
      <w:r w:rsidRPr="00F72CE8">
        <w:rPr>
          <w:rFonts w:ascii="GHEA Grapalat" w:hAnsi="GHEA Grapalat" w:cs="Sylfaen"/>
          <w:sz w:val="20"/>
          <w:lang w:val="ru-RU"/>
        </w:rPr>
        <w:t>գնահատվում</w:t>
      </w:r>
      <w:r w:rsidRPr="00F72CE8">
        <w:rPr>
          <w:rFonts w:ascii="GHEA Grapalat" w:hAnsi="GHEA Grapalat"/>
          <w:sz w:val="20"/>
          <w:lang w:val="es-ES"/>
        </w:rPr>
        <w:t xml:space="preserve"> </w:t>
      </w:r>
      <w:r w:rsidRPr="00F72CE8">
        <w:rPr>
          <w:rFonts w:ascii="GHEA Grapalat" w:hAnsi="GHEA Grapalat" w:cs="Sylfaen"/>
          <w:sz w:val="20"/>
          <w:lang w:val="ru-RU"/>
        </w:rPr>
        <w:t>է</w:t>
      </w:r>
      <w:r w:rsidRPr="00F72CE8">
        <w:rPr>
          <w:rFonts w:ascii="GHEA Grapalat" w:hAnsi="GHEA Grapalat"/>
          <w:sz w:val="20"/>
          <w:lang w:val="es-ES"/>
        </w:rPr>
        <w:t xml:space="preserve"> (</w:t>
      </w:r>
      <w:r w:rsidRPr="00F72CE8">
        <w:rPr>
          <w:rFonts w:ascii="GHEA Grapalat" w:hAnsi="GHEA Grapalat" w:cs="Sylfaen"/>
          <w:sz w:val="20"/>
          <w:lang w:val="ru-RU"/>
        </w:rPr>
        <w:t>կամ</w:t>
      </w:r>
      <w:r w:rsidRPr="00F72CE8">
        <w:rPr>
          <w:rFonts w:ascii="GHEA Grapalat" w:hAnsi="GHEA Grapalat"/>
          <w:sz w:val="20"/>
          <w:lang w:val="es-ES"/>
        </w:rPr>
        <w:t xml:space="preserve"> </w:t>
      </w:r>
      <w:r w:rsidRPr="00F72CE8">
        <w:rPr>
          <w:rFonts w:ascii="GHEA Grapalat" w:hAnsi="GHEA Grapalat" w:cs="Sylfaen"/>
          <w:sz w:val="20"/>
          <w:lang w:val="ru-RU"/>
        </w:rPr>
        <w:t>գնահատվում</w:t>
      </w:r>
      <w:r w:rsidRPr="00F72CE8">
        <w:rPr>
          <w:rFonts w:ascii="GHEA Grapalat" w:hAnsi="GHEA Grapalat"/>
          <w:sz w:val="20"/>
          <w:lang w:val="es-ES"/>
        </w:rPr>
        <w:t xml:space="preserve"> </w:t>
      </w:r>
      <w:r w:rsidRPr="00F72CE8">
        <w:rPr>
          <w:rFonts w:ascii="GHEA Grapalat" w:hAnsi="GHEA Grapalat" w:cs="Sylfaen"/>
          <w:sz w:val="20"/>
          <w:lang w:val="ru-RU"/>
        </w:rPr>
        <w:t>են</w:t>
      </w:r>
      <w:r w:rsidRPr="00F72CE8">
        <w:rPr>
          <w:rFonts w:ascii="GHEA Grapalat" w:hAnsi="GHEA Grapalat"/>
          <w:sz w:val="20"/>
          <w:lang w:val="es-ES"/>
        </w:rPr>
        <w:t xml:space="preserve">) </w:t>
      </w:r>
      <w:r w:rsidRPr="00F72CE8">
        <w:rPr>
          <w:rFonts w:ascii="GHEA Grapalat" w:hAnsi="GHEA Grapalat" w:cs="Sylfaen"/>
          <w:sz w:val="20"/>
          <w:lang w:val="ru-RU"/>
        </w:rPr>
        <w:t>նմանատիպ</w:t>
      </w:r>
      <w:r w:rsidRPr="00F72CE8">
        <w:rPr>
          <w:rFonts w:ascii="GHEA Grapalat" w:hAnsi="GHEA Grapalat"/>
          <w:sz w:val="20"/>
          <w:lang w:val="es-ES"/>
        </w:rPr>
        <w:t xml:space="preserve">, </w:t>
      </w:r>
      <w:r w:rsidRPr="00F72CE8">
        <w:rPr>
          <w:rFonts w:ascii="GHEA Grapalat" w:hAnsi="GHEA Grapalat" w:cs="Sylfaen"/>
          <w:sz w:val="20"/>
          <w:lang w:val="ru-RU"/>
        </w:rPr>
        <w:t>եթե</w:t>
      </w:r>
      <w:r w:rsidRPr="00F72CE8">
        <w:rPr>
          <w:rFonts w:ascii="GHEA Grapalat" w:hAnsi="GHEA Grapalat"/>
          <w:sz w:val="20"/>
          <w:lang w:val="es-ES"/>
        </w:rPr>
        <w:t xml:space="preserve"> </w:t>
      </w:r>
      <w:r w:rsidRPr="00F72CE8">
        <w:rPr>
          <w:rFonts w:ascii="GHEA Grapalat" w:hAnsi="GHEA Grapalat" w:cs="Sylfaen"/>
          <w:sz w:val="20"/>
        </w:rPr>
        <w:t>դրա</w:t>
      </w:r>
      <w:r w:rsidRPr="00F72CE8">
        <w:rPr>
          <w:rFonts w:ascii="GHEA Grapalat" w:hAnsi="GHEA Grapalat" w:cs="Sylfaen"/>
          <w:sz w:val="20"/>
          <w:lang w:val="es-ES"/>
        </w:rPr>
        <w:t xml:space="preserve"> (</w:t>
      </w:r>
      <w:r w:rsidRPr="00F72CE8">
        <w:rPr>
          <w:rFonts w:ascii="GHEA Grapalat" w:hAnsi="GHEA Grapalat" w:cs="Sylfaen"/>
          <w:sz w:val="20"/>
        </w:rPr>
        <w:t>դրանց</w:t>
      </w:r>
      <w:r w:rsidRPr="00F72CE8">
        <w:rPr>
          <w:rFonts w:ascii="GHEA Grapalat" w:hAnsi="GHEA Grapalat" w:cs="Sylfaen"/>
          <w:sz w:val="20"/>
          <w:lang w:val="es-ES"/>
        </w:rPr>
        <w:t xml:space="preserve">) </w:t>
      </w:r>
      <w:r w:rsidRPr="00F72CE8">
        <w:rPr>
          <w:rFonts w:ascii="GHEA Grapalat" w:hAnsi="GHEA Grapalat" w:cs="Sylfaen"/>
          <w:sz w:val="20"/>
        </w:rPr>
        <w:t>շրջանակներում</w:t>
      </w:r>
      <w:r w:rsidRPr="00F72CE8">
        <w:rPr>
          <w:rFonts w:ascii="GHEA Grapalat" w:hAnsi="GHEA Grapalat" w:cs="Sylfaen"/>
          <w:sz w:val="20"/>
          <w:lang w:val="es-ES"/>
        </w:rPr>
        <w:t xml:space="preserve"> </w:t>
      </w:r>
      <w:r w:rsidRPr="00F72CE8">
        <w:rPr>
          <w:rFonts w:ascii="GHEA Grapalat" w:hAnsi="GHEA Grapalat" w:cs="Sylfaen"/>
          <w:sz w:val="20"/>
          <w:lang w:val="af-ZA"/>
        </w:rPr>
        <w:t>մատակարար</w:t>
      </w:r>
      <w:r w:rsidRPr="00F72CE8">
        <w:rPr>
          <w:rFonts w:ascii="GHEA Grapalat" w:hAnsi="GHEA Grapalat" w:cs="Sylfaen"/>
          <w:sz w:val="20"/>
          <w:lang w:val="ru-RU"/>
        </w:rPr>
        <w:t>ված</w:t>
      </w:r>
      <w:r w:rsidRPr="00F72CE8">
        <w:rPr>
          <w:rFonts w:ascii="GHEA Grapalat" w:hAnsi="GHEA Grapalat" w:cs="Sylfaen"/>
          <w:sz w:val="20"/>
          <w:lang w:val="af-ZA"/>
        </w:rPr>
        <w:t xml:space="preserve"> </w:t>
      </w:r>
      <w:r w:rsidRPr="00F72CE8">
        <w:rPr>
          <w:rFonts w:ascii="GHEA Grapalat" w:hAnsi="GHEA Grapalat" w:cs="Sylfaen"/>
          <w:sz w:val="20"/>
          <w:lang w:val="ru-RU"/>
        </w:rPr>
        <w:t>ա</w:t>
      </w:r>
      <w:r w:rsidRPr="00F72CE8">
        <w:rPr>
          <w:rFonts w:ascii="GHEA Grapalat" w:hAnsi="GHEA Grapalat" w:cs="Sylfaen"/>
          <w:sz w:val="20"/>
        </w:rPr>
        <w:t>պրա</w:t>
      </w:r>
      <w:r w:rsidRPr="00F72CE8">
        <w:rPr>
          <w:rFonts w:ascii="GHEA Grapalat" w:hAnsi="GHEA Grapalat" w:cs="Sylfaen"/>
          <w:sz w:val="20"/>
          <w:lang w:val="ru-RU"/>
        </w:rPr>
        <w:t>նքների</w:t>
      </w:r>
      <w:r w:rsidRPr="00F72CE8">
        <w:rPr>
          <w:rFonts w:ascii="GHEA Grapalat" w:hAnsi="GHEA Grapalat" w:cs="Sylfaen"/>
          <w:sz w:val="20"/>
          <w:lang w:val="af-ZA"/>
        </w:rPr>
        <w:t xml:space="preserve"> </w:t>
      </w:r>
      <w:r w:rsidRPr="00F72CE8">
        <w:rPr>
          <w:rFonts w:ascii="GHEA Grapalat" w:hAnsi="GHEA Grapalat" w:cs="Sylfaen"/>
          <w:sz w:val="20"/>
        </w:rPr>
        <w:t>ծավալը</w:t>
      </w:r>
      <w:r w:rsidRPr="00F72CE8">
        <w:rPr>
          <w:rFonts w:ascii="GHEA Grapalat" w:hAnsi="GHEA Grapalat" w:cs="Sylfaen"/>
          <w:sz w:val="20"/>
          <w:lang w:val="es-ES"/>
        </w:rPr>
        <w:t xml:space="preserve"> (</w:t>
      </w:r>
      <w:r w:rsidRPr="00F72CE8">
        <w:rPr>
          <w:rFonts w:ascii="GHEA Grapalat" w:hAnsi="GHEA Grapalat" w:cs="Sylfaen"/>
          <w:sz w:val="20"/>
        </w:rPr>
        <w:t>կամ</w:t>
      </w:r>
      <w:r w:rsidRPr="00F72CE8">
        <w:rPr>
          <w:rFonts w:ascii="GHEA Grapalat" w:hAnsi="GHEA Grapalat" w:cs="Sylfaen"/>
          <w:sz w:val="20"/>
          <w:lang w:val="es-ES"/>
        </w:rPr>
        <w:t xml:space="preserve"> </w:t>
      </w:r>
      <w:r w:rsidRPr="00F72CE8">
        <w:rPr>
          <w:rFonts w:ascii="GHEA Grapalat" w:hAnsi="GHEA Grapalat" w:cs="Sylfaen"/>
          <w:sz w:val="20"/>
        </w:rPr>
        <w:t>հանրագումարային</w:t>
      </w:r>
      <w:r w:rsidRPr="00F72CE8">
        <w:rPr>
          <w:rFonts w:ascii="GHEA Grapalat" w:hAnsi="GHEA Grapalat" w:cs="Sylfaen"/>
          <w:sz w:val="20"/>
          <w:lang w:val="es-ES"/>
        </w:rPr>
        <w:t xml:space="preserve"> </w:t>
      </w:r>
      <w:r w:rsidRPr="00F72CE8">
        <w:rPr>
          <w:rFonts w:ascii="GHEA Grapalat" w:hAnsi="GHEA Grapalat" w:cs="Sylfaen"/>
          <w:sz w:val="20"/>
        </w:rPr>
        <w:t>ծավալը</w:t>
      </w:r>
      <w:r w:rsidRPr="00F72CE8">
        <w:rPr>
          <w:rFonts w:ascii="GHEA Grapalat" w:hAnsi="GHEA Grapalat" w:cs="Sylfaen"/>
          <w:sz w:val="20"/>
          <w:lang w:val="es-ES"/>
        </w:rPr>
        <w:t xml:space="preserve">)` </w:t>
      </w:r>
      <w:r w:rsidRPr="00F72CE8">
        <w:rPr>
          <w:rFonts w:ascii="GHEA Grapalat" w:hAnsi="GHEA Grapalat" w:cs="Sylfaen"/>
          <w:sz w:val="20"/>
        </w:rPr>
        <w:t>գումարային</w:t>
      </w:r>
      <w:r w:rsidRPr="00F72CE8">
        <w:rPr>
          <w:rFonts w:ascii="GHEA Grapalat" w:hAnsi="GHEA Grapalat" w:cs="Sylfaen"/>
          <w:sz w:val="20"/>
          <w:lang w:val="es-ES"/>
        </w:rPr>
        <w:t xml:space="preserve"> </w:t>
      </w:r>
      <w:r w:rsidRPr="00F72CE8">
        <w:rPr>
          <w:rFonts w:ascii="GHEA Grapalat" w:hAnsi="GHEA Grapalat" w:cs="Sylfaen"/>
          <w:sz w:val="20"/>
        </w:rPr>
        <w:t>արտահայտությամբ</w:t>
      </w:r>
      <w:r w:rsidRPr="00F72CE8">
        <w:rPr>
          <w:rFonts w:ascii="GHEA Grapalat" w:hAnsi="GHEA Grapalat" w:cs="Sylfaen"/>
          <w:sz w:val="20"/>
          <w:lang w:val="es-ES"/>
        </w:rPr>
        <w:t xml:space="preserve">, </w:t>
      </w:r>
      <w:r w:rsidRPr="00F72CE8">
        <w:rPr>
          <w:rFonts w:ascii="GHEA Grapalat" w:hAnsi="GHEA Grapalat" w:cs="Sylfaen"/>
          <w:sz w:val="20"/>
        </w:rPr>
        <w:t>պակաս</w:t>
      </w:r>
      <w:r w:rsidRPr="00F72CE8">
        <w:rPr>
          <w:rFonts w:ascii="GHEA Grapalat" w:hAnsi="GHEA Grapalat" w:cs="Sylfaen"/>
          <w:sz w:val="20"/>
          <w:lang w:val="es-ES"/>
        </w:rPr>
        <w:t xml:space="preserve"> </w:t>
      </w:r>
      <w:r w:rsidRPr="00F72CE8">
        <w:rPr>
          <w:rFonts w:ascii="GHEA Grapalat" w:hAnsi="GHEA Grapalat" w:cs="Sylfaen"/>
          <w:sz w:val="20"/>
        </w:rPr>
        <w:t>չէ</w:t>
      </w:r>
      <w:r w:rsidRPr="00F72CE8">
        <w:rPr>
          <w:rFonts w:ascii="GHEA Grapalat" w:hAnsi="GHEA Grapalat" w:cs="Sylfaen"/>
          <w:sz w:val="20"/>
          <w:lang w:val="es-ES"/>
        </w:rPr>
        <w:t xml:space="preserve"> </w:t>
      </w:r>
      <w:r w:rsidRPr="00F72CE8">
        <w:rPr>
          <w:rFonts w:ascii="GHEA Grapalat" w:hAnsi="GHEA Grapalat" w:cs="Sylfaen"/>
          <w:sz w:val="20"/>
        </w:rPr>
        <w:t>տվյալ</w:t>
      </w:r>
      <w:r w:rsidRPr="00F72CE8">
        <w:rPr>
          <w:rFonts w:ascii="GHEA Grapalat" w:hAnsi="GHEA Grapalat" w:cs="Sylfaen"/>
          <w:sz w:val="20"/>
          <w:lang w:val="es-ES"/>
        </w:rPr>
        <w:t xml:space="preserve"> </w:t>
      </w:r>
      <w:r w:rsidRPr="00F72CE8">
        <w:rPr>
          <w:rFonts w:ascii="GHEA Grapalat" w:hAnsi="GHEA Grapalat" w:cs="Sylfaen"/>
          <w:sz w:val="20"/>
        </w:rPr>
        <w:t>գնման</w:t>
      </w:r>
      <w:r w:rsidRPr="00F72CE8">
        <w:rPr>
          <w:rFonts w:ascii="GHEA Grapalat" w:hAnsi="GHEA Grapalat" w:cs="Sylfaen"/>
          <w:sz w:val="20"/>
          <w:lang w:val="es-ES"/>
        </w:rPr>
        <w:t xml:space="preserve"> </w:t>
      </w:r>
      <w:r w:rsidRPr="00F72CE8">
        <w:rPr>
          <w:rFonts w:ascii="GHEA Grapalat" w:hAnsi="GHEA Grapalat" w:cs="Sylfaen"/>
          <w:sz w:val="20"/>
        </w:rPr>
        <w:t>ընթա</w:t>
      </w:r>
      <w:r w:rsidRPr="00F72CE8">
        <w:rPr>
          <w:rFonts w:ascii="GHEA Grapalat" w:hAnsi="GHEA Grapalat" w:cs="Sylfaen"/>
          <w:sz w:val="20"/>
          <w:lang w:val="es-ES"/>
        </w:rPr>
        <w:softHyphen/>
      </w:r>
      <w:r w:rsidRPr="00F72CE8">
        <w:rPr>
          <w:rFonts w:ascii="GHEA Grapalat" w:hAnsi="GHEA Grapalat" w:cs="Sylfaen"/>
          <w:sz w:val="20"/>
        </w:rPr>
        <w:t>ցա</w:t>
      </w:r>
      <w:r w:rsidRPr="00F72CE8">
        <w:rPr>
          <w:rFonts w:ascii="GHEA Grapalat" w:hAnsi="GHEA Grapalat" w:cs="Sylfaen"/>
          <w:sz w:val="20"/>
          <w:lang w:val="es-ES"/>
        </w:rPr>
        <w:softHyphen/>
      </w:r>
      <w:r w:rsidRPr="00F72CE8">
        <w:rPr>
          <w:rFonts w:ascii="GHEA Grapalat" w:hAnsi="GHEA Grapalat" w:cs="Sylfaen"/>
          <w:sz w:val="20"/>
        </w:rPr>
        <w:t>կարգի</w:t>
      </w:r>
      <w:r w:rsidRPr="00F72CE8">
        <w:rPr>
          <w:rFonts w:ascii="GHEA Grapalat" w:hAnsi="GHEA Grapalat" w:cs="Sylfaen"/>
          <w:sz w:val="20"/>
          <w:lang w:val="es-ES"/>
        </w:rPr>
        <w:t xml:space="preserve"> </w:t>
      </w:r>
      <w:r w:rsidRPr="00F72CE8">
        <w:rPr>
          <w:rFonts w:ascii="GHEA Grapalat" w:hAnsi="GHEA Grapalat" w:cs="Sylfaen"/>
          <w:sz w:val="20"/>
        </w:rPr>
        <w:t>շրջանակներում</w:t>
      </w:r>
      <w:r w:rsidRPr="00F72CE8">
        <w:rPr>
          <w:rFonts w:ascii="GHEA Grapalat" w:hAnsi="GHEA Grapalat" w:cs="Sylfaen"/>
          <w:sz w:val="20"/>
          <w:lang w:val="es-ES"/>
        </w:rPr>
        <w:t xml:space="preserve"> </w:t>
      </w:r>
      <w:r w:rsidRPr="00F72CE8">
        <w:rPr>
          <w:rFonts w:ascii="GHEA Grapalat" w:hAnsi="GHEA Grapalat" w:cs="Sylfaen"/>
          <w:sz w:val="20"/>
        </w:rPr>
        <w:t>մասնակցի</w:t>
      </w:r>
      <w:r w:rsidRPr="00F72CE8">
        <w:rPr>
          <w:rFonts w:ascii="GHEA Grapalat" w:hAnsi="GHEA Grapalat" w:cs="Sylfaen"/>
          <w:sz w:val="20"/>
          <w:lang w:val="es-ES"/>
        </w:rPr>
        <w:t xml:space="preserve"> </w:t>
      </w:r>
      <w:r w:rsidRPr="00F72CE8">
        <w:rPr>
          <w:rFonts w:ascii="GHEA Grapalat" w:hAnsi="GHEA Grapalat" w:cs="Sylfaen"/>
          <w:sz w:val="20"/>
        </w:rPr>
        <w:t>ներկայացրած</w:t>
      </w:r>
      <w:r w:rsidRPr="00F72CE8">
        <w:rPr>
          <w:rFonts w:ascii="GHEA Grapalat" w:hAnsi="GHEA Grapalat" w:cs="Sylfaen"/>
          <w:sz w:val="20"/>
          <w:lang w:val="es-ES"/>
        </w:rPr>
        <w:t xml:space="preserve"> </w:t>
      </w:r>
      <w:r w:rsidRPr="00F72CE8">
        <w:rPr>
          <w:rFonts w:ascii="GHEA Grapalat" w:hAnsi="GHEA Grapalat" w:cs="Sylfaen"/>
          <w:sz w:val="20"/>
        </w:rPr>
        <w:t>գնային</w:t>
      </w:r>
      <w:r w:rsidRPr="00F72CE8">
        <w:rPr>
          <w:rFonts w:ascii="GHEA Grapalat" w:hAnsi="GHEA Grapalat" w:cs="Sylfaen"/>
          <w:sz w:val="20"/>
          <w:lang w:val="es-ES"/>
        </w:rPr>
        <w:t xml:space="preserve"> </w:t>
      </w:r>
      <w:r w:rsidRPr="00F72CE8">
        <w:rPr>
          <w:rFonts w:ascii="GHEA Grapalat" w:hAnsi="GHEA Grapalat" w:cs="Sylfaen"/>
          <w:sz w:val="20"/>
        </w:rPr>
        <w:t>առաջարկի</w:t>
      </w:r>
      <w:r w:rsidRPr="00F72CE8">
        <w:rPr>
          <w:rFonts w:ascii="GHEA Grapalat" w:hAnsi="GHEA Grapalat" w:cs="Sylfaen"/>
          <w:sz w:val="20"/>
          <w:lang w:val="es-ES"/>
        </w:rPr>
        <w:t xml:space="preserve"> </w:t>
      </w:r>
      <w:r w:rsidRPr="00F72CE8">
        <w:rPr>
          <w:rFonts w:ascii="GHEA Grapalat" w:hAnsi="GHEA Grapalat" w:cs="Sylfaen"/>
          <w:sz w:val="20"/>
        </w:rPr>
        <w:t>հիսուն</w:t>
      </w:r>
      <w:r w:rsidRPr="00F72CE8">
        <w:rPr>
          <w:rFonts w:ascii="GHEA Grapalat" w:hAnsi="GHEA Grapalat" w:cs="Sylfaen"/>
          <w:sz w:val="20"/>
          <w:lang w:val="es-ES"/>
        </w:rPr>
        <w:t xml:space="preserve"> </w:t>
      </w:r>
      <w:r w:rsidRPr="00F72CE8">
        <w:rPr>
          <w:rFonts w:ascii="GHEA Grapalat" w:hAnsi="GHEA Grapalat" w:cs="Sylfaen"/>
          <w:sz w:val="20"/>
        </w:rPr>
        <w:t>տոկոսից</w:t>
      </w:r>
      <w:r w:rsidRPr="00F72CE8">
        <w:rPr>
          <w:rFonts w:ascii="GHEA Grapalat" w:hAnsi="GHEA Grapalat" w:cs="Sylfaen"/>
          <w:sz w:val="20"/>
          <w:lang w:val="es-ES"/>
        </w:rPr>
        <w:t xml:space="preserve">, </w:t>
      </w:r>
      <w:r w:rsidRPr="00F72CE8">
        <w:rPr>
          <w:rFonts w:ascii="GHEA Grapalat" w:hAnsi="GHEA Grapalat" w:cs="Sylfaen"/>
          <w:sz w:val="20"/>
        </w:rPr>
        <w:t>որից</w:t>
      </w:r>
      <w:r w:rsidRPr="00F72CE8">
        <w:rPr>
          <w:rFonts w:ascii="GHEA Grapalat" w:hAnsi="GHEA Grapalat" w:cs="Sylfaen"/>
          <w:sz w:val="20"/>
          <w:lang w:val="es-ES"/>
        </w:rPr>
        <w:t xml:space="preserve"> </w:t>
      </w:r>
      <w:r w:rsidRPr="00F72CE8">
        <w:rPr>
          <w:rFonts w:ascii="GHEA Grapalat" w:hAnsi="GHEA Grapalat" w:cs="Sylfaen"/>
          <w:sz w:val="20"/>
        </w:rPr>
        <w:t>առնվազն</w:t>
      </w:r>
      <w:r w:rsidRPr="00F72CE8">
        <w:rPr>
          <w:rFonts w:ascii="GHEA Grapalat" w:hAnsi="GHEA Grapalat" w:cs="Sylfaen"/>
          <w:sz w:val="20"/>
          <w:lang w:val="es-ES"/>
        </w:rPr>
        <w:t xml:space="preserve"> </w:t>
      </w:r>
      <w:r w:rsidRPr="00F72CE8">
        <w:rPr>
          <w:rFonts w:ascii="GHEA Grapalat" w:hAnsi="GHEA Grapalat" w:cs="Sylfaen"/>
          <w:sz w:val="20"/>
        </w:rPr>
        <w:t>մեկ</w:t>
      </w:r>
      <w:r w:rsidRPr="00F72CE8">
        <w:rPr>
          <w:rFonts w:ascii="GHEA Grapalat" w:hAnsi="GHEA Grapalat" w:cs="Sylfaen"/>
          <w:sz w:val="20"/>
          <w:lang w:val="es-ES"/>
        </w:rPr>
        <w:t xml:space="preserve"> </w:t>
      </w:r>
      <w:r w:rsidRPr="00F72CE8">
        <w:rPr>
          <w:rFonts w:ascii="GHEA Grapalat" w:hAnsi="GHEA Grapalat" w:cs="Sylfaen"/>
          <w:sz w:val="20"/>
        </w:rPr>
        <w:t>պայմանագրի</w:t>
      </w:r>
      <w:r w:rsidRPr="00F72CE8">
        <w:rPr>
          <w:rFonts w:ascii="GHEA Grapalat" w:hAnsi="GHEA Grapalat" w:cs="Sylfaen"/>
          <w:sz w:val="20"/>
          <w:lang w:val="es-ES"/>
        </w:rPr>
        <w:t xml:space="preserve"> </w:t>
      </w:r>
      <w:r w:rsidRPr="00F72CE8">
        <w:rPr>
          <w:rFonts w:ascii="GHEA Grapalat" w:hAnsi="GHEA Grapalat" w:cs="Sylfaen"/>
          <w:sz w:val="20"/>
        </w:rPr>
        <w:t>շրջանակներում</w:t>
      </w:r>
      <w:r w:rsidRPr="00F72CE8">
        <w:rPr>
          <w:rFonts w:ascii="GHEA Grapalat" w:hAnsi="GHEA Grapalat" w:cs="Sylfaen"/>
          <w:sz w:val="20"/>
          <w:lang w:val="es-ES"/>
        </w:rPr>
        <w:t xml:space="preserve"> </w:t>
      </w:r>
      <w:r w:rsidRPr="00F72CE8">
        <w:rPr>
          <w:rFonts w:ascii="GHEA Grapalat" w:hAnsi="GHEA Grapalat" w:cs="Sylfaen"/>
          <w:sz w:val="20"/>
          <w:lang w:val="af-ZA"/>
        </w:rPr>
        <w:t>մատակարար</w:t>
      </w:r>
      <w:r w:rsidRPr="00F72CE8">
        <w:rPr>
          <w:rFonts w:ascii="GHEA Grapalat" w:hAnsi="GHEA Grapalat" w:cs="Sylfaen"/>
          <w:sz w:val="20"/>
          <w:lang w:val="ru-RU"/>
        </w:rPr>
        <w:t>ված</w:t>
      </w:r>
      <w:r w:rsidRPr="00F72CE8">
        <w:rPr>
          <w:rFonts w:ascii="GHEA Grapalat" w:hAnsi="GHEA Grapalat" w:cs="Sylfaen"/>
          <w:sz w:val="20"/>
          <w:lang w:val="af-ZA"/>
        </w:rPr>
        <w:t xml:space="preserve"> </w:t>
      </w:r>
      <w:r w:rsidRPr="00F72CE8">
        <w:rPr>
          <w:rFonts w:ascii="GHEA Grapalat" w:hAnsi="GHEA Grapalat" w:cs="Sylfaen"/>
          <w:sz w:val="20"/>
          <w:lang w:val="ru-RU"/>
        </w:rPr>
        <w:t>ա</w:t>
      </w:r>
      <w:r w:rsidRPr="00F72CE8">
        <w:rPr>
          <w:rFonts w:ascii="GHEA Grapalat" w:hAnsi="GHEA Grapalat" w:cs="Sylfaen"/>
          <w:sz w:val="20"/>
        </w:rPr>
        <w:t>պրա</w:t>
      </w:r>
      <w:r w:rsidRPr="00F72CE8">
        <w:rPr>
          <w:rFonts w:ascii="GHEA Grapalat" w:hAnsi="GHEA Grapalat" w:cs="Sylfaen"/>
          <w:sz w:val="20"/>
          <w:lang w:val="ru-RU"/>
        </w:rPr>
        <w:t>նքների</w:t>
      </w:r>
      <w:r w:rsidRPr="00F72CE8">
        <w:rPr>
          <w:rFonts w:ascii="GHEA Grapalat" w:hAnsi="GHEA Grapalat" w:cs="Sylfaen"/>
          <w:sz w:val="20"/>
          <w:lang w:val="af-ZA"/>
        </w:rPr>
        <w:t xml:space="preserve"> </w:t>
      </w:r>
      <w:r w:rsidRPr="00F72CE8">
        <w:rPr>
          <w:rFonts w:ascii="GHEA Grapalat" w:hAnsi="GHEA Grapalat" w:cs="Sylfaen"/>
          <w:sz w:val="20"/>
        </w:rPr>
        <w:t>ծավալը</w:t>
      </w:r>
      <w:r w:rsidRPr="00F72CE8">
        <w:rPr>
          <w:rFonts w:ascii="GHEA Grapalat" w:hAnsi="GHEA Grapalat" w:cs="Sylfaen"/>
          <w:sz w:val="20"/>
          <w:lang w:val="es-ES"/>
        </w:rPr>
        <w:t xml:space="preserve"> </w:t>
      </w:r>
      <w:r w:rsidRPr="00F72CE8">
        <w:rPr>
          <w:rFonts w:ascii="GHEA Grapalat" w:hAnsi="GHEA Grapalat" w:cs="Sylfaen"/>
          <w:sz w:val="20"/>
        </w:rPr>
        <w:t>գումարային</w:t>
      </w:r>
      <w:r w:rsidRPr="00F72CE8">
        <w:rPr>
          <w:rFonts w:ascii="GHEA Grapalat" w:hAnsi="GHEA Grapalat" w:cs="Sylfaen"/>
          <w:sz w:val="20"/>
          <w:lang w:val="es-ES"/>
        </w:rPr>
        <w:t xml:space="preserve"> </w:t>
      </w:r>
      <w:r w:rsidRPr="00F72CE8">
        <w:rPr>
          <w:rFonts w:ascii="GHEA Grapalat" w:hAnsi="GHEA Grapalat" w:cs="Sylfaen"/>
          <w:sz w:val="20"/>
        </w:rPr>
        <w:t>արտահայ</w:t>
      </w:r>
      <w:r w:rsidRPr="00F72CE8">
        <w:rPr>
          <w:rFonts w:ascii="GHEA Grapalat" w:hAnsi="GHEA Grapalat" w:cs="Sylfaen"/>
          <w:sz w:val="20"/>
          <w:lang w:val="es-ES"/>
        </w:rPr>
        <w:softHyphen/>
      </w:r>
      <w:r w:rsidRPr="00F72CE8">
        <w:rPr>
          <w:rFonts w:ascii="GHEA Grapalat" w:hAnsi="GHEA Grapalat" w:cs="Sylfaen"/>
          <w:sz w:val="20"/>
        </w:rPr>
        <w:t>տությամբ</w:t>
      </w:r>
      <w:r w:rsidRPr="00F72CE8">
        <w:rPr>
          <w:rFonts w:ascii="GHEA Grapalat" w:hAnsi="GHEA Grapalat" w:cs="Sylfaen"/>
          <w:sz w:val="20"/>
          <w:lang w:val="es-ES"/>
        </w:rPr>
        <w:t xml:space="preserve">, </w:t>
      </w:r>
      <w:r w:rsidRPr="00F72CE8">
        <w:rPr>
          <w:rFonts w:ascii="GHEA Grapalat" w:hAnsi="GHEA Grapalat" w:cs="Sylfaen"/>
          <w:sz w:val="20"/>
        </w:rPr>
        <w:t>պակաս</w:t>
      </w:r>
      <w:r w:rsidRPr="00F72CE8">
        <w:rPr>
          <w:rFonts w:ascii="GHEA Grapalat" w:hAnsi="GHEA Grapalat" w:cs="Sylfaen"/>
          <w:sz w:val="20"/>
          <w:lang w:val="es-ES"/>
        </w:rPr>
        <w:t xml:space="preserve"> </w:t>
      </w:r>
      <w:r w:rsidRPr="00F72CE8">
        <w:rPr>
          <w:rFonts w:ascii="GHEA Grapalat" w:hAnsi="GHEA Grapalat" w:cs="Sylfaen"/>
          <w:sz w:val="20"/>
        </w:rPr>
        <w:t>չէ</w:t>
      </w:r>
      <w:r w:rsidRPr="00F72CE8">
        <w:rPr>
          <w:rFonts w:ascii="GHEA Grapalat" w:hAnsi="GHEA Grapalat" w:cs="Sylfaen"/>
          <w:sz w:val="20"/>
          <w:lang w:val="es-ES"/>
        </w:rPr>
        <w:t xml:space="preserve"> </w:t>
      </w:r>
      <w:r w:rsidRPr="00F72CE8">
        <w:rPr>
          <w:rFonts w:ascii="GHEA Grapalat" w:hAnsi="GHEA Grapalat" w:cs="Sylfaen"/>
          <w:sz w:val="20"/>
        </w:rPr>
        <w:t>տվյալ</w:t>
      </w:r>
      <w:r w:rsidRPr="00F72CE8">
        <w:rPr>
          <w:rFonts w:ascii="GHEA Grapalat" w:hAnsi="GHEA Grapalat" w:cs="Sylfaen"/>
          <w:sz w:val="20"/>
          <w:lang w:val="es-ES"/>
        </w:rPr>
        <w:t xml:space="preserve"> </w:t>
      </w:r>
      <w:r w:rsidRPr="00F72CE8">
        <w:rPr>
          <w:rFonts w:ascii="GHEA Grapalat" w:hAnsi="GHEA Grapalat" w:cs="Sylfaen"/>
          <w:sz w:val="20"/>
        </w:rPr>
        <w:t>գնման</w:t>
      </w:r>
      <w:r w:rsidRPr="00F72CE8">
        <w:rPr>
          <w:rFonts w:ascii="GHEA Grapalat" w:hAnsi="GHEA Grapalat" w:cs="Sylfaen"/>
          <w:sz w:val="20"/>
          <w:lang w:val="es-ES"/>
        </w:rPr>
        <w:t xml:space="preserve"> </w:t>
      </w:r>
      <w:r w:rsidRPr="00F72CE8">
        <w:rPr>
          <w:rFonts w:ascii="GHEA Grapalat" w:hAnsi="GHEA Grapalat" w:cs="Sylfaen"/>
          <w:sz w:val="20"/>
        </w:rPr>
        <w:t>ընթացակարգի</w:t>
      </w:r>
      <w:r w:rsidRPr="00F72CE8">
        <w:rPr>
          <w:rFonts w:ascii="GHEA Grapalat" w:hAnsi="GHEA Grapalat" w:cs="Sylfaen"/>
          <w:sz w:val="20"/>
          <w:lang w:val="es-ES"/>
        </w:rPr>
        <w:t xml:space="preserve"> </w:t>
      </w:r>
      <w:r w:rsidRPr="00F72CE8">
        <w:rPr>
          <w:rFonts w:ascii="GHEA Grapalat" w:hAnsi="GHEA Grapalat" w:cs="Sylfaen"/>
          <w:sz w:val="20"/>
        </w:rPr>
        <w:t>շրջանակներում</w:t>
      </w:r>
      <w:r w:rsidRPr="00F72CE8">
        <w:rPr>
          <w:rFonts w:ascii="GHEA Grapalat" w:hAnsi="GHEA Grapalat" w:cs="Sylfaen"/>
          <w:sz w:val="20"/>
          <w:lang w:val="es-ES"/>
        </w:rPr>
        <w:t xml:space="preserve"> </w:t>
      </w:r>
      <w:r w:rsidRPr="00F72CE8">
        <w:rPr>
          <w:rFonts w:ascii="GHEA Grapalat" w:hAnsi="GHEA Grapalat" w:cs="Sylfaen"/>
          <w:sz w:val="20"/>
        </w:rPr>
        <w:t>մասնակցի</w:t>
      </w:r>
      <w:r w:rsidRPr="00F72CE8">
        <w:rPr>
          <w:rFonts w:ascii="GHEA Grapalat" w:hAnsi="GHEA Grapalat" w:cs="Sylfaen"/>
          <w:sz w:val="20"/>
          <w:lang w:val="es-ES"/>
        </w:rPr>
        <w:t xml:space="preserve"> </w:t>
      </w:r>
      <w:r w:rsidRPr="00F72CE8">
        <w:rPr>
          <w:rFonts w:ascii="GHEA Grapalat" w:hAnsi="GHEA Grapalat" w:cs="Sylfaen"/>
          <w:sz w:val="20"/>
        </w:rPr>
        <w:t>ներկայացրած</w:t>
      </w:r>
      <w:r w:rsidRPr="00F72CE8">
        <w:rPr>
          <w:rFonts w:ascii="GHEA Grapalat" w:hAnsi="GHEA Grapalat" w:cs="Sylfaen"/>
          <w:sz w:val="20"/>
          <w:lang w:val="es-ES"/>
        </w:rPr>
        <w:t xml:space="preserve"> </w:t>
      </w:r>
      <w:r w:rsidRPr="00F72CE8">
        <w:rPr>
          <w:rFonts w:ascii="GHEA Grapalat" w:hAnsi="GHEA Grapalat" w:cs="Sylfaen"/>
          <w:sz w:val="20"/>
        </w:rPr>
        <w:t>գնային</w:t>
      </w:r>
      <w:r w:rsidRPr="00F72CE8">
        <w:rPr>
          <w:rFonts w:ascii="GHEA Grapalat" w:hAnsi="GHEA Grapalat" w:cs="Sylfaen"/>
          <w:sz w:val="20"/>
          <w:lang w:val="es-ES"/>
        </w:rPr>
        <w:t xml:space="preserve"> </w:t>
      </w:r>
      <w:r w:rsidRPr="00F72CE8">
        <w:rPr>
          <w:rFonts w:ascii="GHEA Grapalat" w:hAnsi="GHEA Grapalat" w:cs="Sylfaen"/>
          <w:sz w:val="20"/>
        </w:rPr>
        <w:t>առաջարկի</w:t>
      </w:r>
      <w:r w:rsidRPr="00F72CE8">
        <w:rPr>
          <w:rFonts w:ascii="GHEA Grapalat" w:hAnsi="GHEA Grapalat" w:cs="Sylfaen"/>
          <w:sz w:val="20"/>
          <w:lang w:val="es-ES"/>
        </w:rPr>
        <w:t xml:space="preserve"> </w:t>
      </w:r>
      <w:r w:rsidRPr="00F72CE8">
        <w:rPr>
          <w:rFonts w:ascii="GHEA Grapalat" w:hAnsi="GHEA Grapalat" w:cs="Sylfaen"/>
          <w:sz w:val="20"/>
        </w:rPr>
        <w:t>քսան</w:t>
      </w:r>
      <w:r w:rsidRPr="00F72CE8">
        <w:rPr>
          <w:rFonts w:ascii="GHEA Grapalat" w:hAnsi="GHEA Grapalat" w:cs="Sylfaen"/>
          <w:sz w:val="20"/>
          <w:lang w:val="es-ES"/>
        </w:rPr>
        <w:t xml:space="preserve"> </w:t>
      </w:r>
      <w:r w:rsidRPr="00F72CE8">
        <w:rPr>
          <w:rFonts w:ascii="GHEA Grapalat" w:hAnsi="GHEA Grapalat" w:cs="Sylfaen"/>
          <w:sz w:val="20"/>
        </w:rPr>
        <w:t>տոկոսից</w:t>
      </w:r>
      <w:r w:rsidRPr="00F72CE8">
        <w:rPr>
          <w:rFonts w:ascii="GHEA Grapalat" w:hAnsi="GHEA Grapalat" w:cs="Sylfaen"/>
          <w:sz w:val="20"/>
          <w:lang w:val="es-ES"/>
        </w:rPr>
        <w:t xml:space="preserve">, </w:t>
      </w:r>
      <w:r w:rsidRPr="00F72CE8">
        <w:rPr>
          <w:rFonts w:ascii="GHEA Grapalat" w:hAnsi="GHEA Grapalat" w:cs="Arial Armenian"/>
          <w:sz w:val="20"/>
          <w:szCs w:val="20"/>
          <w:lang w:val="ru-RU" w:eastAsia="ru-RU"/>
        </w:rPr>
        <w:t>իսկ</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դրա</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պատշաճ</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կատարումը</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գնահատելու</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համար</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տվյալ</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պայմանագրի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կողմերի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հաստատած</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պայմանագրի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eastAsia="ru-RU"/>
        </w:rPr>
        <w:t>սահմանված</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eastAsia="ru-RU"/>
        </w:rPr>
        <w:t>ժամկետում</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կատարումը</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հավաստող</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ակտի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հանձման</w:t>
      </w:r>
      <w:r w:rsidRPr="00F72CE8">
        <w:rPr>
          <w:rFonts w:ascii="GHEA Grapalat" w:hAnsi="GHEA Grapalat" w:cs="Arial Armenian"/>
          <w:sz w:val="20"/>
          <w:szCs w:val="20"/>
          <w:lang w:val="es-ES" w:eastAsia="ru-RU"/>
        </w:rPr>
        <w:t>-</w:t>
      </w:r>
      <w:r w:rsidRPr="00F72CE8">
        <w:rPr>
          <w:rFonts w:ascii="GHEA Grapalat" w:hAnsi="GHEA Grapalat" w:cs="Arial Armenian"/>
          <w:sz w:val="20"/>
          <w:szCs w:val="20"/>
          <w:lang w:val="ru-RU" w:eastAsia="ru-RU"/>
        </w:rPr>
        <w:t>ընդունման</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lastRenderedPageBreak/>
        <w:t>արձանագրություն</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և</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այլն</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պատճենը</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կամ</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տվյալ</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պայմանագրի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կատարումն</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ընդունած</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կողմի</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գրավոր</w:t>
      </w:r>
      <w:r w:rsidRPr="00F72CE8">
        <w:rPr>
          <w:rFonts w:ascii="GHEA Grapalat" w:hAnsi="GHEA Grapalat" w:cs="Arial Armenian"/>
          <w:sz w:val="20"/>
          <w:szCs w:val="20"/>
          <w:lang w:val="es-ES" w:eastAsia="ru-RU"/>
        </w:rPr>
        <w:t xml:space="preserve"> </w:t>
      </w:r>
      <w:r w:rsidRPr="00F72CE8">
        <w:rPr>
          <w:rFonts w:ascii="GHEA Grapalat" w:hAnsi="GHEA Grapalat" w:cs="Arial Armenian"/>
          <w:sz w:val="20"/>
          <w:szCs w:val="20"/>
          <w:lang w:val="ru-RU" w:eastAsia="ru-RU"/>
        </w:rPr>
        <w:t>հավաստումը</w:t>
      </w:r>
      <w:r w:rsidRPr="00F72CE8">
        <w:rPr>
          <w:rStyle w:val="FootnoteReference"/>
          <w:rFonts w:ascii="GHEA Grapalat" w:hAnsi="GHEA Grapalat" w:cs="Arial Armenian"/>
          <w:sz w:val="20"/>
          <w:szCs w:val="20"/>
          <w:lang w:val="ru-RU" w:eastAsia="ru-RU"/>
        </w:rPr>
        <w:footnoteReference w:id="20"/>
      </w:r>
      <w:r w:rsidRPr="00F72CE8">
        <w:rPr>
          <w:rFonts w:ascii="GHEA Grapalat" w:hAnsi="GHEA Grapalat" w:cs="Arial Armenian"/>
          <w:sz w:val="20"/>
          <w:szCs w:val="20"/>
          <w:lang w:val="es-ES" w:eastAsia="ru-RU"/>
        </w:rPr>
        <w:t>:</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3.3 </w:t>
      </w:r>
      <w:r w:rsidRPr="00F72CE8">
        <w:rPr>
          <w:rFonts w:ascii="GHEA Grapalat" w:hAnsi="GHEA Grapalat" w:cs="Sylfaen"/>
          <w:sz w:val="20"/>
          <w:lang w:val="ru-RU"/>
        </w:rPr>
        <w:t>Հայտում</w:t>
      </w:r>
      <w:r w:rsidRPr="00F72CE8">
        <w:rPr>
          <w:rFonts w:ascii="GHEA Grapalat" w:hAnsi="GHEA Grapalat" w:cs="Sylfaen"/>
          <w:sz w:val="20"/>
          <w:lang w:val="af-ZA"/>
        </w:rPr>
        <w:t xml:space="preserve"> </w:t>
      </w:r>
      <w:r w:rsidRPr="00F72CE8">
        <w:rPr>
          <w:rFonts w:ascii="GHEA Grapalat" w:hAnsi="GHEA Grapalat" w:cs="Sylfaen"/>
          <w:sz w:val="20"/>
          <w:lang w:val="ru-RU"/>
        </w:rPr>
        <w:t>ներառված</w:t>
      </w:r>
      <w:r w:rsidRPr="00F72CE8">
        <w:rPr>
          <w:rFonts w:ascii="GHEA Grapalat" w:hAnsi="GHEA Grapalat" w:cs="Sylfaen"/>
          <w:sz w:val="20"/>
          <w:lang w:val="af-ZA"/>
        </w:rPr>
        <w:t xml:space="preserve"> </w:t>
      </w:r>
      <w:r w:rsidRPr="00F72CE8">
        <w:rPr>
          <w:rFonts w:ascii="GHEA Grapalat" w:hAnsi="GHEA Grapalat" w:cs="Sylfaen"/>
          <w:sz w:val="20"/>
          <w:lang w:val="ru-RU"/>
        </w:rPr>
        <w:t>բոլոր</w:t>
      </w:r>
      <w:r w:rsidRPr="00F72CE8">
        <w:rPr>
          <w:rFonts w:ascii="GHEA Grapalat" w:hAnsi="GHEA Grapalat" w:cs="Sylfaen"/>
          <w:sz w:val="20"/>
          <w:lang w:val="af-ZA"/>
        </w:rPr>
        <w:t xml:space="preserve"> </w:t>
      </w:r>
      <w:r w:rsidRPr="00F72CE8">
        <w:rPr>
          <w:rFonts w:ascii="GHEA Grapalat" w:hAnsi="GHEA Grapalat" w:cs="Sylfaen"/>
          <w:sz w:val="20"/>
          <w:lang w:val="ru-RU"/>
        </w:rPr>
        <w:t>կնքված</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փաստաթղթերը</w:t>
      </w:r>
      <w:r w:rsidRPr="00F72CE8">
        <w:rPr>
          <w:rFonts w:ascii="GHEA Grapalat" w:hAnsi="GHEA Grapalat" w:cs="Sylfaen"/>
          <w:sz w:val="20"/>
          <w:lang w:val="af-ZA"/>
        </w:rPr>
        <w:t xml:space="preserve"> </w:t>
      </w:r>
      <w:r w:rsidRPr="00F72CE8">
        <w:rPr>
          <w:rFonts w:ascii="GHEA Grapalat" w:hAnsi="GHEA Grapalat" w:cs="Sylfaen"/>
          <w:sz w:val="20"/>
          <w:lang w:val="ru-RU"/>
        </w:rPr>
        <w:t>պետք</w:t>
      </w:r>
      <w:r w:rsidRPr="00F72CE8">
        <w:rPr>
          <w:rFonts w:ascii="GHEA Grapalat" w:hAnsi="GHEA Grapalat" w:cs="Sylfaen"/>
          <w:sz w:val="20"/>
          <w:lang w:val="af-ZA"/>
        </w:rPr>
        <w:t xml:space="preserve"> </w:t>
      </w:r>
      <w:r w:rsidRPr="00F72CE8">
        <w:rPr>
          <w:rFonts w:ascii="GHEA Grapalat" w:hAnsi="GHEA Grapalat" w:cs="Sylfaen"/>
          <w:sz w:val="20"/>
          <w:lang w:val="ru-RU"/>
        </w:rPr>
        <w:t>է</w:t>
      </w:r>
      <w:r w:rsidRPr="00F72CE8">
        <w:rPr>
          <w:rFonts w:ascii="GHEA Grapalat" w:hAnsi="GHEA Grapalat" w:cs="Sylfaen"/>
          <w:sz w:val="20"/>
          <w:lang w:val="af-ZA"/>
        </w:rPr>
        <w:t xml:space="preserve"> </w:t>
      </w:r>
      <w:r w:rsidRPr="00F72CE8">
        <w:rPr>
          <w:rFonts w:ascii="GHEA Grapalat" w:hAnsi="GHEA Grapalat" w:cs="Sylfaen"/>
          <w:sz w:val="20"/>
          <w:lang w:val="ru-RU"/>
        </w:rPr>
        <w:t>ստորագրված</w:t>
      </w:r>
      <w:r w:rsidRPr="00F72CE8">
        <w:rPr>
          <w:rFonts w:ascii="GHEA Grapalat" w:hAnsi="GHEA Grapalat" w:cs="Sylfaen"/>
          <w:sz w:val="20"/>
          <w:lang w:val="af-ZA"/>
        </w:rPr>
        <w:t xml:space="preserve"> </w:t>
      </w:r>
      <w:r w:rsidRPr="00F72CE8">
        <w:rPr>
          <w:rFonts w:ascii="GHEA Grapalat" w:hAnsi="GHEA Grapalat" w:cs="Sylfaen"/>
          <w:sz w:val="20"/>
          <w:lang w:val="ru-RU"/>
        </w:rPr>
        <w:t>լինեն</w:t>
      </w:r>
      <w:r w:rsidRPr="00F72CE8">
        <w:rPr>
          <w:rFonts w:ascii="GHEA Grapalat" w:hAnsi="GHEA Grapalat" w:cs="Sylfaen"/>
          <w:sz w:val="20"/>
          <w:lang w:val="af-ZA"/>
        </w:rPr>
        <w:t xml:space="preserve"> </w:t>
      </w:r>
      <w:r w:rsidRPr="00F72CE8">
        <w:rPr>
          <w:rFonts w:ascii="GHEA Grapalat" w:hAnsi="GHEA Grapalat" w:cs="Sylfaen"/>
          <w:sz w:val="20"/>
          <w:lang w:val="ru-RU"/>
        </w:rPr>
        <w:t>կնքողի</w:t>
      </w:r>
      <w:r w:rsidRPr="00F72CE8">
        <w:rPr>
          <w:rFonts w:ascii="GHEA Grapalat" w:hAnsi="GHEA Grapalat" w:cs="Sylfaen"/>
          <w:sz w:val="20"/>
          <w:lang w:val="af-ZA"/>
        </w:rPr>
        <w:t xml:space="preserve"> </w:t>
      </w:r>
      <w:r w:rsidRPr="00F72CE8">
        <w:rPr>
          <w:rFonts w:ascii="GHEA Grapalat" w:hAnsi="GHEA Grapalat" w:cs="Sylfaen"/>
          <w:sz w:val="20"/>
          <w:lang w:val="ru-RU"/>
        </w:rPr>
        <w:t>կողմից։</w:t>
      </w:r>
    </w:p>
    <w:p w:rsidR="00A72BE7" w:rsidRPr="00F72CE8" w:rsidRDefault="00A72BE7" w:rsidP="00A72BE7">
      <w:pPr>
        <w:ind w:firstLine="567"/>
        <w:jc w:val="both"/>
        <w:rPr>
          <w:rFonts w:ascii="GHEA Grapalat" w:hAnsi="GHEA Grapalat" w:cs="Sylfaen"/>
          <w:sz w:val="20"/>
          <w:lang w:val="af-ZA"/>
        </w:rPr>
      </w:pPr>
      <w:r w:rsidRPr="00F72CE8">
        <w:rPr>
          <w:rFonts w:ascii="GHEA Grapalat" w:hAnsi="GHEA Grapalat" w:cs="Sylfaen"/>
          <w:sz w:val="20"/>
          <w:lang w:val="af-ZA"/>
        </w:rPr>
        <w:t xml:space="preserve">3.4 </w:t>
      </w:r>
      <w:r w:rsidRPr="00F72CE8">
        <w:rPr>
          <w:rFonts w:ascii="GHEA Grapalat" w:hAnsi="GHEA Grapalat" w:cs="Sylfaen"/>
          <w:sz w:val="20"/>
          <w:lang w:val="ru-RU"/>
        </w:rPr>
        <w:t>Հայտում</w:t>
      </w:r>
      <w:r w:rsidRPr="00F72CE8">
        <w:rPr>
          <w:rFonts w:ascii="GHEA Grapalat" w:hAnsi="GHEA Grapalat" w:cs="Sylfaen"/>
          <w:sz w:val="20"/>
          <w:lang w:val="af-ZA"/>
        </w:rPr>
        <w:t xml:space="preserve"> </w:t>
      </w:r>
      <w:r w:rsidRPr="00F72CE8">
        <w:rPr>
          <w:rFonts w:ascii="GHEA Grapalat" w:hAnsi="GHEA Grapalat" w:cs="Sylfaen"/>
          <w:sz w:val="20"/>
          <w:lang w:val="ru-RU"/>
        </w:rPr>
        <w:t>ներառվող</w:t>
      </w:r>
      <w:r w:rsidRPr="00F72CE8">
        <w:rPr>
          <w:rFonts w:ascii="GHEA Grapalat" w:hAnsi="GHEA Grapalat" w:cs="Sylfaen"/>
          <w:sz w:val="20"/>
          <w:lang w:val="af-ZA"/>
        </w:rPr>
        <w:t xml:space="preserve"> </w:t>
      </w:r>
      <w:r w:rsidRPr="00F72CE8">
        <w:rPr>
          <w:rFonts w:ascii="GHEA Grapalat" w:hAnsi="GHEA Grapalat" w:cs="Sylfaen"/>
          <w:sz w:val="20"/>
          <w:lang w:val="ru-RU"/>
        </w:rPr>
        <w:t>բնօրինակ</w:t>
      </w:r>
      <w:r w:rsidRPr="00F72CE8">
        <w:rPr>
          <w:rFonts w:ascii="GHEA Grapalat" w:hAnsi="GHEA Grapalat" w:cs="Sylfaen"/>
          <w:sz w:val="20"/>
          <w:lang w:val="af-ZA"/>
        </w:rPr>
        <w:t xml:space="preserve"> </w:t>
      </w:r>
      <w:r w:rsidRPr="00F72CE8">
        <w:rPr>
          <w:rFonts w:ascii="GHEA Grapalat" w:hAnsi="GHEA Grapalat" w:cs="Sylfaen"/>
          <w:sz w:val="20"/>
          <w:lang w:val="ru-RU"/>
        </w:rPr>
        <w:t>փաստաթղթերի</w:t>
      </w:r>
      <w:r w:rsidRPr="00F72CE8">
        <w:rPr>
          <w:rFonts w:ascii="GHEA Grapalat" w:hAnsi="GHEA Grapalat" w:cs="Sylfaen"/>
          <w:sz w:val="20"/>
          <w:lang w:val="af-ZA"/>
        </w:rPr>
        <w:t xml:space="preserve"> </w:t>
      </w:r>
      <w:r w:rsidRPr="00F72CE8">
        <w:rPr>
          <w:rFonts w:ascii="GHEA Grapalat" w:hAnsi="GHEA Grapalat" w:cs="Sylfaen"/>
          <w:sz w:val="20"/>
          <w:lang w:val="ru-RU"/>
        </w:rPr>
        <w:t>փոխարեն</w:t>
      </w:r>
      <w:r w:rsidRPr="00F72CE8">
        <w:rPr>
          <w:rFonts w:ascii="GHEA Grapalat" w:hAnsi="GHEA Grapalat" w:cs="Sylfaen"/>
          <w:sz w:val="20"/>
          <w:lang w:val="af-ZA"/>
        </w:rPr>
        <w:t xml:space="preserve"> </w:t>
      </w:r>
      <w:r w:rsidRPr="00F72CE8">
        <w:rPr>
          <w:rFonts w:ascii="GHEA Grapalat" w:hAnsi="GHEA Grapalat" w:cs="Sylfaen"/>
          <w:sz w:val="20"/>
          <w:lang w:val="ru-RU"/>
        </w:rPr>
        <w:t>կարող</w:t>
      </w:r>
      <w:r w:rsidRPr="00F72CE8">
        <w:rPr>
          <w:rFonts w:ascii="GHEA Grapalat" w:hAnsi="GHEA Grapalat" w:cs="Sylfaen"/>
          <w:sz w:val="20"/>
          <w:lang w:val="af-ZA"/>
        </w:rPr>
        <w:t xml:space="preserve"> </w:t>
      </w:r>
      <w:r w:rsidRPr="00F72CE8">
        <w:rPr>
          <w:rFonts w:ascii="GHEA Grapalat" w:hAnsi="GHEA Grapalat" w:cs="Sylfaen"/>
          <w:sz w:val="20"/>
          <w:lang w:val="ru-RU"/>
        </w:rPr>
        <w:t>են</w:t>
      </w:r>
      <w:r w:rsidRPr="00F72CE8">
        <w:rPr>
          <w:rFonts w:ascii="GHEA Grapalat" w:hAnsi="GHEA Grapalat" w:cs="Sylfaen"/>
          <w:sz w:val="20"/>
          <w:lang w:val="af-ZA"/>
        </w:rPr>
        <w:t xml:space="preserve"> </w:t>
      </w:r>
      <w:r w:rsidRPr="00F72CE8">
        <w:rPr>
          <w:rFonts w:ascii="GHEA Grapalat" w:hAnsi="GHEA Grapalat" w:cs="Sylfaen"/>
          <w:sz w:val="20"/>
          <w:lang w:val="ru-RU"/>
        </w:rPr>
        <w:t>ներկայացվել</w:t>
      </w:r>
      <w:r w:rsidRPr="00F72CE8">
        <w:rPr>
          <w:rFonts w:ascii="GHEA Grapalat" w:hAnsi="GHEA Grapalat" w:cs="Sylfaen"/>
          <w:sz w:val="20"/>
          <w:lang w:val="af-ZA"/>
        </w:rPr>
        <w:t xml:space="preserve"> </w:t>
      </w:r>
      <w:r w:rsidRPr="00F72CE8">
        <w:rPr>
          <w:rFonts w:ascii="GHEA Grapalat" w:hAnsi="GHEA Grapalat" w:cs="Sylfaen"/>
          <w:sz w:val="20"/>
          <w:lang w:val="ru-RU"/>
        </w:rPr>
        <w:t>դրանց</w:t>
      </w:r>
      <w:r w:rsidRPr="00F72CE8">
        <w:rPr>
          <w:rFonts w:ascii="GHEA Grapalat" w:hAnsi="GHEA Grapalat" w:cs="Sylfaen"/>
          <w:sz w:val="20"/>
          <w:lang w:val="af-ZA"/>
        </w:rPr>
        <w:t xml:space="preserve"> </w:t>
      </w:r>
      <w:r w:rsidRPr="00F72CE8">
        <w:rPr>
          <w:rFonts w:ascii="GHEA Grapalat" w:hAnsi="GHEA Grapalat" w:cs="Sylfaen"/>
          <w:sz w:val="20"/>
          <w:lang w:val="ru-RU"/>
        </w:rPr>
        <w:t>նոտարական</w:t>
      </w:r>
      <w:r w:rsidRPr="00F72CE8">
        <w:rPr>
          <w:rFonts w:ascii="GHEA Grapalat" w:hAnsi="GHEA Grapalat" w:cs="Sylfaen"/>
          <w:sz w:val="20"/>
          <w:lang w:val="af-ZA"/>
        </w:rPr>
        <w:t xml:space="preserve"> </w:t>
      </w:r>
      <w:r w:rsidRPr="00F72CE8">
        <w:rPr>
          <w:rFonts w:ascii="GHEA Grapalat" w:hAnsi="GHEA Grapalat" w:cs="Sylfaen"/>
          <w:sz w:val="20"/>
          <w:lang w:val="ru-RU"/>
        </w:rPr>
        <w:t>կարգով</w:t>
      </w:r>
      <w:r w:rsidRPr="00F72CE8">
        <w:rPr>
          <w:rFonts w:ascii="GHEA Grapalat" w:hAnsi="GHEA Grapalat" w:cs="Sylfaen"/>
          <w:sz w:val="20"/>
          <w:lang w:val="af-ZA"/>
        </w:rPr>
        <w:t xml:space="preserve"> </w:t>
      </w:r>
      <w:r w:rsidRPr="00F72CE8">
        <w:rPr>
          <w:rFonts w:ascii="GHEA Grapalat" w:hAnsi="GHEA Grapalat" w:cs="Sylfaen"/>
          <w:sz w:val="20"/>
          <w:lang w:val="ru-RU"/>
        </w:rPr>
        <w:t>վավերացված</w:t>
      </w:r>
      <w:r w:rsidRPr="00F72CE8">
        <w:rPr>
          <w:rFonts w:ascii="GHEA Grapalat" w:hAnsi="GHEA Grapalat" w:cs="Sylfaen"/>
          <w:sz w:val="20"/>
          <w:lang w:val="af-ZA"/>
        </w:rPr>
        <w:t xml:space="preserve"> </w:t>
      </w:r>
      <w:r w:rsidRPr="00F72CE8">
        <w:rPr>
          <w:rFonts w:ascii="GHEA Grapalat" w:hAnsi="GHEA Grapalat" w:cs="Sylfaen"/>
          <w:sz w:val="20"/>
          <w:lang w:val="ru-RU"/>
        </w:rPr>
        <w:t>օրինակները։</w:t>
      </w:r>
    </w:p>
    <w:p w:rsidR="00A72BE7" w:rsidRPr="00F72CE8" w:rsidRDefault="00A72BE7" w:rsidP="00A72BE7">
      <w:pPr>
        <w:pStyle w:val="BodyTextIndent"/>
        <w:rPr>
          <w:rFonts w:ascii="GHEA Grapalat" w:hAnsi="GHEA Grapalat"/>
          <w:szCs w:val="22"/>
          <w:lang w:val="es-ES"/>
        </w:rPr>
      </w:pPr>
    </w:p>
    <w:p w:rsidR="00A72BE7" w:rsidRPr="00F72CE8" w:rsidRDefault="00A72BE7" w:rsidP="00A72BE7">
      <w:pPr>
        <w:jc w:val="center"/>
        <w:rPr>
          <w:rFonts w:ascii="GHEA Grapalat" w:hAnsi="GHEA Grapalat" w:cs="Arial"/>
          <w:b/>
          <w:sz w:val="20"/>
          <w:lang w:val="es-ES"/>
        </w:rPr>
      </w:pPr>
      <w:r w:rsidRPr="00F72CE8">
        <w:rPr>
          <w:rFonts w:ascii="GHEA Grapalat" w:hAnsi="GHEA Grapalat"/>
          <w:b/>
          <w:sz w:val="20"/>
          <w:lang w:val="es-ES"/>
        </w:rPr>
        <w:t xml:space="preserve">4.   </w:t>
      </w:r>
      <w:r w:rsidRPr="00F72CE8">
        <w:rPr>
          <w:rFonts w:ascii="GHEA Grapalat" w:hAnsi="GHEA Grapalat" w:cs="Sylfaen"/>
          <w:b/>
          <w:sz w:val="20"/>
          <w:lang w:val="es-ES"/>
        </w:rPr>
        <w:t>ՀԱՅՏԻ</w:t>
      </w:r>
      <w:r w:rsidRPr="00F72CE8">
        <w:rPr>
          <w:rFonts w:ascii="GHEA Grapalat" w:hAnsi="GHEA Grapalat" w:cs="Arial"/>
          <w:b/>
          <w:sz w:val="20"/>
          <w:lang w:val="es-ES"/>
        </w:rPr>
        <w:t xml:space="preserve">   </w:t>
      </w:r>
      <w:r w:rsidRPr="00F72CE8">
        <w:rPr>
          <w:rFonts w:ascii="GHEA Grapalat" w:hAnsi="GHEA Grapalat" w:cs="Sylfaen"/>
          <w:b/>
          <w:sz w:val="20"/>
          <w:lang w:val="es-ES"/>
        </w:rPr>
        <w:t>ԳՆԱՅԻՆ</w:t>
      </w:r>
      <w:r w:rsidRPr="00F72CE8">
        <w:rPr>
          <w:rFonts w:ascii="GHEA Grapalat" w:hAnsi="GHEA Grapalat" w:cs="Arial"/>
          <w:b/>
          <w:sz w:val="20"/>
          <w:lang w:val="es-ES"/>
        </w:rPr>
        <w:t xml:space="preserve">  </w:t>
      </w:r>
      <w:r w:rsidRPr="00F72CE8">
        <w:rPr>
          <w:rFonts w:ascii="GHEA Grapalat" w:hAnsi="GHEA Grapalat" w:cs="Sylfaen"/>
          <w:b/>
          <w:sz w:val="20"/>
          <w:lang w:val="es-ES"/>
        </w:rPr>
        <w:t>ԱՌԱՋԱՐԿԸ</w:t>
      </w:r>
      <w:r w:rsidRPr="00F72CE8">
        <w:rPr>
          <w:rFonts w:ascii="GHEA Grapalat" w:hAnsi="GHEA Grapalat" w:cs="Arial"/>
          <w:b/>
          <w:sz w:val="20"/>
          <w:lang w:val="es-ES"/>
        </w:rPr>
        <w:t xml:space="preserve"> </w:t>
      </w:r>
    </w:p>
    <w:p w:rsidR="00A72BE7" w:rsidRPr="00F72CE8" w:rsidRDefault="00A72BE7" w:rsidP="00A72BE7">
      <w:pPr>
        <w:jc w:val="center"/>
        <w:rPr>
          <w:rFonts w:ascii="GHEA Grapalat" w:hAnsi="GHEA Grapalat" w:cs="Arial"/>
          <w:b/>
          <w:sz w:val="20"/>
          <w:lang w:val="es-ES"/>
        </w:rPr>
      </w:pP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es-ES"/>
        </w:rPr>
        <w:t xml:space="preserve">4.1 </w:t>
      </w:r>
      <w:r w:rsidRPr="00F72CE8">
        <w:rPr>
          <w:rFonts w:ascii="GHEA Grapalat" w:hAnsi="GHEA Grapalat" w:cs="Sylfaen"/>
          <w:sz w:val="20"/>
          <w:lang w:val="ru-RU"/>
        </w:rPr>
        <w:t>Առաջարկվող</w:t>
      </w:r>
      <w:r w:rsidRPr="00F72CE8">
        <w:rPr>
          <w:rFonts w:ascii="GHEA Grapalat" w:hAnsi="GHEA Grapalat" w:cs="Sylfaen"/>
          <w:sz w:val="20"/>
          <w:lang w:val="es-ES"/>
        </w:rPr>
        <w:t xml:space="preserve"> </w:t>
      </w:r>
      <w:r w:rsidRPr="00F72CE8">
        <w:rPr>
          <w:rFonts w:ascii="GHEA Grapalat" w:hAnsi="GHEA Grapalat" w:cs="Sylfaen"/>
          <w:sz w:val="20"/>
          <w:lang w:val="ru-RU"/>
        </w:rPr>
        <w:t>գինը</w:t>
      </w:r>
      <w:r w:rsidRPr="00F72CE8">
        <w:rPr>
          <w:rFonts w:ascii="GHEA Grapalat" w:hAnsi="GHEA Grapalat" w:cs="Sylfaen"/>
          <w:sz w:val="20"/>
          <w:lang w:val="es-ES"/>
        </w:rPr>
        <w:t xml:space="preserve"> </w:t>
      </w:r>
      <w:r w:rsidRPr="00F72CE8">
        <w:rPr>
          <w:rFonts w:ascii="GHEA Grapalat" w:hAnsi="GHEA Grapalat"/>
          <w:sz w:val="20"/>
          <w:lang w:val="es-ES"/>
        </w:rPr>
        <w:t>ապրանքների</w:t>
      </w:r>
      <w:r w:rsidRPr="00F72CE8">
        <w:rPr>
          <w:rFonts w:ascii="GHEA Grapalat" w:hAnsi="GHEA Grapalat" w:cs="Sylfaen"/>
          <w:sz w:val="20"/>
          <w:lang w:val="es-ES"/>
        </w:rPr>
        <w:t xml:space="preserve"> </w:t>
      </w:r>
      <w:r w:rsidRPr="00F72CE8">
        <w:rPr>
          <w:rFonts w:ascii="GHEA Grapalat" w:hAnsi="GHEA Grapalat" w:cs="Sylfaen"/>
          <w:sz w:val="20"/>
          <w:lang w:val="ru-RU"/>
        </w:rPr>
        <w:t>արժեքից</w:t>
      </w:r>
      <w:r w:rsidRPr="00F72CE8">
        <w:rPr>
          <w:rFonts w:ascii="GHEA Grapalat" w:hAnsi="GHEA Grapalat" w:cs="Sylfaen"/>
          <w:sz w:val="20"/>
          <w:lang w:val="es-ES"/>
        </w:rPr>
        <w:t xml:space="preserve"> </w:t>
      </w:r>
      <w:r w:rsidRPr="00F72CE8">
        <w:rPr>
          <w:rFonts w:ascii="GHEA Grapalat" w:hAnsi="GHEA Grapalat" w:cs="Sylfaen"/>
          <w:sz w:val="20"/>
          <w:lang w:val="ru-RU"/>
        </w:rPr>
        <w:t>բացի</w:t>
      </w:r>
      <w:r w:rsidRPr="00F72CE8">
        <w:rPr>
          <w:rFonts w:ascii="GHEA Grapalat" w:hAnsi="GHEA Grapalat" w:cs="Sylfaen"/>
          <w:sz w:val="20"/>
          <w:lang w:val="es-ES"/>
        </w:rPr>
        <w:t xml:space="preserve"> </w:t>
      </w:r>
      <w:r w:rsidRPr="00F72CE8">
        <w:rPr>
          <w:rFonts w:ascii="GHEA Grapalat" w:hAnsi="GHEA Grapalat" w:cs="Sylfaen"/>
          <w:sz w:val="20"/>
          <w:lang w:val="ru-RU"/>
        </w:rPr>
        <w:t>ներառում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փոխադրման</w:t>
      </w:r>
      <w:r w:rsidRPr="00F72CE8">
        <w:rPr>
          <w:rFonts w:ascii="GHEA Grapalat" w:hAnsi="GHEA Grapalat" w:cs="Sylfaen"/>
          <w:sz w:val="20"/>
          <w:lang w:val="es-ES"/>
        </w:rPr>
        <w:t xml:space="preserve">, </w:t>
      </w:r>
      <w:r w:rsidRPr="00F72CE8">
        <w:rPr>
          <w:rFonts w:ascii="GHEA Grapalat" w:hAnsi="GHEA Grapalat" w:cs="Sylfaen"/>
          <w:sz w:val="20"/>
          <w:lang w:val="ru-RU"/>
        </w:rPr>
        <w:t>ապահովագրման</w:t>
      </w:r>
      <w:r w:rsidRPr="00F72CE8">
        <w:rPr>
          <w:rFonts w:ascii="GHEA Grapalat" w:hAnsi="GHEA Grapalat" w:cs="Sylfaen"/>
          <w:sz w:val="20"/>
          <w:lang w:val="es-ES"/>
        </w:rPr>
        <w:t xml:space="preserve">, </w:t>
      </w:r>
      <w:r w:rsidRPr="00F72CE8">
        <w:rPr>
          <w:rFonts w:ascii="GHEA Grapalat" w:hAnsi="GHEA Grapalat" w:cs="Sylfaen"/>
          <w:sz w:val="20"/>
          <w:lang w:val="ru-RU"/>
        </w:rPr>
        <w:t>տուրքերի</w:t>
      </w:r>
      <w:r w:rsidRPr="00F72CE8">
        <w:rPr>
          <w:rFonts w:ascii="GHEA Grapalat" w:hAnsi="GHEA Grapalat" w:cs="Sylfaen"/>
          <w:sz w:val="20"/>
          <w:lang w:val="es-ES"/>
        </w:rPr>
        <w:t xml:space="preserve">, </w:t>
      </w:r>
      <w:r w:rsidRPr="00F72CE8">
        <w:rPr>
          <w:rFonts w:ascii="GHEA Grapalat" w:hAnsi="GHEA Grapalat" w:cs="Sylfaen"/>
          <w:sz w:val="20"/>
          <w:lang w:val="ru-RU"/>
        </w:rPr>
        <w:t>հարկերի</w:t>
      </w:r>
      <w:r w:rsidRPr="00F72CE8">
        <w:rPr>
          <w:rFonts w:ascii="GHEA Grapalat" w:hAnsi="GHEA Grapalat" w:cs="Sylfaen"/>
          <w:sz w:val="20"/>
          <w:lang w:val="es-ES"/>
        </w:rPr>
        <w:t xml:space="preserve">, </w:t>
      </w:r>
      <w:r w:rsidRPr="00F72CE8">
        <w:rPr>
          <w:rFonts w:ascii="GHEA Grapalat" w:hAnsi="GHEA Grapalat" w:cs="Sylfaen"/>
          <w:sz w:val="20"/>
          <w:lang w:val="ru-RU"/>
        </w:rPr>
        <w:t>այլ</w:t>
      </w:r>
      <w:r w:rsidRPr="00F72CE8">
        <w:rPr>
          <w:rFonts w:ascii="GHEA Grapalat" w:hAnsi="GHEA Grapalat" w:cs="Sylfaen"/>
          <w:sz w:val="20"/>
          <w:lang w:val="es-ES"/>
        </w:rPr>
        <w:t xml:space="preserve"> </w:t>
      </w:r>
      <w:r w:rsidRPr="00F72CE8">
        <w:rPr>
          <w:rFonts w:ascii="GHEA Grapalat" w:hAnsi="GHEA Grapalat" w:cs="Sylfaen"/>
          <w:sz w:val="20"/>
          <w:lang w:val="ru-RU"/>
        </w:rPr>
        <w:t>վճարումների</w:t>
      </w:r>
      <w:r w:rsidRPr="00F72CE8">
        <w:rPr>
          <w:rFonts w:ascii="GHEA Grapalat" w:hAnsi="GHEA Grapalat" w:cs="Sylfaen"/>
          <w:sz w:val="20"/>
          <w:lang w:val="es-ES"/>
        </w:rPr>
        <w:t xml:space="preserve"> </w:t>
      </w:r>
      <w:r w:rsidRPr="00F72CE8">
        <w:rPr>
          <w:rFonts w:ascii="GHEA Grapalat" w:hAnsi="GHEA Grapalat" w:cs="Sylfaen"/>
          <w:sz w:val="20"/>
          <w:lang w:val="ru-RU"/>
        </w:rPr>
        <w:t>գծով</w:t>
      </w:r>
      <w:r w:rsidRPr="00F72CE8">
        <w:rPr>
          <w:rFonts w:ascii="GHEA Grapalat" w:hAnsi="GHEA Grapalat" w:cs="Sylfaen"/>
          <w:sz w:val="20"/>
          <w:lang w:val="es-ES"/>
        </w:rPr>
        <w:t xml:space="preserve"> </w:t>
      </w:r>
      <w:r w:rsidRPr="00F72CE8">
        <w:rPr>
          <w:rFonts w:ascii="GHEA Grapalat" w:hAnsi="GHEA Grapalat" w:cs="Sylfaen"/>
          <w:sz w:val="20"/>
          <w:lang w:val="ru-RU"/>
        </w:rPr>
        <w:t>ծախսերը</w:t>
      </w:r>
      <w:r w:rsidRPr="00F72CE8">
        <w:rPr>
          <w:rFonts w:ascii="GHEA Grapalat" w:hAnsi="GHEA Grapalat" w:cs="Sylfaen"/>
          <w:sz w:val="20"/>
          <w:lang w:val="es-ES"/>
        </w:rPr>
        <w:t xml:space="preserve"> </w:t>
      </w:r>
      <w:r w:rsidRPr="00F72CE8">
        <w:rPr>
          <w:rFonts w:ascii="GHEA Grapalat" w:hAnsi="GHEA Grapalat" w:cs="Sylfaen"/>
          <w:sz w:val="20"/>
          <w:lang w:val="ru-RU"/>
        </w:rPr>
        <w:t>և</w:t>
      </w:r>
      <w:r w:rsidRPr="00F72CE8">
        <w:rPr>
          <w:rFonts w:ascii="GHEA Grapalat" w:hAnsi="GHEA Grapalat" w:cs="Sylfaen"/>
          <w:sz w:val="20"/>
          <w:lang w:val="es-ES"/>
        </w:rPr>
        <w:t xml:space="preserve"> </w:t>
      </w:r>
      <w:r w:rsidRPr="00F72CE8">
        <w:rPr>
          <w:rFonts w:ascii="GHEA Grapalat" w:hAnsi="GHEA Grapalat" w:cs="Sylfaen"/>
          <w:sz w:val="20"/>
          <w:lang w:val="ru-RU"/>
        </w:rPr>
        <w:t>չի</w:t>
      </w:r>
      <w:r w:rsidRPr="00F72CE8">
        <w:rPr>
          <w:rFonts w:ascii="GHEA Grapalat" w:hAnsi="GHEA Grapalat" w:cs="Sylfaen"/>
          <w:sz w:val="20"/>
          <w:lang w:val="es-ES"/>
        </w:rPr>
        <w:t xml:space="preserve"> </w:t>
      </w:r>
      <w:r w:rsidRPr="00F72CE8">
        <w:rPr>
          <w:rFonts w:ascii="GHEA Grapalat" w:hAnsi="GHEA Grapalat" w:cs="Sylfaen"/>
          <w:sz w:val="20"/>
          <w:lang w:val="ru-RU"/>
        </w:rPr>
        <w:t>կարող</w:t>
      </w:r>
      <w:r w:rsidRPr="00F72CE8">
        <w:rPr>
          <w:rFonts w:ascii="GHEA Grapalat" w:hAnsi="GHEA Grapalat" w:cs="Sylfaen"/>
          <w:sz w:val="20"/>
          <w:lang w:val="es-ES"/>
        </w:rPr>
        <w:t xml:space="preserve"> </w:t>
      </w:r>
      <w:r w:rsidRPr="00F72CE8">
        <w:rPr>
          <w:rFonts w:ascii="GHEA Grapalat" w:hAnsi="GHEA Grapalat" w:cs="Sylfaen"/>
          <w:sz w:val="20"/>
          <w:lang w:val="ru-RU"/>
        </w:rPr>
        <w:t>պակաս</w:t>
      </w:r>
      <w:r w:rsidRPr="00F72CE8">
        <w:rPr>
          <w:rFonts w:ascii="GHEA Grapalat" w:hAnsi="GHEA Grapalat" w:cs="Sylfaen"/>
          <w:sz w:val="20"/>
          <w:lang w:val="es-ES"/>
        </w:rPr>
        <w:t xml:space="preserve"> </w:t>
      </w:r>
      <w:r w:rsidRPr="00F72CE8">
        <w:rPr>
          <w:rFonts w:ascii="GHEA Grapalat" w:hAnsi="GHEA Grapalat" w:cs="Sylfaen"/>
          <w:sz w:val="20"/>
          <w:lang w:val="ru-RU"/>
        </w:rPr>
        <w:t>լինել</w:t>
      </w:r>
      <w:r w:rsidRPr="00F72CE8">
        <w:rPr>
          <w:rFonts w:ascii="GHEA Grapalat" w:hAnsi="GHEA Grapalat" w:cs="Sylfaen"/>
          <w:sz w:val="20"/>
          <w:lang w:val="es-ES"/>
        </w:rPr>
        <w:t xml:space="preserve"> </w:t>
      </w:r>
      <w:r w:rsidRPr="00F72CE8">
        <w:rPr>
          <w:rFonts w:ascii="GHEA Grapalat" w:hAnsi="GHEA Grapalat" w:cs="Sylfaen"/>
          <w:sz w:val="20"/>
          <w:lang w:val="ru-RU"/>
        </w:rPr>
        <w:t>դրանց</w:t>
      </w:r>
      <w:r w:rsidRPr="00F72CE8">
        <w:rPr>
          <w:rFonts w:ascii="GHEA Grapalat" w:hAnsi="GHEA Grapalat" w:cs="Sylfaen"/>
          <w:sz w:val="20"/>
          <w:lang w:val="es-ES"/>
        </w:rPr>
        <w:t xml:space="preserve"> </w:t>
      </w:r>
      <w:r w:rsidRPr="00F72CE8">
        <w:rPr>
          <w:rFonts w:ascii="GHEA Grapalat" w:hAnsi="GHEA Grapalat" w:cs="Sylfaen"/>
          <w:sz w:val="20"/>
          <w:lang w:val="ru-RU"/>
        </w:rPr>
        <w:t>ինքնարժեքից</w:t>
      </w:r>
      <w:r w:rsidRPr="00F72CE8">
        <w:rPr>
          <w:rFonts w:ascii="GHEA Grapalat" w:hAnsi="GHEA Grapalat" w:cs="Sylfaen"/>
          <w:sz w:val="20"/>
          <w:lang w:val="es-ES"/>
        </w:rPr>
        <w:t xml:space="preserve">, </w:t>
      </w:r>
      <w:r w:rsidRPr="00F72CE8">
        <w:rPr>
          <w:rFonts w:ascii="GHEA Grapalat" w:hAnsi="GHEA Grapalat" w:cs="Sylfaen"/>
          <w:sz w:val="20"/>
          <w:lang w:val="ru-RU"/>
        </w:rPr>
        <w:t>որի</w:t>
      </w:r>
      <w:r w:rsidRPr="00F72CE8">
        <w:rPr>
          <w:rFonts w:ascii="GHEA Grapalat" w:hAnsi="GHEA Grapalat" w:cs="Sylfaen"/>
          <w:sz w:val="20"/>
          <w:lang w:val="es-ES"/>
        </w:rPr>
        <w:t xml:space="preserve"> </w:t>
      </w:r>
      <w:r w:rsidRPr="00F72CE8">
        <w:rPr>
          <w:rFonts w:ascii="GHEA Grapalat" w:hAnsi="GHEA Grapalat" w:cs="Sylfaen"/>
          <w:sz w:val="20"/>
          <w:lang w:val="ru-RU"/>
        </w:rPr>
        <w:t>հաշվարկը</w:t>
      </w:r>
      <w:r w:rsidRPr="00F72CE8">
        <w:rPr>
          <w:rFonts w:ascii="GHEA Grapalat" w:hAnsi="GHEA Grapalat" w:cs="Sylfaen"/>
          <w:sz w:val="20"/>
          <w:lang w:val="es-ES"/>
        </w:rPr>
        <w:t xml:space="preserve"> </w:t>
      </w:r>
      <w:r w:rsidRPr="00F72CE8">
        <w:rPr>
          <w:rFonts w:ascii="GHEA Grapalat" w:hAnsi="GHEA Grapalat" w:cs="Sylfaen"/>
          <w:sz w:val="20"/>
          <w:lang w:val="ru-RU"/>
        </w:rPr>
        <w:t>պետք</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ներկայացվի</w:t>
      </w:r>
      <w:r w:rsidRPr="00F72CE8">
        <w:rPr>
          <w:rFonts w:ascii="GHEA Grapalat" w:hAnsi="GHEA Grapalat" w:cs="Sylfaen"/>
          <w:sz w:val="20"/>
          <w:lang w:val="es-ES"/>
        </w:rPr>
        <w:t xml:space="preserve"> </w:t>
      </w:r>
      <w:r w:rsidRPr="00F72CE8">
        <w:rPr>
          <w:rFonts w:ascii="GHEA Grapalat" w:hAnsi="GHEA Grapalat" w:cs="Sylfaen"/>
          <w:sz w:val="20"/>
          <w:lang w:val="ru-RU"/>
        </w:rPr>
        <w:t>հայտով։</w:t>
      </w:r>
      <w:r w:rsidRPr="00F72CE8">
        <w:rPr>
          <w:rFonts w:ascii="GHEA Grapalat" w:hAnsi="GHEA Grapalat" w:cs="Sylfaen"/>
          <w:sz w:val="20"/>
          <w:lang w:val="es-ES"/>
        </w:rPr>
        <w:t xml:space="preserve"> </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lang w:val="es-ES"/>
        </w:rPr>
        <w:t>4.2 Մ</w:t>
      </w:r>
      <w:r w:rsidRPr="00F72CE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72BE7" w:rsidRPr="00F72CE8" w:rsidRDefault="00A72BE7" w:rsidP="00A72BE7">
      <w:pPr>
        <w:pStyle w:val="norm"/>
        <w:spacing w:line="276" w:lineRule="auto"/>
        <w:rPr>
          <w:rFonts w:ascii="GHEA Grapalat" w:hAnsi="GHEA Grapalat" w:cs="Sylfaen"/>
          <w:sz w:val="20"/>
          <w:szCs w:val="24"/>
          <w:lang w:val="hy-AM" w:eastAsia="en-US"/>
        </w:rPr>
      </w:pPr>
      <w:r w:rsidRPr="00F72CE8">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72CE8">
        <w:rPr>
          <w:rStyle w:val="FootnoteReference"/>
          <w:rFonts w:ascii="GHEA Grapalat" w:hAnsi="GHEA Grapalat" w:cs="Sylfaen"/>
          <w:sz w:val="20"/>
          <w:szCs w:val="24"/>
          <w:lang w:val="hy-AM" w:eastAsia="en-US"/>
        </w:rPr>
        <w:footnoteReference w:id="21"/>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es-ES"/>
        </w:rPr>
        <w:t xml:space="preserve">4.3 </w:t>
      </w:r>
      <w:r w:rsidRPr="00F72CE8">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72CE8">
        <w:rPr>
          <w:rStyle w:val="FootnoteReference"/>
          <w:rFonts w:ascii="GHEA Grapalat" w:hAnsi="GHEA Grapalat" w:cs="Sylfaen"/>
          <w:sz w:val="20"/>
          <w:lang w:val="hy-AM"/>
        </w:rPr>
        <w:footnoteReference w:id="22"/>
      </w:r>
      <w:r w:rsidRPr="00F72CE8">
        <w:rPr>
          <w:rFonts w:ascii="GHEA Grapalat" w:hAnsi="GHEA Grapalat" w:cs="Sylfaen"/>
          <w:sz w:val="20"/>
          <w:lang w:val="hy-AM"/>
        </w:rPr>
        <w:t>:</w:t>
      </w:r>
    </w:p>
    <w:p w:rsidR="00A72BE7" w:rsidRPr="00F72CE8" w:rsidRDefault="00A72BE7" w:rsidP="00A72BE7">
      <w:pPr>
        <w:ind w:firstLine="567"/>
        <w:jc w:val="both"/>
        <w:rPr>
          <w:rFonts w:ascii="GHEA Grapalat" w:hAnsi="GHEA Grapalat" w:cs="Sylfaen"/>
          <w:sz w:val="20"/>
          <w:lang w:val="es-ES"/>
        </w:rPr>
      </w:pPr>
    </w:p>
    <w:p w:rsidR="00A72BE7" w:rsidRPr="00F72CE8" w:rsidRDefault="00A72BE7" w:rsidP="00A72BE7">
      <w:pPr>
        <w:jc w:val="center"/>
        <w:rPr>
          <w:rFonts w:ascii="GHEA Grapalat" w:hAnsi="GHEA Grapalat" w:cs="Sylfaen"/>
          <w:b/>
          <w:sz w:val="20"/>
          <w:lang w:val="es-ES"/>
        </w:rPr>
      </w:pPr>
      <w:r w:rsidRPr="00F72CE8">
        <w:rPr>
          <w:rFonts w:ascii="GHEA Grapalat" w:hAnsi="GHEA Grapalat"/>
          <w:b/>
          <w:sz w:val="20"/>
          <w:lang w:val="es-ES"/>
        </w:rPr>
        <w:t xml:space="preserve">5. </w:t>
      </w:r>
      <w:r w:rsidRPr="00F72CE8">
        <w:rPr>
          <w:rFonts w:ascii="GHEA Grapalat" w:hAnsi="GHEA Grapalat" w:cs="Sylfaen"/>
          <w:b/>
          <w:sz w:val="20"/>
          <w:lang w:val="es-ES"/>
        </w:rPr>
        <w:t>ՀԱՅՏԵՐԸ</w:t>
      </w:r>
      <w:r w:rsidRPr="00F72CE8">
        <w:rPr>
          <w:rFonts w:ascii="GHEA Grapalat" w:hAnsi="GHEA Grapalat" w:cs="Arial"/>
          <w:b/>
          <w:sz w:val="20"/>
          <w:lang w:val="es-ES"/>
        </w:rPr>
        <w:t xml:space="preserve">  </w:t>
      </w:r>
      <w:r w:rsidRPr="00F72CE8">
        <w:rPr>
          <w:rFonts w:ascii="GHEA Grapalat" w:hAnsi="GHEA Grapalat" w:cs="Sylfaen"/>
          <w:b/>
          <w:sz w:val="20"/>
          <w:lang w:val="es-ES"/>
        </w:rPr>
        <w:t>ՊԱՏՐԱՍՏԵԼՈՒ</w:t>
      </w:r>
      <w:r w:rsidRPr="00F72CE8">
        <w:rPr>
          <w:rFonts w:ascii="GHEA Grapalat" w:hAnsi="GHEA Grapalat" w:cs="Arial"/>
          <w:b/>
          <w:sz w:val="20"/>
          <w:lang w:val="es-ES"/>
        </w:rPr>
        <w:t xml:space="preserve">  </w:t>
      </w:r>
      <w:r w:rsidRPr="00F72CE8">
        <w:rPr>
          <w:rFonts w:ascii="GHEA Grapalat" w:hAnsi="GHEA Grapalat" w:cs="Sylfaen"/>
          <w:b/>
          <w:sz w:val="20"/>
          <w:lang w:val="es-ES"/>
        </w:rPr>
        <w:t>ԿԱՐԳԸ</w:t>
      </w:r>
    </w:p>
    <w:p w:rsidR="00A72BE7" w:rsidRPr="00F72CE8" w:rsidRDefault="00A72BE7" w:rsidP="00A72BE7">
      <w:pPr>
        <w:jc w:val="center"/>
        <w:rPr>
          <w:rFonts w:ascii="GHEA Grapalat" w:hAnsi="GHEA Grapalat" w:cs="Arial"/>
          <w:b/>
          <w:sz w:val="20"/>
          <w:lang w:val="es-ES"/>
        </w:rPr>
      </w:pP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sz w:val="20"/>
          <w:lang w:val="es-ES"/>
        </w:rPr>
        <w:t xml:space="preserve">5.1 </w:t>
      </w:r>
      <w:r w:rsidRPr="00F72CE8">
        <w:rPr>
          <w:rFonts w:ascii="GHEA Grapalat" w:hAnsi="GHEA Grapalat" w:cs="Sylfaen"/>
          <w:sz w:val="20"/>
          <w:lang w:val="ru-RU"/>
        </w:rPr>
        <w:t>Մասնակիցը</w:t>
      </w:r>
      <w:r w:rsidRPr="00F72CE8">
        <w:rPr>
          <w:rFonts w:ascii="GHEA Grapalat" w:hAnsi="GHEA Grapalat" w:cs="Sylfaen"/>
          <w:sz w:val="20"/>
          <w:lang w:val="es-ES"/>
        </w:rPr>
        <w:t xml:space="preserve"> </w:t>
      </w:r>
      <w:r w:rsidRPr="00F72CE8">
        <w:rPr>
          <w:rFonts w:ascii="GHEA Grapalat" w:hAnsi="GHEA Grapalat" w:cs="Sylfaen"/>
          <w:sz w:val="20"/>
          <w:lang w:val="ru-RU"/>
        </w:rPr>
        <w:t>հայտը</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սույն</w:t>
      </w:r>
      <w:r w:rsidRPr="00F72CE8">
        <w:rPr>
          <w:rFonts w:ascii="GHEA Grapalat" w:hAnsi="GHEA Grapalat" w:cs="Sylfaen"/>
          <w:sz w:val="20"/>
          <w:lang w:val="es-ES"/>
        </w:rPr>
        <w:t xml:space="preserve"> </w:t>
      </w:r>
      <w:r w:rsidRPr="00F72CE8">
        <w:rPr>
          <w:rFonts w:ascii="GHEA Grapalat" w:hAnsi="GHEA Grapalat" w:cs="Sylfaen"/>
          <w:sz w:val="20"/>
          <w:lang w:val="ru-RU"/>
        </w:rPr>
        <w:t>հրավերով</w:t>
      </w:r>
      <w:r w:rsidRPr="00F72CE8">
        <w:rPr>
          <w:rFonts w:ascii="GHEA Grapalat" w:hAnsi="GHEA Grapalat" w:cs="Sylfaen"/>
          <w:sz w:val="20"/>
          <w:lang w:val="es-ES"/>
        </w:rPr>
        <w:t xml:space="preserve"> </w:t>
      </w:r>
      <w:r w:rsidRPr="00F72CE8">
        <w:rPr>
          <w:rFonts w:ascii="GHEA Grapalat" w:hAnsi="GHEA Grapalat" w:cs="Sylfaen"/>
          <w:sz w:val="20"/>
          <w:lang w:val="ru-RU"/>
        </w:rPr>
        <w:t>սահմանված</w:t>
      </w:r>
      <w:r w:rsidRPr="00F72CE8">
        <w:rPr>
          <w:rFonts w:ascii="GHEA Grapalat" w:hAnsi="GHEA Grapalat" w:cs="Sylfaen"/>
          <w:sz w:val="20"/>
          <w:lang w:val="es-ES"/>
        </w:rPr>
        <w:t xml:space="preserve"> </w:t>
      </w:r>
      <w:r w:rsidRPr="00F72CE8">
        <w:rPr>
          <w:rFonts w:ascii="GHEA Grapalat" w:hAnsi="GHEA Grapalat" w:cs="Sylfaen"/>
          <w:sz w:val="20"/>
          <w:lang w:val="ru-RU"/>
        </w:rPr>
        <w:t>կարգով։</w:t>
      </w:r>
      <w:r w:rsidRPr="00F72CE8">
        <w:rPr>
          <w:rFonts w:ascii="GHEA Grapalat" w:hAnsi="GHEA Grapalat" w:cs="Sylfaen"/>
          <w:sz w:val="20"/>
          <w:lang w:val="es-ES"/>
        </w:rPr>
        <w:t xml:space="preserve"> </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ru-RU"/>
        </w:rPr>
        <w:t>Հայտը</w:t>
      </w:r>
      <w:r w:rsidRPr="00F72CE8">
        <w:rPr>
          <w:rFonts w:ascii="GHEA Grapalat" w:hAnsi="GHEA Grapalat" w:cs="Sylfaen"/>
          <w:sz w:val="20"/>
          <w:lang w:val="es-ES"/>
        </w:rPr>
        <w:t xml:space="preserve"> </w:t>
      </w:r>
      <w:r w:rsidRPr="00F72CE8">
        <w:rPr>
          <w:rFonts w:ascii="GHEA Grapalat" w:hAnsi="GHEA Grapalat" w:cs="Sylfaen"/>
          <w:sz w:val="20"/>
          <w:lang w:val="ru-RU"/>
        </w:rPr>
        <w:t>փաստաթղթային</w:t>
      </w:r>
      <w:r w:rsidRPr="00F72CE8">
        <w:rPr>
          <w:rFonts w:ascii="GHEA Grapalat" w:hAnsi="GHEA Grapalat" w:cs="Sylfaen"/>
          <w:sz w:val="20"/>
          <w:lang w:val="es-ES"/>
        </w:rPr>
        <w:t xml:space="preserve"> </w:t>
      </w:r>
      <w:r w:rsidRPr="00F72CE8">
        <w:rPr>
          <w:rFonts w:ascii="GHEA Grapalat" w:hAnsi="GHEA Grapalat" w:cs="Sylfaen"/>
          <w:sz w:val="20"/>
          <w:lang w:val="ru-RU"/>
        </w:rPr>
        <w:t>ձևով</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ներկայացնելու</w:t>
      </w:r>
      <w:r w:rsidRPr="00F72CE8">
        <w:rPr>
          <w:rFonts w:ascii="GHEA Grapalat" w:hAnsi="GHEA Grapalat" w:cs="Sylfaen"/>
          <w:sz w:val="20"/>
          <w:lang w:val="es-ES"/>
        </w:rPr>
        <w:t xml:space="preserve"> </w:t>
      </w:r>
      <w:r w:rsidRPr="00F72CE8">
        <w:rPr>
          <w:rFonts w:ascii="GHEA Grapalat" w:hAnsi="GHEA Grapalat" w:cs="Sylfaen"/>
          <w:sz w:val="20"/>
          <w:lang w:val="ru-RU"/>
        </w:rPr>
        <w:t>դեպքում</w:t>
      </w:r>
      <w:r w:rsidRPr="00F72CE8">
        <w:rPr>
          <w:rFonts w:ascii="GHEA Grapalat" w:hAnsi="GHEA Grapalat" w:cs="Sylfaen"/>
          <w:sz w:val="20"/>
          <w:lang w:val="es-ES"/>
        </w:rPr>
        <w:t xml:space="preserve"> Մ</w:t>
      </w:r>
      <w:r w:rsidRPr="00F72CE8">
        <w:rPr>
          <w:rFonts w:ascii="GHEA Grapalat" w:hAnsi="GHEA Grapalat" w:cs="Sylfaen"/>
          <w:sz w:val="20"/>
          <w:lang w:val="ru-RU"/>
        </w:rPr>
        <w:t>ասնակցի</w:t>
      </w:r>
      <w:r w:rsidRPr="00F72CE8">
        <w:rPr>
          <w:rFonts w:ascii="GHEA Grapalat" w:hAnsi="GHEA Grapalat" w:cs="Sylfaen"/>
          <w:sz w:val="20"/>
          <w:lang w:val="es-ES"/>
        </w:rPr>
        <w:t xml:space="preserve"> </w:t>
      </w:r>
      <w:r w:rsidRPr="00F72CE8">
        <w:rPr>
          <w:rFonts w:ascii="GHEA Grapalat" w:hAnsi="GHEA Grapalat" w:cs="Sylfaen"/>
          <w:sz w:val="20"/>
          <w:lang w:val="ru-RU"/>
        </w:rPr>
        <w:t>առաջարկները</w:t>
      </w:r>
      <w:r w:rsidRPr="00F72CE8">
        <w:rPr>
          <w:rFonts w:ascii="GHEA Grapalat" w:hAnsi="GHEA Grapalat" w:cs="Sylfaen"/>
          <w:sz w:val="20"/>
          <w:lang w:val="es-ES"/>
        </w:rPr>
        <w:t xml:space="preserve">, </w:t>
      </w:r>
      <w:r w:rsidRPr="00F72CE8">
        <w:rPr>
          <w:rFonts w:ascii="GHEA Grapalat" w:hAnsi="GHEA Grapalat" w:cs="Sylfaen"/>
          <w:sz w:val="20"/>
          <w:lang w:val="ru-RU"/>
        </w:rPr>
        <w:t>դրանց</w:t>
      </w:r>
      <w:r w:rsidRPr="00F72CE8">
        <w:rPr>
          <w:rFonts w:ascii="GHEA Grapalat" w:hAnsi="GHEA Grapalat" w:cs="Sylfaen"/>
          <w:sz w:val="20"/>
          <w:lang w:val="es-ES"/>
        </w:rPr>
        <w:t xml:space="preserve"> </w:t>
      </w:r>
      <w:r w:rsidRPr="00F72CE8">
        <w:rPr>
          <w:rFonts w:ascii="GHEA Grapalat" w:hAnsi="GHEA Grapalat" w:cs="Sylfaen"/>
          <w:sz w:val="20"/>
          <w:lang w:val="ru-RU"/>
        </w:rPr>
        <w:t>վերաբերող</w:t>
      </w:r>
      <w:r w:rsidRPr="00F72CE8">
        <w:rPr>
          <w:rFonts w:ascii="GHEA Grapalat" w:hAnsi="GHEA Grapalat" w:cs="Sylfaen"/>
          <w:sz w:val="20"/>
          <w:lang w:val="es-ES"/>
        </w:rPr>
        <w:t xml:space="preserve"> </w:t>
      </w:r>
      <w:r w:rsidRPr="00F72CE8">
        <w:rPr>
          <w:rFonts w:ascii="GHEA Grapalat" w:hAnsi="GHEA Grapalat" w:cs="Sylfaen"/>
          <w:sz w:val="20"/>
          <w:lang w:val="ru-RU"/>
        </w:rPr>
        <w:t>փաստաթղթերը</w:t>
      </w:r>
      <w:r w:rsidRPr="00F72CE8">
        <w:rPr>
          <w:rFonts w:ascii="GHEA Grapalat" w:hAnsi="GHEA Grapalat" w:cs="Sylfaen"/>
          <w:sz w:val="20"/>
          <w:lang w:val="es-ES"/>
        </w:rPr>
        <w:t xml:space="preserve"> </w:t>
      </w:r>
      <w:r w:rsidRPr="00F72CE8">
        <w:rPr>
          <w:rFonts w:ascii="GHEA Grapalat" w:hAnsi="GHEA Grapalat" w:cs="Sylfaen"/>
          <w:sz w:val="20"/>
          <w:lang w:val="ru-RU"/>
        </w:rPr>
        <w:t>դրվում</w:t>
      </w:r>
      <w:r w:rsidRPr="00F72CE8">
        <w:rPr>
          <w:rFonts w:ascii="GHEA Grapalat" w:hAnsi="GHEA Grapalat" w:cs="Sylfaen"/>
          <w:sz w:val="20"/>
          <w:lang w:val="es-ES"/>
        </w:rPr>
        <w:t xml:space="preserve"> </w:t>
      </w:r>
      <w:r w:rsidRPr="00F72CE8">
        <w:rPr>
          <w:rFonts w:ascii="GHEA Grapalat" w:hAnsi="GHEA Grapalat" w:cs="Sylfaen"/>
          <w:sz w:val="20"/>
          <w:lang w:val="ru-RU"/>
        </w:rPr>
        <w:t>են</w:t>
      </w:r>
      <w:r w:rsidRPr="00F72CE8">
        <w:rPr>
          <w:rFonts w:ascii="GHEA Grapalat" w:hAnsi="GHEA Grapalat" w:cs="Sylfaen"/>
          <w:sz w:val="20"/>
          <w:lang w:val="es-ES"/>
        </w:rPr>
        <w:t xml:space="preserve"> </w:t>
      </w:r>
      <w:r w:rsidRPr="00F72CE8">
        <w:rPr>
          <w:rFonts w:ascii="GHEA Grapalat" w:hAnsi="GHEA Grapalat" w:cs="Sylfaen"/>
          <w:sz w:val="20"/>
          <w:lang w:val="ru-RU"/>
        </w:rPr>
        <w:t>ծրարի</w:t>
      </w:r>
      <w:r w:rsidRPr="00F72CE8">
        <w:rPr>
          <w:rFonts w:ascii="GHEA Grapalat" w:hAnsi="GHEA Grapalat" w:cs="Sylfaen"/>
          <w:sz w:val="20"/>
          <w:lang w:val="es-ES"/>
        </w:rPr>
        <w:t xml:space="preserve"> </w:t>
      </w:r>
      <w:r w:rsidRPr="00F72CE8">
        <w:rPr>
          <w:rFonts w:ascii="GHEA Grapalat" w:hAnsi="GHEA Grapalat" w:cs="Sylfaen"/>
          <w:sz w:val="20"/>
          <w:lang w:val="ru-RU"/>
        </w:rPr>
        <w:t>մեջ</w:t>
      </w:r>
      <w:r w:rsidRPr="00F72CE8">
        <w:rPr>
          <w:rFonts w:ascii="GHEA Grapalat" w:hAnsi="GHEA Grapalat" w:cs="Sylfaen"/>
          <w:sz w:val="20"/>
          <w:lang w:val="es-ES"/>
        </w:rPr>
        <w:t xml:space="preserve">, </w:t>
      </w:r>
      <w:r w:rsidRPr="00F72CE8">
        <w:rPr>
          <w:rFonts w:ascii="GHEA Grapalat" w:hAnsi="GHEA Grapalat" w:cs="Sylfaen"/>
          <w:sz w:val="20"/>
          <w:lang w:val="ru-RU"/>
        </w:rPr>
        <w:t>որը</w:t>
      </w:r>
      <w:r w:rsidRPr="00F72CE8">
        <w:rPr>
          <w:rFonts w:ascii="GHEA Grapalat" w:hAnsi="GHEA Grapalat" w:cs="Sylfaen"/>
          <w:sz w:val="20"/>
          <w:lang w:val="es-ES"/>
        </w:rPr>
        <w:t xml:space="preserve"> </w:t>
      </w:r>
      <w:r w:rsidRPr="00F72CE8">
        <w:rPr>
          <w:rFonts w:ascii="GHEA Grapalat" w:hAnsi="GHEA Grapalat" w:cs="Sylfaen"/>
          <w:sz w:val="20"/>
          <w:lang w:val="ru-RU"/>
        </w:rPr>
        <w:t>սոսնձվում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այն</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ներկայացնողի</w:t>
      </w:r>
      <w:r w:rsidRPr="00F72CE8">
        <w:rPr>
          <w:rFonts w:ascii="GHEA Grapalat" w:hAnsi="GHEA Grapalat" w:cs="Sylfaen"/>
          <w:sz w:val="20"/>
          <w:lang w:val="es-ES"/>
        </w:rPr>
        <w:t xml:space="preserve"> </w:t>
      </w:r>
      <w:r w:rsidRPr="00F72CE8">
        <w:rPr>
          <w:rFonts w:ascii="GHEA Grapalat" w:hAnsi="GHEA Grapalat" w:cs="Sylfaen"/>
          <w:sz w:val="20"/>
          <w:lang w:val="ru-RU"/>
        </w:rPr>
        <w:t>կողմից։</w:t>
      </w:r>
      <w:r w:rsidRPr="00F72CE8">
        <w:rPr>
          <w:rFonts w:ascii="GHEA Grapalat" w:hAnsi="GHEA Grapalat" w:cs="Sylfaen"/>
          <w:sz w:val="20"/>
          <w:lang w:val="es-ES"/>
        </w:rPr>
        <w:t xml:space="preserve"> </w:t>
      </w:r>
      <w:r w:rsidRPr="00F72CE8">
        <w:rPr>
          <w:rFonts w:ascii="GHEA Grapalat" w:hAnsi="GHEA Grapalat" w:cs="Sylfaen"/>
          <w:sz w:val="20"/>
          <w:lang w:val="ru-RU"/>
        </w:rPr>
        <w:t>Ծրարում</w:t>
      </w:r>
      <w:r w:rsidRPr="00F72CE8">
        <w:rPr>
          <w:rFonts w:ascii="GHEA Grapalat" w:hAnsi="GHEA Grapalat" w:cs="Sylfaen"/>
          <w:sz w:val="20"/>
          <w:lang w:val="es-ES"/>
        </w:rPr>
        <w:t xml:space="preserve"> </w:t>
      </w:r>
      <w:r w:rsidRPr="00F72CE8">
        <w:rPr>
          <w:rFonts w:ascii="GHEA Grapalat" w:hAnsi="GHEA Grapalat" w:cs="Sylfaen"/>
          <w:sz w:val="20"/>
          <w:lang w:val="ru-RU"/>
        </w:rPr>
        <w:t>ներառված</w:t>
      </w:r>
      <w:r w:rsidRPr="00F72CE8">
        <w:rPr>
          <w:rFonts w:ascii="GHEA Grapalat" w:hAnsi="GHEA Grapalat" w:cs="Sylfaen"/>
          <w:sz w:val="20"/>
          <w:lang w:val="es-ES"/>
        </w:rPr>
        <w:t xml:space="preserve"> </w:t>
      </w:r>
      <w:r w:rsidRPr="00F72CE8">
        <w:rPr>
          <w:rFonts w:ascii="GHEA Grapalat" w:hAnsi="GHEA Grapalat" w:cs="Sylfaen"/>
          <w:sz w:val="20"/>
          <w:lang w:val="ru-RU"/>
        </w:rPr>
        <w:t>փաստաթղթերը</w:t>
      </w:r>
      <w:r w:rsidRPr="00F72CE8">
        <w:rPr>
          <w:rFonts w:ascii="GHEA Grapalat" w:hAnsi="GHEA Grapalat" w:cs="Sylfaen"/>
          <w:sz w:val="20"/>
          <w:lang w:val="es-ES"/>
        </w:rPr>
        <w:t xml:space="preserve">, </w:t>
      </w:r>
      <w:r w:rsidRPr="00F72CE8">
        <w:rPr>
          <w:rFonts w:ascii="GHEA Grapalat" w:hAnsi="GHEA Grapalat" w:cs="Sylfaen"/>
          <w:sz w:val="20"/>
          <w:lang w:val="ru-RU"/>
        </w:rPr>
        <w:t>ինչպես</w:t>
      </w:r>
      <w:r w:rsidRPr="00F72CE8">
        <w:rPr>
          <w:rFonts w:ascii="GHEA Grapalat" w:hAnsi="GHEA Grapalat" w:cs="Sylfaen"/>
          <w:sz w:val="20"/>
          <w:lang w:val="es-ES"/>
        </w:rPr>
        <w:t xml:space="preserve"> </w:t>
      </w:r>
      <w:r w:rsidRPr="00F72CE8">
        <w:rPr>
          <w:rFonts w:ascii="GHEA Grapalat" w:hAnsi="GHEA Grapalat" w:cs="Sylfaen"/>
          <w:sz w:val="20"/>
          <w:lang w:val="ru-RU"/>
        </w:rPr>
        <w:t>նաև</w:t>
      </w:r>
      <w:r w:rsidRPr="00F72CE8">
        <w:rPr>
          <w:rFonts w:ascii="GHEA Grapalat" w:hAnsi="GHEA Grapalat" w:cs="Sylfaen"/>
          <w:sz w:val="20"/>
          <w:lang w:val="es-ES"/>
        </w:rPr>
        <w:t xml:space="preserve"> սույն </w:t>
      </w:r>
      <w:r w:rsidRPr="00F72CE8">
        <w:rPr>
          <w:rFonts w:ascii="GHEA Grapalat" w:hAnsi="GHEA Grapalat" w:cs="Sylfaen"/>
          <w:sz w:val="20"/>
        </w:rPr>
        <w:t>հրավերի</w:t>
      </w:r>
      <w:r w:rsidRPr="00F72CE8">
        <w:rPr>
          <w:rFonts w:ascii="GHEA Grapalat" w:hAnsi="GHEA Grapalat" w:cs="Sylfaen"/>
          <w:sz w:val="20"/>
          <w:lang w:val="af-ZA"/>
        </w:rPr>
        <w:t xml:space="preserve"> 2-րդ </w:t>
      </w:r>
      <w:r w:rsidRPr="00F72CE8">
        <w:rPr>
          <w:rFonts w:ascii="GHEA Grapalat" w:hAnsi="GHEA Grapalat" w:cs="Sylfaen"/>
          <w:sz w:val="20"/>
        </w:rPr>
        <w:t>մասի</w:t>
      </w:r>
      <w:r w:rsidRPr="00F72CE8">
        <w:rPr>
          <w:rFonts w:ascii="GHEA Grapalat" w:hAnsi="GHEA Grapalat" w:cs="Sylfaen"/>
          <w:sz w:val="20"/>
          <w:lang w:val="es-ES"/>
        </w:rPr>
        <w:t>`</w:t>
      </w:r>
      <w:r w:rsidRPr="00F72CE8">
        <w:rPr>
          <w:rFonts w:ascii="GHEA Grapalat" w:hAnsi="GHEA Grapalat" w:cs="Sylfaen"/>
          <w:sz w:val="20"/>
          <w:lang w:val="af-ZA"/>
        </w:rPr>
        <w:t xml:space="preserve"> </w:t>
      </w:r>
      <w:r w:rsidRPr="00F72CE8">
        <w:rPr>
          <w:rFonts w:ascii="GHEA Grapalat" w:hAnsi="GHEA Grapalat" w:cs="Sylfaen"/>
          <w:sz w:val="20"/>
        </w:rPr>
        <w:t>հայտ</w:t>
      </w:r>
      <w:r w:rsidRPr="00F72CE8">
        <w:rPr>
          <w:rFonts w:ascii="GHEA Grapalat" w:hAnsi="GHEA Grapalat" w:cs="Sylfaen"/>
          <w:sz w:val="20"/>
          <w:lang w:val="af-ZA"/>
        </w:rPr>
        <w:t xml:space="preserve"> </w:t>
      </w:r>
      <w:r w:rsidRPr="00F72CE8">
        <w:rPr>
          <w:rFonts w:ascii="GHEA Grapalat" w:hAnsi="GHEA Grapalat" w:cs="Sylfaen"/>
          <w:sz w:val="20"/>
        </w:rPr>
        <w:t>պատրաստելու</w:t>
      </w:r>
      <w:r w:rsidRPr="00F72CE8">
        <w:rPr>
          <w:rFonts w:ascii="GHEA Grapalat" w:hAnsi="GHEA Grapalat" w:cs="Sylfaen"/>
          <w:sz w:val="20"/>
          <w:lang w:val="af-ZA"/>
        </w:rPr>
        <w:t xml:space="preserve"> </w:t>
      </w:r>
      <w:r w:rsidRPr="00F72CE8">
        <w:rPr>
          <w:rFonts w:ascii="GHEA Grapalat" w:hAnsi="GHEA Grapalat" w:cs="Sylfaen"/>
          <w:sz w:val="20"/>
        </w:rPr>
        <w:t>հրահանգի</w:t>
      </w:r>
      <w:r w:rsidRPr="00F72CE8">
        <w:rPr>
          <w:rFonts w:ascii="GHEA Grapalat" w:hAnsi="GHEA Grapalat" w:cs="Sylfaen"/>
          <w:sz w:val="20"/>
          <w:lang w:val="af-ZA"/>
        </w:rPr>
        <w:t xml:space="preserve"> 3-</w:t>
      </w:r>
      <w:r w:rsidRPr="00F72CE8">
        <w:rPr>
          <w:rFonts w:ascii="GHEA Grapalat" w:hAnsi="GHEA Grapalat" w:cs="Sylfaen"/>
          <w:sz w:val="20"/>
        </w:rPr>
        <w:t>րդ</w:t>
      </w:r>
      <w:r w:rsidRPr="00F72CE8">
        <w:rPr>
          <w:rFonts w:ascii="GHEA Grapalat" w:hAnsi="GHEA Grapalat" w:cs="Sylfaen"/>
          <w:sz w:val="20"/>
          <w:lang w:val="af-ZA"/>
        </w:rPr>
        <w:t xml:space="preserve"> </w:t>
      </w:r>
      <w:r w:rsidRPr="00F72CE8">
        <w:rPr>
          <w:rFonts w:ascii="GHEA Grapalat" w:hAnsi="GHEA Grapalat" w:cs="Sylfaen"/>
          <w:sz w:val="20"/>
        </w:rPr>
        <w:t>բաժնով</w:t>
      </w:r>
      <w:r w:rsidRPr="00F72CE8">
        <w:rPr>
          <w:rFonts w:ascii="GHEA Grapalat" w:hAnsi="GHEA Grapalat" w:cs="Sylfaen"/>
          <w:sz w:val="20"/>
          <w:lang w:val="af-ZA"/>
        </w:rPr>
        <w:t xml:space="preserve">  </w:t>
      </w:r>
      <w:r w:rsidRPr="00F72CE8">
        <w:rPr>
          <w:rFonts w:ascii="GHEA Grapalat" w:hAnsi="GHEA Grapalat" w:cs="Sylfaen"/>
          <w:sz w:val="20"/>
        </w:rPr>
        <w:t>նախատեսված</w:t>
      </w:r>
      <w:r w:rsidRPr="00F72CE8">
        <w:rPr>
          <w:rFonts w:ascii="GHEA Grapalat" w:hAnsi="GHEA Grapalat" w:cs="Sylfaen"/>
          <w:sz w:val="20"/>
          <w:lang w:val="af-ZA"/>
        </w:rPr>
        <w:t xml:space="preserve"> </w:t>
      </w:r>
      <w:r w:rsidRPr="00F72CE8">
        <w:rPr>
          <w:rFonts w:ascii="GHEA Grapalat" w:hAnsi="GHEA Grapalat" w:cs="Sylfaen"/>
          <w:sz w:val="20"/>
        </w:rPr>
        <w:t>փաստաթղթերը</w:t>
      </w:r>
      <w:r w:rsidRPr="00F72CE8">
        <w:rPr>
          <w:rFonts w:ascii="GHEA Grapalat" w:hAnsi="GHEA Grapalat" w:cs="Sylfaen"/>
          <w:sz w:val="20"/>
          <w:lang w:val="af-ZA"/>
        </w:rPr>
        <w:t xml:space="preserve"> /</w:t>
      </w:r>
      <w:r w:rsidRPr="00F72CE8">
        <w:rPr>
          <w:rFonts w:ascii="GHEA Grapalat" w:hAnsi="GHEA Grapalat" w:cs="Sylfaen"/>
          <w:sz w:val="20"/>
        </w:rPr>
        <w:t>տեղեկությունները</w:t>
      </w:r>
      <w:r w:rsidRPr="00F72CE8">
        <w:rPr>
          <w:rFonts w:ascii="GHEA Grapalat" w:hAnsi="GHEA Grapalat" w:cs="Sylfaen"/>
          <w:sz w:val="20"/>
          <w:lang w:val="af-ZA"/>
        </w:rPr>
        <w:t>/</w:t>
      </w:r>
      <w:r w:rsidRPr="00F72CE8">
        <w:rPr>
          <w:rFonts w:ascii="GHEA Grapalat" w:hAnsi="GHEA Grapalat" w:cs="Sylfaen"/>
          <w:sz w:val="20"/>
          <w:lang w:val="es-ES"/>
        </w:rPr>
        <w:t xml:space="preserve">, </w:t>
      </w:r>
      <w:r w:rsidRPr="00F72CE8">
        <w:rPr>
          <w:rFonts w:ascii="GHEA Grapalat" w:hAnsi="GHEA Grapalat" w:cs="Sylfaen"/>
          <w:sz w:val="20"/>
          <w:lang w:val="ru-RU"/>
        </w:rPr>
        <w:t>կազմվում</w:t>
      </w:r>
      <w:r w:rsidRPr="00F72CE8">
        <w:rPr>
          <w:rFonts w:ascii="GHEA Grapalat" w:hAnsi="GHEA Grapalat" w:cs="Sylfaen"/>
          <w:sz w:val="20"/>
          <w:lang w:val="es-ES"/>
        </w:rPr>
        <w:t xml:space="preserve"> </w:t>
      </w:r>
      <w:r w:rsidRPr="00F72CE8">
        <w:rPr>
          <w:rFonts w:ascii="GHEA Grapalat" w:hAnsi="GHEA Grapalat" w:cs="Sylfaen"/>
          <w:sz w:val="20"/>
          <w:lang w:val="ru-RU"/>
        </w:rPr>
        <w:t>են</w:t>
      </w:r>
      <w:r w:rsidRPr="00F72CE8">
        <w:rPr>
          <w:rFonts w:ascii="GHEA Grapalat" w:hAnsi="GHEA Grapalat" w:cs="Sylfaen"/>
          <w:sz w:val="20"/>
          <w:lang w:val="es-ES"/>
        </w:rPr>
        <w:t xml:space="preserve"> </w:t>
      </w:r>
      <w:r w:rsidRPr="00F72CE8">
        <w:rPr>
          <w:rFonts w:ascii="GHEA Grapalat" w:hAnsi="GHEA Grapalat" w:cs="Sylfaen"/>
          <w:sz w:val="20"/>
          <w:lang w:val="ru-RU"/>
        </w:rPr>
        <w:t>բնօրինակից</w:t>
      </w:r>
      <w:r w:rsidRPr="00F72CE8">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D486A" w:rsidRPr="005D486A">
        <w:rPr>
          <w:rFonts w:ascii="GHEA Grapalat" w:hAnsi="GHEA Grapalat" w:cs="Sylfaen"/>
          <w:sz w:val="20"/>
          <w:lang w:val="es-ES"/>
        </w:rPr>
        <w:t>2</w:t>
      </w:r>
      <w:r w:rsidRPr="00F72CE8">
        <w:rPr>
          <w:rFonts w:ascii="GHEA Grapalat" w:hAnsi="GHEA Grapalat" w:cs="Sylfaen"/>
          <w:sz w:val="20"/>
          <w:lang w:val="es-ES"/>
        </w:rPr>
        <w:t xml:space="preserve"> </w:t>
      </w:r>
      <w:r w:rsidRPr="00F72CE8">
        <w:rPr>
          <w:rFonts w:ascii="GHEA Grapalat" w:hAnsi="GHEA Grapalat" w:cs="Sylfaen"/>
          <w:sz w:val="20"/>
          <w:lang w:val="ru-RU"/>
        </w:rPr>
        <w:t>օրինակ</w:t>
      </w:r>
      <w:r w:rsidRPr="00F72CE8">
        <w:rPr>
          <w:rFonts w:ascii="GHEA Grapalat" w:hAnsi="GHEA Grapalat" w:cs="Sylfaen"/>
          <w:sz w:val="20"/>
          <w:lang w:val="es-ES"/>
        </w:rPr>
        <w:t xml:space="preserve"> </w:t>
      </w:r>
      <w:r w:rsidRPr="00F72CE8">
        <w:rPr>
          <w:rFonts w:ascii="GHEA Grapalat" w:hAnsi="GHEA Grapalat" w:cs="Sylfaen"/>
          <w:sz w:val="20"/>
          <w:lang w:val="ru-RU"/>
        </w:rPr>
        <w:t>պատճեններից։</w:t>
      </w:r>
      <w:r w:rsidRPr="00F72CE8">
        <w:rPr>
          <w:rFonts w:ascii="GHEA Grapalat" w:hAnsi="GHEA Grapalat" w:cs="Sylfaen"/>
          <w:sz w:val="20"/>
          <w:lang w:val="es-ES"/>
        </w:rPr>
        <w:t xml:space="preserve"> </w:t>
      </w:r>
      <w:r w:rsidRPr="00F72CE8">
        <w:rPr>
          <w:rFonts w:ascii="GHEA Grapalat" w:hAnsi="GHEA Grapalat" w:cs="Sylfaen"/>
          <w:sz w:val="20"/>
          <w:lang w:val="ru-RU"/>
        </w:rPr>
        <w:t>Փաստաթղթերի</w:t>
      </w:r>
      <w:r w:rsidRPr="00F72CE8">
        <w:rPr>
          <w:rFonts w:ascii="GHEA Grapalat" w:hAnsi="GHEA Grapalat" w:cs="Sylfaen"/>
          <w:sz w:val="20"/>
          <w:lang w:val="es-ES"/>
        </w:rPr>
        <w:t xml:space="preserve"> </w:t>
      </w:r>
      <w:r w:rsidRPr="00F72CE8">
        <w:rPr>
          <w:rFonts w:ascii="GHEA Grapalat" w:hAnsi="GHEA Grapalat" w:cs="Sylfaen"/>
          <w:sz w:val="20"/>
          <w:lang w:val="ru-RU"/>
        </w:rPr>
        <w:t>փաթեթների</w:t>
      </w:r>
      <w:r w:rsidRPr="00F72CE8">
        <w:rPr>
          <w:rFonts w:ascii="GHEA Grapalat" w:hAnsi="GHEA Grapalat" w:cs="Sylfaen"/>
          <w:sz w:val="20"/>
          <w:lang w:val="es-ES"/>
        </w:rPr>
        <w:t xml:space="preserve"> </w:t>
      </w:r>
      <w:r w:rsidRPr="00F72CE8">
        <w:rPr>
          <w:rFonts w:ascii="GHEA Grapalat" w:hAnsi="GHEA Grapalat" w:cs="Sylfaen"/>
          <w:sz w:val="20"/>
          <w:lang w:val="ru-RU"/>
        </w:rPr>
        <w:t>վրա</w:t>
      </w:r>
      <w:r w:rsidRPr="00F72CE8">
        <w:rPr>
          <w:rFonts w:ascii="GHEA Grapalat" w:hAnsi="GHEA Grapalat" w:cs="Sylfaen"/>
          <w:sz w:val="20"/>
          <w:lang w:val="es-ES"/>
        </w:rPr>
        <w:t xml:space="preserve"> </w:t>
      </w:r>
      <w:r w:rsidRPr="00F72CE8">
        <w:rPr>
          <w:rFonts w:ascii="GHEA Grapalat" w:hAnsi="GHEA Grapalat" w:cs="Sylfaen"/>
          <w:sz w:val="20"/>
          <w:lang w:val="ru-RU"/>
        </w:rPr>
        <w:t>համապատասխանաբար</w:t>
      </w:r>
      <w:r w:rsidRPr="00F72CE8">
        <w:rPr>
          <w:rFonts w:ascii="GHEA Grapalat" w:hAnsi="GHEA Grapalat" w:cs="Sylfaen"/>
          <w:sz w:val="20"/>
          <w:lang w:val="es-ES"/>
        </w:rPr>
        <w:t xml:space="preserve"> </w:t>
      </w:r>
      <w:r w:rsidRPr="00F72CE8">
        <w:rPr>
          <w:rFonts w:ascii="GHEA Grapalat" w:hAnsi="GHEA Grapalat" w:cs="Sylfaen"/>
          <w:sz w:val="20"/>
          <w:lang w:val="ru-RU"/>
        </w:rPr>
        <w:t>գրվում</w:t>
      </w:r>
      <w:r w:rsidRPr="00F72CE8">
        <w:rPr>
          <w:rFonts w:ascii="GHEA Grapalat" w:hAnsi="GHEA Grapalat" w:cs="Sylfaen"/>
          <w:sz w:val="20"/>
          <w:lang w:val="es-ES"/>
        </w:rPr>
        <w:t xml:space="preserve"> </w:t>
      </w:r>
      <w:r w:rsidRPr="00F72CE8">
        <w:rPr>
          <w:rFonts w:ascii="GHEA Grapalat" w:hAnsi="GHEA Grapalat" w:cs="Sylfaen"/>
          <w:sz w:val="20"/>
          <w:lang w:val="ru-RU"/>
        </w:rPr>
        <w:t>են</w:t>
      </w:r>
      <w:r w:rsidRPr="00F72CE8">
        <w:rPr>
          <w:rFonts w:ascii="GHEA Grapalat" w:hAnsi="GHEA Grapalat" w:cs="Sylfaen"/>
          <w:sz w:val="20"/>
          <w:lang w:val="es-ES"/>
        </w:rPr>
        <w:t xml:space="preserve"> &lt;&lt;</w:t>
      </w:r>
      <w:r w:rsidRPr="00F72CE8">
        <w:rPr>
          <w:rFonts w:ascii="GHEA Grapalat" w:hAnsi="GHEA Grapalat" w:cs="Sylfaen"/>
          <w:sz w:val="20"/>
          <w:lang w:val="ru-RU"/>
        </w:rPr>
        <w:t>բնօրինակ</w:t>
      </w:r>
      <w:r w:rsidRPr="00F72CE8">
        <w:rPr>
          <w:rFonts w:ascii="GHEA Grapalat" w:hAnsi="GHEA Grapalat" w:cs="Sylfaen"/>
          <w:sz w:val="20"/>
          <w:lang w:val="es-ES"/>
        </w:rPr>
        <w:t xml:space="preserve">&gt;&gt; </w:t>
      </w:r>
      <w:r w:rsidRPr="00F72CE8">
        <w:rPr>
          <w:rFonts w:ascii="GHEA Grapalat" w:hAnsi="GHEA Grapalat" w:cs="Sylfaen"/>
          <w:sz w:val="20"/>
          <w:lang w:val="ru-RU"/>
        </w:rPr>
        <w:t>և</w:t>
      </w:r>
      <w:r w:rsidRPr="00F72CE8">
        <w:rPr>
          <w:rFonts w:ascii="GHEA Grapalat" w:hAnsi="GHEA Grapalat" w:cs="Sylfaen"/>
          <w:sz w:val="20"/>
          <w:lang w:val="es-ES"/>
        </w:rPr>
        <w:t xml:space="preserve"> &lt;&lt;</w:t>
      </w:r>
      <w:r w:rsidRPr="00F72CE8">
        <w:rPr>
          <w:rFonts w:ascii="GHEA Grapalat" w:hAnsi="GHEA Grapalat" w:cs="Sylfaen"/>
          <w:sz w:val="20"/>
          <w:lang w:val="ru-RU"/>
        </w:rPr>
        <w:t>պատճեն</w:t>
      </w:r>
      <w:r w:rsidRPr="00F72CE8">
        <w:rPr>
          <w:rFonts w:ascii="GHEA Grapalat" w:hAnsi="GHEA Grapalat" w:cs="Sylfaen"/>
          <w:sz w:val="20"/>
          <w:lang w:val="es-ES"/>
        </w:rPr>
        <w:t xml:space="preserve">&gt;&gt; </w:t>
      </w:r>
      <w:r w:rsidRPr="00F72CE8">
        <w:rPr>
          <w:rFonts w:ascii="GHEA Grapalat" w:hAnsi="GHEA Grapalat" w:cs="Sylfaen"/>
          <w:sz w:val="20"/>
          <w:lang w:val="ru-RU"/>
        </w:rPr>
        <w:t>բառերը։</w:t>
      </w:r>
      <w:r w:rsidRPr="00F72CE8">
        <w:rPr>
          <w:rFonts w:ascii="GHEA Grapalat" w:hAnsi="GHEA Grapalat" w:cs="Sylfaen"/>
          <w:sz w:val="20"/>
          <w:lang w:val="es-ES"/>
        </w:rPr>
        <w:t xml:space="preserve"> </w:t>
      </w:r>
      <w:r w:rsidRPr="00F72CE8">
        <w:rPr>
          <w:rFonts w:ascii="GHEA Grapalat" w:hAnsi="GHEA Grapalat" w:cs="Sylfaen"/>
          <w:sz w:val="20"/>
          <w:lang w:val="ru-RU"/>
        </w:rPr>
        <w:t>Ծրարը</w:t>
      </w:r>
      <w:r w:rsidRPr="00F72CE8">
        <w:rPr>
          <w:rFonts w:ascii="GHEA Grapalat" w:hAnsi="GHEA Grapalat" w:cs="Sylfaen"/>
          <w:sz w:val="20"/>
          <w:lang w:val="es-ES"/>
        </w:rPr>
        <w:t xml:space="preserve"> </w:t>
      </w:r>
      <w:r w:rsidRPr="00F72CE8">
        <w:rPr>
          <w:rFonts w:ascii="GHEA Grapalat" w:hAnsi="GHEA Grapalat" w:cs="Sylfaen"/>
          <w:sz w:val="20"/>
          <w:lang w:val="ru-RU"/>
        </w:rPr>
        <w:t>և</w:t>
      </w:r>
      <w:r w:rsidRPr="00F72CE8">
        <w:rPr>
          <w:rFonts w:ascii="GHEA Grapalat" w:hAnsi="GHEA Grapalat" w:cs="Sylfaen"/>
          <w:sz w:val="20"/>
          <w:lang w:val="es-ES"/>
        </w:rPr>
        <w:t xml:space="preserve"> </w:t>
      </w:r>
      <w:r w:rsidRPr="00F72CE8">
        <w:rPr>
          <w:rFonts w:ascii="GHEA Grapalat" w:hAnsi="GHEA Grapalat" w:cs="Sylfaen"/>
          <w:sz w:val="20"/>
          <w:lang w:val="ru-RU"/>
        </w:rPr>
        <w:t>հրավերով</w:t>
      </w:r>
      <w:r w:rsidRPr="00F72CE8">
        <w:rPr>
          <w:rFonts w:ascii="GHEA Grapalat" w:hAnsi="GHEA Grapalat" w:cs="Sylfaen"/>
          <w:sz w:val="20"/>
          <w:lang w:val="es-ES"/>
        </w:rPr>
        <w:t xml:space="preserve"> </w:t>
      </w:r>
      <w:r w:rsidRPr="00F72CE8">
        <w:rPr>
          <w:rFonts w:ascii="GHEA Grapalat" w:hAnsi="GHEA Grapalat" w:cs="Sylfaen"/>
          <w:sz w:val="20"/>
          <w:lang w:val="ru-RU"/>
        </w:rPr>
        <w:t>նախատեսված</w:t>
      </w:r>
      <w:r w:rsidRPr="00F72CE8">
        <w:rPr>
          <w:rFonts w:ascii="GHEA Grapalat" w:hAnsi="GHEA Grapalat" w:cs="Sylfaen"/>
          <w:sz w:val="20"/>
          <w:lang w:val="es-ES"/>
        </w:rPr>
        <w:t xml:space="preserve">` </w:t>
      </w:r>
      <w:r w:rsidRPr="00F72CE8">
        <w:rPr>
          <w:rFonts w:ascii="GHEA Grapalat" w:hAnsi="GHEA Grapalat" w:cs="Sylfaen"/>
          <w:sz w:val="20"/>
        </w:rPr>
        <w:t>Մ</w:t>
      </w:r>
      <w:r w:rsidRPr="00F72CE8">
        <w:rPr>
          <w:rFonts w:ascii="GHEA Grapalat" w:hAnsi="GHEA Grapalat" w:cs="Sylfaen"/>
          <w:sz w:val="20"/>
          <w:lang w:val="ru-RU"/>
        </w:rPr>
        <w:t>ասնակցի</w:t>
      </w:r>
      <w:r w:rsidRPr="00F72CE8">
        <w:rPr>
          <w:rFonts w:ascii="GHEA Grapalat" w:hAnsi="GHEA Grapalat" w:cs="Sylfaen"/>
          <w:sz w:val="20"/>
          <w:lang w:val="es-ES"/>
        </w:rPr>
        <w:t xml:space="preserve"> </w:t>
      </w:r>
      <w:r w:rsidRPr="00F72CE8">
        <w:rPr>
          <w:rFonts w:ascii="GHEA Grapalat" w:hAnsi="GHEA Grapalat" w:cs="Sylfaen"/>
          <w:sz w:val="20"/>
          <w:lang w:val="ru-RU"/>
        </w:rPr>
        <w:t>կազմված</w:t>
      </w:r>
      <w:r w:rsidRPr="00F72CE8">
        <w:rPr>
          <w:rFonts w:ascii="GHEA Grapalat" w:hAnsi="GHEA Grapalat" w:cs="Sylfaen"/>
          <w:sz w:val="20"/>
          <w:lang w:val="es-ES"/>
        </w:rPr>
        <w:t xml:space="preserve"> </w:t>
      </w:r>
      <w:r w:rsidRPr="00F72CE8">
        <w:rPr>
          <w:rFonts w:ascii="GHEA Grapalat" w:hAnsi="GHEA Grapalat" w:cs="Sylfaen"/>
          <w:sz w:val="20"/>
          <w:lang w:val="ru-RU"/>
        </w:rPr>
        <w:t>փաստաթղթերը</w:t>
      </w:r>
      <w:r w:rsidRPr="00F72CE8">
        <w:rPr>
          <w:rFonts w:ascii="GHEA Grapalat" w:hAnsi="GHEA Grapalat" w:cs="Sylfaen"/>
          <w:sz w:val="20"/>
          <w:lang w:val="es-ES"/>
        </w:rPr>
        <w:t xml:space="preserve"> </w:t>
      </w:r>
      <w:r w:rsidRPr="00F72CE8">
        <w:rPr>
          <w:rFonts w:ascii="GHEA Grapalat" w:hAnsi="GHEA Grapalat" w:cs="Sylfaen"/>
          <w:sz w:val="20"/>
          <w:lang w:val="ru-RU"/>
        </w:rPr>
        <w:t>ստորագրում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դրանք</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ներկայացնող</w:t>
      </w:r>
      <w:r w:rsidRPr="00F72CE8">
        <w:rPr>
          <w:rFonts w:ascii="GHEA Grapalat" w:hAnsi="GHEA Grapalat" w:cs="Sylfaen"/>
          <w:sz w:val="20"/>
          <w:lang w:val="es-ES"/>
        </w:rPr>
        <w:t xml:space="preserve"> </w:t>
      </w:r>
      <w:r w:rsidRPr="00F72CE8">
        <w:rPr>
          <w:rFonts w:ascii="GHEA Grapalat" w:hAnsi="GHEA Grapalat" w:cs="Sylfaen"/>
          <w:sz w:val="20"/>
          <w:lang w:val="ru-RU"/>
        </w:rPr>
        <w:t>անձը</w:t>
      </w:r>
      <w:r w:rsidRPr="00F72CE8">
        <w:rPr>
          <w:rFonts w:ascii="GHEA Grapalat" w:hAnsi="GHEA Grapalat" w:cs="Sylfaen"/>
          <w:sz w:val="20"/>
          <w:lang w:val="es-ES"/>
        </w:rPr>
        <w:t xml:space="preserve"> </w:t>
      </w:r>
      <w:r w:rsidRPr="00F72CE8">
        <w:rPr>
          <w:rFonts w:ascii="GHEA Grapalat" w:hAnsi="GHEA Grapalat" w:cs="Sylfaen"/>
          <w:sz w:val="20"/>
          <w:lang w:val="ru-RU"/>
        </w:rPr>
        <w:t>կամ</w:t>
      </w:r>
      <w:r w:rsidRPr="00F72CE8">
        <w:rPr>
          <w:rFonts w:ascii="GHEA Grapalat" w:hAnsi="GHEA Grapalat" w:cs="Sylfaen"/>
          <w:sz w:val="20"/>
          <w:lang w:val="es-ES"/>
        </w:rPr>
        <w:t xml:space="preserve"> </w:t>
      </w:r>
      <w:r w:rsidRPr="00F72CE8">
        <w:rPr>
          <w:rFonts w:ascii="GHEA Grapalat" w:hAnsi="GHEA Grapalat" w:cs="Sylfaen"/>
          <w:sz w:val="20"/>
          <w:lang w:val="ru-RU"/>
        </w:rPr>
        <w:t>վերջինիս</w:t>
      </w:r>
      <w:r w:rsidRPr="00F72CE8">
        <w:rPr>
          <w:rFonts w:ascii="GHEA Grapalat" w:hAnsi="GHEA Grapalat" w:cs="Sylfaen"/>
          <w:sz w:val="20"/>
          <w:lang w:val="es-ES"/>
        </w:rPr>
        <w:t xml:space="preserve"> </w:t>
      </w:r>
      <w:r w:rsidRPr="00F72CE8">
        <w:rPr>
          <w:rFonts w:ascii="GHEA Grapalat" w:hAnsi="GHEA Grapalat" w:cs="Sylfaen"/>
          <w:sz w:val="20"/>
          <w:lang w:val="ru-RU"/>
        </w:rPr>
        <w:t>լիազորված</w:t>
      </w:r>
      <w:r w:rsidRPr="00F72CE8">
        <w:rPr>
          <w:rFonts w:ascii="GHEA Grapalat" w:hAnsi="GHEA Grapalat" w:cs="Sylfaen"/>
          <w:sz w:val="20"/>
          <w:lang w:val="es-ES"/>
        </w:rPr>
        <w:t xml:space="preserve"> </w:t>
      </w:r>
      <w:r w:rsidRPr="00F72CE8">
        <w:rPr>
          <w:rFonts w:ascii="GHEA Grapalat" w:hAnsi="GHEA Grapalat" w:cs="Sylfaen"/>
          <w:sz w:val="20"/>
          <w:lang w:val="ru-RU"/>
        </w:rPr>
        <w:t>անձը</w:t>
      </w:r>
      <w:r w:rsidRPr="00F72CE8">
        <w:rPr>
          <w:rFonts w:ascii="GHEA Grapalat" w:hAnsi="GHEA Grapalat" w:cs="Sylfaen"/>
          <w:sz w:val="20"/>
          <w:lang w:val="es-ES"/>
        </w:rPr>
        <w:t xml:space="preserve"> (</w:t>
      </w:r>
      <w:r w:rsidRPr="00F72CE8">
        <w:rPr>
          <w:rFonts w:ascii="GHEA Grapalat" w:hAnsi="GHEA Grapalat" w:cs="Sylfaen"/>
          <w:sz w:val="20"/>
          <w:lang w:val="ru-RU"/>
        </w:rPr>
        <w:t>այսուհետ</w:t>
      </w:r>
      <w:r w:rsidRPr="00F72CE8">
        <w:rPr>
          <w:rFonts w:ascii="GHEA Grapalat" w:hAnsi="GHEA Grapalat" w:cs="Sylfaen"/>
          <w:sz w:val="20"/>
          <w:lang w:val="es-ES"/>
        </w:rPr>
        <w:t xml:space="preserve">` </w:t>
      </w:r>
      <w:r w:rsidRPr="00F72CE8">
        <w:rPr>
          <w:rFonts w:ascii="GHEA Grapalat" w:hAnsi="GHEA Grapalat" w:cs="Sylfaen"/>
          <w:sz w:val="20"/>
          <w:lang w:val="ru-RU"/>
        </w:rPr>
        <w:t>գործակալ</w:t>
      </w:r>
      <w:r w:rsidRPr="00F72CE8">
        <w:rPr>
          <w:rFonts w:ascii="GHEA Grapalat" w:hAnsi="GHEA Grapalat" w:cs="Sylfaen"/>
          <w:sz w:val="20"/>
          <w:lang w:val="es-ES"/>
        </w:rPr>
        <w:t>)</w:t>
      </w:r>
      <w:r w:rsidRPr="00F72CE8">
        <w:rPr>
          <w:rFonts w:ascii="GHEA Grapalat" w:hAnsi="GHEA Grapalat" w:cs="Sylfaen"/>
          <w:sz w:val="20"/>
          <w:lang w:val="ru-RU"/>
        </w:rPr>
        <w:t>։</w:t>
      </w:r>
      <w:r w:rsidRPr="00F72CE8">
        <w:rPr>
          <w:rFonts w:ascii="GHEA Grapalat" w:hAnsi="GHEA Grapalat" w:cs="Sylfaen"/>
          <w:sz w:val="20"/>
          <w:lang w:val="es-ES"/>
        </w:rPr>
        <w:t xml:space="preserve"> </w:t>
      </w:r>
      <w:r w:rsidRPr="00F72CE8">
        <w:rPr>
          <w:rFonts w:ascii="GHEA Grapalat" w:hAnsi="GHEA Grapalat" w:cs="Sylfaen"/>
          <w:sz w:val="20"/>
          <w:lang w:val="ru-RU"/>
        </w:rPr>
        <w:t>Եթե</w:t>
      </w:r>
      <w:r w:rsidRPr="00F72CE8">
        <w:rPr>
          <w:rFonts w:ascii="GHEA Grapalat" w:hAnsi="GHEA Grapalat" w:cs="Sylfaen"/>
          <w:sz w:val="20"/>
          <w:lang w:val="es-ES"/>
        </w:rPr>
        <w:t xml:space="preserve"> </w:t>
      </w:r>
      <w:r w:rsidRPr="00F72CE8">
        <w:rPr>
          <w:rFonts w:ascii="GHEA Grapalat" w:hAnsi="GHEA Grapalat" w:cs="Sylfaen"/>
          <w:sz w:val="20"/>
          <w:lang w:val="ru-RU"/>
        </w:rPr>
        <w:t>հայտը</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ներկայացնում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գործակալը</w:t>
      </w:r>
      <w:r w:rsidRPr="00F72CE8">
        <w:rPr>
          <w:rFonts w:ascii="GHEA Grapalat" w:hAnsi="GHEA Grapalat" w:cs="Sylfaen"/>
          <w:sz w:val="20"/>
          <w:lang w:val="es-ES"/>
        </w:rPr>
        <w:t xml:space="preserve">, </w:t>
      </w:r>
      <w:r w:rsidRPr="00F72CE8">
        <w:rPr>
          <w:rFonts w:ascii="GHEA Grapalat" w:hAnsi="GHEA Grapalat" w:cs="Sylfaen"/>
          <w:sz w:val="20"/>
          <w:lang w:val="ru-RU"/>
        </w:rPr>
        <w:t>ապա</w:t>
      </w:r>
      <w:r w:rsidRPr="00F72CE8">
        <w:rPr>
          <w:rFonts w:ascii="GHEA Grapalat" w:hAnsi="GHEA Grapalat" w:cs="Sylfaen"/>
          <w:sz w:val="20"/>
          <w:lang w:val="es-ES"/>
        </w:rPr>
        <w:t xml:space="preserve"> </w:t>
      </w:r>
      <w:r w:rsidRPr="00F72CE8">
        <w:rPr>
          <w:rFonts w:ascii="GHEA Grapalat" w:hAnsi="GHEA Grapalat" w:cs="Sylfaen"/>
          <w:sz w:val="20"/>
          <w:lang w:val="ru-RU"/>
        </w:rPr>
        <w:t>հայտով</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ներկայացվում</w:t>
      </w:r>
      <w:r w:rsidRPr="00F72CE8">
        <w:rPr>
          <w:rFonts w:ascii="GHEA Grapalat" w:hAnsi="GHEA Grapalat" w:cs="Sylfaen"/>
          <w:sz w:val="20"/>
          <w:lang w:val="es-ES"/>
        </w:rPr>
        <w:t xml:space="preserve"> </w:t>
      </w:r>
      <w:r w:rsidRPr="00F72CE8">
        <w:rPr>
          <w:rFonts w:ascii="GHEA Grapalat" w:hAnsi="GHEA Grapalat" w:cs="Sylfaen"/>
          <w:sz w:val="20"/>
          <w:lang w:val="ru-RU"/>
        </w:rPr>
        <w:t>է</w:t>
      </w:r>
      <w:r w:rsidRPr="00F72CE8">
        <w:rPr>
          <w:rFonts w:ascii="GHEA Grapalat" w:hAnsi="GHEA Grapalat" w:cs="Sylfaen"/>
          <w:sz w:val="20"/>
          <w:lang w:val="es-ES"/>
        </w:rPr>
        <w:t xml:space="preserve"> </w:t>
      </w:r>
      <w:r w:rsidRPr="00F72CE8">
        <w:rPr>
          <w:rFonts w:ascii="GHEA Grapalat" w:hAnsi="GHEA Grapalat" w:cs="Sylfaen"/>
          <w:sz w:val="20"/>
          <w:lang w:val="ru-RU"/>
        </w:rPr>
        <w:t>վերջինիս</w:t>
      </w:r>
      <w:r w:rsidRPr="00F72CE8">
        <w:rPr>
          <w:rFonts w:ascii="GHEA Grapalat" w:hAnsi="GHEA Grapalat" w:cs="Sylfaen"/>
          <w:sz w:val="20"/>
          <w:lang w:val="es-ES"/>
        </w:rPr>
        <w:t xml:space="preserve"> </w:t>
      </w:r>
      <w:r w:rsidRPr="00F72CE8">
        <w:rPr>
          <w:rFonts w:ascii="GHEA Grapalat" w:hAnsi="GHEA Grapalat" w:cs="Sylfaen"/>
          <w:sz w:val="20"/>
          <w:lang w:val="ru-RU"/>
        </w:rPr>
        <w:t>այդ</w:t>
      </w:r>
      <w:r w:rsidRPr="00F72CE8">
        <w:rPr>
          <w:rFonts w:ascii="GHEA Grapalat" w:hAnsi="GHEA Grapalat" w:cs="Sylfaen"/>
          <w:sz w:val="20"/>
          <w:lang w:val="es-ES"/>
        </w:rPr>
        <w:t xml:space="preserve"> </w:t>
      </w:r>
      <w:r w:rsidRPr="00F72CE8">
        <w:rPr>
          <w:rFonts w:ascii="GHEA Grapalat" w:hAnsi="GHEA Grapalat" w:cs="Sylfaen"/>
          <w:sz w:val="20"/>
          <w:lang w:val="ru-RU"/>
        </w:rPr>
        <w:t>լիազորությունը</w:t>
      </w:r>
      <w:r w:rsidRPr="00F72CE8">
        <w:rPr>
          <w:rFonts w:ascii="GHEA Grapalat" w:hAnsi="GHEA Grapalat" w:cs="Sylfaen"/>
          <w:sz w:val="20"/>
          <w:lang w:val="es-ES"/>
        </w:rPr>
        <w:t xml:space="preserve"> </w:t>
      </w:r>
      <w:r w:rsidRPr="00F72CE8">
        <w:rPr>
          <w:rFonts w:ascii="GHEA Grapalat" w:hAnsi="GHEA Grapalat" w:cs="Sylfaen"/>
          <w:sz w:val="20"/>
          <w:lang w:val="ru-RU"/>
        </w:rPr>
        <w:t>վերապահված</w:t>
      </w:r>
      <w:r w:rsidRPr="00F72CE8">
        <w:rPr>
          <w:rFonts w:ascii="GHEA Grapalat" w:hAnsi="GHEA Grapalat" w:cs="Sylfaen"/>
          <w:sz w:val="20"/>
          <w:lang w:val="es-ES"/>
        </w:rPr>
        <w:t xml:space="preserve"> </w:t>
      </w:r>
      <w:r w:rsidRPr="00F72CE8">
        <w:rPr>
          <w:rFonts w:ascii="GHEA Grapalat" w:hAnsi="GHEA Grapalat" w:cs="Sylfaen"/>
          <w:sz w:val="20"/>
          <w:lang w:val="ru-RU"/>
        </w:rPr>
        <w:t>լինելու</w:t>
      </w:r>
      <w:r w:rsidRPr="00F72CE8">
        <w:rPr>
          <w:rFonts w:ascii="GHEA Grapalat" w:hAnsi="GHEA Grapalat" w:cs="Sylfaen"/>
          <w:sz w:val="20"/>
          <w:lang w:val="es-ES"/>
        </w:rPr>
        <w:t xml:space="preserve"> </w:t>
      </w:r>
      <w:r w:rsidRPr="00F72CE8">
        <w:rPr>
          <w:rFonts w:ascii="GHEA Grapalat" w:hAnsi="GHEA Grapalat" w:cs="Sylfaen"/>
          <w:sz w:val="20"/>
          <w:lang w:val="ru-RU"/>
        </w:rPr>
        <w:t>մասին</w:t>
      </w:r>
      <w:r w:rsidRPr="00F72CE8">
        <w:rPr>
          <w:rFonts w:ascii="GHEA Grapalat" w:hAnsi="GHEA Grapalat" w:cs="Sylfaen"/>
          <w:sz w:val="20"/>
          <w:lang w:val="es-ES"/>
        </w:rPr>
        <w:t xml:space="preserve"> </w:t>
      </w:r>
      <w:r w:rsidRPr="00F72CE8">
        <w:rPr>
          <w:rFonts w:ascii="GHEA Grapalat" w:hAnsi="GHEA Grapalat" w:cs="Sylfaen"/>
          <w:sz w:val="20"/>
          <w:lang w:val="ru-RU"/>
        </w:rPr>
        <w:t>փաստաթուղթ։</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es-ES"/>
        </w:rPr>
        <w:t xml:space="preserve">5.2 </w:t>
      </w:r>
      <w:r w:rsidRPr="00F72CE8">
        <w:rPr>
          <w:rFonts w:ascii="GHEA Grapalat" w:hAnsi="GHEA Grapalat" w:cs="Sylfaen"/>
          <w:sz w:val="20"/>
          <w:lang w:val="ru-RU"/>
        </w:rPr>
        <w:t>Սույն</w:t>
      </w:r>
      <w:r w:rsidRPr="00F72CE8">
        <w:rPr>
          <w:rFonts w:ascii="GHEA Grapalat" w:hAnsi="GHEA Grapalat" w:cs="Sylfaen"/>
          <w:sz w:val="20"/>
          <w:lang w:val="es-ES"/>
        </w:rPr>
        <w:t xml:space="preserve"> </w:t>
      </w:r>
      <w:r w:rsidRPr="00F72CE8">
        <w:rPr>
          <w:rFonts w:ascii="GHEA Grapalat" w:hAnsi="GHEA Grapalat" w:cs="Sylfaen"/>
          <w:sz w:val="20"/>
          <w:lang w:val="ru-RU"/>
        </w:rPr>
        <w:t>հրահանգի</w:t>
      </w:r>
      <w:r w:rsidRPr="00F72CE8">
        <w:rPr>
          <w:rFonts w:ascii="GHEA Grapalat" w:hAnsi="GHEA Grapalat" w:cs="Sylfaen"/>
          <w:sz w:val="20"/>
          <w:lang w:val="es-ES"/>
        </w:rPr>
        <w:t xml:space="preserve"> 5.1 </w:t>
      </w:r>
      <w:r w:rsidRPr="00F72CE8">
        <w:rPr>
          <w:rFonts w:ascii="GHEA Grapalat" w:hAnsi="GHEA Grapalat" w:cs="Sylfaen"/>
          <w:sz w:val="20"/>
          <w:lang w:val="ru-RU"/>
        </w:rPr>
        <w:t>կետում</w:t>
      </w:r>
      <w:r w:rsidRPr="00F72CE8">
        <w:rPr>
          <w:rFonts w:ascii="GHEA Grapalat" w:hAnsi="GHEA Grapalat" w:cs="Sylfaen"/>
          <w:sz w:val="20"/>
          <w:lang w:val="es-ES"/>
        </w:rPr>
        <w:t xml:space="preserve"> </w:t>
      </w:r>
      <w:r w:rsidRPr="00F72CE8">
        <w:rPr>
          <w:rFonts w:ascii="GHEA Grapalat" w:hAnsi="GHEA Grapalat" w:cs="Sylfaen"/>
          <w:sz w:val="20"/>
          <w:lang w:val="ru-RU"/>
        </w:rPr>
        <w:t>նշված</w:t>
      </w:r>
      <w:r w:rsidRPr="00F72CE8">
        <w:rPr>
          <w:rFonts w:ascii="GHEA Grapalat" w:hAnsi="GHEA Grapalat" w:cs="Sylfaen"/>
          <w:sz w:val="20"/>
          <w:lang w:val="es-ES"/>
        </w:rPr>
        <w:t xml:space="preserve"> </w:t>
      </w:r>
      <w:r w:rsidRPr="00F72CE8">
        <w:rPr>
          <w:rFonts w:ascii="GHEA Grapalat" w:hAnsi="GHEA Grapalat" w:cs="Sylfaen"/>
          <w:sz w:val="20"/>
          <w:lang w:val="ru-RU"/>
        </w:rPr>
        <w:t>ծրարի</w:t>
      </w:r>
      <w:r w:rsidRPr="00F72CE8">
        <w:rPr>
          <w:rFonts w:ascii="GHEA Grapalat" w:hAnsi="GHEA Grapalat" w:cs="Sylfaen"/>
          <w:sz w:val="20"/>
          <w:lang w:val="es-ES"/>
        </w:rPr>
        <w:t xml:space="preserve"> </w:t>
      </w:r>
      <w:r w:rsidRPr="00F72CE8">
        <w:rPr>
          <w:rFonts w:ascii="GHEA Grapalat" w:hAnsi="GHEA Grapalat" w:cs="Sylfaen"/>
          <w:sz w:val="20"/>
          <w:lang w:val="ru-RU"/>
        </w:rPr>
        <w:t>վրա</w:t>
      </w:r>
      <w:r w:rsidRPr="00F72CE8">
        <w:rPr>
          <w:rFonts w:ascii="GHEA Grapalat" w:hAnsi="GHEA Grapalat" w:cs="Sylfaen"/>
          <w:sz w:val="20"/>
          <w:lang w:val="es-ES"/>
        </w:rPr>
        <w:t xml:space="preserve"> </w:t>
      </w:r>
      <w:r w:rsidRPr="00F72CE8">
        <w:rPr>
          <w:rFonts w:ascii="GHEA Grapalat" w:hAnsi="GHEA Grapalat" w:cs="Sylfaen"/>
          <w:sz w:val="20"/>
          <w:lang w:val="ru-RU"/>
        </w:rPr>
        <w:t>հայտը</w:t>
      </w:r>
      <w:r w:rsidRPr="00F72CE8">
        <w:rPr>
          <w:rFonts w:ascii="GHEA Grapalat" w:hAnsi="GHEA Grapalat" w:cs="Sylfaen"/>
          <w:sz w:val="20"/>
          <w:lang w:val="es-ES"/>
        </w:rPr>
        <w:t xml:space="preserve"> </w:t>
      </w:r>
      <w:r w:rsidRPr="00F72CE8">
        <w:rPr>
          <w:rFonts w:ascii="GHEA Grapalat" w:hAnsi="GHEA Grapalat" w:cs="Sylfaen"/>
          <w:sz w:val="20"/>
          <w:lang w:val="ru-RU"/>
        </w:rPr>
        <w:t>կազմելու</w:t>
      </w:r>
      <w:r w:rsidRPr="00F72CE8">
        <w:rPr>
          <w:rFonts w:ascii="GHEA Grapalat" w:hAnsi="GHEA Grapalat" w:cs="Sylfaen"/>
          <w:sz w:val="20"/>
          <w:lang w:val="es-ES"/>
        </w:rPr>
        <w:t xml:space="preserve"> </w:t>
      </w:r>
      <w:r w:rsidRPr="00F72CE8">
        <w:rPr>
          <w:rFonts w:ascii="GHEA Grapalat" w:hAnsi="GHEA Grapalat" w:cs="Sylfaen"/>
          <w:sz w:val="20"/>
          <w:lang w:val="ru-RU"/>
        </w:rPr>
        <w:t>լեզվով</w:t>
      </w:r>
      <w:r w:rsidRPr="00F72CE8">
        <w:rPr>
          <w:rFonts w:ascii="GHEA Grapalat" w:hAnsi="GHEA Grapalat" w:cs="Sylfaen"/>
          <w:sz w:val="20"/>
          <w:lang w:val="es-ES"/>
        </w:rPr>
        <w:t xml:space="preserve"> </w:t>
      </w:r>
      <w:r w:rsidRPr="00F72CE8">
        <w:rPr>
          <w:rFonts w:ascii="GHEA Grapalat" w:hAnsi="GHEA Grapalat" w:cs="Sylfaen"/>
          <w:sz w:val="20"/>
          <w:lang w:val="ru-RU"/>
        </w:rPr>
        <w:t>նշվում</w:t>
      </w:r>
      <w:r w:rsidRPr="00F72CE8">
        <w:rPr>
          <w:rFonts w:ascii="GHEA Grapalat" w:hAnsi="GHEA Grapalat" w:cs="Sylfaen"/>
          <w:sz w:val="20"/>
          <w:lang w:val="es-ES"/>
        </w:rPr>
        <w:t xml:space="preserve"> </w:t>
      </w:r>
      <w:r w:rsidRPr="00F72CE8">
        <w:rPr>
          <w:rFonts w:ascii="GHEA Grapalat" w:hAnsi="GHEA Grapalat" w:cs="Sylfaen"/>
          <w:sz w:val="20"/>
          <w:lang w:val="ru-RU"/>
        </w:rPr>
        <w:t>են</w:t>
      </w:r>
      <w:r w:rsidRPr="00F72CE8">
        <w:rPr>
          <w:rFonts w:ascii="GHEA Grapalat" w:hAnsi="GHEA Grapalat" w:cs="Sylfaen"/>
          <w:sz w:val="20"/>
          <w:lang w:val="es-ES"/>
        </w:rPr>
        <w:t>`</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ru-RU"/>
        </w:rPr>
        <w:t>ա</w:t>
      </w:r>
      <w:r w:rsidRPr="00F72CE8">
        <w:rPr>
          <w:rFonts w:ascii="GHEA Grapalat" w:hAnsi="GHEA Grapalat" w:cs="Sylfaen"/>
          <w:sz w:val="20"/>
          <w:lang w:val="es-ES"/>
        </w:rPr>
        <w:t>) Պ</w:t>
      </w:r>
      <w:r w:rsidRPr="00F72CE8">
        <w:rPr>
          <w:rFonts w:ascii="GHEA Grapalat" w:hAnsi="GHEA Grapalat" w:cs="Sylfaen"/>
          <w:sz w:val="20"/>
          <w:lang w:val="ru-RU"/>
        </w:rPr>
        <w:t>ատվիրատուի</w:t>
      </w:r>
      <w:r w:rsidRPr="00F72CE8">
        <w:rPr>
          <w:rFonts w:ascii="GHEA Grapalat" w:hAnsi="GHEA Grapalat" w:cs="Sylfaen"/>
          <w:sz w:val="20"/>
          <w:lang w:val="es-ES"/>
        </w:rPr>
        <w:t xml:space="preserve"> </w:t>
      </w:r>
      <w:r w:rsidRPr="00F72CE8">
        <w:rPr>
          <w:rFonts w:ascii="GHEA Grapalat" w:hAnsi="GHEA Grapalat" w:cs="Sylfaen"/>
          <w:sz w:val="20"/>
          <w:lang w:val="ru-RU"/>
        </w:rPr>
        <w:t>անվանումը</w:t>
      </w:r>
      <w:r w:rsidRPr="00F72CE8">
        <w:rPr>
          <w:rFonts w:ascii="GHEA Grapalat" w:hAnsi="GHEA Grapalat" w:cs="Sylfaen"/>
          <w:sz w:val="20"/>
          <w:lang w:val="es-ES"/>
        </w:rPr>
        <w:t xml:space="preserve"> </w:t>
      </w:r>
      <w:r w:rsidRPr="00F72CE8">
        <w:rPr>
          <w:rFonts w:ascii="GHEA Grapalat" w:hAnsi="GHEA Grapalat" w:cs="Sylfaen"/>
          <w:sz w:val="20"/>
          <w:lang w:val="ru-RU"/>
        </w:rPr>
        <w:t>և</w:t>
      </w:r>
      <w:r w:rsidRPr="00F72CE8">
        <w:rPr>
          <w:rFonts w:ascii="GHEA Grapalat" w:hAnsi="GHEA Grapalat" w:cs="Sylfaen"/>
          <w:sz w:val="20"/>
          <w:lang w:val="es-ES"/>
        </w:rPr>
        <w:t xml:space="preserve"> </w:t>
      </w:r>
      <w:r w:rsidRPr="00F72CE8">
        <w:rPr>
          <w:rFonts w:ascii="GHEA Grapalat" w:hAnsi="GHEA Grapalat" w:cs="Sylfaen"/>
          <w:sz w:val="20"/>
          <w:lang w:val="ru-RU"/>
        </w:rPr>
        <w:t>հայտի</w:t>
      </w:r>
      <w:r w:rsidRPr="00F72CE8">
        <w:rPr>
          <w:rFonts w:ascii="GHEA Grapalat" w:hAnsi="GHEA Grapalat" w:cs="Sylfaen"/>
          <w:sz w:val="20"/>
          <w:lang w:val="es-ES"/>
        </w:rPr>
        <w:t xml:space="preserve"> </w:t>
      </w:r>
      <w:r w:rsidRPr="00F72CE8">
        <w:rPr>
          <w:rFonts w:ascii="GHEA Grapalat" w:hAnsi="GHEA Grapalat" w:cs="Sylfaen"/>
          <w:sz w:val="20"/>
          <w:lang w:val="ru-RU"/>
        </w:rPr>
        <w:t>ներկայացման</w:t>
      </w:r>
      <w:r w:rsidRPr="00F72CE8">
        <w:rPr>
          <w:rFonts w:ascii="GHEA Grapalat" w:hAnsi="GHEA Grapalat" w:cs="Sylfaen"/>
          <w:sz w:val="20"/>
          <w:lang w:val="es-ES"/>
        </w:rPr>
        <w:t xml:space="preserve"> </w:t>
      </w:r>
      <w:r w:rsidRPr="00F72CE8">
        <w:rPr>
          <w:rFonts w:ascii="GHEA Grapalat" w:hAnsi="GHEA Grapalat" w:cs="Sylfaen"/>
          <w:sz w:val="20"/>
          <w:lang w:val="ru-RU"/>
        </w:rPr>
        <w:t>վայրը</w:t>
      </w:r>
      <w:r w:rsidRPr="00F72CE8">
        <w:rPr>
          <w:rFonts w:ascii="GHEA Grapalat" w:hAnsi="GHEA Grapalat" w:cs="Sylfaen"/>
          <w:sz w:val="20"/>
          <w:lang w:val="es-ES"/>
        </w:rPr>
        <w:t xml:space="preserve"> (</w:t>
      </w:r>
      <w:r w:rsidRPr="00F72CE8">
        <w:rPr>
          <w:rFonts w:ascii="GHEA Grapalat" w:hAnsi="GHEA Grapalat" w:cs="Sylfaen"/>
          <w:sz w:val="20"/>
          <w:lang w:val="ru-RU"/>
        </w:rPr>
        <w:t>հասցեն</w:t>
      </w:r>
      <w:r w:rsidRPr="00F72CE8">
        <w:rPr>
          <w:rFonts w:ascii="GHEA Grapalat" w:hAnsi="GHEA Grapalat" w:cs="Sylfaen"/>
          <w:sz w:val="20"/>
          <w:lang w:val="es-ES"/>
        </w:rPr>
        <w:t>).</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ru-RU"/>
        </w:rPr>
        <w:t>բ</w:t>
      </w:r>
      <w:r w:rsidRPr="00F72CE8">
        <w:rPr>
          <w:rFonts w:ascii="GHEA Grapalat" w:hAnsi="GHEA Grapalat" w:cs="Sylfaen"/>
          <w:sz w:val="20"/>
          <w:lang w:val="es-ES"/>
        </w:rPr>
        <w:t xml:space="preserve">) </w:t>
      </w:r>
      <w:r w:rsidRPr="00F72CE8">
        <w:rPr>
          <w:rFonts w:ascii="GHEA Grapalat" w:hAnsi="GHEA Grapalat" w:cs="Sylfaen"/>
          <w:sz w:val="20"/>
          <w:lang w:val="ru-RU"/>
        </w:rPr>
        <w:t>բաց</w:t>
      </w:r>
      <w:r w:rsidRPr="00F72CE8">
        <w:rPr>
          <w:rFonts w:ascii="GHEA Grapalat" w:hAnsi="GHEA Grapalat" w:cs="Sylfaen"/>
          <w:sz w:val="20"/>
          <w:lang w:val="es-ES"/>
        </w:rPr>
        <w:t xml:space="preserve"> </w:t>
      </w:r>
      <w:r w:rsidRPr="00F72CE8">
        <w:rPr>
          <w:rFonts w:ascii="GHEA Grapalat" w:hAnsi="GHEA Grapalat" w:cs="Sylfaen"/>
          <w:sz w:val="20"/>
          <w:lang w:val="ru-RU"/>
        </w:rPr>
        <w:t>ընթացակարգի</w:t>
      </w:r>
      <w:r w:rsidRPr="00F72CE8">
        <w:rPr>
          <w:rFonts w:ascii="GHEA Grapalat" w:hAnsi="GHEA Grapalat" w:cs="Sylfaen"/>
          <w:sz w:val="20"/>
          <w:lang w:val="es-ES"/>
        </w:rPr>
        <w:t xml:space="preserve"> </w:t>
      </w:r>
      <w:r w:rsidRPr="00F72CE8">
        <w:rPr>
          <w:rFonts w:ascii="GHEA Grapalat" w:hAnsi="GHEA Grapalat" w:cs="Sylfaen"/>
          <w:sz w:val="20"/>
          <w:lang w:val="ru-RU"/>
        </w:rPr>
        <w:t>ծածկագիրը</w:t>
      </w:r>
      <w:r w:rsidRPr="00F72CE8">
        <w:rPr>
          <w:rFonts w:ascii="GHEA Grapalat" w:hAnsi="GHEA Grapalat" w:cs="Sylfaen"/>
          <w:sz w:val="20"/>
          <w:lang w:val="es-ES"/>
        </w:rPr>
        <w:t>.</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ru-RU"/>
        </w:rPr>
        <w:t>գ</w:t>
      </w:r>
      <w:r w:rsidRPr="00F72CE8">
        <w:rPr>
          <w:rFonts w:ascii="GHEA Grapalat" w:hAnsi="GHEA Grapalat" w:cs="Sylfaen"/>
          <w:sz w:val="20"/>
          <w:lang w:val="es-ES"/>
        </w:rPr>
        <w:t>) &lt;&lt;</w:t>
      </w:r>
      <w:r w:rsidRPr="00F72CE8">
        <w:rPr>
          <w:rFonts w:ascii="GHEA Grapalat" w:hAnsi="GHEA Grapalat" w:cs="Sylfaen"/>
          <w:sz w:val="20"/>
          <w:lang w:val="ru-RU"/>
        </w:rPr>
        <w:t>չբացել</w:t>
      </w:r>
      <w:r w:rsidRPr="00F72CE8">
        <w:rPr>
          <w:rFonts w:ascii="GHEA Grapalat" w:hAnsi="GHEA Grapalat" w:cs="Sylfaen"/>
          <w:sz w:val="20"/>
          <w:lang w:val="es-ES"/>
        </w:rPr>
        <w:t xml:space="preserve"> </w:t>
      </w:r>
      <w:r w:rsidRPr="00F72CE8">
        <w:rPr>
          <w:rFonts w:ascii="GHEA Grapalat" w:hAnsi="GHEA Grapalat" w:cs="Sylfaen"/>
          <w:sz w:val="20"/>
          <w:lang w:val="ru-RU"/>
        </w:rPr>
        <w:t>մինչև</w:t>
      </w:r>
      <w:r w:rsidRPr="00F72CE8">
        <w:rPr>
          <w:rFonts w:ascii="GHEA Grapalat" w:hAnsi="GHEA Grapalat" w:cs="Sylfaen"/>
          <w:sz w:val="20"/>
          <w:lang w:val="es-ES"/>
        </w:rPr>
        <w:t xml:space="preserve"> </w:t>
      </w:r>
      <w:r w:rsidRPr="00F72CE8">
        <w:rPr>
          <w:rFonts w:ascii="GHEA Grapalat" w:hAnsi="GHEA Grapalat" w:cs="Sylfaen"/>
          <w:sz w:val="20"/>
          <w:lang w:val="ru-RU"/>
        </w:rPr>
        <w:t>հայտերի</w:t>
      </w:r>
      <w:r w:rsidRPr="00F72CE8">
        <w:rPr>
          <w:rFonts w:ascii="GHEA Grapalat" w:hAnsi="GHEA Grapalat" w:cs="Sylfaen"/>
          <w:sz w:val="20"/>
          <w:lang w:val="es-ES"/>
        </w:rPr>
        <w:t xml:space="preserve"> </w:t>
      </w:r>
      <w:r w:rsidRPr="00F72CE8">
        <w:rPr>
          <w:rFonts w:ascii="GHEA Grapalat" w:hAnsi="GHEA Grapalat" w:cs="Sylfaen"/>
          <w:sz w:val="20"/>
          <w:lang w:val="ru-RU"/>
        </w:rPr>
        <w:t>բացման</w:t>
      </w:r>
      <w:r w:rsidRPr="00F72CE8">
        <w:rPr>
          <w:rFonts w:ascii="GHEA Grapalat" w:hAnsi="GHEA Grapalat" w:cs="Sylfaen"/>
          <w:sz w:val="20"/>
          <w:lang w:val="es-ES"/>
        </w:rPr>
        <w:t xml:space="preserve"> </w:t>
      </w:r>
      <w:r w:rsidRPr="00F72CE8">
        <w:rPr>
          <w:rFonts w:ascii="GHEA Grapalat" w:hAnsi="GHEA Grapalat" w:cs="Sylfaen"/>
          <w:sz w:val="20"/>
          <w:lang w:val="ru-RU"/>
        </w:rPr>
        <w:t>նիստը</w:t>
      </w:r>
      <w:r w:rsidRPr="00F72CE8">
        <w:rPr>
          <w:rFonts w:ascii="GHEA Grapalat" w:hAnsi="GHEA Grapalat" w:cs="Sylfaen"/>
          <w:sz w:val="20"/>
          <w:lang w:val="es-ES"/>
        </w:rPr>
        <w:t xml:space="preserve">&gt;&gt; </w:t>
      </w:r>
      <w:r w:rsidRPr="00F72CE8">
        <w:rPr>
          <w:rFonts w:ascii="GHEA Grapalat" w:hAnsi="GHEA Grapalat" w:cs="Sylfaen"/>
          <w:sz w:val="20"/>
          <w:lang w:val="ru-RU"/>
        </w:rPr>
        <w:t>բառերը</w:t>
      </w:r>
      <w:r w:rsidRPr="00F72CE8">
        <w:rPr>
          <w:rFonts w:ascii="GHEA Grapalat" w:hAnsi="GHEA Grapalat" w:cs="Sylfaen"/>
          <w:sz w:val="20"/>
          <w:lang w:val="es-ES"/>
        </w:rPr>
        <w:t>.</w:t>
      </w:r>
    </w:p>
    <w:p w:rsidR="00A72BE7" w:rsidRPr="00F72CE8" w:rsidRDefault="00A72BE7" w:rsidP="00A72BE7">
      <w:pPr>
        <w:ind w:firstLine="567"/>
        <w:jc w:val="both"/>
        <w:rPr>
          <w:rFonts w:ascii="GHEA Grapalat" w:hAnsi="GHEA Grapalat" w:cs="Sylfaen"/>
          <w:sz w:val="20"/>
          <w:lang w:val="es-ES"/>
        </w:rPr>
      </w:pPr>
      <w:r w:rsidRPr="00F72CE8">
        <w:rPr>
          <w:rFonts w:ascii="GHEA Grapalat" w:hAnsi="GHEA Grapalat" w:cs="Sylfaen"/>
          <w:sz w:val="20"/>
          <w:lang w:val="ru-RU"/>
        </w:rPr>
        <w:t>դ</w:t>
      </w:r>
      <w:r w:rsidRPr="00F72CE8">
        <w:rPr>
          <w:rFonts w:ascii="GHEA Grapalat" w:hAnsi="GHEA Grapalat" w:cs="Sylfaen"/>
          <w:sz w:val="20"/>
          <w:lang w:val="es-ES"/>
        </w:rPr>
        <w:t xml:space="preserve">) </w:t>
      </w:r>
      <w:r w:rsidRPr="00F72CE8">
        <w:rPr>
          <w:rFonts w:ascii="GHEA Grapalat" w:hAnsi="GHEA Grapalat" w:cs="Sylfaen"/>
          <w:sz w:val="20"/>
          <w:lang w:val="ru-RU"/>
        </w:rPr>
        <w:t>մասնակցի</w:t>
      </w:r>
      <w:r w:rsidRPr="00F72CE8">
        <w:rPr>
          <w:rFonts w:ascii="GHEA Grapalat" w:hAnsi="GHEA Grapalat" w:cs="Sylfaen"/>
          <w:sz w:val="20"/>
          <w:lang w:val="es-ES"/>
        </w:rPr>
        <w:t xml:space="preserve"> </w:t>
      </w:r>
      <w:r w:rsidRPr="00F72CE8">
        <w:rPr>
          <w:rFonts w:ascii="GHEA Grapalat" w:hAnsi="GHEA Grapalat" w:cs="Sylfaen"/>
          <w:sz w:val="20"/>
          <w:lang w:val="ru-RU"/>
        </w:rPr>
        <w:t>անվանումը</w:t>
      </w:r>
      <w:r w:rsidRPr="00F72CE8">
        <w:rPr>
          <w:rFonts w:ascii="GHEA Grapalat" w:hAnsi="GHEA Grapalat" w:cs="Sylfaen"/>
          <w:sz w:val="20"/>
          <w:lang w:val="es-ES"/>
        </w:rPr>
        <w:t xml:space="preserve"> (</w:t>
      </w:r>
      <w:r w:rsidRPr="00F72CE8">
        <w:rPr>
          <w:rFonts w:ascii="GHEA Grapalat" w:hAnsi="GHEA Grapalat" w:cs="Sylfaen"/>
          <w:sz w:val="20"/>
          <w:lang w:val="ru-RU"/>
        </w:rPr>
        <w:t>անունը</w:t>
      </w:r>
      <w:r w:rsidRPr="00F72CE8">
        <w:rPr>
          <w:rFonts w:ascii="GHEA Grapalat" w:hAnsi="GHEA Grapalat" w:cs="Sylfaen"/>
          <w:sz w:val="20"/>
          <w:lang w:val="es-ES"/>
        </w:rPr>
        <w:t xml:space="preserve">), </w:t>
      </w:r>
      <w:r w:rsidRPr="00F72CE8">
        <w:rPr>
          <w:rFonts w:ascii="GHEA Grapalat" w:hAnsi="GHEA Grapalat" w:cs="Sylfaen"/>
          <w:sz w:val="20"/>
          <w:lang w:val="ru-RU"/>
        </w:rPr>
        <w:t>գտնվելու</w:t>
      </w:r>
      <w:r w:rsidRPr="00F72CE8">
        <w:rPr>
          <w:rFonts w:ascii="GHEA Grapalat" w:hAnsi="GHEA Grapalat" w:cs="Sylfaen"/>
          <w:sz w:val="20"/>
          <w:lang w:val="es-ES"/>
        </w:rPr>
        <w:t xml:space="preserve"> </w:t>
      </w:r>
      <w:r w:rsidRPr="00F72CE8">
        <w:rPr>
          <w:rFonts w:ascii="GHEA Grapalat" w:hAnsi="GHEA Grapalat" w:cs="Sylfaen"/>
          <w:sz w:val="20"/>
          <w:lang w:val="ru-RU"/>
        </w:rPr>
        <w:t>վայրը</w:t>
      </w:r>
      <w:r w:rsidRPr="00F72CE8">
        <w:rPr>
          <w:rFonts w:ascii="GHEA Grapalat" w:hAnsi="GHEA Grapalat" w:cs="Sylfaen"/>
          <w:sz w:val="20"/>
          <w:lang w:val="es-ES"/>
        </w:rPr>
        <w:t xml:space="preserve"> </w:t>
      </w:r>
      <w:r w:rsidRPr="00F72CE8">
        <w:rPr>
          <w:rFonts w:ascii="GHEA Grapalat" w:hAnsi="GHEA Grapalat" w:cs="Sylfaen"/>
          <w:sz w:val="20"/>
          <w:lang w:val="ru-RU"/>
        </w:rPr>
        <w:t>և</w:t>
      </w:r>
      <w:r w:rsidRPr="00F72CE8">
        <w:rPr>
          <w:rFonts w:ascii="GHEA Grapalat" w:hAnsi="GHEA Grapalat" w:cs="Sylfaen"/>
          <w:sz w:val="20"/>
          <w:lang w:val="es-ES"/>
        </w:rPr>
        <w:t xml:space="preserve"> </w:t>
      </w:r>
      <w:r w:rsidRPr="00F72CE8">
        <w:rPr>
          <w:rFonts w:ascii="GHEA Grapalat" w:hAnsi="GHEA Grapalat" w:cs="Sylfaen"/>
          <w:sz w:val="20"/>
          <w:lang w:val="ru-RU"/>
        </w:rPr>
        <w:t>հեռախոսահամարը։</w:t>
      </w:r>
    </w:p>
    <w:p w:rsidR="00A72BE7" w:rsidRPr="00F72CE8" w:rsidRDefault="00A72BE7" w:rsidP="00A72BE7">
      <w:pPr>
        <w:pStyle w:val="BodyTextIndent"/>
        <w:spacing w:line="240" w:lineRule="auto"/>
        <w:ind w:firstLine="567"/>
        <w:rPr>
          <w:rFonts w:ascii="GHEA Grapalat" w:hAnsi="GHEA Grapalat" w:cs="Sylfaen"/>
          <w:i w:val="0"/>
          <w:szCs w:val="24"/>
          <w:lang w:val="es-ES"/>
        </w:rPr>
      </w:pPr>
      <w:r w:rsidRPr="00F72CE8">
        <w:rPr>
          <w:rFonts w:ascii="GHEA Grapalat" w:hAnsi="GHEA Grapalat" w:cs="Sylfaen"/>
          <w:i w:val="0"/>
          <w:szCs w:val="24"/>
          <w:lang w:val="es-ES"/>
        </w:rPr>
        <w:t xml:space="preserve">5.3 </w:t>
      </w:r>
      <w:r w:rsidRPr="00F72CE8">
        <w:rPr>
          <w:rFonts w:ascii="GHEA Grapalat" w:hAnsi="GHEA Grapalat" w:cs="Sylfaen"/>
          <w:i w:val="0"/>
          <w:szCs w:val="24"/>
          <w:lang w:val="ru-RU"/>
        </w:rPr>
        <w:t>Սույն</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հրահանգի</w:t>
      </w:r>
      <w:r w:rsidRPr="00F72CE8">
        <w:rPr>
          <w:rFonts w:ascii="GHEA Grapalat" w:hAnsi="GHEA Grapalat" w:cs="Sylfaen"/>
          <w:i w:val="0"/>
          <w:szCs w:val="24"/>
          <w:lang w:val="es-ES"/>
        </w:rPr>
        <w:t xml:space="preserve"> 5.1 </w:t>
      </w:r>
      <w:r w:rsidRPr="00F72CE8">
        <w:rPr>
          <w:rFonts w:ascii="GHEA Grapalat" w:hAnsi="GHEA Grapalat" w:cs="Sylfaen"/>
          <w:i w:val="0"/>
          <w:szCs w:val="24"/>
          <w:lang w:val="ru-RU"/>
        </w:rPr>
        <w:t>և</w:t>
      </w:r>
      <w:r w:rsidRPr="00F72CE8">
        <w:rPr>
          <w:rFonts w:ascii="GHEA Grapalat" w:hAnsi="GHEA Grapalat" w:cs="Sylfaen"/>
          <w:i w:val="0"/>
          <w:szCs w:val="24"/>
          <w:lang w:val="es-ES"/>
        </w:rPr>
        <w:t xml:space="preserve"> 5.2 </w:t>
      </w:r>
      <w:r w:rsidRPr="00F72CE8">
        <w:rPr>
          <w:rFonts w:ascii="GHEA Grapalat" w:hAnsi="GHEA Grapalat" w:cs="Sylfaen"/>
          <w:i w:val="0"/>
          <w:szCs w:val="24"/>
          <w:lang w:val="ru-RU"/>
        </w:rPr>
        <w:t>կետերի</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պահանջներին</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չհամապատասխանող</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հայտերը</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հանձնաժողովը</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հայտերի</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բացման</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նիստում</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մերժում</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է</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և</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նույնությամբ</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վերադարձնում</w:t>
      </w:r>
      <w:r w:rsidRPr="00F72CE8">
        <w:rPr>
          <w:rFonts w:ascii="GHEA Grapalat" w:hAnsi="GHEA Grapalat" w:cs="Sylfaen"/>
          <w:i w:val="0"/>
          <w:szCs w:val="24"/>
          <w:lang w:val="es-ES"/>
        </w:rPr>
        <w:t xml:space="preserve"> </w:t>
      </w:r>
      <w:r w:rsidRPr="00F72CE8">
        <w:rPr>
          <w:rFonts w:ascii="GHEA Grapalat" w:hAnsi="GHEA Grapalat" w:cs="Sylfaen"/>
          <w:i w:val="0"/>
          <w:szCs w:val="24"/>
          <w:lang w:val="ru-RU"/>
        </w:rPr>
        <w:t>ներկայացնողին։</w:t>
      </w:r>
    </w:p>
    <w:p w:rsidR="00A72BE7" w:rsidRPr="00F72CE8" w:rsidRDefault="00A72BE7" w:rsidP="00A72BE7">
      <w:pPr>
        <w:pStyle w:val="BodyTextIndent"/>
        <w:spacing w:line="240" w:lineRule="auto"/>
        <w:ind w:firstLine="567"/>
        <w:rPr>
          <w:rFonts w:ascii="GHEA Grapalat" w:hAnsi="GHEA Grapalat" w:cs="Sylfaen"/>
          <w:i w:val="0"/>
          <w:szCs w:val="24"/>
          <w:lang w:val="es-ES"/>
        </w:rPr>
      </w:pPr>
    </w:p>
    <w:p w:rsidR="00A72BE7" w:rsidRPr="00F72CE8" w:rsidRDefault="00A72BE7" w:rsidP="00A72BE7">
      <w:pPr>
        <w:pStyle w:val="BodyTextIndent"/>
        <w:ind w:firstLine="567"/>
        <w:rPr>
          <w:rFonts w:ascii="GHEA Grapalat" w:hAnsi="GHEA Grapalat"/>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Sylfaen"/>
          <w:b/>
          <w:lang w:val="es-ES"/>
        </w:rPr>
      </w:pPr>
    </w:p>
    <w:p w:rsidR="00A72BE7" w:rsidRPr="00F72CE8" w:rsidRDefault="00A72BE7" w:rsidP="00A72BE7">
      <w:pPr>
        <w:pStyle w:val="BodyTextIndent3"/>
        <w:jc w:val="right"/>
        <w:rPr>
          <w:rFonts w:ascii="GHEA Grapalat" w:hAnsi="GHEA Grapalat" w:cs="Arial"/>
          <w:b/>
          <w:lang w:val="es-ES"/>
        </w:rPr>
      </w:pPr>
      <w:r w:rsidRPr="00F72CE8">
        <w:rPr>
          <w:rFonts w:ascii="GHEA Grapalat" w:hAnsi="GHEA Grapalat" w:cs="Sylfaen"/>
          <w:b/>
          <w:lang w:val="es-ES"/>
        </w:rPr>
        <w:t>Հավելված</w:t>
      </w:r>
      <w:r w:rsidRPr="00F72CE8">
        <w:rPr>
          <w:rFonts w:ascii="GHEA Grapalat" w:hAnsi="GHEA Grapalat" w:cs="Arial"/>
          <w:b/>
          <w:lang w:val="es-ES"/>
        </w:rPr>
        <w:t xml:space="preserve"> 1</w:t>
      </w:r>
    </w:p>
    <w:p w:rsidR="00A72BE7" w:rsidRPr="00F72CE8" w:rsidRDefault="00B84B24" w:rsidP="00A72BE7">
      <w:pPr>
        <w:pStyle w:val="BodyTextIndent3"/>
        <w:jc w:val="right"/>
        <w:rPr>
          <w:rFonts w:ascii="GHEA Grapalat" w:hAnsi="GHEA Grapalat" w:cs="Arial"/>
          <w:b/>
          <w:lang w:val="es-ES"/>
        </w:rPr>
      </w:pPr>
      <w:r w:rsidRPr="006E7FF5">
        <w:rPr>
          <w:rFonts w:ascii="GHEA Grapalat" w:hAnsi="GHEA Grapalat"/>
          <w:b/>
          <w:i/>
          <w:lang w:val="ru-RU"/>
        </w:rPr>
        <w:t>ՆՏՎԿ</w:t>
      </w:r>
      <w:r w:rsidRPr="006E7FF5">
        <w:rPr>
          <w:rFonts w:ascii="GHEA Grapalat" w:hAnsi="GHEA Grapalat"/>
          <w:b/>
          <w:i/>
          <w:lang w:val="af-ZA"/>
        </w:rPr>
        <w:t>-ԲԸԱՊՁԲ-</w:t>
      </w:r>
      <w:r>
        <w:rPr>
          <w:rFonts w:ascii="GHEA Grapalat" w:hAnsi="GHEA Grapalat"/>
          <w:b/>
          <w:i/>
          <w:lang w:val="af-ZA"/>
        </w:rPr>
        <w:t>16-1</w:t>
      </w:r>
      <w:r w:rsidRPr="00324FAB">
        <w:rPr>
          <w:rFonts w:ascii="GHEA Grapalat" w:hAnsi="GHEA Grapalat"/>
          <w:b/>
          <w:i/>
          <w:lang w:val="es-ES"/>
        </w:rPr>
        <w:t xml:space="preserve"> </w:t>
      </w:r>
      <w:r w:rsidR="00A72BE7" w:rsidRPr="00F72CE8">
        <w:rPr>
          <w:rFonts w:ascii="GHEA Grapalat" w:hAnsi="GHEA Grapalat" w:cs="Sylfaen"/>
          <w:b/>
          <w:lang w:val="es-ES"/>
        </w:rPr>
        <w:t>ծածկագրով</w:t>
      </w:r>
    </w:p>
    <w:p w:rsidR="00A72BE7" w:rsidRPr="00F72CE8" w:rsidRDefault="00A72BE7" w:rsidP="00A72BE7">
      <w:pPr>
        <w:pStyle w:val="BodyTextIndent3"/>
        <w:jc w:val="right"/>
        <w:rPr>
          <w:rFonts w:ascii="GHEA Grapalat" w:hAnsi="GHEA Grapalat" w:cs="Arial"/>
          <w:b/>
          <w:lang w:val="es-ES"/>
        </w:rPr>
      </w:pPr>
      <w:proofErr w:type="gramStart"/>
      <w:r w:rsidRPr="00F72CE8">
        <w:rPr>
          <w:rFonts w:ascii="GHEA Grapalat" w:hAnsi="GHEA Grapalat" w:cs="Sylfaen"/>
          <w:b/>
          <w:lang w:val="es-ES"/>
        </w:rPr>
        <w:t>բաց</w:t>
      </w:r>
      <w:proofErr w:type="gramEnd"/>
      <w:r w:rsidRPr="00F72CE8">
        <w:rPr>
          <w:rFonts w:ascii="GHEA Grapalat" w:hAnsi="GHEA Grapalat" w:cs="Arial"/>
          <w:b/>
          <w:lang w:val="es-ES"/>
        </w:rPr>
        <w:t xml:space="preserve"> </w:t>
      </w:r>
      <w:r w:rsidRPr="00F72CE8">
        <w:rPr>
          <w:rFonts w:ascii="GHEA Grapalat" w:hAnsi="GHEA Grapalat" w:cs="Sylfaen"/>
          <w:b/>
          <w:lang w:val="es-ES"/>
        </w:rPr>
        <w:t>ընթացակարգի</w:t>
      </w:r>
      <w:r w:rsidRPr="00F72CE8">
        <w:rPr>
          <w:rFonts w:ascii="GHEA Grapalat" w:hAnsi="GHEA Grapalat" w:cs="Arial"/>
          <w:b/>
          <w:lang w:val="es-ES"/>
        </w:rPr>
        <w:t xml:space="preserve"> </w:t>
      </w:r>
      <w:r w:rsidRPr="00F72CE8">
        <w:rPr>
          <w:rFonts w:ascii="GHEA Grapalat" w:hAnsi="GHEA Grapalat" w:cs="Sylfaen"/>
          <w:b/>
          <w:lang w:val="es-ES"/>
        </w:rPr>
        <w:t>հրավերի</w:t>
      </w:r>
    </w:p>
    <w:p w:rsidR="00A72BE7" w:rsidRPr="00F72CE8" w:rsidRDefault="00A72BE7" w:rsidP="00A72BE7">
      <w:pPr>
        <w:jc w:val="center"/>
        <w:rPr>
          <w:rFonts w:ascii="GHEA Grapalat" w:hAnsi="GHEA Grapalat" w:cs="Arial"/>
          <w:b/>
          <w:lang w:val="es-ES"/>
        </w:rPr>
      </w:pPr>
      <w:r w:rsidRPr="00F72CE8">
        <w:rPr>
          <w:rFonts w:ascii="GHEA Grapalat" w:hAnsi="GHEA Grapalat" w:cs="Sylfaen"/>
          <w:b/>
          <w:lang w:val="es-ES"/>
        </w:rPr>
        <w:lastRenderedPageBreak/>
        <w:t>Դ</w:t>
      </w:r>
      <w:r w:rsidRPr="00F72CE8">
        <w:rPr>
          <w:rFonts w:ascii="GHEA Grapalat" w:hAnsi="GHEA Grapalat" w:cs="Arial"/>
          <w:b/>
          <w:lang w:val="es-ES"/>
        </w:rPr>
        <w:t xml:space="preserve"> </w:t>
      </w:r>
      <w:r w:rsidRPr="00F72CE8">
        <w:rPr>
          <w:rFonts w:ascii="GHEA Grapalat" w:hAnsi="GHEA Grapalat" w:cs="Sylfaen"/>
          <w:b/>
          <w:lang w:val="es-ES"/>
        </w:rPr>
        <w:t>Ի</w:t>
      </w:r>
      <w:r w:rsidRPr="00F72CE8">
        <w:rPr>
          <w:rFonts w:ascii="GHEA Grapalat" w:hAnsi="GHEA Grapalat" w:cs="Arial"/>
          <w:b/>
          <w:lang w:val="es-ES"/>
        </w:rPr>
        <w:t xml:space="preserve"> </w:t>
      </w:r>
      <w:r w:rsidRPr="00F72CE8">
        <w:rPr>
          <w:rFonts w:ascii="GHEA Grapalat" w:hAnsi="GHEA Grapalat" w:cs="Sylfaen"/>
          <w:b/>
          <w:lang w:val="es-ES"/>
        </w:rPr>
        <w:t>Մ</w:t>
      </w:r>
      <w:r w:rsidRPr="00F72CE8">
        <w:rPr>
          <w:rFonts w:ascii="GHEA Grapalat" w:hAnsi="GHEA Grapalat" w:cs="Arial"/>
          <w:b/>
          <w:lang w:val="es-ES"/>
        </w:rPr>
        <w:t xml:space="preserve"> </w:t>
      </w:r>
      <w:r w:rsidRPr="00F72CE8">
        <w:rPr>
          <w:rFonts w:ascii="GHEA Grapalat" w:hAnsi="GHEA Grapalat" w:cs="Sylfaen"/>
          <w:b/>
          <w:lang w:val="es-ES"/>
        </w:rPr>
        <w:t>ՈՒ</w:t>
      </w:r>
      <w:r w:rsidRPr="00F72CE8">
        <w:rPr>
          <w:rFonts w:ascii="GHEA Grapalat" w:hAnsi="GHEA Grapalat" w:cs="Arial"/>
          <w:b/>
          <w:lang w:val="es-ES"/>
        </w:rPr>
        <w:t xml:space="preserve"> </w:t>
      </w:r>
      <w:r w:rsidRPr="00F72CE8">
        <w:rPr>
          <w:rFonts w:ascii="GHEA Grapalat" w:hAnsi="GHEA Grapalat" w:cs="Sylfaen"/>
          <w:b/>
          <w:lang w:val="es-ES"/>
        </w:rPr>
        <w:t>Մ</w:t>
      </w:r>
    </w:p>
    <w:p w:rsidR="00A72BE7" w:rsidRPr="00F72CE8" w:rsidRDefault="00A72BE7" w:rsidP="00A72BE7">
      <w:pPr>
        <w:pStyle w:val="Heading6"/>
        <w:jc w:val="center"/>
        <w:rPr>
          <w:rFonts w:ascii="GHEA Grapalat" w:hAnsi="GHEA Grapalat" w:cs="Arial"/>
          <w:color w:val="auto"/>
          <w:sz w:val="24"/>
          <w:szCs w:val="24"/>
          <w:lang w:val="es-ES"/>
        </w:rPr>
      </w:pPr>
      <w:r w:rsidRPr="00F72CE8">
        <w:rPr>
          <w:rFonts w:ascii="GHEA Grapalat" w:hAnsi="GHEA Grapalat" w:cs="Sylfaen"/>
          <w:color w:val="auto"/>
          <w:sz w:val="24"/>
          <w:szCs w:val="24"/>
          <w:lang w:val="es-ES"/>
        </w:rPr>
        <w:t>Բ</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Ց</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Ը</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Ն</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Թ</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Ց</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Կ</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Ր</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Գ</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Ի</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Ն</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Մ</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Ս</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Ն</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Ա</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Կ</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Ց</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Ե</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Լ</w:t>
      </w:r>
      <w:r w:rsidRPr="00F72CE8">
        <w:rPr>
          <w:rFonts w:ascii="GHEA Grapalat" w:hAnsi="GHEA Grapalat" w:cs="Arial"/>
          <w:color w:val="auto"/>
          <w:sz w:val="24"/>
          <w:szCs w:val="24"/>
          <w:lang w:val="es-ES"/>
        </w:rPr>
        <w:t xml:space="preserve"> </w:t>
      </w:r>
      <w:r w:rsidRPr="00F72CE8">
        <w:rPr>
          <w:rFonts w:ascii="GHEA Grapalat" w:hAnsi="GHEA Grapalat" w:cs="Sylfaen"/>
          <w:color w:val="auto"/>
          <w:sz w:val="24"/>
          <w:szCs w:val="24"/>
          <w:lang w:val="es-ES"/>
        </w:rPr>
        <w:t>ՈՒ</w:t>
      </w:r>
      <w:r w:rsidRPr="00F72CE8">
        <w:rPr>
          <w:rFonts w:ascii="GHEA Grapalat" w:hAnsi="GHEA Grapalat" w:cs="Arial"/>
          <w:color w:val="auto"/>
          <w:sz w:val="24"/>
          <w:szCs w:val="24"/>
          <w:lang w:val="es-ES"/>
        </w:rPr>
        <w:t xml:space="preserve">  </w:t>
      </w:r>
    </w:p>
    <w:p w:rsidR="00A72BE7" w:rsidRPr="00F72CE8" w:rsidRDefault="00A72BE7" w:rsidP="00A72BE7">
      <w:pPr>
        <w:jc w:val="right"/>
        <w:rPr>
          <w:rFonts w:ascii="GHEA Grapalat" w:hAnsi="GHEA Grapalat"/>
          <w:sz w:val="26"/>
          <w:lang w:val="es-ES"/>
        </w:rPr>
      </w:pPr>
      <w:r w:rsidRPr="00F72CE8">
        <w:rPr>
          <w:rFonts w:ascii="GHEA Grapalat" w:hAnsi="GHEA Grapalat"/>
          <w:sz w:val="26"/>
          <w:lang w:val="es-ES"/>
        </w:rPr>
        <w:t xml:space="preserve"> </w:t>
      </w:r>
    </w:p>
    <w:p w:rsidR="00A72BE7" w:rsidRPr="00F72CE8" w:rsidRDefault="00A72BE7" w:rsidP="00A72BE7">
      <w:pPr>
        <w:spacing w:line="276" w:lineRule="auto"/>
        <w:jc w:val="both"/>
        <w:rPr>
          <w:rFonts w:ascii="GHEA Grapalat" w:hAnsi="GHEA Grapalat" w:cs="Arial"/>
          <w:sz w:val="20"/>
          <w:szCs w:val="20"/>
          <w:lang w:val="es-ES"/>
        </w:rPr>
      </w:pPr>
      <w:r w:rsidRPr="00F72CE8">
        <w:rPr>
          <w:rFonts w:ascii="GHEA Grapalat" w:hAnsi="GHEA Grapalat"/>
          <w:sz w:val="22"/>
          <w:szCs w:val="22"/>
          <w:u w:val="single"/>
          <w:lang w:val="es-ES"/>
        </w:rPr>
        <w:t xml:space="preserve">                                                             </w:t>
      </w:r>
      <w:r w:rsidRPr="00F72CE8">
        <w:rPr>
          <w:rFonts w:ascii="GHEA Grapalat" w:hAnsi="GHEA Grapalat"/>
          <w:sz w:val="22"/>
          <w:szCs w:val="22"/>
          <w:lang w:val="es-ES"/>
        </w:rPr>
        <w:t xml:space="preserve"> </w:t>
      </w:r>
      <w:proofErr w:type="gramStart"/>
      <w:r w:rsidRPr="00F72CE8">
        <w:rPr>
          <w:rFonts w:ascii="GHEA Grapalat" w:hAnsi="GHEA Grapalat" w:cs="Sylfaen"/>
          <w:sz w:val="20"/>
          <w:szCs w:val="20"/>
          <w:lang w:val="es-ES"/>
        </w:rPr>
        <w:t>հայտնում</w:t>
      </w:r>
      <w:proofErr w:type="gramEnd"/>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է</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որ</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ցանկություն</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ունի</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մասնակցելու</w:t>
      </w:r>
    </w:p>
    <w:p w:rsidR="00A72BE7" w:rsidRPr="000D7427" w:rsidRDefault="00A72BE7" w:rsidP="00A72BE7">
      <w:pPr>
        <w:spacing w:line="276" w:lineRule="auto"/>
        <w:jc w:val="both"/>
        <w:rPr>
          <w:rFonts w:ascii="GHEA Grapalat" w:hAnsi="GHEA Grapalat" w:cs="Sylfaen"/>
          <w:sz w:val="20"/>
          <w:szCs w:val="20"/>
          <w:lang w:val="es-ES"/>
        </w:rPr>
      </w:pPr>
      <w:r w:rsidRPr="00F72CE8">
        <w:rPr>
          <w:rFonts w:ascii="GHEA Grapalat" w:hAnsi="GHEA Grapalat"/>
          <w:vertAlign w:val="superscript"/>
          <w:lang w:val="es-ES"/>
        </w:rPr>
        <w:t xml:space="preserve">               </w:t>
      </w:r>
      <w:r w:rsidRPr="00F72CE8">
        <w:rPr>
          <w:rFonts w:ascii="GHEA Grapalat" w:hAnsi="GHEA Grapalat"/>
          <w:lang w:val="es-ES"/>
        </w:rPr>
        <w:t xml:space="preserve"> </w:t>
      </w:r>
      <w:r w:rsidRPr="00F72CE8">
        <w:rPr>
          <w:rFonts w:ascii="GHEA Grapalat" w:hAnsi="GHEA Grapalat" w:cs="Sylfaen"/>
          <w:vertAlign w:val="superscript"/>
          <w:lang w:val="es-ES"/>
        </w:rPr>
        <w:t>Ընթացակարգի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մասնակցի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անվանումը</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անունը</w:t>
      </w:r>
      <w:r w:rsidRPr="00F72CE8">
        <w:rPr>
          <w:rFonts w:ascii="GHEA Grapalat" w:hAnsi="GHEA Grapalat" w:cs="Arial"/>
          <w:vertAlign w:val="superscript"/>
          <w:lang w:val="es-ES"/>
        </w:rPr>
        <w:t>)</w:t>
      </w:r>
    </w:p>
    <w:p w:rsidR="00A72BE7" w:rsidRPr="00F72CE8" w:rsidRDefault="000D7427" w:rsidP="00A72BE7">
      <w:pPr>
        <w:spacing w:line="276" w:lineRule="auto"/>
        <w:jc w:val="both"/>
        <w:rPr>
          <w:rFonts w:ascii="GHEA Grapalat" w:hAnsi="GHEA Grapalat" w:cs="Arial"/>
          <w:sz w:val="20"/>
          <w:szCs w:val="20"/>
          <w:lang w:val="es-ES"/>
        </w:rPr>
      </w:pPr>
      <w:r w:rsidRPr="000D7427">
        <w:rPr>
          <w:rFonts w:ascii="GHEA Grapalat" w:hAnsi="GHEA Grapalat" w:cs="Sylfaen"/>
          <w:sz w:val="20"/>
          <w:szCs w:val="20"/>
          <w:lang w:val="es-ES"/>
        </w:rPr>
        <w:t>`&lt;&lt;Նորք&gt;&gt; տեղեկատվավերլուծական կենտրոն ՓԲԸ</w:t>
      </w:r>
      <w:r w:rsidRPr="000D7427">
        <w:rPr>
          <w:rFonts w:ascii="GHEA Grapalat" w:hAnsi="GHEA Grapalat"/>
          <w:i/>
          <w:lang w:val="es-ES"/>
        </w:rPr>
        <w:t>-</w:t>
      </w:r>
      <w:r>
        <w:rPr>
          <w:rFonts w:ascii="GHEA Grapalat" w:hAnsi="GHEA Grapalat" w:cs="Sylfaen"/>
          <w:sz w:val="20"/>
          <w:szCs w:val="20"/>
          <w:lang w:val="es-ES"/>
        </w:rPr>
        <w:t>ի</w:t>
      </w:r>
      <w:r w:rsidR="00A72BE7" w:rsidRPr="000D7427">
        <w:rPr>
          <w:rFonts w:ascii="GHEA Grapalat" w:hAnsi="GHEA Grapalat" w:cs="Sylfaen"/>
          <w:sz w:val="20"/>
          <w:szCs w:val="20"/>
          <w:lang w:val="es-ES"/>
        </w:rPr>
        <w:t xml:space="preserve"> </w:t>
      </w:r>
      <w:r w:rsidR="00A72BE7" w:rsidRPr="00F72CE8">
        <w:rPr>
          <w:rFonts w:ascii="GHEA Grapalat" w:hAnsi="GHEA Grapalat" w:cs="Sylfaen"/>
          <w:sz w:val="20"/>
          <w:szCs w:val="20"/>
          <w:lang w:val="es-ES"/>
        </w:rPr>
        <w:t>կողմից</w:t>
      </w:r>
      <w:r w:rsidR="00A72BE7" w:rsidRPr="000D7427">
        <w:rPr>
          <w:rFonts w:ascii="GHEA Grapalat" w:hAnsi="GHEA Grapalat" w:cs="Sylfaen"/>
          <w:sz w:val="20"/>
          <w:szCs w:val="20"/>
          <w:lang w:val="es-ES"/>
        </w:rPr>
        <w:t xml:space="preserve"> </w:t>
      </w:r>
      <w:r w:rsidRPr="000D7427">
        <w:rPr>
          <w:rFonts w:ascii="GHEA Grapalat" w:hAnsi="GHEA Grapalat" w:cs="Sylfaen"/>
          <w:b/>
          <w:sz w:val="20"/>
          <w:szCs w:val="20"/>
          <w:lang w:val="es-ES"/>
        </w:rPr>
        <w:t>ՆՏՎԿ-ԲԸԱՊՁԲ-16-1</w:t>
      </w:r>
      <w:r w:rsidRPr="000D7427">
        <w:rPr>
          <w:rFonts w:ascii="GHEA Grapalat" w:hAnsi="GHEA Grapalat" w:cs="Sylfaen"/>
          <w:sz w:val="20"/>
          <w:szCs w:val="20"/>
          <w:lang w:val="es-ES"/>
        </w:rPr>
        <w:t xml:space="preserve"> </w:t>
      </w:r>
      <w:r w:rsidR="00A72BE7" w:rsidRPr="00F72CE8">
        <w:rPr>
          <w:rFonts w:ascii="GHEA Grapalat" w:hAnsi="GHEA Grapalat" w:cs="Sylfaen"/>
          <w:sz w:val="20"/>
          <w:szCs w:val="20"/>
          <w:lang w:val="es-ES"/>
        </w:rPr>
        <w:t>ծածկագրով</w:t>
      </w:r>
      <w:r w:rsidR="00A72BE7" w:rsidRPr="00F72CE8">
        <w:rPr>
          <w:rFonts w:ascii="GHEA Grapalat" w:hAnsi="GHEA Grapalat" w:cs="Arial"/>
          <w:sz w:val="20"/>
          <w:szCs w:val="20"/>
          <w:lang w:val="es-ES"/>
        </w:rPr>
        <w:t xml:space="preserve"> </w:t>
      </w:r>
      <w:r w:rsidR="00A72BE7" w:rsidRPr="00F72CE8">
        <w:rPr>
          <w:rFonts w:ascii="GHEA Grapalat" w:hAnsi="GHEA Grapalat" w:cs="Sylfaen"/>
          <w:sz w:val="20"/>
          <w:szCs w:val="20"/>
          <w:lang w:val="es-ES"/>
        </w:rPr>
        <w:t>հայտարարված</w:t>
      </w:r>
      <w:r w:rsidR="00A72BE7" w:rsidRPr="00F72CE8">
        <w:rPr>
          <w:rFonts w:ascii="GHEA Grapalat" w:hAnsi="GHEA Grapalat" w:cs="Arial"/>
          <w:sz w:val="20"/>
          <w:szCs w:val="20"/>
          <w:lang w:val="es-ES"/>
        </w:rPr>
        <w:t xml:space="preserve"> </w:t>
      </w:r>
      <w:r w:rsidR="00A72BE7" w:rsidRPr="00F72CE8">
        <w:rPr>
          <w:rFonts w:ascii="GHEA Grapalat" w:hAnsi="GHEA Grapalat" w:cs="Sylfaen"/>
          <w:sz w:val="20"/>
          <w:szCs w:val="20"/>
          <w:lang w:val="es-ES"/>
        </w:rPr>
        <w:t>բաց</w:t>
      </w:r>
      <w:r w:rsidR="00A72BE7" w:rsidRPr="00F72CE8">
        <w:rPr>
          <w:rFonts w:ascii="GHEA Grapalat" w:hAnsi="GHEA Grapalat" w:cs="Arial"/>
          <w:sz w:val="20"/>
          <w:szCs w:val="20"/>
          <w:lang w:val="es-ES"/>
        </w:rPr>
        <w:t xml:space="preserve"> </w:t>
      </w:r>
      <w:r w:rsidR="00A72BE7" w:rsidRPr="00F72CE8">
        <w:rPr>
          <w:rFonts w:ascii="GHEA Grapalat" w:hAnsi="GHEA Grapalat" w:cs="Sylfaen"/>
          <w:sz w:val="20"/>
          <w:szCs w:val="20"/>
          <w:lang w:val="es-ES"/>
        </w:rPr>
        <w:t>ընթացակարգի</w:t>
      </w:r>
    </w:p>
    <w:p w:rsidR="00A72BE7" w:rsidRPr="00F72CE8" w:rsidRDefault="00A72BE7" w:rsidP="00A72BE7">
      <w:pPr>
        <w:spacing w:line="276" w:lineRule="auto"/>
        <w:jc w:val="both"/>
        <w:rPr>
          <w:rFonts w:ascii="GHEA Grapalat" w:hAnsi="GHEA Grapalat"/>
          <w:sz w:val="22"/>
          <w:szCs w:val="22"/>
          <w:lang w:val="es-ES"/>
        </w:rPr>
      </w:pPr>
      <w:r w:rsidRPr="00F72CE8">
        <w:rPr>
          <w:rFonts w:ascii="GHEA Grapalat" w:hAnsi="GHEA Grapalat"/>
          <w:lang w:val="es-ES"/>
        </w:rPr>
        <w:t>...................................</w:t>
      </w:r>
      <w:r w:rsidRPr="00F72CE8">
        <w:rPr>
          <w:rFonts w:ascii="GHEA Grapalat" w:hAnsi="GHEA Grapalat"/>
          <w:sz w:val="22"/>
          <w:szCs w:val="22"/>
          <w:lang w:val="es-ES"/>
        </w:rPr>
        <w:t xml:space="preserve"> </w:t>
      </w:r>
      <w:proofErr w:type="gramStart"/>
      <w:r w:rsidRPr="00F72CE8">
        <w:rPr>
          <w:rFonts w:ascii="GHEA Grapalat" w:hAnsi="GHEA Grapalat" w:cs="Sylfaen"/>
          <w:sz w:val="20"/>
          <w:szCs w:val="20"/>
          <w:lang w:val="es-ES"/>
        </w:rPr>
        <w:t>չափաբաժնին</w:t>
      </w:r>
      <w:proofErr w:type="gramEnd"/>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և</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հրավերի պահանջներին</w:t>
      </w:r>
    </w:p>
    <w:p w:rsidR="00A72BE7" w:rsidRPr="00CC4B85" w:rsidRDefault="00A72BE7" w:rsidP="00CC4B85">
      <w:pPr>
        <w:spacing w:line="276" w:lineRule="auto"/>
        <w:rPr>
          <w:rFonts w:ascii="GHEA Grapalat" w:hAnsi="GHEA Grapalat"/>
          <w:lang w:val="es-ES"/>
        </w:rPr>
      </w:pPr>
      <w:r w:rsidRPr="00F72CE8">
        <w:rPr>
          <w:rFonts w:ascii="GHEA Grapalat" w:hAnsi="GHEA Grapalat"/>
          <w:vertAlign w:val="superscript"/>
          <w:lang w:val="es-ES"/>
        </w:rPr>
        <w:t xml:space="preserve"> </w:t>
      </w:r>
      <w:proofErr w:type="gramStart"/>
      <w:r w:rsidRPr="00F72CE8">
        <w:rPr>
          <w:rFonts w:ascii="GHEA Grapalat" w:hAnsi="GHEA Grapalat" w:cs="Sylfaen"/>
          <w:vertAlign w:val="superscript"/>
          <w:lang w:val="es-ES"/>
        </w:rPr>
        <w:t>չափաբաժնի</w:t>
      </w:r>
      <w:proofErr w:type="gramEnd"/>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չափաբաժինների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համարը</w:t>
      </w:r>
      <w:r w:rsidR="00CC4B85">
        <w:rPr>
          <w:rFonts w:ascii="GHEA Grapalat" w:hAnsi="GHEA Grapalat" w:cs="Sylfaen"/>
          <w:vertAlign w:val="superscript"/>
          <w:lang w:val="es-ES"/>
        </w:rPr>
        <w:t xml:space="preserve"> </w:t>
      </w:r>
      <w:r w:rsidRPr="00F72CE8">
        <w:rPr>
          <w:rFonts w:ascii="GHEA Grapalat" w:hAnsi="GHEA Grapalat" w:cs="Sylfaen"/>
          <w:sz w:val="20"/>
          <w:szCs w:val="20"/>
          <w:lang w:val="es-ES"/>
        </w:rPr>
        <w:t>համապատասխան</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ներկայացնում</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է</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72BE7" w:rsidRPr="00F72CE8" w:rsidRDefault="00A72BE7" w:rsidP="00A72BE7">
      <w:pPr>
        <w:spacing w:line="276" w:lineRule="auto"/>
        <w:jc w:val="both"/>
        <w:rPr>
          <w:rFonts w:ascii="GHEA Grapalat" w:hAnsi="GHEA Grapalat" w:cs="Arial"/>
          <w:sz w:val="20"/>
          <w:szCs w:val="20"/>
          <w:lang w:val="es-ES"/>
        </w:rPr>
      </w:pPr>
      <w:r w:rsidRPr="00F72CE8">
        <w:rPr>
          <w:rFonts w:ascii="GHEA Grapalat" w:hAnsi="GHEA Grapalat"/>
          <w:sz w:val="22"/>
          <w:szCs w:val="22"/>
          <w:u w:val="single"/>
          <w:lang w:val="es-ES"/>
        </w:rPr>
        <w:t xml:space="preserve">                                                      </w:t>
      </w:r>
      <w:r w:rsidRPr="00F72CE8">
        <w:rPr>
          <w:rFonts w:ascii="GHEA Grapalat" w:hAnsi="GHEA Grapalat"/>
          <w:lang w:val="es-ES"/>
        </w:rPr>
        <w:t>-</w:t>
      </w:r>
      <w:r w:rsidRPr="00F72CE8">
        <w:rPr>
          <w:rFonts w:ascii="GHEA Grapalat" w:hAnsi="GHEA Grapalat" w:cs="Sylfaen"/>
          <w:sz w:val="20"/>
          <w:szCs w:val="20"/>
          <w:lang w:val="es-ES"/>
        </w:rPr>
        <w:t>ն</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հայտնում</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և</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հավաստում</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է</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որ.</w:t>
      </w:r>
      <w:r w:rsidRPr="00F72CE8">
        <w:rPr>
          <w:rFonts w:ascii="GHEA Grapalat" w:hAnsi="GHEA Grapalat" w:cs="Arial"/>
          <w:sz w:val="20"/>
          <w:szCs w:val="20"/>
          <w:lang w:val="es-ES"/>
        </w:rPr>
        <w:t xml:space="preserve"> </w:t>
      </w:r>
    </w:p>
    <w:p w:rsidR="00A72BE7" w:rsidRPr="00F72CE8" w:rsidRDefault="00A72BE7" w:rsidP="00A72BE7">
      <w:pPr>
        <w:spacing w:line="276" w:lineRule="auto"/>
        <w:jc w:val="both"/>
        <w:rPr>
          <w:rFonts w:ascii="GHEA Grapalat" w:hAnsi="GHEA Grapalat"/>
          <w:sz w:val="16"/>
          <w:vertAlign w:val="superscript"/>
          <w:lang w:val="es-ES"/>
        </w:rPr>
      </w:pPr>
      <w:r w:rsidRPr="00F72CE8">
        <w:rPr>
          <w:rFonts w:ascii="GHEA Grapalat" w:hAnsi="GHEA Grapalat"/>
          <w:sz w:val="16"/>
          <w:vertAlign w:val="superscript"/>
          <w:lang w:val="es-ES"/>
        </w:rPr>
        <w:t xml:space="preserve">          </w:t>
      </w:r>
      <w:r w:rsidRPr="00F72CE8">
        <w:rPr>
          <w:rFonts w:ascii="GHEA Grapalat" w:hAnsi="GHEA Grapalat"/>
          <w:vertAlign w:val="superscript"/>
          <w:lang w:val="es-ES"/>
        </w:rPr>
        <w:t xml:space="preserve"> </w:t>
      </w:r>
      <w:r w:rsidRPr="00F72CE8">
        <w:rPr>
          <w:rFonts w:ascii="GHEA Grapalat" w:hAnsi="GHEA Grapalat" w:cs="Sylfaen"/>
          <w:vertAlign w:val="superscript"/>
          <w:lang w:val="es-ES"/>
        </w:rPr>
        <w:t>Ընթացակարգի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մասնակցի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անվանումը</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անունը</w:t>
      </w:r>
      <w:r w:rsidRPr="00F72CE8">
        <w:rPr>
          <w:rFonts w:ascii="GHEA Grapalat" w:hAnsi="GHEA Grapalat" w:cs="Arial"/>
          <w:vertAlign w:val="superscript"/>
          <w:lang w:val="es-ES"/>
        </w:rPr>
        <w:t>)</w:t>
      </w:r>
    </w:p>
    <w:p w:rsidR="00A72BE7" w:rsidRPr="00F72CE8" w:rsidRDefault="00A72BE7" w:rsidP="00A72BE7">
      <w:pPr>
        <w:pStyle w:val="BodyTextIndent2"/>
        <w:spacing w:before="120" w:line="276" w:lineRule="auto"/>
        <w:ind w:firstLine="0"/>
        <w:rPr>
          <w:rFonts w:ascii="GHEA Grapalat" w:hAnsi="GHEA Grapalat" w:cs="Arial"/>
          <w:szCs w:val="24"/>
          <w:lang w:val="es-ES"/>
        </w:rPr>
      </w:pPr>
      <w:r w:rsidRPr="00F72CE8">
        <w:rPr>
          <w:rFonts w:ascii="GHEA Grapalat" w:hAnsi="GHEA Grapalat" w:cs="Sylfaen"/>
          <w:lang w:val="es-ES"/>
        </w:rPr>
        <w:t>1. իր</w:t>
      </w:r>
      <w:r w:rsidRPr="00F72CE8">
        <w:rPr>
          <w:rFonts w:ascii="GHEA Grapalat" w:hAnsi="GHEA Grapalat" w:cs="Arial"/>
          <w:lang w:val="es-ES"/>
        </w:rPr>
        <w:t xml:space="preserve"> </w:t>
      </w:r>
      <w:r w:rsidRPr="00F72CE8">
        <w:rPr>
          <w:rFonts w:ascii="GHEA Grapalat" w:hAnsi="GHEA Grapalat" w:cs="Sylfaen"/>
          <w:lang w:val="es-ES"/>
        </w:rPr>
        <w:t>հիմնադրի</w:t>
      </w:r>
      <w:r w:rsidRPr="00F72CE8">
        <w:rPr>
          <w:rFonts w:ascii="GHEA Grapalat" w:hAnsi="GHEA Grapalat" w:cs="Arial"/>
          <w:lang w:val="es-ES"/>
        </w:rPr>
        <w:t xml:space="preserve"> </w:t>
      </w:r>
      <w:r w:rsidRPr="00F72CE8">
        <w:rPr>
          <w:rFonts w:ascii="GHEA Grapalat" w:hAnsi="GHEA Grapalat" w:cs="Sylfaen"/>
          <w:lang w:val="es-ES"/>
        </w:rPr>
        <w:t>կողմից</w:t>
      </w:r>
      <w:r w:rsidRPr="00F72CE8">
        <w:rPr>
          <w:rFonts w:ascii="GHEA Grapalat" w:hAnsi="GHEA Grapalat" w:cs="Arial"/>
          <w:lang w:val="es-ES"/>
        </w:rPr>
        <w:t xml:space="preserve"> </w:t>
      </w:r>
      <w:r w:rsidRPr="00F72CE8">
        <w:rPr>
          <w:rFonts w:ascii="GHEA Grapalat" w:hAnsi="GHEA Grapalat" w:cs="Sylfaen"/>
          <w:szCs w:val="24"/>
          <w:lang w:val="es-ES"/>
        </w:rPr>
        <w:t>հիմնադրված</w:t>
      </w:r>
      <w:r w:rsidRPr="00F72CE8">
        <w:rPr>
          <w:rFonts w:ascii="GHEA Grapalat" w:hAnsi="GHEA Grapalat" w:cs="Arial"/>
          <w:szCs w:val="24"/>
          <w:lang w:val="es-ES"/>
        </w:rPr>
        <w:t xml:space="preserve"> </w:t>
      </w:r>
      <w:r w:rsidRPr="00F72CE8">
        <w:rPr>
          <w:rFonts w:ascii="GHEA Grapalat" w:hAnsi="GHEA Grapalat" w:cs="Sylfaen"/>
          <w:szCs w:val="24"/>
          <w:lang w:val="es-ES"/>
        </w:rPr>
        <w:t>կամ</w:t>
      </w:r>
      <w:r w:rsidRPr="00F72CE8">
        <w:rPr>
          <w:rFonts w:ascii="GHEA Grapalat" w:hAnsi="GHEA Grapalat" w:cs="Arial"/>
          <w:szCs w:val="24"/>
          <w:lang w:val="es-ES"/>
        </w:rPr>
        <w:t xml:space="preserve"> </w:t>
      </w:r>
      <w:r w:rsidRPr="00F72CE8">
        <w:rPr>
          <w:rFonts w:ascii="GHEA Grapalat" w:hAnsi="GHEA Grapalat" w:cs="Sylfaen"/>
          <w:szCs w:val="24"/>
          <w:lang w:val="es-ES"/>
        </w:rPr>
        <w:t>ավելի</w:t>
      </w:r>
      <w:r w:rsidRPr="00F72CE8">
        <w:rPr>
          <w:rFonts w:ascii="GHEA Grapalat" w:hAnsi="GHEA Grapalat" w:cs="Arial"/>
          <w:szCs w:val="24"/>
          <w:lang w:val="es-ES"/>
        </w:rPr>
        <w:t xml:space="preserve"> </w:t>
      </w:r>
      <w:r w:rsidRPr="00F72CE8">
        <w:rPr>
          <w:rFonts w:ascii="GHEA Grapalat" w:hAnsi="GHEA Grapalat" w:cs="Sylfaen"/>
          <w:szCs w:val="24"/>
          <w:lang w:val="es-ES"/>
        </w:rPr>
        <w:t>քան</w:t>
      </w:r>
      <w:r w:rsidRPr="00F72CE8">
        <w:rPr>
          <w:rFonts w:ascii="GHEA Grapalat" w:hAnsi="GHEA Grapalat" w:cs="Arial"/>
          <w:szCs w:val="24"/>
          <w:lang w:val="es-ES"/>
        </w:rPr>
        <w:t xml:space="preserve"> </w:t>
      </w:r>
      <w:r w:rsidRPr="00F72CE8">
        <w:rPr>
          <w:rFonts w:ascii="GHEA Grapalat" w:hAnsi="GHEA Grapalat" w:cs="Sylfaen"/>
          <w:szCs w:val="24"/>
          <w:lang w:val="es-ES"/>
        </w:rPr>
        <w:t>հիսուն</w:t>
      </w:r>
      <w:r w:rsidRPr="00F72CE8">
        <w:rPr>
          <w:rFonts w:ascii="GHEA Grapalat" w:hAnsi="GHEA Grapalat" w:cs="Arial"/>
          <w:szCs w:val="24"/>
          <w:lang w:val="es-ES"/>
        </w:rPr>
        <w:t xml:space="preserve"> </w:t>
      </w:r>
      <w:r w:rsidRPr="00F72CE8">
        <w:rPr>
          <w:rFonts w:ascii="GHEA Grapalat" w:hAnsi="GHEA Grapalat" w:cs="Sylfaen"/>
          <w:szCs w:val="24"/>
          <w:lang w:val="es-ES"/>
        </w:rPr>
        <w:t>տոկոս</w:t>
      </w:r>
      <w:r w:rsidRPr="00F72CE8">
        <w:rPr>
          <w:rFonts w:ascii="GHEA Grapalat" w:hAnsi="GHEA Grapalat" w:cs="Arial"/>
          <w:szCs w:val="24"/>
          <w:lang w:val="es-ES"/>
        </w:rPr>
        <w:t xml:space="preserve"> </w:t>
      </w:r>
      <w:r w:rsidRPr="00F72CE8">
        <w:rPr>
          <w:rFonts w:ascii="GHEA Grapalat" w:hAnsi="GHEA Grapalat" w:cs="Sylfaen"/>
          <w:szCs w:val="24"/>
          <w:lang w:val="es-ES"/>
        </w:rPr>
        <w:t>իր</w:t>
      </w:r>
      <w:r w:rsidRPr="00F72CE8">
        <w:rPr>
          <w:rFonts w:ascii="GHEA Grapalat" w:hAnsi="GHEA Grapalat" w:cs="Arial"/>
          <w:szCs w:val="24"/>
          <w:lang w:val="es-ES"/>
        </w:rPr>
        <w:t xml:space="preserve"> </w:t>
      </w:r>
      <w:r w:rsidRPr="00F72CE8">
        <w:rPr>
          <w:rFonts w:ascii="GHEA Grapalat" w:hAnsi="GHEA Grapalat" w:cs="Sylfaen"/>
          <w:szCs w:val="24"/>
          <w:lang w:val="es-ES"/>
        </w:rPr>
        <w:t>հիմնադրին</w:t>
      </w:r>
      <w:r w:rsidRPr="00F72CE8">
        <w:rPr>
          <w:rFonts w:ascii="GHEA Grapalat" w:hAnsi="GHEA Grapalat" w:cs="Arial"/>
          <w:szCs w:val="24"/>
          <w:lang w:val="es-ES"/>
        </w:rPr>
        <w:t xml:space="preserve"> </w:t>
      </w:r>
      <w:r w:rsidRPr="00F72CE8">
        <w:rPr>
          <w:rFonts w:ascii="GHEA Grapalat" w:hAnsi="GHEA Grapalat" w:cs="Sylfaen"/>
          <w:szCs w:val="24"/>
          <w:lang w:val="es-ES"/>
        </w:rPr>
        <w:t>պատկանող</w:t>
      </w:r>
      <w:r w:rsidRPr="00F72CE8">
        <w:rPr>
          <w:rFonts w:ascii="GHEA Grapalat" w:hAnsi="GHEA Grapalat" w:cs="Arial"/>
          <w:szCs w:val="24"/>
          <w:lang w:val="es-ES"/>
        </w:rPr>
        <w:t xml:space="preserve"> </w:t>
      </w:r>
      <w:r w:rsidRPr="00F72CE8">
        <w:rPr>
          <w:rFonts w:ascii="GHEA Grapalat" w:hAnsi="GHEA Grapalat" w:cs="Sylfaen"/>
          <w:szCs w:val="24"/>
          <w:lang w:val="es-ES"/>
        </w:rPr>
        <w:t>բաժնեմաս</w:t>
      </w:r>
      <w:r w:rsidRPr="00F72CE8">
        <w:rPr>
          <w:rFonts w:ascii="GHEA Grapalat" w:hAnsi="GHEA Grapalat" w:cs="Arial"/>
          <w:szCs w:val="24"/>
          <w:lang w:val="es-ES"/>
        </w:rPr>
        <w:t xml:space="preserve"> </w:t>
      </w:r>
      <w:r w:rsidRPr="00F72CE8">
        <w:rPr>
          <w:rFonts w:ascii="GHEA Grapalat" w:hAnsi="GHEA Grapalat" w:cs="Sylfaen"/>
          <w:szCs w:val="24"/>
          <w:lang w:val="es-ES"/>
        </w:rPr>
        <w:t>ունեցող</w:t>
      </w:r>
      <w:r w:rsidRPr="00F72CE8">
        <w:rPr>
          <w:rFonts w:ascii="GHEA Grapalat" w:hAnsi="GHEA Grapalat" w:cs="Arial"/>
          <w:szCs w:val="24"/>
          <w:lang w:val="es-ES"/>
        </w:rPr>
        <w:t xml:space="preserve"> </w:t>
      </w:r>
      <w:r w:rsidRPr="00F72CE8">
        <w:rPr>
          <w:rFonts w:ascii="GHEA Grapalat" w:hAnsi="GHEA Grapalat" w:cs="Sylfaen"/>
          <w:szCs w:val="24"/>
          <w:lang w:val="es-ES"/>
        </w:rPr>
        <w:t>կազմակերպությունների</w:t>
      </w:r>
      <w:r w:rsidRPr="00F72CE8">
        <w:rPr>
          <w:rFonts w:ascii="GHEA Grapalat" w:hAnsi="GHEA Grapalat" w:cs="Arial"/>
          <w:szCs w:val="24"/>
          <w:lang w:val="es-ES"/>
        </w:rPr>
        <w:t xml:space="preserve"> </w:t>
      </w:r>
      <w:r w:rsidRPr="00F72CE8">
        <w:rPr>
          <w:rFonts w:ascii="GHEA Grapalat" w:hAnsi="GHEA Grapalat" w:cs="Sylfaen"/>
          <w:szCs w:val="24"/>
          <w:lang w:val="es-ES"/>
        </w:rPr>
        <w:t>միաժամանակյա</w:t>
      </w:r>
      <w:r w:rsidRPr="00F72CE8">
        <w:rPr>
          <w:rFonts w:ascii="GHEA Grapalat" w:hAnsi="GHEA Grapalat" w:cs="Arial"/>
          <w:szCs w:val="24"/>
          <w:lang w:val="es-ES"/>
        </w:rPr>
        <w:t xml:space="preserve"> </w:t>
      </w:r>
      <w:r w:rsidRPr="00F72CE8">
        <w:rPr>
          <w:rFonts w:ascii="GHEA Grapalat" w:hAnsi="GHEA Grapalat" w:cs="Sylfaen"/>
          <w:szCs w:val="24"/>
          <w:lang w:val="es-ES"/>
        </w:rPr>
        <w:t>մասնակցությունը</w:t>
      </w:r>
      <w:r w:rsidRPr="00F72CE8">
        <w:rPr>
          <w:rFonts w:ascii="GHEA Grapalat" w:hAnsi="GHEA Grapalat" w:cs="Arial"/>
          <w:szCs w:val="24"/>
          <w:lang w:val="es-ES"/>
        </w:rPr>
        <w:t xml:space="preserve"> </w:t>
      </w:r>
      <w:r w:rsidRPr="00F72CE8">
        <w:rPr>
          <w:rFonts w:ascii="GHEA Grapalat" w:hAnsi="GHEA Grapalat" w:cs="Sylfaen"/>
          <w:szCs w:val="24"/>
          <w:lang w:val="es-ES"/>
        </w:rPr>
        <w:t>սույն</w:t>
      </w:r>
      <w:r w:rsidRPr="00F72CE8">
        <w:rPr>
          <w:rFonts w:ascii="GHEA Grapalat" w:hAnsi="GHEA Grapalat" w:cs="Arial"/>
          <w:szCs w:val="24"/>
          <w:lang w:val="es-ES"/>
        </w:rPr>
        <w:t xml:space="preserve"> </w:t>
      </w:r>
      <w:r w:rsidRPr="00F72CE8">
        <w:rPr>
          <w:rFonts w:ascii="GHEA Grapalat" w:hAnsi="GHEA Grapalat" w:cs="Sylfaen"/>
          <w:szCs w:val="24"/>
          <w:lang w:val="es-ES"/>
        </w:rPr>
        <w:t>ընթացակարգին</w:t>
      </w:r>
      <w:r w:rsidRPr="00F72CE8">
        <w:rPr>
          <w:rFonts w:ascii="GHEA Grapalat" w:hAnsi="GHEA Grapalat" w:cs="Arial"/>
          <w:szCs w:val="24"/>
          <w:lang w:val="es-ES"/>
        </w:rPr>
        <w:t xml:space="preserve"> </w:t>
      </w:r>
      <w:r w:rsidRPr="00F72CE8">
        <w:rPr>
          <w:rFonts w:ascii="GHEA Grapalat" w:hAnsi="GHEA Grapalat" w:cs="Sylfaen"/>
          <w:szCs w:val="24"/>
          <w:lang w:val="es-ES"/>
        </w:rPr>
        <w:t>բացառվում</w:t>
      </w:r>
      <w:r w:rsidRPr="00F72CE8">
        <w:rPr>
          <w:rFonts w:ascii="GHEA Grapalat" w:hAnsi="GHEA Grapalat" w:cs="Arial"/>
          <w:szCs w:val="24"/>
          <w:lang w:val="es-ES"/>
        </w:rPr>
        <w:t xml:space="preserve"> </w:t>
      </w:r>
      <w:r w:rsidRPr="00F72CE8">
        <w:rPr>
          <w:rFonts w:ascii="GHEA Grapalat" w:hAnsi="GHEA Grapalat" w:cs="Sylfaen"/>
          <w:szCs w:val="24"/>
          <w:lang w:val="es-ES"/>
        </w:rPr>
        <w:t>է</w:t>
      </w:r>
      <w:r w:rsidRPr="00F72CE8">
        <w:rPr>
          <w:rFonts w:ascii="GHEA Grapalat" w:hAnsi="GHEA Grapalat" w:cs="Arial"/>
          <w:szCs w:val="24"/>
          <w:lang w:val="es-ES"/>
        </w:rPr>
        <w:t xml:space="preserve">, </w:t>
      </w:r>
      <w:r w:rsidRPr="00F72CE8">
        <w:rPr>
          <w:rFonts w:ascii="GHEA Grapalat" w:hAnsi="GHEA Grapalat" w:cs="Sylfaen"/>
          <w:szCs w:val="24"/>
          <w:lang w:val="es-ES"/>
        </w:rPr>
        <w:t>բացառությամբ</w:t>
      </w:r>
      <w:r w:rsidRPr="00F72CE8">
        <w:rPr>
          <w:rFonts w:ascii="GHEA Grapalat" w:hAnsi="GHEA Grapalat" w:cs="Arial"/>
          <w:szCs w:val="24"/>
          <w:lang w:val="es-ES"/>
        </w:rPr>
        <w:t xml:space="preserve">` </w:t>
      </w:r>
    </w:p>
    <w:p w:rsidR="00A72BE7" w:rsidRPr="00F72CE8" w:rsidRDefault="00A72BE7" w:rsidP="00A72BE7">
      <w:pPr>
        <w:pStyle w:val="BodyTextIndent2"/>
        <w:spacing w:before="120" w:line="276" w:lineRule="auto"/>
        <w:ind w:firstLine="567"/>
        <w:rPr>
          <w:rFonts w:ascii="GHEA Grapalat" w:hAnsi="GHEA Grapalat" w:cs="Arial"/>
          <w:szCs w:val="24"/>
          <w:lang w:val="es-ES"/>
        </w:rPr>
      </w:pPr>
      <w:r w:rsidRPr="00F72CE8">
        <w:rPr>
          <w:rFonts w:ascii="GHEA Grapalat" w:hAnsi="GHEA Grapalat"/>
          <w:szCs w:val="24"/>
          <w:lang w:val="es-ES"/>
        </w:rPr>
        <w:t xml:space="preserve">1) </w:t>
      </w:r>
      <w:r w:rsidRPr="00F72CE8">
        <w:rPr>
          <w:rFonts w:ascii="GHEA Grapalat" w:hAnsi="GHEA Grapalat" w:cs="Sylfaen"/>
          <w:szCs w:val="24"/>
          <w:lang w:val="es-ES"/>
        </w:rPr>
        <w:t>պետության</w:t>
      </w:r>
      <w:r w:rsidRPr="00F72CE8">
        <w:rPr>
          <w:rFonts w:ascii="GHEA Grapalat" w:hAnsi="GHEA Grapalat" w:cs="Arial"/>
          <w:szCs w:val="24"/>
          <w:lang w:val="es-ES"/>
        </w:rPr>
        <w:t xml:space="preserve"> </w:t>
      </w:r>
      <w:r w:rsidRPr="00F72CE8">
        <w:rPr>
          <w:rFonts w:ascii="GHEA Grapalat" w:hAnsi="GHEA Grapalat" w:cs="Sylfaen"/>
          <w:szCs w:val="24"/>
          <w:lang w:val="es-ES"/>
        </w:rPr>
        <w:t>կամ</w:t>
      </w:r>
      <w:r w:rsidRPr="00F72CE8">
        <w:rPr>
          <w:rFonts w:ascii="GHEA Grapalat" w:hAnsi="GHEA Grapalat" w:cs="Arial"/>
          <w:szCs w:val="24"/>
          <w:lang w:val="es-ES"/>
        </w:rPr>
        <w:t xml:space="preserve"> </w:t>
      </w:r>
      <w:r w:rsidRPr="00F72CE8">
        <w:rPr>
          <w:rFonts w:ascii="GHEA Grapalat" w:hAnsi="GHEA Grapalat" w:cs="Sylfaen"/>
          <w:szCs w:val="24"/>
          <w:lang w:val="es-ES"/>
        </w:rPr>
        <w:t>համայնքների</w:t>
      </w:r>
      <w:r w:rsidRPr="00F72CE8">
        <w:rPr>
          <w:rFonts w:ascii="GHEA Grapalat" w:hAnsi="GHEA Grapalat" w:cs="Arial"/>
          <w:szCs w:val="24"/>
          <w:lang w:val="es-ES"/>
        </w:rPr>
        <w:t xml:space="preserve"> </w:t>
      </w:r>
      <w:r w:rsidRPr="00F72CE8">
        <w:rPr>
          <w:rFonts w:ascii="GHEA Grapalat" w:hAnsi="GHEA Grapalat" w:cs="Sylfaen"/>
          <w:szCs w:val="24"/>
          <w:lang w:val="es-ES"/>
        </w:rPr>
        <w:t>կողմից</w:t>
      </w:r>
      <w:r w:rsidRPr="00F72CE8">
        <w:rPr>
          <w:rFonts w:ascii="GHEA Grapalat" w:hAnsi="GHEA Grapalat" w:cs="Arial"/>
          <w:szCs w:val="24"/>
          <w:lang w:val="es-ES"/>
        </w:rPr>
        <w:t xml:space="preserve"> </w:t>
      </w:r>
      <w:r w:rsidRPr="00F72CE8">
        <w:rPr>
          <w:rFonts w:ascii="GHEA Grapalat" w:hAnsi="GHEA Grapalat" w:cs="Sylfaen"/>
          <w:szCs w:val="24"/>
          <w:lang w:val="es-ES"/>
        </w:rPr>
        <w:t>հիմնադրված</w:t>
      </w:r>
      <w:r w:rsidRPr="00F72CE8">
        <w:rPr>
          <w:rFonts w:ascii="GHEA Grapalat" w:hAnsi="GHEA Grapalat" w:cs="Arial"/>
          <w:szCs w:val="24"/>
          <w:lang w:val="es-ES"/>
        </w:rPr>
        <w:t xml:space="preserve"> </w:t>
      </w:r>
      <w:r w:rsidRPr="00F72CE8">
        <w:rPr>
          <w:rFonts w:ascii="GHEA Grapalat" w:hAnsi="GHEA Grapalat" w:cs="Sylfaen"/>
          <w:szCs w:val="24"/>
          <w:lang w:val="es-ES"/>
        </w:rPr>
        <w:t>կազմակերպությունների</w:t>
      </w:r>
      <w:r w:rsidRPr="00F72CE8">
        <w:rPr>
          <w:rFonts w:ascii="GHEA Grapalat" w:hAnsi="GHEA Grapalat" w:cs="Arial"/>
          <w:szCs w:val="24"/>
          <w:lang w:val="es-ES"/>
        </w:rPr>
        <w:t>,</w:t>
      </w:r>
    </w:p>
    <w:p w:rsidR="00A72BE7" w:rsidRPr="00F72CE8" w:rsidRDefault="00A72BE7" w:rsidP="00A72BE7">
      <w:pPr>
        <w:pStyle w:val="BodyTextIndent2"/>
        <w:spacing w:before="120" w:line="276" w:lineRule="auto"/>
        <w:ind w:firstLine="567"/>
        <w:rPr>
          <w:rFonts w:ascii="GHEA Grapalat" w:hAnsi="GHEA Grapalat" w:cs="Sylfaen"/>
          <w:szCs w:val="24"/>
          <w:lang w:val="es-ES"/>
        </w:rPr>
      </w:pPr>
      <w:r w:rsidRPr="00F72CE8">
        <w:rPr>
          <w:rFonts w:ascii="GHEA Grapalat" w:hAnsi="GHEA Grapalat"/>
          <w:szCs w:val="24"/>
          <w:lang w:val="es-ES"/>
        </w:rPr>
        <w:t xml:space="preserve">2) </w:t>
      </w:r>
      <w:r w:rsidRPr="00F72CE8">
        <w:rPr>
          <w:rFonts w:ascii="GHEA Grapalat" w:hAnsi="GHEA Grapalat" w:cs="Sylfaen"/>
          <w:szCs w:val="24"/>
          <w:lang w:val="es-ES"/>
        </w:rPr>
        <w:t>համատեղ</w:t>
      </w:r>
      <w:r w:rsidRPr="00F72CE8">
        <w:rPr>
          <w:rFonts w:ascii="GHEA Grapalat" w:hAnsi="GHEA Grapalat" w:cs="Arial"/>
          <w:szCs w:val="24"/>
          <w:lang w:val="es-ES"/>
        </w:rPr>
        <w:t xml:space="preserve"> </w:t>
      </w:r>
      <w:r w:rsidRPr="00F72CE8">
        <w:rPr>
          <w:rFonts w:ascii="GHEA Grapalat" w:hAnsi="GHEA Grapalat" w:cs="Sylfaen"/>
          <w:szCs w:val="24"/>
          <w:lang w:val="es-ES"/>
        </w:rPr>
        <w:t>գործունեության</w:t>
      </w:r>
      <w:r w:rsidRPr="00F72CE8">
        <w:rPr>
          <w:rFonts w:ascii="GHEA Grapalat" w:hAnsi="GHEA Grapalat" w:cs="Arial"/>
          <w:szCs w:val="24"/>
          <w:lang w:val="es-ES"/>
        </w:rPr>
        <w:t xml:space="preserve"> </w:t>
      </w:r>
      <w:r w:rsidRPr="00F72CE8">
        <w:rPr>
          <w:rFonts w:ascii="GHEA Grapalat" w:hAnsi="GHEA Grapalat" w:cs="Sylfaen"/>
          <w:szCs w:val="24"/>
          <w:lang w:val="es-ES"/>
        </w:rPr>
        <w:t>կարգով</w:t>
      </w:r>
      <w:r w:rsidRPr="00F72CE8">
        <w:rPr>
          <w:rFonts w:ascii="GHEA Grapalat" w:hAnsi="GHEA Grapalat" w:cs="Arial"/>
          <w:szCs w:val="24"/>
          <w:lang w:val="es-ES"/>
        </w:rPr>
        <w:t xml:space="preserve"> (</w:t>
      </w:r>
      <w:r w:rsidRPr="00F72CE8">
        <w:rPr>
          <w:rFonts w:ascii="GHEA Grapalat" w:hAnsi="GHEA Grapalat" w:cs="Sylfaen"/>
          <w:szCs w:val="24"/>
          <w:lang w:val="es-ES"/>
        </w:rPr>
        <w:t>կոնսորցիումով</w:t>
      </w:r>
      <w:r w:rsidRPr="00F72CE8">
        <w:rPr>
          <w:rFonts w:ascii="GHEA Grapalat" w:hAnsi="GHEA Grapalat" w:cs="Arial"/>
          <w:szCs w:val="24"/>
          <w:lang w:val="es-ES"/>
        </w:rPr>
        <w:t xml:space="preserve">) </w:t>
      </w:r>
      <w:r w:rsidRPr="00F72CE8">
        <w:rPr>
          <w:rFonts w:ascii="GHEA Grapalat" w:hAnsi="GHEA Grapalat" w:cs="Sylfaen"/>
          <w:szCs w:val="24"/>
          <w:lang w:val="es-ES"/>
        </w:rPr>
        <w:t>մասնակցության</w:t>
      </w:r>
      <w:r w:rsidRPr="00F72CE8">
        <w:rPr>
          <w:rFonts w:ascii="GHEA Grapalat" w:hAnsi="GHEA Grapalat" w:cs="Arial"/>
          <w:szCs w:val="24"/>
          <w:lang w:val="es-ES"/>
        </w:rPr>
        <w:t xml:space="preserve"> </w:t>
      </w:r>
      <w:r w:rsidRPr="00F72CE8">
        <w:rPr>
          <w:rFonts w:ascii="GHEA Grapalat" w:hAnsi="GHEA Grapalat" w:cs="Sylfaen"/>
          <w:szCs w:val="24"/>
          <w:lang w:val="es-ES"/>
        </w:rPr>
        <w:t>դեպքերի.</w:t>
      </w:r>
    </w:p>
    <w:p w:rsidR="00A72BE7" w:rsidRPr="00F72CE8" w:rsidRDefault="00A72BE7" w:rsidP="00A72BE7">
      <w:pPr>
        <w:pStyle w:val="BodyTextIndent2"/>
        <w:spacing w:before="120" w:line="276" w:lineRule="auto"/>
        <w:ind w:firstLine="0"/>
        <w:rPr>
          <w:rFonts w:ascii="GHEA Grapalat" w:hAnsi="GHEA Grapalat" w:cs="Arial"/>
          <w:lang w:val="es-ES"/>
        </w:rPr>
      </w:pPr>
      <w:r w:rsidRPr="00F72CE8">
        <w:rPr>
          <w:rFonts w:ascii="GHEA Grapalat" w:hAnsi="GHEA Grapalat" w:cs="Sylfaen"/>
          <w:szCs w:val="24"/>
          <w:lang w:val="es-ES"/>
        </w:rPr>
        <w:t xml:space="preserve">2. </w:t>
      </w:r>
      <w:r w:rsidRPr="00F72CE8">
        <w:rPr>
          <w:rFonts w:ascii="GHEA Grapalat" w:hAnsi="GHEA Grapalat" w:cs="Arial"/>
          <w:lang w:val="es-ES"/>
        </w:rPr>
        <w:t xml:space="preserve">հանդիսանում </w:t>
      </w:r>
      <w:proofErr w:type="gramStart"/>
      <w:r w:rsidRPr="00F72CE8">
        <w:rPr>
          <w:rFonts w:ascii="GHEA Grapalat" w:hAnsi="GHEA Grapalat" w:cs="Arial"/>
          <w:lang w:val="es-ES"/>
        </w:rPr>
        <w:t>է …</w:t>
      </w:r>
      <w:proofErr w:type="gramEnd"/>
      <w:r w:rsidRPr="00F72CE8">
        <w:rPr>
          <w:rFonts w:ascii="GHEA Grapalat" w:hAnsi="GHEA Grapalat" w:cs="Arial"/>
          <w:lang w:val="es-ES"/>
        </w:rPr>
        <w:t xml:space="preserve">………………. ռեզիդենտ,  </w:t>
      </w:r>
    </w:p>
    <w:p w:rsidR="00A72BE7" w:rsidRPr="00F72CE8" w:rsidRDefault="00A72BE7" w:rsidP="00A72BE7">
      <w:pPr>
        <w:pStyle w:val="BodyTextIndent2"/>
        <w:spacing w:before="120" w:line="276" w:lineRule="auto"/>
        <w:ind w:firstLine="567"/>
        <w:rPr>
          <w:rFonts w:ascii="GHEA Grapalat" w:hAnsi="GHEA Grapalat" w:cs="Arial"/>
          <w:vertAlign w:val="superscript"/>
          <w:lang w:val="es-ES"/>
        </w:rPr>
      </w:pPr>
      <w:r w:rsidRPr="00F72CE8">
        <w:rPr>
          <w:rFonts w:ascii="GHEA Grapalat" w:hAnsi="GHEA Grapalat" w:cs="Arial"/>
          <w:vertAlign w:val="superscript"/>
          <w:lang w:val="es-ES"/>
        </w:rPr>
        <w:t xml:space="preserve">                                   Երկրի անվանումը</w:t>
      </w:r>
    </w:p>
    <w:p w:rsidR="00A72BE7" w:rsidRPr="00F72CE8" w:rsidRDefault="00A72BE7" w:rsidP="00A72BE7">
      <w:pPr>
        <w:pStyle w:val="BodyTextIndent2"/>
        <w:spacing w:before="120" w:line="276" w:lineRule="auto"/>
        <w:ind w:firstLine="0"/>
        <w:rPr>
          <w:rFonts w:ascii="GHEA Grapalat" w:hAnsi="GHEA Grapalat" w:cs="Sylfaen"/>
          <w:lang w:val="es-ES"/>
        </w:rPr>
      </w:pPr>
      <w:r w:rsidRPr="00F72CE8">
        <w:rPr>
          <w:rFonts w:ascii="GHEA Grapalat" w:hAnsi="GHEA Grapalat" w:cs="Arial"/>
          <w:lang w:val="es-ES"/>
        </w:rPr>
        <w:t xml:space="preserve">3. </w:t>
      </w:r>
      <w:r w:rsidRPr="00F72CE8">
        <w:rPr>
          <w:rFonts w:ascii="GHEA Grapalat" w:hAnsi="GHEA Grapalat" w:cs="Sylfaen"/>
          <w:lang w:val="es-ES"/>
        </w:rPr>
        <w:t>իր կողմից հայտով առաջարկվող</w:t>
      </w:r>
      <w:proofErr w:type="gramStart"/>
      <w:r w:rsidRPr="00F72CE8">
        <w:rPr>
          <w:rFonts w:ascii="GHEA Grapalat" w:hAnsi="GHEA Grapalat" w:cs="Sylfaen"/>
          <w:lang w:val="es-ES"/>
        </w:rPr>
        <w:t>` …</w:t>
      </w:r>
      <w:proofErr w:type="gramEnd"/>
      <w:r w:rsidRPr="00F72CE8">
        <w:rPr>
          <w:rFonts w:ascii="GHEA Grapalat" w:hAnsi="GHEA Grapalat" w:cs="Sylfaen"/>
          <w:lang w:val="es-ES"/>
        </w:rPr>
        <w:t>…………………………. չափաբաժնում (չափաբաժիններում) նշված</w:t>
      </w:r>
    </w:p>
    <w:p w:rsidR="00A72BE7" w:rsidRPr="00F72CE8" w:rsidRDefault="00A72BE7" w:rsidP="00A72BE7">
      <w:pPr>
        <w:pStyle w:val="BodyTextIndent2"/>
        <w:spacing w:before="120" w:line="276" w:lineRule="auto"/>
        <w:ind w:firstLine="567"/>
        <w:rPr>
          <w:rFonts w:ascii="GHEA Grapalat" w:hAnsi="GHEA Grapalat" w:cs="Sylfaen"/>
          <w:lang w:val="es-ES"/>
        </w:rPr>
      </w:pPr>
      <w:r w:rsidRPr="00F72CE8">
        <w:rPr>
          <w:rFonts w:ascii="GHEA Grapalat" w:hAnsi="GHEA Grapalat" w:cs="Sylfaen"/>
          <w:lang w:val="es-ES"/>
        </w:rPr>
        <w:t xml:space="preserve">                                                 </w:t>
      </w:r>
      <w:proofErr w:type="gramStart"/>
      <w:r w:rsidRPr="00F72CE8">
        <w:rPr>
          <w:rFonts w:ascii="GHEA Grapalat" w:hAnsi="GHEA Grapalat" w:cs="Arial"/>
          <w:vertAlign w:val="superscript"/>
          <w:lang w:val="es-ES"/>
        </w:rPr>
        <w:t>նշվում</w:t>
      </w:r>
      <w:proofErr w:type="gramEnd"/>
      <w:r w:rsidRPr="00F72CE8">
        <w:rPr>
          <w:rFonts w:ascii="GHEA Grapalat" w:hAnsi="GHEA Grapalat" w:cs="Arial"/>
          <w:vertAlign w:val="superscript"/>
          <w:lang w:val="es-ES"/>
        </w:rPr>
        <w:t xml:space="preserve"> է չափաբաժնի համարը</w:t>
      </w:r>
    </w:p>
    <w:p w:rsidR="00A72BE7" w:rsidRPr="00F72CE8" w:rsidRDefault="00A72BE7" w:rsidP="00A72BE7">
      <w:pPr>
        <w:pStyle w:val="BodyTextIndent2"/>
        <w:spacing w:before="120" w:line="276" w:lineRule="auto"/>
        <w:ind w:firstLine="0"/>
        <w:rPr>
          <w:rFonts w:ascii="GHEA Grapalat" w:hAnsi="GHEA Grapalat" w:cs="Tahoma"/>
          <w:szCs w:val="24"/>
          <w:lang w:val="es-ES"/>
        </w:rPr>
      </w:pPr>
      <w:proofErr w:type="gramStart"/>
      <w:r w:rsidRPr="00F72CE8">
        <w:rPr>
          <w:rFonts w:ascii="GHEA Grapalat" w:hAnsi="GHEA Grapalat" w:cs="Sylfaen"/>
          <w:lang w:val="es-ES"/>
        </w:rPr>
        <w:t>ապրանքը</w:t>
      </w:r>
      <w:proofErr w:type="gramEnd"/>
      <w:r w:rsidRPr="00F72CE8">
        <w:rPr>
          <w:rFonts w:ascii="GHEA Grapalat" w:hAnsi="GHEA Grapalat" w:cs="Sylfaen"/>
          <w:lang w:val="es-ES"/>
        </w:rPr>
        <w:t xml:space="preserve"> (ապրանքները) հանդիսանում է (են)  …………..…….. </w:t>
      </w:r>
      <w:proofErr w:type="gramStart"/>
      <w:r w:rsidRPr="00F72CE8">
        <w:rPr>
          <w:rFonts w:ascii="GHEA Grapalat" w:hAnsi="GHEA Grapalat" w:cs="Sylfaen"/>
          <w:lang w:val="es-ES"/>
        </w:rPr>
        <w:t>արտադրության</w:t>
      </w:r>
      <w:proofErr w:type="gramEnd"/>
      <w:r w:rsidRPr="00F72CE8">
        <w:rPr>
          <w:rFonts w:ascii="GHEA Grapalat" w:hAnsi="GHEA Grapalat" w:cs="Sylfaen"/>
          <w:lang w:val="es-ES"/>
        </w:rPr>
        <w:t xml:space="preserve"> ապրանք (ապրանքներ)</w:t>
      </w:r>
      <w:r w:rsidRPr="00F72CE8">
        <w:rPr>
          <w:rFonts w:ascii="GHEA Grapalat" w:hAnsi="GHEA Grapalat" w:cs="Tahoma"/>
          <w:szCs w:val="24"/>
          <w:lang w:val="es-ES"/>
        </w:rPr>
        <w:t>։</w:t>
      </w:r>
    </w:p>
    <w:p w:rsidR="00A72BE7" w:rsidRPr="00F72CE8" w:rsidRDefault="00A72BE7" w:rsidP="00A72BE7">
      <w:pPr>
        <w:pStyle w:val="BodyTextIndent2"/>
        <w:spacing w:before="120" w:line="276" w:lineRule="auto"/>
        <w:ind w:firstLine="567"/>
        <w:rPr>
          <w:rFonts w:ascii="GHEA Grapalat" w:hAnsi="GHEA Grapalat" w:cs="Sylfaen"/>
          <w:lang w:val="es-ES"/>
        </w:rPr>
      </w:pPr>
      <w:r w:rsidRPr="00F72CE8">
        <w:rPr>
          <w:rFonts w:ascii="GHEA Grapalat" w:hAnsi="GHEA Grapalat" w:cs="Sylfaen"/>
          <w:lang w:val="es-ES"/>
        </w:rPr>
        <w:t xml:space="preserve">                                                               </w:t>
      </w:r>
      <w:r w:rsidRPr="00F72CE8">
        <w:rPr>
          <w:rFonts w:ascii="GHEA Grapalat" w:hAnsi="GHEA Grapalat" w:cs="Arial"/>
          <w:vertAlign w:val="superscript"/>
          <w:lang w:val="es-ES"/>
        </w:rPr>
        <w:t>Երկրի անվանումը</w:t>
      </w:r>
    </w:p>
    <w:p w:rsidR="00A72BE7" w:rsidRPr="00F72CE8" w:rsidRDefault="00A72BE7" w:rsidP="00A72BE7">
      <w:pPr>
        <w:spacing w:line="276" w:lineRule="auto"/>
        <w:jc w:val="both"/>
        <w:rPr>
          <w:rFonts w:ascii="GHEA Grapalat" w:hAnsi="GHEA Grapalat" w:cs="Sylfaen"/>
          <w:sz w:val="22"/>
          <w:szCs w:val="22"/>
          <w:vertAlign w:val="subscript"/>
          <w:lang w:val="es-ES"/>
        </w:rPr>
      </w:pPr>
      <w:r w:rsidRPr="00F72CE8">
        <w:rPr>
          <w:rFonts w:ascii="GHEA Grapalat" w:hAnsi="GHEA Grapalat"/>
          <w:sz w:val="20"/>
          <w:szCs w:val="20"/>
          <w:u w:val="single"/>
          <w:lang w:val="es-ES"/>
        </w:rPr>
        <w:t xml:space="preserve">                                                   </w:t>
      </w:r>
      <w:r w:rsidRPr="00F72CE8">
        <w:rPr>
          <w:rFonts w:ascii="GHEA Grapalat" w:hAnsi="GHEA Grapalat"/>
          <w:sz w:val="20"/>
          <w:szCs w:val="20"/>
          <w:lang w:val="es-ES"/>
        </w:rPr>
        <w:t xml:space="preserve"> -</w:t>
      </w:r>
      <w:r w:rsidRPr="00F72CE8">
        <w:rPr>
          <w:rFonts w:ascii="GHEA Grapalat" w:hAnsi="GHEA Grapalat" w:cs="Sylfaen"/>
          <w:sz w:val="20"/>
          <w:szCs w:val="20"/>
          <w:lang w:val="es-ES"/>
        </w:rPr>
        <w:t>ի</w:t>
      </w:r>
      <w:r w:rsidRPr="00F72CE8">
        <w:rPr>
          <w:rFonts w:ascii="GHEA Grapalat" w:hAnsi="GHEA Grapalat" w:cs="Arial"/>
          <w:sz w:val="20"/>
          <w:szCs w:val="20"/>
          <w:lang w:val="es-ES"/>
        </w:rPr>
        <w:t xml:space="preserve"> հարկ վճարողի հաշվառման համարն </w:t>
      </w:r>
      <w:r w:rsidRPr="00F72CE8">
        <w:rPr>
          <w:rFonts w:ascii="GHEA Grapalat" w:hAnsi="GHEA Grapalat" w:cs="Sylfaen"/>
          <w:sz w:val="20"/>
          <w:szCs w:val="20"/>
          <w:lang w:val="es-ES"/>
        </w:rPr>
        <w:t>է</w:t>
      </w:r>
      <w:r w:rsidRPr="00F72CE8">
        <w:rPr>
          <w:rFonts w:ascii="GHEA Grapalat" w:hAnsi="GHEA Grapalat" w:cs="Arial"/>
          <w:sz w:val="20"/>
          <w:szCs w:val="20"/>
          <w:lang w:val="es-ES"/>
        </w:rPr>
        <w:t>`</w:t>
      </w:r>
      <w:r w:rsidRPr="00F72CE8">
        <w:rPr>
          <w:rFonts w:ascii="GHEA Grapalat" w:hAnsi="GHEA Grapalat" w:cs="Arial"/>
          <w:szCs w:val="22"/>
          <w:lang w:val="es-ES"/>
        </w:rPr>
        <w:t xml:space="preserve"> </w:t>
      </w:r>
      <w:r w:rsidRPr="00F72CE8">
        <w:rPr>
          <w:rFonts w:ascii="GHEA Grapalat" w:hAnsi="GHEA Grapalat"/>
          <w:sz w:val="22"/>
          <w:szCs w:val="22"/>
          <w:lang w:val="es-ES"/>
        </w:rPr>
        <w:t>&lt;&lt;</w:t>
      </w:r>
      <w:r w:rsidRPr="00F72CE8">
        <w:rPr>
          <w:rFonts w:ascii="GHEA Grapalat" w:hAnsi="GHEA Grapalat" w:cs="Sylfaen"/>
          <w:sz w:val="22"/>
          <w:szCs w:val="22"/>
          <w:vertAlign w:val="subscript"/>
          <w:lang w:val="es-ES"/>
        </w:rPr>
        <w:t>Մասնակցի</w:t>
      </w:r>
      <w:r w:rsidRPr="00F72CE8">
        <w:rPr>
          <w:rFonts w:ascii="GHEA Grapalat" w:hAnsi="GHEA Grapalat"/>
          <w:sz w:val="22"/>
          <w:szCs w:val="22"/>
          <w:lang w:val="es-ES"/>
        </w:rPr>
        <w:t xml:space="preserve"> </w:t>
      </w:r>
      <w:r w:rsidRPr="00F72CE8">
        <w:rPr>
          <w:rFonts w:ascii="GHEA Grapalat" w:hAnsi="GHEA Grapalat" w:cs="Sylfaen"/>
          <w:sz w:val="22"/>
          <w:szCs w:val="22"/>
          <w:vertAlign w:val="subscript"/>
          <w:lang w:val="es-ES"/>
        </w:rPr>
        <w:t xml:space="preserve">հարկ վճարողի </w:t>
      </w:r>
    </w:p>
    <w:p w:rsidR="00A72BE7" w:rsidRPr="00F72CE8" w:rsidRDefault="00A72BE7" w:rsidP="00A72BE7">
      <w:pPr>
        <w:spacing w:line="276" w:lineRule="auto"/>
        <w:jc w:val="both"/>
        <w:rPr>
          <w:rFonts w:ascii="GHEA Grapalat" w:hAnsi="GHEA Grapalat"/>
          <w:sz w:val="20"/>
          <w:szCs w:val="20"/>
          <w:lang w:val="es-ES"/>
        </w:rPr>
      </w:pPr>
      <w:r w:rsidRPr="00F72CE8">
        <w:rPr>
          <w:rFonts w:ascii="GHEA Grapalat" w:hAnsi="GHEA Grapalat" w:cs="Sylfaen"/>
          <w:sz w:val="20"/>
          <w:szCs w:val="20"/>
          <w:vertAlign w:val="superscript"/>
          <w:lang w:val="es-ES"/>
        </w:rPr>
        <w:t xml:space="preserve">         Ընթացակարգի</w:t>
      </w:r>
      <w:r w:rsidRPr="00F72CE8">
        <w:rPr>
          <w:rFonts w:ascii="GHEA Grapalat" w:hAnsi="GHEA Grapalat" w:cs="Arial"/>
          <w:sz w:val="20"/>
          <w:szCs w:val="20"/>
          <w:vertAlign w:val="superscript"/>
          <w:lang w:val="es-ES"/>
        </w:rPr>
        <w:t xml:space="preserve"> </w:t>
      </w:r>
      <w:r w:rsidRPr="00F72CE8">
        <w:rPr>
          <w:rFonts w:ascii="GHEA Grapalat" w:hAnsi="GHEA Grapalat" w:cs="Sylfaen"/>
          <w:sz w:val="20"/>
          <w:szCs w:val="20"/>
          <w:vertAlign w:val="superscript"/>
          <w:lang w:val="es-ES"/>
        </w:rPr>
        <w:t>մասնակցի</w:t>
      </w:r>
      <w:r w:rsidRPr="00F72CE8">
        <w:rPr>
          <w:rFonts w:ascii="GHEA Grapalat" w:hAnsi="GHEA Grapalat" w:cs="Arial"/>
          <w:sz w:val="20"/>
          <w:szCs w:val="20"/>
          <w:vertAlign w:val="superscript"/>
          <w:lang w:val="es-ES"/>
        </w:rPr>
        <w:t xml:space="preserve"> </w:t>
      </w:r>
      <w:r w:rsidRPr="00F72CE8">
        <w:rPr>
          <w:rFonts w:ascii="GHEA Grapalat" w:hAnsi="GHEA Grapalat" w:cs="Sylfaen"/>
          <w:sz w:val="20"/>
          <w:szCs w:val="20"/>
          <w:vertAlign w:val="superscript"/>
          <w:lang w:val="es-ES"/>
        </w:rPr>
        <w:t>անվանումը</w:t>
      </w:r>
      <w:r w:rsidRPr="00F72CE8">
        <w:rPr>
          <w:rFonts w:ascii="GHEA Grapalat" w:hAnsi="GHEA Grapalat" w:cs="Arial"/>
          <w:sz w:val="20"/>
          <w:szCs w:val="20"/>
          <w:vertAlign w:val="superscript"/>
          <w:lang w:val="es-ES"/>
        </w:rPr>
        <w:t xml:space="preserve"> (</w:t>
      </w:r>
      <w:r w:rsidRPr="00F72CE8">
        <w:rPr>
          <w:rFonts w:ascii="GHEA Grapalat" w:hAnsi="GHEA Grapalat" w:cs="Sylfaen"/>
          <w:sz w:val="20"/>
          <w:szCs w:val="20"/>
          <w:vertAlign w:val="superscript"/>
          <w:lang w:val="es-ES"/>
        </w:rPr>
        <w:t>անունը</w:t>
      </w:r>
      <w:r w:rsidRPr="00F72CE8">
        <w:rPr>
          <w:rFonts w:ascii="GHEA Grapalat" w:hAnsi="GHEA Grapalat" w:cs="Arial"/>
          <w:sz w:val="20"/>
          <w:szCs w:val="20"/>
          <w:vertAlign w:val="superscript"/>
          <w:lang w:val="es-ES"/>
        </w:rPr>
        <w:t>)</w:t>
      </w:r>
      <w:r w:rsidRPr="00F72CE8">
        <w:rPr>
          <w:rFonts w:ascii="GHEA Grapalat" w:hAnsi="GHEA Grapalat"/>
          <w:sz w:val="20"/>
          <w:szCs w:val="20"/>
          <w:lang w:val="es-ES"/>
        </w:rPr>
        <w:t xml:space="preserve"> </w:t>
      </w:r>
    </w:p>
    <w:p w:rsidR="00A72BE7" w:rsidRPr="00F72CE8" w:rsidRDefault="00A72BE7" w:rsidP="00A72BE7">
      <w:pPr>
        <w:spacing w:line="276" w:lineRule="auto"/>
        <w:ind w:firstLine="567"/>
        <w:jc w:val="both"/>
        <w:rPr>
          <w:rFonts w:ascii="GHEA Grapalat" w:hAnsi="GHEA Grapalat"/>
          <w:sz w:val="22"/>
          <w:szCs w:val="22"/>
          <w:lang w:val="es-ES"/>
        </w:rPr>
      </w:pPr>
      <w:proofErr w:type="gramStart"/>
      <w:r w:rsidRPr="00F72CE8">
        <w:rPr>
          <w:rFonts w:ascii="GHEA Grapalat" w:hAnsi="GHEA Grapalat" w:cs="Sylfaen"/>
          <w:sz w:val="22"/>
          <w:szCs w:val="22"/>
          <w:vertAlign w:val="subscript"/>
          <w:lang w:val="es-ES"/>
        </w:rPr>
        <w:t>հաշվառման</w:t>
      </w:r>
      <w:proofErr w:type="gramEnd"/>
      <w:r w:rsidRPr="00F72CE8">
        <w:rPr>
          <w:rFonts w:ascii="GHEA Grapalat" w:hAnsi="GHEA Grapalat" w:cs="Sylfaen"/>
          <w:sz w:val="22"/>
          <w:szCs w:val="22"/>
          <w:vertAlign w:val="subscript"/>
          <w:lang w:val="es-ES"/>
        </w:rPr>
        <w:t xml:space="preserve"> համար</w:t>
      </w:r>
      <w:r w:rsidRPr="00F72CE8">
        <w:rPr>
          <w:rFonts w:ascii="GHEA Grapalat" w:hAnsi="GHEA Grapalat" w:cs="Sylfaen"/>
          <w:sz w:val="22"/>
          <w:szCs w:val="22"/>
          <w:lang w:val="es-ES"/>
        </w:rPr>
        <w:t>&gt;&gt;։</w:t>
      </w:r>
    </w:p>
    <w:p w:rsidR="00A72BE7" w:rsidRPr="00F72CE8" w:rsidRDefault="00A72BE7" w:rsidP="00A72BE7">
      <w:pPr>
        <w:spacing w:line="276" w:lineRule="auto"/>
        <w:jc w:val="both"/>
        <w:rPr>
          <w:rFonts w:ascii="GHEA Grapalat" w:hAnsi="GHEA Grapalat" w:cs="Arial"/>
          <w:sz w:val="22"/>
          <w:szCs w:val="22"/>
          <w:vertAlign w:val="subscript"/>
          <w:lang w:val="es-ES"/>
        </w:rPr>
      </w:pPr>
      <w:r w:rsidRPr="00F72CE8">
        <w:rPr>
          <w:rFonts w:ascii="GHEA Grapalat" w:hAnsi="GHEA Grapalat"/>
          <w:sz w:val="22"/>
          <w:szCs w:val="22"/>
          <w:u w:val="single"/>
          <w:lang w:val="es-ES"/>
        </w:rPr>
        <w:t xml:space="preserve">                                                </w:t>
      </w:r>
      <w:r w:rsidRPr="00F72CE8">
        <w:rPr>
          <w:rFonts w:ascii="GHEA Grapalat" w:hAnsi="GHEA Grapalat"/>
          <w:sz w:val="22"/>
          <w:szCs w:val="22"/>
          <w:lang w:val="es-ES"/>
        </w:rPr>
        <w:t xml:space="preserve"> </w:t>
      </w:r>
      <w:r w:rsidRPr="00F72CE8">
        <w:rPr>
          <w:rFonts w:ascii="GHEA Grapalat" w:hAnsi="GHEA Grapalat"/>
          <w:sz w:val="20"/>
          <w:szCs w:val="20"/>
          <w:lang w:val="es-ES"/>
        </w:rPr>
        <w:t>-</w:t>
      </w:r>
      <w:r w:rsidRPr="00F72CE8">
        <w:rPr>
          <w:rFonts w:ascii="GHEA Grapalat" w:hAnsi="GHEA Grapalat" w:cs="Sylfaen"/>
          <w:sz w:val="20"/>
          <w:szCs w:val="20"/>
          <w:lang w:val="es-ES"/>
        </w:rPr>
        <w:t>ի</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էլեկտրոնայանին</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փոստի</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հասցեն</w:t>
      </w:r>
      <w:r w:rsidRPr="00F72CE8">
        <w:rPr>
          <w:rFonts w:ascii="GHEA Grapalat" w:hAnsi="GHEA Grapalat" w:cs="Arial"/>
          <w:sz w:val="20"/>
          <w:szCs w:val="20"/>
          <w:lang w:val="es-ES"/>
        </w:rPr>
        <w:t xml:space="preserve"> </w:t>
      </w:r>
      <w:r w:rsidRPr="00F72CE8">
        <w:rPr>
          <w:rFonts w:ascii="GHEA Grapalat" w:hAnsi="GHEA Grapalat" w:cs="Sylfaen"/>
          <w:sz w:val="20"/>
          <w:szCs w:val="20"/>
          <w:lang w:val="es-ES"/>
        </w:rPr>
        <w:t>է</w:t>
      </w:r>
      <w:r w:rsidRPr="00F72CE8">
        <w:rPr>
          <w:rFonts w:ascii="GHEA Grapalat" w:hAnsi="GHEA Grapalat" w:cs="Arial"/>
          <w:sz w:val="20"/>
          <w:szCs w:val="20"/>
          <w:lang w:val="es-ES"/>
        </w:rPr>
        <w:t>`</w:t>
      </w:r>
      <w:r w:rsidRPr="00F72CE8">
        <w:rPr>
          <w:rFonts w:ascii="GHEA Grapalat" w:hAnsi="GHEA Grapalat" w:cs="Arial"/>
          <w:szCs w:val="22"/>
          <w:lang w:val="es-ES"/>
        </w:rPr>
        <w:t xml:space="preserve"> </w:t>
      </w:r>
      <w:r w:rsidRPr="00F72CE8">
        <w:rPr>
          <w:rFonts w:ascii="GHEA Grapalat" w:hAnsi="GHEA Grapalat"/>
          <w:sz w:val="22"/>
          <w:szCs w:val="22"/>
          <w:lang w:val="es-ES"/>
        </w:rPr>
        <w:t>&lt;&lt;</w:t>
      </w:r>
      <w:r w:rsidRPr="00F72CE8">
        <w:rPr>
          <w:rFonts w:ascii="GHEA Grapalat" w:hAnsi="GHEA Grapalat" w:cs="Sylfaen"/>
          <w:sz w:val="22"/>
          <w:szCs w:val="22"/>
          <w:vertAlign w:val="subscript"/>
          <w:lang w:val="es-ES"/>
        </w:rPr>
        <w:t>Մասնակցի</w:t>
      </w:r>
      <w:r w:rsidRPr="00F72CE8">
        <w:rPr>
          <w:rFonts w:ascii="GHEA Grapalat" w:hAnsi="GHEA Grapalat"/>
          <w:sz w:val="22"/>
          <w:szCs w:val="22"/>
          <w:lang w:val="es-ES"/>
        </w:rPr>
        <w:t xml:space="preserve"> </w:t>
      </w:r>
      <w:r w:rsidRPr="00F72CE8">
        <w:rPr>
          <w:rFonts w:ascii="GHEA Grapalat" w:hAnsi="GHEA Grapalat" w:cs="Sylfaen"/>
          <w:sz w:val="22"/>
          <w:szCs w:val="22"/>
          <w:vertAlign w:val="subscript"/>
          <w:lang w:val="es-ES"/>
        </w:rPr>
        <w:t>էլեկտրոնային</w:t>
      </w:r>
      <w:r w:rsidRPr="00F72CE8">
        <w:rPr>
          <w:rFonts w:ascii="GHEA Grapalat" w:hAnsi="GHEA Grapalat" w:cs="Arial"/>
          <w:sz w:val="22"/>
          <w:szCs w:val="22"/>
          <w:vertAlign w:val="subscript"/>
          <w:lang w:val="es-ES"/>
        </w:rPr>
        <w:t xml:space="preserve"> </w:t>
      </w:r>
      <w:r w:rsidRPr="00F72CE8">
        <w:rPr>
          <w:rFonts w:ascii="GHEA Grapalat" w:hAnsi="GHEA Grapalat" w:cs="Sylfaen"/>
          <w:sz w:val="22"/>
          <w:szCs w:val="22"/>
          <w:vertAlign w:val="subscript"/>
          <w:lang w:val="es-ES"/>
        </w:rPr>
        <w:t>փոստի</w:t>
      </w:r>
      <w:r w:rsidRPr="00F72CE8">
        <w:rPr>
          <w:rFonts w:ascii="GHEA Grapalat" w:hAnsi="GHEA Grapalat" w:cs="Arial"/>
          <w:sz w:val="22"/>
          <w:szCs w:val="22"/>
          <w:vertAlign w:val="subscript"/>
          <w:lang w:val="es-ES"/>
        </w:rPr>
        <w:t xml:space="preserve"> </w:t>
      </w:r>
    </w:p>
    <w:p w:rsidR="00A72BE7" w:rsidRPr="00F72CE8" w:rsidRDefault="00A72BE7" w:rsidP="00A72BE7">
      <w:pPr>
        <w:spacing w:line="276" w:lineRule="auto"/>
        <w:jc w:val="both"/>
        <w:rPr>
          <w:rFonts w:ascii="GHEA Grapalat" w:hAnsi="GHEA Grapalat"/>
          <w:sz w:val="22"/>
          <w:szCs w:val="22"/>
          <w:lang w:val="es-ES"/>
        </w:rPr>
      </w:pPr>
      <w:r w:rsidRPr="00F72CE8">
        <w:rPr>
          <w:rFonts w:ascii="GHEA Grapalat" w:hAnsi="GHEA Grapalat" w:cs="Sylfaen"/>
          <w:vertAlign w:val="superscript"/>
          <w:lang w:val="es-ES"/>
        </w:rPr>
        <w:t>Ընթացակարգի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մասնակցի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անվանումը</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անունը</w:t>
      </w:r>
      <w:r w:rsidRPr="00F72CE8">
        <w:rPr>
          <w:rFonts w:ascii="GHEA Grapalat" w:hAnsi="GHEA Grapalat" w:cs="Arial"/>
          <w:vertAlign w:val="superscript"/>
          <w:lang w:val="es-ES"/>
        </w:rPr>
        <w:t>)</w:t>
      </w:r>
      <w:r w:rsidRPr="00F72CE8">
        <w:rPr>
          <w:rFonts w:ascii="GHEA Grapalat" w:hAnsi="GHEA Grapalat"/>
          <w:sz w:val="22"/>
          <w:szCs w:val="22"/>
          <w:lang w:val="es-ES"/>
        </w:rPr>
        <w:t xml:space="preserve"> </w:t>
      </w:r>
    </w:p>
    <w:p w:rsidR="00A72BE7" w:rsidRPr="00F72CE8" w:rsidRDefault="00A72BE7" w:rsidP="00A72BE7">
      <w:pPr>
        <w:spacing w:line="276" w:lineRule="auto"/>
        <w:ind w:left="567"/>
        <w:jc w:val="both"/>
        <w:rPr>
          <w:rFonts w:ascii="GHEA Grapalat" w:hAnsi="GHEA Grapalat"/>
          <w:sz w:val="16"/>
          <w:szCs w:val="16"/>
          <w:lang w:val="es-ES"/>
        </w:rPr>
      </w:pPr>
      <w:proofErr w:type="gramStart"/>
      <w:r w:rsidRPr="00F72CE8">
        <w:rPr>
          <w:rFonts w:ascii="GHEA Grapalat" w:hAnsi="GHEA Grapalat" w:cs="Sylfaen"/>
          <w:sz w:val="22"/>
          <w:szCs w:val="22"/>
          <w:vertAlign w:val="subscript"/>
          <w:lang w:val="es-ES"/>
        </w:rPr>
        <w:t>հասցե</w:t>
      </w:r>
      <w:proofErr w:type="gramEnd"/>
      <w:r w:rsidRPr="00F72CE8">
        <w:rPr>
          <w:rFonts w:ascii="GHEA Grapalat" w:hAnsi="GHEA Grapalat" w:cs="Sylfaen"/>
          <w:sz w:val="22"/>
          <w:szCs w:val="22"/>
          <w:lang w:val="es-ES"/>
        </w:rPr>
        <w:t>&gt;&gt;։</w:t>
      </w:r>
    </w:p>
    <w:p w:rsidR="00A72BE7" w:rsidRPr="00F72CE8" w:rsidRDefault="00A72BE7" w:rsidP="00A72BE7">
      <w:pPr>
        <w:jc w:val="both"/>
        <w:rPr>
          <w:rFonts w:ascii="GHEA Grapalat" w:hAnsi="GHEA Grapalat"/>
          <w:sz w:val="20"/>
          <w:lang w:val="hy-AM"/>
        </w:rPr>
      </w:pPr>
      <w:r w:rsidRPr="00F72CE8">
        <w:rPr>
          <w:rFonts w:ascii="GHEA Grapalat" w:hAnsi="GHEA Grapalat"/>
          <w:sz w:val="16"/>
          <w:szCs w:val="16"/>
          <w:lang w:val="es-ES"/>
        </w:rPr>
        <w:t xml:space="preserve">                     </w:t>
      </w:r>
      <w:r w:rsidRPr="00F72CE8">
        <w:rPr>
          <w:rFonts w:ascii="GHEA Grapalat" w:hAnsi="GHEA Grapalat"/>
          <w:sz w:val="16"/>
          <w:szCs w:val="16"/>
          <w:lang w:val="hy-AM"/>
        </w:rPr>
        <w:t>____________________</w:t>
      </w:r>
      <w:r w:rsidRPr="00F72CE8">
        <w:rPr>
          <w:rFonts w:ascii="GHEA Grapalat" w:hAnsi="GHEA Grapalat"/>
          <w:sz w:val="20"/>
          <w:lang w:val="hy-AM"/>
        </w:rPr>
        <w:t xml:space="preserve">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sz w:val="20"/>
          <w:vertAlign w:val="superscript"/>
          <w:lang w:val="es-ES"/>
        </w:rPr>
        <w:t>)</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cs="Arial"/>
          <w:sz w:val="20"/>
          <w:vertAlign w:val="superscript"/>
          <w:lang w:val="es-ES"/>
        </w:rPr>
        <w:t xml:space="preserve">                     </w:t>
      </w:r>
      <w:r w:rsidRPr="00F72CE8">
        <w:rPr>
          <w:rFonts w:ascii="GHEA Grapalat" w:hAnsi="GHEA Grapalat" w:cs="Arial"/>
          <w:sz w:val="20"/>
          <w:vertAlign w:val="superscript"/>
          <w:lang w:val="hy-AM"/>
        </w:rPr>
        <w:t>(</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16"/>
          <w:vertAlign w:val="superscript"/>
          <w:lang w:val="hy-AM"/>
        </w:rPr>
      </w:pPr>
      <w:r w:rsidRPr="00F72CE8">
        <w:rPr>
          <w:rFonts w:ascii="GHEA Grapalat" w:hAnsi="GHEA Grapalat"/>
          <w:sz w:val="16"/>
          <w:vertAlign w:val="superscript"/>
          <w:lang w:val="hy-AM"/>
        </w:rPr>
        <w:tab/>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b/>
          <w:lang w:val="hy-AM"/>
        </w:rPr>
        <w:br w:type="page"/>
      </w: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2</w:t>
      </w:r>
    </w:p>
    <w:p w:rsidR="00A72BE7" w:rsidRPr="00F72CE8" w:rsidRDefault="009C3EA4" w:rsidP="00A72BE7">
      <w:pPr>
        <w:pStyle w:val="BodyTextIndent3"/>
        <w:spacing w:line="240" w:lineRule="auto"/>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324FAB">
        <w:rPr>
          <w:rFonts w:ascii="GHEA Grapalat" w:hAnsi="GHEA Grapalat"/>
          <w:b/>
          <w:i/>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spacing w:line="240" w:lineRule="auto"/>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jc w:val="right"/>
        <w:rPr>
          <w:rFonts w:ascii="GHEA Grapalat" w:hAnsi="GHEA Grapalat"/>
          <w:sz w:val="20"/>
          <w:lang w:val="hy-AM"/>
        </w:rPr>
      </w:pPr>
    </w:p>
    <w:p w:rsidR="00A72BE7" w:rsidRPr="00F72CE8" w:rsidRDefault="00A72BE7" w:rsidP="00A72BE7">
      <w:pPr>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pStyle w:val="BodyTextIndent"/>
        <w:spacing w:line="276" w:lineRule="auto"/>
        <w:jc w:val="center"/>
        <w:rPr>
          <w:rFonts w:ascii="GHEA Grapalat" w:hAnsi="GHEA Grapalat" w:cs="Arial"/>
          <w:b/>
          <w:i w:val="0"/>
          <w:szCs w:val="24"/>
          <w:lang w:val="hy-AM"/>
        </w:rPr>
      </w:pPr>
      <w:r w:rsidRPr="00F72CE8">
        <w:rPr>
          <w:rFonts w:ascii="GHEA Grapalat" w:hAnsi="GHEA Grapalat" w:cs="Sylfaen"/>
          <w:b/>
          <w:i w:val="0"/>
          <w:szCs w:val="24"/>
          <w:lang w:val="hy-AM"/>
        </w:rPr>
        <w:t>ԲԱՑ</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ԸՆԹԱՑԱԿԱՐԳԻ</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ՀՐԱՎԵՐՈՎ</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ՍԱՀՄԱՆՎԱԾ</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ՄԱՍՆԱԿՑՈՒԹՅԱՆ</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ԻՐԱՎՈՒՆՔԻ</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ՊԱՀԱՆՋՆԵՐԻՆ</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ԻՐ</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ՏՎՅԱԼՆԵՐԻ</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ՀԱՄԱՊԱՏԱՍԽԱՆՈՒԹՅԱՆ</w:t>
      </w:r>
      <w:r w:rsidRPr="00F72CE8">
        <w:rPr>
          <w:rFonts w:ascii="GHEA Grapalat" w:hAnsi="GHEA Grapalat" w:cs="Arial"/>
          <w:b/>
          <w:i w:val="0"/>
          <w:szCs w:val="24"/>
          <w:lang w:val="hy-AM"/>
        </w:rPr>
        <w:t xml:space="preserve"> </w:t>
      </w:r>
      <w:r w:rsidRPr="00F72CE8">
        <w:rPr>
          <w:rFonts w:ascii="GHEA Grapalat" w:hAnsi="GHEA Grapalat" w:cs="Sylfaen"/>
          <w:b/>
          <w:i w:val="0"/>
          <w:szCs w:val="24"/>
          <w:lang w:val="hy-AM"/>
        </w:rPr>
        <w:t>ՄԱՍԻՆ</w:t>
      </w:r>
    </w:p>
    <w:p w:rsidR="00A72BE7" w:rsidRPr="00F72CE8" w:rsidRDefault="00A72BE7" w:rsidP="00A72BE7">
      <w:pPr>
        <w:pStyle w:val="BodyTextIndent"/>
        <w:spacing w:line="276" w:lineRule="auto"/>
        <w:jc w:val="center"/>
        <w:rPr>
          <w:rFonts w:ascii="GHEA Grapalat" w:hAnsi="GHEA Grapalat"/>
          <w:b/>
          <w:szCs w:val="24"/>
          <w:lang w:val="hy-AM"/>
        </w:rPr>
      </w:pPr>
    </w:p>
    <w:p w:rsidR="00A72BE7" w:rsidRPr="00F72CE8" w:rsidRDefault="00A72BE7" w:rsidP="00A72BE7">
      <w:pPr>
        <w:jc w:val="both"/>
        <w:rPr>
          <w:rFonts w:ascii="GHEA Grapalat" w:hAnsi="GHEA Grapalat" w:cs="Arial"/>
          <w:lang w:val="hy-AM"/>
        </w:rPr>
      </w:pPr>
      <w:r w:rsidRPr="00F72CE8">
        <w:rPr>
          <w:rFonts w:ascii="GHEA Grapalat" w:hAnsi="GHEA Grapalat"/>
          <w:vertAlign w:val="superscript"/>
          <w:lang w:val="hy-AM"/>
        </w:rPr>
        <w:t xml:space="preserve"> </w:t>
      </w:r>
      <w:r w:rsidRPr="00F72CE8">
        <w:rPr>
          <w:rFonts w:ascii="GHEA Grapalat" w:hAnsi="GHEA Grapalat"/>
          <w:u w:val="single"/>
          <w:lang w:val="hy-AM"/>
        </w:rPr>
        <w:t xml:space="preserve">                                                                        </w:t>
      </w:r>
      <w:r w:rsidRPr="00F72CE8">
        <w:rPr>
          <w:rFonts w:ascii="GHEA Grapalat" w:hAnsi="GHEA Grapalat"/>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հայտնում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lang w:val="hy-AM"/>
        </w:rPr>
        <w:t xml:space="preserve">, </w:t>
      </w:r>
      <w:r w:rsidRPr="00F72CE8">
        <w:rPr>
          <w:rFonts w:ascii="GHEA Grapalat" w:hAnsi="GHEA Grapalat" w:cs="Sylfaen"/>
          <w:lang w:val="hy-AM"/>
        </w:rPr>
        <w:t>որ</w:t>
      </w:r>
    </w:p>
    <w:p w:rsidR="00A72BE7" w:rsidRPr="00F72CE8" w:rsidRDefault="00A72BE7" w:rsidP="00A72BE7">
      <w:pPr>
        <w:jc w:val="both"/>
        <w:rPr>
          <w:rFonts w:ascii="GHEA Grapalat" w:hAnsi="GHEA Grapalat" w:cs="Arial"/>
          <w:vertAlign w:val="superscript"/>
          <w:lang w:val="hy-AM"/>
        </w:rPr>
      </w:pPr>
      <w:r w:rsidRPr="00F72CE8">
        <w:rPr>
          <w:rFonts w:ascii="GHEA Grapalat" w:hAnsi="GHEA Grapalat"/>
          <w:vertAlign w:val="superscript"/>
          <w:lang w:val="hy-AM"/>
        </w:rPr>
        <w:t xml:space="preserve">                            </w:t>
      </w:r>
      <w:r w:rsidRPr="00F72CE8">
        <w:rPr>
          <w:rFonts w:ascii="GHEA Grapalat" w:hAnsi="GHEA Grapalat" w:cs="Sylfaen"/>
          <w:vertAlign w:val="superscript"/>
          <w:lang w:val="hy-AM"/>
        </w:rPr>
        <w:t>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cs="Arial"/>
          <w:vertAlign w:val="superscript"/>
          <w:lang w:val="hy-AM"/>
        </w:rPr>
        <w:tab/>
      </w:r>
    </w:p>
    <w:p w:rsidR="00A72BE7" w:rsidRPr="00F72CE8" w:rsidRDefault="00263248" w:rsidP="00A72BE7">
      <w:pPr>
        <w:jc w:val="both"/>
        <w:rPr>
          <w:rFonts w:ascii="GHEA Grapalat" w:hAnsi="GHEA Grapalat" w:cs="Sylfaen"/>
          <w:lang w:val="hy-AM"/>
        </w:rPr>
      </w:pPr>
      <w:r w:rsidRPr="00263248">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263248">
        <w:rPr>
          <w:rFonts w:ascii="GHEA Grapalat" w:hAnsi="GHEA Grapalat"/>
          <w:b/>
          <w:i/>
          <w:lang w:val="hy-AM"/>
        </w:rPr>
        <w:t xml:space="preserve"> </w:t>
      </w:r>
      <w:r w:rsidR="00A72BE7" w:rsidRPr="00F72CE8">
        <w:rPr>
          <w:rFonts w:ascii="GHEA Grapalat" w:hAnsi="GHEA Grapalat" w:cs="Sylfaen"/>
          <w:lang w:val="hy-AM"/>
        </w:rPr>
        <w:t>ծածկագրով  բաց ընթացակարգի</w:t>
      </w:r>
      <w:r w:rsidR="00A72BE7" w:rsidRPr="00F72CE8">
        <w:rPr>
          <w:rFonts w:ascii="GHEA Grapalat" w:hAnsi="GHEA Grapalat"/>
          <w:b/>
          <w:lang w:val="hy-AM"/>
        </w:rPr>
        <w:t xml:space="preserve"> </w:t>
      </w:r>
      <w:r w:rsidR="00A72BE7" w:rsidRPr="00F72CE8">
        <w:rPr>
          <w:rFonts w:ascii="GHEA Grapalat" w:hAnsi="GHEA Grapalat" w:cs="Sylfaen"/>
          <w:lang w:val="hy-AM"/>
        </w:rPr>
        <w:t>հայտը ներկայացնելու օրվա դրությամբ.</w:t>
      </w:r>
    </w:p>
    <w:p w:rsidR="00A72BE7" w:rsidRPr="00F72CE8" w:rsidRDefault="00A72BE7" w:rsidP="00A72BE7">
      <w:pPr>
        <w:jc w:val="both"/>
        <w:rPr>
          <w:rFonts w:ascii="GHEA Grapalat" w:hAnsi="GHEA Grapalat" w:cs="Arial"/>
          <w:vertAlign w:val="superscript"/>
          <w:lang w:val="hy-AM"/>
        </w:rPr>
      </w:pPr>
    </w:p>
    <w:p w:rsidR="00A72BE7" w:rsidRPr="00F72CE8" w:rsidRDefault="00A72BE7" w:rsidP="00A72BE7">
      <w:pPr>
        <w:spacing w:line="360" w:lineRule="auto"/>
        <w:ind w:firstLine="567"/>
        <w:jc w:val="both"/>
        <w:rPr>
          <w:rFonts w:ascii="GHEA Grapalat" w:hAnsi="GHEA Grapalat" w:cs="Arial"/>
          <w:lang w:val="hy-AM"/>
        </w:rPr>
      </w:pPr>
      <w:r w:rsidRPr="00F72CE8">
        <w:rPr>
          <w:rFonts w:ascii="GHEA Grapalat" w:hAnsi="GHEA Grapalat"/>
          <w:lang w:val="hy-AM"/>
        </w:rPr>
        <w:t xml:space="preserve">1) </w:t>
      </w:r>
      <w:r w:rsidRPr="00F72CE8">
        <w:rPr>
          <w:rFonts w:ascii="GHEA Grapalat" w:hAnsi="GHEA Grapalat" w:cs="Sylfaen"/>
          <w:lang w:val="hy-AM"/>
        </w:rPr>
        <w:t>դատական</w:t>
      </w:r>
      <w:r w:rsidRPr="00F72CE8">
        <w:rPr>
          <w:rFonts w:ascii="GHEA Grapalat" w:hAnsi="GHEA Grapalat" w:cs="Arial"/>
          <w:lang w:val="hy-AM"/>
        </w:rPr>
        <w:t xml:space="preserve"> </w:t>
      </w:r>
      <w:r w:rsidRPr="00F72CE8">
        <w:rPr>
          <w:rFonts w:ascii="GHEA Grapalat" w:hAnsi="GHEA Grapalat" w:cs="Sylfaen"/>
          <w:lang w:val="hy-AM"/>
        </w:rPr>
        <w:t>կարգով</w:t>
      </w:r>
      <w:r w:rsidRPr="00F72CE8">
        <w:rPr>
          <w:rFonts w:ascii="GHEA Grapalat" w:hAnsi="GHEA Grapalat" w:cs="Arial"/>
          <w:lang w:val="hy-AM"/>
        </w:rPr>
        <w:t xml:space="preserve"> </w:t>
      </w:r>
      <w:r w:rsidRPr="00F72CE8">
        <w:rPr>
          <w:rFonts w:ascii="GHEA Grapalat" w:hAnsi="GHEA Grapalat" w:cs="Sylfaen"/>
          <w:lang w:val="hy-AM"/>
        </w:rPr>
        <w:t>սնանկ</w:t>
      </w:r>
      <w:r w:rsidRPr="00F72CE8">
        <w:rPr>
          <w:rFonts w:ascii="GHEA Grapalat" w:hAnsi="GHEA Grapalat" w:cs="Arial"/>
          <w:lang w:val="hy-AM"/>
        </w:rPr>
        <w:t xml:space="preserve"> </w:t>
      </w:r>
      <w:r w:rsidRPr="00F72CE8">
        <w:rPr>
          <w:rFonts w:ascii="GHEA Grapalat" w:hAnsi="GHEA Grapalat" w:cs="Sylfaen"/>
          <w:lang w:val="hy-AM"/>
        </w:rPr>
        <w:t>ճանաչված</w:t>
      </w:r>
      <w:r w:rsidRPr="00F72CE8">
        <w:rPr>
          <w:rFonts w:ascii="GHEA Grapalat" w:hAnsi="GHEA Grapalat" w:cs="Arial"/>
          <w:lang w:val="hy-AM"/>
        </w:rPr>
        <w:t xml:space="preserve"> </w:t>
      </w:r>
      <w:r w:rsidRPr="00F72CE8">
        <w:rPr>
          <w:rFonts w:ascii="GHEA Grapalat" w:hAnsi="GHEA Grapalat" w:cs="Sylfaen"/>
          <w:lang w:val="hy-AM"/>
        </w:rPr>
        <w:t>չէ</w:t>
      </w:r>
      <w:r w:rsidRPr="00F72CE8">
        <w:rPr>
          <w:rFonts w:ascii="GHEA Grapalat" w:hAnsi="GHEA Grapalat" w:cs="Arial"/>
          <w:lang w:val="hy-AM"/>
        </w:rPr>
        <w:t xml:space="preserve">, </w:t>
      </w:r>
    </w:p>
    <w:p w:rsidR="00A72BE7" w:rsidRPr="00F72CE8" w:rsidRDefault="00A72BE7" w:rsidP="00A72BE7">
      <w:pPr>
        <w:spacing w:line="360" w:lineRule="auto"/>
        <w:ind w:firstLine="567"/>
        <w:jc w:val="both"/>
        <w:rPr>
          <w:rFonts w:ascii="GHEA Grapalat" w:hAnsi="GHEA Grapalat" w:cs="Arial"/>
          <w:lang w:val="hy-AM"/>
        </w:rPr>
      </w:pPr>
      <w:r w:rsidRPr="00F72CE8">
        <w:rPr>
          <w:rFonts w:ascii="GHEA Grapalat" w:hAnsi="GHEA Grapalat"/>
          <w:lang w:val="hy-AM"/>
        </w:rPr>
        <w:t xml:space="preserve">2) </w:t>
      </w:r>
      <w:r w:rsidRPr="00F72CE8">
        <w:rPr>
          <w:rFonts w:ascii="GHEA Grapalat" w:hAnsi="GHEA Grapalat" w:cs="Sylfaen"/>
          <w:lang w:val="hy-AM"/>
        </w:rPr>
        <w:t>չունի</w:t>
      </w:r>
      <w:r w:rsidRPr="00F72CE8">
        <w:rPr>
          <w:rFonts w:ascii="GHEA Grapalat" w:hAnsi="GHEA Grapalat" w:cs="Arial"/>
          <w:lang w:val="hy-AM"/>
        </w:rPr>
        <w:t xml:space="preserve"> </w:t>
      </w:r>
      <w:r w:rsidRPr="00F72CE8">
        <w:rPr>
          <w:rFonts w:ascii="GHEA Grapalat" w:hAnsi="GHEA Grapalat" w:cs="Sylfaen"/>
          <w:lang w:val="hy-AM"/>
        </w:rPr>
        <w:t>ժամկետանց</w:t>
      </w:r>
      <w:r w:rsidRPr="00F72CE8">
        <w:rPr>
          <w:rFonts w:ascii="GHEA Grapalat" w:hAnsi="GHEA Grapalat" w:cs="Arial"/>
          <w:lang w:val="hy-AM"/>
        </w:rPr>
        <w:t xml:space="preserve"> </w:t>
      </w:r>
      <w:r w:rsidRPr="00F72CE8">
        <w:rPr>
          <w:rFonts w:ascii="GHEA Grapalat" w:hAnsi="GHEA Grapalat" w:cs="Sylfaen"/>
          <w:lang w:val="hy-AM"/>
        </w:rPr>
        <w:t>պարտքեր</w:t>
      </w:r>
      <w:r w:rsidRPr="00F72CE8">
        <w:rPr>
          <w:rFonts w:ascii="GHEA Grapalat" w:hAnsi="GHEA Grapalat" w:cs="Arial"/>
          <w:lang w:val="hy-AM"/>
        </w:rPr>
        <w:t xml:space="preserve"> </w:t>
      </w:r>
      <w:r w:rsidRPr="00F72CE8">
        <w:rPr>
          <w:rFonts w:ascii="GHEA Grapalat" w:hAnsi="GHEA Grapalat" w:cs="Sylfaen"/>
          <w:lang w:val="hy-AM"/>
        </w:rPr>
        <w:t>Հայաստանի</w:t>
      </w:r>
      <w:r w:rsidRPr="00F72CE8">
        <w:rPr>
          <w:rFonts w:ascii="GHEA Grapalat" w:hAnsi="GHEA Grapalat" w:cs="Arial"/>
          <w:lang w:val="hy-AM"/>
        </w:rPr>
        <w:t xml:space="preserve"> </w:t>
      </w:r>
      <w:r w:rsidRPr="00F72CE8">
        <w:rPr>
          <w:rFonts w:ascii="GHEA Grapalat" w:hAnsi="GHEA Grapalat" w:cs="Sylfaen"/>
          <w:lang w:val="hy-AM"/>
        </w:rPr>
        <w:t>Հանրապետության</w:t>
      </w:r>
      <w:r w:rsidRPr="00F72CE8">
        <w:rPr>
          <w:rFonts w:ascii="GHEA Grapalat" w:hAnsi="GHEA Grapalat" w:cs="Arial"/>
          <w:lang w:val="hy-AM"/>
        </w:rPr>
        <w:t xml:space="preserve"> </w:t>
      </w:r>
      <w:r w:rsidRPr="00F72CE8">
        <w:rPr>
          <w:rFonts w:ascii="GHEA Grapalat" w:hAnsi="GHEA Grapalat" w:cs="Sylfaen"/>
          <w:lang w:val="hy-AM"/>
        </w:rPr>
        <w:t>հարկային</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պարտադիր</w:t>
      </w:r>
      <w:r w:rsidRPr="00F72CE8">
        <w:rPr>
          <w:rFonts w:ascii="GHEA Grapalat" w:hAnsi="GHEA Grapalat" w:cs="Arial"/>
          <w:lang w:val="hy-AM"/>
        </w:rPr>
        <w:t xml:space="preserve"> </w:t>
      </w:r>
      <w:r w:rsidRPr="00F72CE8">
        <w:rPr>
          <w:rFonts w:ascii="GHEA Grapalat" w:hAnsi="GHEA Grapalat" w:cs="Sylfaen"/>
          <w:lang w:val="hy-AM"/>
        </w:rPr>
        <w:t>սոցիալական</w:t>
      </w:r>
      <w:r w:rsidRPr="00F72CE8">
        <w:rPr>
          <w:rFonts w:ascii="GHEA Grapalat" w:hAnsi="GHEA Grapalat" w:cs="Arial"/>
          <w:lang w:val="hy-AM"/>
        </w:rPr>
        <w:t xml:space="preserve"> </w:t>
      </w:r>
      <w:r w:rsidRPr="00F72CE8">
        <w:rPr>
          <w:rFonts w:ascii="GHEA Grapalat" w:hAnsi="GHEA Grapalat" w:cs="Sylfaen"/>
          <w:lang w:val="hy-AM"/>
        </w:rPr>
        <w:t>ապահովության</w:t>
      </w:r>
      <w:r w:rsidRPr="00F72CE8">
        <w:rPr>
          <w:rFonts w:ascii="GHEA Grapalat" w:hAnsi="GHEA Grapalat" w:cs="Arial"/>
          <w:lang w:val="hy-AM"/>
        </w:rPr>
        <w:t xml:space="preserve"> </w:t>
      </w:r>
      <w:r w:rsidRPr="00F72CE8">
        <w:rPr>
          <w:rFonts w:ascii="GHEA Grapalat" w:hAnsi="GHEA Grapalat" w:cs="Sylfaen"/>
          <w:lang w:val="hy-AM"/>
        </w:rPr>
        <w:t>վճարների</w:t>
      </w:r>
      <w:r w:rsidRPr="00F72CE8">
        <w:rPr>
          <w:rFonts w:ascii="GHEA Grapalat" w:hAnsi="GHEA Grapalat" w:cs="Arial"/>
          <w:lang w:val="hy-AM"/>
        </w:rPr>
        <w:t xml:space="preserve"> </w:t>
      </w:r>
      <w:r w:rsidRPr="00F72CE8">
        <w:rPr>
          <w:rFonts w:ascii="GHEA Grapalat" w:hAnsi="GHEA Grapalat" w:cs="Sylfaen"/>
          <w:lang w:val="hy-AM"/>
        </w:rPr>
        <w:t>գծով</w:t>
      </w:r>
      <w:r w:rsidRPr="00F72CE8">
        <w:rPr>
          <w:rFonts w:ascii="GHEA Grapalat" w:hAnsi="GHEA Grapalat" w:cs="Arial"/>
          <w:lang w:val="hy-AM"/>
        </w:rPr>
        <w:t xml:space="preserve">, </w:t>
      </w:r>
    </w:p>
    <w:p w:rsidR="00A72BE7" w:rsidRPr="00F72CE8" w:rsidRDefault="00A72BE7" w:rsidP="00A72BE7">
      <w:pPr>
        <w:ind w:firstLine="567"/>
        <w:jc w:val="both"/>
        <w:rPr>
          <w:rFonts w:ascii="GHEA Grapalat" w:hAnsi="GHEA Grapalat" w:cs="Arial"/>
          <w:lang w:val="hy-AM"/>
        </w:rPr>
      </w:pPr>
      <w:r w:rsidRPr="00F72CE8">
        <w:rPr>
          <w:rFonts w:ascii="GHEA Grapalat" w:hAnsi="GHEA Grapalat"/>
          <w:lang w:val="hy-AM"/>
        </w:rPr>
        <w:t>3) &lt;&lt;</w:t>
      </w:r>
      <w:r w:rsidRPr="00F72CE8">
        <w:rPr>
          <w:rFonts w:ascii="GHEA Grapalat" w:hAnsi="GHEA Grapalat"/>
          <w:u w:val="single"/>
          <w:lang w:val="hy-AM"/>
        </w:rPr>
        <w:t xml:space="preserve">                                         </w:t>
      </w:r>
      <w:r w:rsidRPr="00F72CE8">
        <w:rPr>
          <w:rFonts w:ascii="GHEA Grapalat" w:hAnsi="GHEA Grapalat" w:cs="Sylfaen"/>
          <w:lang w:val="hy-AM"/>
        </w:rPr>
        <w:t>&gt;&gt;</w:t>
      </w:r>
      <w:r w:rsidRPr="00F72CE8">
        <w:rPr>
          <w:rFonts w:ascii="GHEA Grapalat" w:hAnsi="GHEA Grapalat"/>
          <w:lang w:val="hy-AM"/>
        </w:rPr>
        <w:t>-</w:t>
      </w:r>
      <w:r w:rsidRPr="00F72CE8">
        <w:rPr>
          <w:rFonts w:ascii="GHEA Grapalat" w:hAnsi="GHEA Grapalat" w:cs="Sylfaen"/>
          <w:lang w:val="hy-AM"/>
        </w:rPr>
        <w:t>ի</w:t>
      </w:r>
      <w:r w:rsidRPr="00F72CE8">
        <w:rPr>
          <w:rFonts w:ascii="GHEA Grapalat" w:hAnsi="GHEA Grapalat" w:cs="Arial"/>
          <w:lang w:val="hy-AM"/>
        </w:rPr>
        <w:t xml:space="preserve"> </w:t>
      </w:r>
      <w:r w:rsidRPr="00F72CE8">
        <w:rPr>
          <w:rFonts w:ascii="GHEA Grapalat" w:hAnsi="GHEA Grapalat" w:cs="Sylfaen"/>
          <w:lang w:val="hy-AM"/>
        </w:rPr>
        <w:t>գործադիր</w:t>
      </w:r>
      <w:r w:rsidRPr="00F72CE8">
        <w:rPr>
          <w:rFonts w:ascii="GHEA Grapalat" w:hAnsi="GHEA Grapalat" w:cs="Arial"/>
          <w:lang w:val="hy-AM"/>
        </w:rPr>
        <w:t xml:space="preserve"> </w:t>
      </w:r>
      <w:r w:rsidRPr="00F72CE8">
        <w:rPr>
          <w:rFonts w:ascii="GHEA Grapalat" w:hAnsi="GHEA Grapalat" w:cs="Sylfaen"/>
          <w:lang w:val="hy-AM"/>
        </w:rPr>
        <w:t>մարմնի</w:t>
      </w:r>
      <w:r w:rsidRPr="00F72CE8">
        <w:rPr>
          <w:rFonts w:ascii="GHEA Grapalat" w:hAnsi="GHEA Grapalat" w:cs="Arial"/>
          <w:lang w:val="hy-AM"/>
        </w:rPr>
        <w:t xml:space="preserve"> </w:t>
      </w:r>
      <w:r w:rsidRPr="00F72CE8">
        <w:rPr>
          <w:rFonts w:ascii="GHEA Grapalat" w:hAnsi="GHEA Grapalat" w:cs="Sylfaen"/>
          <w:lang w:val="hy-AM"/>
        </w:rPr>
        <w:t>ներկայացուցիչը</w:t>
      </w:r>
      <w:r w:rsidRPr="00F72CE8">
        <w:rPr>
          <w:rFonts w:ascii="GHEA Grapalat" w:hAnsi="GHEA Grapalat" w:cs="Arial"/>
          <w:lang w:val="hy-AM"/>
        </w:rPr>
        <w:t xml:space="preserve"> </w:t>
      </w:r>
      <w:r w:rsidRPr="00F72CE8">
        <w:rPr>
          <w:rFonts w:ascii="GHEA Grapalat" w:hAnsi="GHEA Grapalat" w:cs="Sylfaen"/>
          <w:lang w:val="hy-AM"/>
        </w:rPr>
        <w:t>հայտը</w:t>
      </w:r>
      <w:r w:rsidRPr="00F72CE8">
        <w:rPr>
          <w:rFonts w:ascii="GHEA Grapalat" w:hAnsi="GHEA Grapalat" w:cs="Arial"/>
          <w:lang w:val="hy-AM"/>
        </w:rPr>
        <w:t xml:space="preserve"> </w:t>
      </w:r>
    </w:p>
    <w:p w:rsidR="00A72BE7" w:rsidRPr="00F72CE8" w:rsidRDefault="00A72BE7" w:rsidP="00A72BE7">
      <w:pPr>
        <w:ind w:firstLine="720"/>
        <w:jc w:val="both"/>
        <w:rPr>
          <w:rFonts w:ascii="GHEA Grapalat" w:hAnsi="GHEA Grapalat"/>
          <w:sz w:val="32"/>
          <w:vertAlign w:val="superscript"/>
          <w:lang w:val="hy-AM"/>
        </w:rPr>
      </w:pPr>
      <w:r w:rsidRPr="00F72CE8">
        <w:rPr>
          <w:rFonts w:ascii="GHEA Grapalat" w:hAnsi="GHEA Grapalat" w:cs="Sylfaen"/>
          <w:vertAlign w:val="superscript"/>
          <w:lang w:val="hy-AM"/>
        </w:rPr>
        <w:t xml:space="preserve">         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p>
    <w:p w:rsidR="00A72BE7" w:rsidRPr="00F72CE8" w:rsidRDefault="00A72BE7" w:rsidP="00A72BE7">
      <w:pPr>
        <w:spacing w:line="360" w:lineRule="auto"/>
        <w:jc w:val="both"/>
        <w:rPr>
          <w:rFonts w:ascii="GHEA Grapalat" w:hAnsi="GHEA Grapalat" w:cs="Arial"/>
          <w:lang w:val="hy-AM"/>
        </w:rPr>
      </w:pPr>
      <w:r w:rsidRPr="00F72CE8">
        <w:rPr>
          <w:rFonts w:ascii="GHEA Grapalat" w:hAnsi="GHEA Grapalat" w:cs="Sylfaen"/>
          <w:lang w:val="hy-AM"/>
        </w:rPr>
        <w:t>ներկայացնելու</w:t>
      </w:r>
      <w:r w:rsidRPr="00F72CE8">
        <w:rPr>
          <w:rFonts w:ascii="GHEA Grapalat" w:hAnsi="GHEA Grapalat" w:cs="Arial"/>
          <w:lang w:val="hy-AM"/>
        </w:rPr>
        <w:t xml:space="preserve"> օրվա</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նախորդող</w:t>
      </w:r>
      <w:r w:rsidRPr="00F72CE8">
        <w:rPr>
          <w:rFonts w:ascii="GHEA Grapalat" w:hAnsi="GHEA Grapalat" w:cs="Arial"/>
          <w:lang w:val="hy-AM"/>
        </w:rPr>
        <w:t xml:space="preserve"> </w:t>
      </w:r>
      <w:r w:rsidRPr="00F72CE8">
        <w:rPr>
          <w:rFonts w:ascii="GHEA Grapalat" w:hAnsi="GHEA Grapalat" w:cs="Sylfaen"/>
          <w:lang w:val="hy-AM"/>
        </w:rPr>
        <w:t>երեք</w:t>
      </w:r>
      <w:r w:rsidRPr="00F72CE8">
        <w:rPr>
          <w:rFonts w:ascii="GHEA Grapalat" w:hAnsi="GHEA Grapalat" w:cs="Arial"/>
          <w:lang w:val="hy-AM"/>
        </w:rPr>
        <w:t xml:space="preserve"> </w:t>
      </w:r>
      <w:r w:rsidRPr="00F72CE8">
        <w:rPr>
          <w:rFonts w:ascii="GHEA Grapalat" w:hAnsi="GHEA Grapalat" w:cs="Sylfaen"/>
          <w:lang w:val="hy-AM"/>
        </w:rPr>
        <w:t>տարիների</w:t>
      </w:r>
      <w:r w:rsidRPr="00F72CE8">
        <w:rPr>
          <w:rFonts w:ascii="GHEA Grapalat" w:hAnsi="GHEA Grapalat" w:cs="Arial"/>
          <w:lang w:val="hy-AM"/>
        </w:rPr>
        <w:t xml:space="preserve"> </w:t>
      </w:r>
      <w:r w:rsidRPr="00F72CE8">
        <w:rPr>
          <w:rFonts w:ascii="GHEA Grapalat" w:hAnsi="GHEA Grapalat" w:cs="Sylfaen"/>
          <w:lang w:val="hy-AM"/>
        </w:rPr>
        <w:t>ընթացքում</w:t>
      </w:r>
      <w:r w:rsidRPr="00F72CE8">
        <w:rPr>
          <w:rFonts w:ascii="GHEA Grapalat" w:hAnsi="GHEA Grapalat" w:cs="Arial"/>
          <w:lang w:val="hy-AM"/>
        </w:rPr>
        <w:t xml:space="preserve"> </w:t>
      </w:r>
      <w:r w:rsidRPr="00F72CE8">
        <w:rPr>
          <w:rFonts w:ascii="GHEA Grapalat" w:hAnsi="GHEA Grapalat" w:cs="Sylfaen"/>
          <w:lang w:val="hy-AM"/>
        </w:rPr>
        <w:t>դատապարտված</w:t>
      </w:r>
      <w:r w:rsidRPr="00F72CE8">
        <w:rPr>
          <w:rFonts w:ascii="GHEA Grapalat" w:hAnsi="GHEA Grapalat" w:cs="Arial"/>
          <w:lang w:val="hy-AM"/>
        </w:rPr>
        <w:t xml:space="preserve"> </w:t>
      </w:r>
      <w:r w:rsidRPr="00F72CE8">
        <w:rPr>
          <w:rFonts w:ascii="GHEA Grapalat" w:hAnsi="GHEA Grapalat" w:cs="Sylfaen"/>
          <w:lang w:val="hy-AM"/>
        </w:rPr>
        <w:t>չի</w:t>
      </w:r>
      <w:r w:rsidRPr="00F72CE8">
        <w:rPr>
          <w:rFonts w:ascii="GHEA Grapalat" w:hAnsi="GHEA Grapalat" w:cs="Arial"/>
          <w:lang w:val="hy-AM"/>
        </w:rPr>
        <w:t xml:space="preserve"> </w:t>
      </w:r>
      <w:r w:rsidRPr="00F72CE8">
        <w:rPr>
          <w:rFonts w:ascii="GHEA Grapalat" w:hAnsi="GHEA Grapalat" w:cs="Sylfaen"/>
          <w:lang w:val="hy-AM"/>
        </w:rPr>
        <w:t>եղել</w:t>
      </w:r>
      <w:r w:rsidRPr="00F72CE8">
        <w:rPr>
          <w:rFonts w:ascii="GHEA Grapalat" w:hAnsi="GHEA Grapalat" w:cs="Arial"/>
          <w:lang w:val="hy-AM"/>
        </w:rPr>
        <w:t xml:space="preserve"> </w:t>
      </w:r>
      <w:r w:rsidRPr="00F72CE8">
        <w:rPr>
          <w:rFonts w:ascii="GHEA Grapalat" w:hAnsi="GHEA Grapalat" w:cs="Sylfaen"/>
          <w:lang w:val="hy-AM"/>
        </w:rPr>
        <w:t>տնտեսական</w:t>
      </w:r>
      <w:r w:rsidRPr="00F72CE8">
        <w:rPr>
          <w:rFonts w:ascii="GHEA Grapalat" w:hAnsi="GHEA Grapalat" w:cs="Arial"/>
          <w:lang w:val="hy-AM"/>
        </w:rPr>
        <w:t xml:space="preserve"> </w:t>
      </w:r>
      <w:r w:rsidRPr="00F72CE8">
        <w:rPr>
          <w:rFonts w:ascii="GHEA Grapalat" w:hAnsi="GHEA Grapalat" w:cs="Sylfaen"/>
          <w:lang w:val="hy-AM"/>
        </w:rPr>
        <w:t>գործունեության</w:t>
      </w:r>
      <w:r w:rsidRPr="00F72CE8">
        <w:rPr>
          <w:rFonts w:ascii="GHEA Grapalat" w:hAnsi="GHEA Grapalat" w:cs="Arial"/>
          <w:lang w:val="hy-AM"/>
        </w:rPr>
        <w:t xml:space="preserve"> </w:t>
      </w:r>
      <w:r w:rsidRPr="00F72CE8">
        <w:rPr>
          <w:rFonts w:ascii="GHEA Grapalat" w:hAnsi="GHEA Grapalat" w:cs="Sylfaen"/>
          <w:lang w:val="hy-AM"/>
        </w:rPr>
        <w:t>կամ</w:t>
      </w:r>
      <w:r w:rsidRPr="00F72CE8">
        <w:rPr>
          <w:rFonts w:ascii="GHEA Grapalat" w:hAnsi="GHEA Grapalat" w:cs="Arial"/>
          <w:lang w:val="hy-AM"/>
        </w:rPr>
        <w:t xml:space="preserve"> </w:t>
      </w:r>
      <w:r w:rsidRPr="00F72CE8">
        <w:rPr>
          <w:rFonts w:ascii="GHEA Grapalat" w:hAnsi="GHEA Grapalat" w:cs="Sylfaen"/>
          <w:lang w:val="hy-AM"/>
        </w:rPr>
        <w:t>պետական</w:t>
      </w:r>
      <w:r w:rsidRPr="00F72CE8">
        <w:rPr>
          <w:rFonts w:ascii="GHEA Grapalat" w:hAnsi="GHEA Grapalat" w:cs="Arial"/>
          <w:lang w:val="hy-AM"/>
        </w:rPr>
        <w:t xml:space="preserve"> </w:t>
      </w:r>
      <w:r w:rsidRPr="00F72CE8">
        <w:rPr>
          <w:rFonts w:ascii="GHEA Grapalat" w:hAnsi="GHEA Grapalat" w:cs="Sylfaen"/>
          <w:lang w:val="hy-AM"/>
        </w:rPr>
        <w:t>ծառայության</w:t>
      </w:r>
      <w:r w:rsidRPr="00F72CE8">
        <w:rPr>
          <w:rFonts w:ascii="GHEA Grapalat" w:hAnsi="GHEA Grapalat" w:cs="Arial"/>
          <w:lang w:val="hy-AM"/>
        </w:rPr>
        <w:t xml:space="preserve"> </w:t>
      </w:r>
      <w:r w:rsidRPr="00F72CE8">
        <w:rPr>
          <w:rFonts w:ascii="GHEA Grapalat" w:hAnsi="GHEA Grapalat" w:cs="Sylfaen"/>
          <w:lang w:val="hy-AM"/>
        </w:rPr>
        <w:t>դեմ</w:t>
      </w:r>
      <w:r w:rsidRPr="00F72CE8">
        <w:rPr>
          <w:rFonts w:ascii="GHEA Grapalat" w:hAnsi="GHEA Grapalat" w:cs="Arial"/>
          <w:lang w:val="hy-AM"/>
        </w:rPr>
        <w:t xml:space="preserve"> </w:t>
      </w:r>
      <w:r w:rsidRPr="00F72CE8">
        <w:rPr>
          <w:rFonts w:ascii="GHEA Grapalat" w:hAnsi="GHEA Grapalat" w:cs="Sylfaen"/>
          <w:lang w:val="hy-AM"/>
        </w:rPr>
        <w:t>ուղղված</w:t>
      </w:r>
      <w:r w:rsidRPr="00F72CE8">
        <w:rPr>
          <w:rFonts w:ascii="GHEA Grapalat" w:hAnsi="GHEA Grapalat" w:cs="Arial"/>
          <w:lang w:val="hy-AM"/>
        </w:rPr>
        <w:t xml:space="preserve"> </w:t>
      </w:r>
      <w:r w:rsidRPr="00F72CE8">
        <w:rPr>
          <w:rFonts w:ascii="GHEA Grapalat" w:hAnsi="GHEA Grapalat" w:cs="Sylfaen"/>
          <w:lang w:val="hy-AM"/>
        </w:rPr>
        <w:t>հանցագործության</w:t>
      </w:r>
      <w:r w:rsidRPr="00F72CE8">
        <w:rPr>
          <w:rFonts w:ascii="GHEA Grapalat" w:hAnsi="GHEA Grapalat" w:cs="Arial"/>
          <w:lang w:val="hy-AM"/>
        </w:rPr>
        <w:t xml:space="preserve"> </w:t>
      </w:r>
      <w:r w:rsidRPr="00F72CE8">
        <w:rPr>
          <w:rFonts w:ascii="GHEA Grapalat" w:hAnsi="GHEA Grapalat" w:cs="Sylfaen"/>
          <w:lang w:val="hy-AM"/>
        </w:rPr>
        <w:t>համար</w:t>
      </w:r>
      <w:r w:rsidRPr="00F72CE8">
        <w:rPr>
          <w:rFonts w:ascii="GHEA Grapalat" w:hAnsi="GHEA Grapalat" w:cs="Arial"/>
          <w:lang w:val="hy-AM"/>
        </w:rPr>
        <w:t xml:space="preserve">, </w:t>
      </w:r>
      <w:r w:rsidRPr="00F72CE8">
        <w:rPr>
          <w:rFonts w:ascii="GHEA Grapalat" w:hAnsi="GHEA Grapalat" w:cs="Sylfaen"/>
          <w:lang w:val="hy-AM"/>
        </w:rPr>
        <w:t>բացառությամբ</w:t>
      </w:r>
      <w:r w:rsidRPr="00F72CE8">
        <w:rPr>
          <w:rFonts w:ascii="GHEA Grapalat" w:hAnsi="GHEA Grapalat" w:cs="Arial"/>
          <w:lang w:val="hy-AM"/>
        </w:rPr>
        <w:t xml:space="preserve"> </w:t>
      </w:r>
      <w:r w:rsidRPr="00F72CE8">
        <w:rPr>
          <w:rFonts w:ascii="GHEA Grapalat" w:hAnsi="GHEA Grapalat" w:cs="Sylfaen"/>
          <w:lang w:val="hy-AM"/>
        </w:rPr>
        <w:t>այն</w:t>
      </w:r>
      <w:r w:rsidRPr="00F72CE8">
        <w:rPr>
          <w:rFonts w:ascii="GHEA Grapalat" w:hAnsi="GHEA Grapalat" w:cs="Arial"/>
          <w:lang w:val="hy-AM"/>
        </w:rPr>
        <w:t xml:space="preserve"> </w:t>
      </w:r>
      <w:r w:rsidRPr="00F72CE8">
        <w:rPr>
          <w:rFonts w:ascii="GHEA Grapalat" w:hAnsi="GHEA Grapalat" w:cs="Sylfaen"/>
          <w:lang w:val="hy-AM"/>
        </w:rPr>
        <w:t>դեպքերի</w:t>
      </w:r>
      <w:r w:rsidRPr="00F72CE8">
        <w:rPr>
          <w:rFonts w:ascii="GHEA Grapalat" w:hAnsi="GHEA Grapalat" w:cs="Arial"/>
          <w:lang w:val="hy-AM"/>
        </w:rPr>
        <w:t xml:space="preserve">, </w:t>
      </w:r>
      <w:r w:rsidRPr="00F72CE8">
        <w:rPr>
          <w:rFonts w:ascii="GHEA Grapalat" w:hAnsi="GHEA Grapalat" w:cs="Sylfaen"/>
          <w:lang w:val="hy-AM"/>
        </w:rPr>
        <w:t>երբ</w:t>
      </w:r>
      <w:r w:rsidRPr="00F72CE8">
        <w:rPr>
          <w:rFonts w:ascii="GHEA Grapalat" w:hAnsi="GHEA Grapalat" w:cs="Arial"/>
          <w:lang w:val="hy-AM"/>
        </w:rPr>
        <w:t xml:space="preserve"> </w:t>
      </w:r>
      <w:r w:rsidRPr="00F72CE8">
        <w:rPr>
          <w:rFonts w:ascii="GHEA Grapalat" w:hAnsi="GHEA Grapalat" w:cs="Sylfaen"/>
          <w:lang w:val="hy-AM"/>
        </w:rPr>
        <w:t>դատվածությունը</w:t>
      </w:r>
      <w:r w:rsidRPr="00F72CE8">
        <w:rPr>
          <w:rFonts w:ascii="GHEA Grapalat" w:hAnsi="GHEA Grapalat" w:cs="Arial"/>
          <w:lang w:val="hy-AM"/>
        </w:rPr>
        <w:t xml:space="preserve"> </w:t>
      </w:r>
      <w:r w:rsidRPr="00F72CE8">
        <w:rPr>
          <w:rFonts w:ascii="GHEA Grapalat" w:hAnsi="GHEA Grapalat" w:cs="Sylfaen"/>
          <w:lang w:val="hy-AM"/>
        </w:rPr>
        <w:t>օրենքով</w:t>
      </w:r>
      <w:r w:rsidRPr="00F72CE8">
        <w:rPr>
          <w:rFonts w:ascii="GHEA Grapalat" w:hAnsi="GHEA Grapalat" w:cs="Arial"/>
          <w:lang w:val="hy-AM"/>
        </w:rPr>
        <w:t xml:space="preserve"> </w:t>
      </w:r>
      <w:r w:rsidRPr="00F72CE8">
        <w:rPr>
          <w:rFonts w:ascii="GHEA Grapalat" w:hAnsi="GHEA Grapalat" w:cs="Sylfaen"/>
          <w:lang w:val="hy-AM"/>
        </w:rPr>
        <w:t>սահմանված</w:t>
      </w:r>
      <w:r w:rsidRPr="00F72CE8">
        <w:rPr>
          <w:rFonts w:ascii="GHEA Grapalat" w:hAnsi="GHEA Grapalat" w:cs="Arial"/>
          <w:lang w:val="hy-AM"/>
        </w:rPr>
        <w:t xml:space="preserve"> </w:t>
      </w:r>
      <w:r w:rsidRPr="00F72CE8">
        <w:rPr>
          <w:rFonts w:ascii="GHEA Grapalat" w:hAnsi="GHEA Grapalat" w:cs="Sylfaen"/>
          <w:lang w:val="hy-AM"/>
        </w:rPr>
        <w:t>կարգով</w:t>
      </w:r>
      <w:r w:rsidRPr="00F72CE8">
        <w:rPr>
          <w:rFonts w:ascii="GHEA Grapalat" w:hAnsi="GHEA Grapalat" w:cs="Arial"/>
          <w:lang w:val="hy-AM"/>
        </w:rPr>
        <w:t xml:space="preserve"> </w:t>
      </w:r>
      <w:r w:rsidRPr="00F72CE8">
        <w:rPr>
          <w:rFonts w:ascii="GHEA Grapalat" w:hAnsi="GHEA Grapalat" w:cs="Sylfaen"/>
          <w:lang w:val="hy-AM"/>
        </w:rPr>
        <w:t>հանված</w:t>
      </w:r>
      <w:r w:rsidRPr="00F72CE8">
        <w:rPr>
          <w:rFonts w:ascii="GHEA Grapalat" w:hAnsi="GHEA Grapalat" w:cs="Arial"/>
          <w:lang w:val="hy-AM"/>
        </w:rPr>
        <w:t xml:space="preserve"> </w:t>
      </w:r>
      <w:r w:rsidRPr="00F72CE8">
        <w:rPr>
          <w:rFonts w:ascii="GHEA Grapalat" w:hAnsi="GHEA Grapalat" w:cs="Sylfaen"/>
          <w:lang w:val="hy-AM"/>
        </w:rPr>
        <w:t>կամ</w:t>
      </w:r>
      <w:r w:rsidRPr="00F72CE8">
        <w:rPr>
          <w:rFonts w:ascii="GHEA Grapalat" w:hAnsi="GHEA Grapalat" w:cs="Arial"/>
          <w:lang w:val="hy-AM"/>
        </w:rPr>
        <w:t xml:space="preserve"> </w:t>
      </w:r>
      <w:r w:rsidRPr="00F72CE8">
        <w:rPr>
          <w:rFonts w:ascii="GHEA Grapalat" w:hAnsi="GHEA Grapalat" w:cs="Sylfaen"/>
          <w:lang w:val="hy-AM"/>
        </w:rPr>
        <w:t>մարված</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p>
    <w:p w:rsidR="00A72BE7" w:rsidRPr="00F72CE8" w:rsidRDefault="00A72BE7" w:rsidP="00A72BE7">
      <w:pPr>
        <w:ind w:firstLine="567"/>
        <w:jc w:val="both"/>
        <w:rPr>
          <w:rFonts w:ascii="GHEA Grapalat" w:hAnsi="GHEA Grapalat" w:cs="Arial"/>
          <w:lang w:val="hy-AM"/>
        </w:rPr>
      </w:pPr>
      <w:r w:rsidRPr="00F72CE8">
        <w:rPr>
          <w:rFonts w:ascii="GHEA Grapalat" w:hAnsi="GHEA Grapalat"/>
          <w:lang w:val="hy-AM"/>
        </w:rPr>
        <w:t>4) &lt;&lt;</w:t>
      </w:r>
      <w:r w:rsidRPr="00F72CE8">
        <w:rPr>
          <w:rFonts w:ascii="GHEA Grapalat" w:hAnsi="GHEA Grapalat"/>
          <w:u w:val="single"/>
          <w:lang w:val="hy-AM"/>
        </w:rPr>
        <w:t xml:space="preserve">                                        </w:t>
      </w:r>
      <w:r w:rsidRPr="00F72CE8">
        <w:rPr>
          <w:rFonts w:ascii="GHEA Grapalat" w:hAnsi="GHEA Grapalat" w:cs="Sylfaen"/>
          <w:lang w:val="hy-AM"/>
        </w:rPr>
        <w:t>&gt;&gt;</w:t>
      </w:r>
      <w:r w:rsidRPr="00F72CE8">
        <w:rPr>
          <w:rFonts w:ascii="GHEA Grapalat" w:hAnsi="GHEA Grapalat"/>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ներառված</w:t>
      </w:r>
      <w:r w:rsidRPr="00F72CE8">
        <w:rPr>
          <w:rFonts w:ascii="GHEA Grapalat" w:hAnsi="GHEA Grapalat" w:cs="Arial"/>
          <w:lang w:val="hy-AM"/>
        </w:rPr>
        <w:t xml:space="preserve"> </w:t>
      </w:r>
      <w:r w:rsidRPr="00F72CE8">
        <w:rPr>
          <w:rFonts w:ascii="GHEA Grapalat" w:hAnsi="GHEA Grapalat" w:cs="Sylfaen"/>
          <w:lang w:val="hy-AM"/>
        </w:rPr>
        <w:t>չի</w:t>
      </w:r>
      <w:r w:rsidRPr="00F72CE8">
        <w:rPr>
          <w:rFonts w:ascii="GHEA Grapalat" w:hAnsi="GHEA Grapalat" w:cs="Arial"/>
          <w:lang w:val="hy-AM"/>
        </w:rPr>
        <w:t xml:space="preserve"> </w:t>
      </w:r>
      <w:r w:rsidRPr="00F72CE8">
        <w:rPr>
          <w:rFonts w:ascii="GHEA Grapalat" w:hAnsi="GHEA Grapalat" w:cs="Sylfaen"/>
          <w:lang w:val="hy-AM"/>
        </w:rPr>
        <w:t>գնումների</w:t>
      </w:r>
      <w:r w:rsidRPr="00F72CE8">
        <w:rPr>
          <w:rFonts w:ascii="GHEA Grapalat" w:hAnsi="GHEA Grapalat" w:cs="Arial"/>
          <w:lang w:val="hy-AM"/>
        </w:rPr>
        <w:t xml:space="preserve"> </w:t>
      </w:r>
      <w:r w:rsidRPr="00F72CE8">
        <w:rPr>
          <w:rFonts w:ascii="GHEA Grapalat" w:hAnsi="GHEA Grapalat" w:cs="Sylfaen"/>
          <w:lang w:val="hy-AM"/>
        </w:rPr>
        <w:t>գործընթացին</w:t>
      </w:r>
      <w:r w:rsidRPr="00F72CE8">
        <w:rPr>
          <w:rFonts w:ascii="GHEA Grapalat" w:hAnsi="GHEA Grapalat" w:cs="Arial"/>
          <w:lang w:val="hy-AM"/>
        </w:rPr>
        <w:t xml:space="preserve"> </w:t>
      </w:r>
    </w:p>
    <w:p w:rsidR="00A72BE7" w:rsidRPr="00F72CE8" w:rsidRDefault="00A72BE7" w:rsidP="00A72BE7">
      <w:pPr>
        <w:ind w:firstLine="720"/>
        <w:jc w:val="both"/>
        <w:rPr>
          <w:rFonts w:ascii="GHEA Grapalat" w:hAnsi="GHEA Grapalat" w:cs="Arial"/>
          <w:vertAlign w:val="superscript"/>
          <w:lang w:val="hy-AM"/>
        </w:rPr>
      </w:pPr>
      <w:r w:rsidRPr="00F72CE8">
        <w:rPr>
          <w:rFonts w:ascii="GHEA Grapalat" w:hAnsi="GHEA Grapalat" w:cs="Sylfaen"/>
          <w:vertAlign w:val="superscript"/>
          <w:lang w:val="hy-AM"/>
        </w:rPr>
        <w:t xml:space="preserve">      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p>
    <w:p w:rsidR="00A72BE7" w:rsidRPr="00F72CE8" w:rsidRDefault="00A72BE7" w:rsidP="00A72BE7">
      <w:pPr>
        <w:spacing w:line="360" w:lineRule="auto"/>
        <w:ind w:firstLine="567"/>
        <w:jc w:val="both"/>
        <w:rPr>
          <w:rFonts w:ascii="GHEA Grapalat" w:hAnsi="GHEA Grapalat" w:cs="Arial"/>
          <w:lang w:val="hy-AM"/>
        </w:rPr>
      </w:pPr>
      <w:r w:rsidRPr="00F72CE8">
        <w:rPr>
          <w:rFonts w:ascii="GHEA Grapalat" w:hAnsi="GHEA Grapalat" w:cs="Sylfaen"/>
          <w:lang w:val="hy-AM"/>
        </w:rPr>
        <w:t>մասնակցելու իրավունք</w:t>
      </w:r>
      <w:r w:rsidRPr="00F72CE8">
        <w:rPr>
          <w:rFonts w:ascii="GHEA Grapalat" w:hAnsi="GHEA Grapalat" w:cs="Arial"/>
          <w:lang w:val="hy-AM"/>
        </w:rPr>
        <w:t xml:space="preserve"> </w:t>
      </w:r>
      <w:r w:rsidRPr="00F72CE8">
        <w:rPr>
          <w:rFonts w:ascii="GHEA Grapalat" w:hAnsi="GHEA Grapalat" w:cs="Sylfaen"/>
          <w:lang w:val="hy-AM"/>
        </w:rPr>
        <w:t>չունեցող</w:t>
      </w:r>
      <w:r w:rsidRPr="00F72CE8">
        <w:rPr>
          <w:rFonts w:ascii="GHEA Grapalat" w:hAnsi="GHEA Grapalat" w:cs="Arial"/>
          <w:lang w:val="hy-AM"/>
        </w:rPr>
        <w:t xml:space="preserve"> </w:t>
      </w:r>
      <w:r w:rsidRPr="00F72CE8">
        <w:rPr>
          <w:rFonts w:ascii="GHEA Grapalat" w:hAnsi="GHEA Grapalat" w:cs="Sylfaen"/>
          <w:lang w:val="hy-AM"/>
        </w:rPr>
        <w:t>մասնակիցների</w:t>
      </w:r>
      <w:r w:rsidRPr="00F72CE8">
        <w:rPr>
          <w:rFonts w:ascii="GHEA Grapalat" w:hAnsi="GHEA Grapalat" w:cs="Arial"/>
          <w:lang w:val="hy-AM"/>
        </w:rPr>
        <w:t xml:space="preserve"> </w:t>
      </w:r>
      <w:r w:rsidRPr="00F72CE8">
        <w:rPr>
          <w:rFonts w:ascii="GHEA Grapalat" w:hAnsi="GHEA Grapalat" w:cs="Sylfaen"/>
          <w:lang w:val="hy-AM"/>
        </w:rPr>
        <w:t>ցուցակում</w:t>
      </w:r>
      <w:r w:rsidRPr="00F72CE8">
        <w:rPr>
          <w:rFonts w:ascii="GHEA Grapalat" w:hAnsi="GHEA Grapalat" w:cs="Arial"/>
          <w:lang w:val="hy-AM"/>
        </w:rPr>
        <w:t xml:space="preserve">, </w:t>
      </w:r>
    </w:p>
    <w:p w:rsidR="00A72BE7" w:rsidRPr="00F72CE8" w:rsidRDefault="00A72BE7" w:rsidP="00A72BE7">
      <w:pPr>
        <w:spacing w:line="360" w:lineRule="auto"/>
        <w:ind w:firstLine="567"/>
        <w:jc w:val="both"/>
        <w:rPr>
          <w:rFonts w:ascii="GHEA Grapalat" w:hAnsi="GHEA Grapalat" w:cs="Arial"/>
          <w:lang w:val="hy-AM"/>
        </w:rPr>
      </w:pPr>
      <w:r w:rsidRPr="00F72CE8">
        <w:rPr>
          <w:rFonts w:ascii="GHEA Grapalat" w:hAnsi="GHEA Grapalat"/>
          <w:lang w:val="hy-AM"/>
        </w:rPr>
        <w:t xml:space="preserve">5) </w:t>
      </w:r>
      <w:r w:rsidRPr="00F72CE8">
        <w:rPr>
          <w:rFonts w:ascii="GHEA Grapalat" w:hAnsi="GHEA Grapalat" w:cs="Sylfaen"/>
          <w:lang w:val="hy-AM"/>
        </w:rPr>
        <w:t>բացակայում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գերիշխող</w:t>
      </w:r>
      <w:r w:rsidRPr="00F72CE8">
        <w:rPr>
          <w:rFonts w:ascii="GHEA Grapalat" w:hAnsi="GHEA Grapalat" w:cs="Arial"/>
          <w:lang w:val="hy-AM"/>
        </w:rPr>
        <w:t xml:space="preserve"> </w:t>
      </w:r>
      <w:r w:rsidRPr="00F72CE8">
        <w:rPr>
          <w:rFonts w:ascii="GHEA Grapalat" w:hAnsi="GHEA Grapalat" w:cs="Sylfaen"/>
          <w:lang w:val="hy-AM"/>
        </w:rPr>
        <w:t>դիրքի</w:t>
      </w:r>
      <w:r w:rsidRPr="00F72CE8">
        <w:rPr>
          <w:rFonts w:ascii="GHEA Grapalat" w:hAnsi="GHEA Grapalat" w:cs="Arial"/>
          <w:lang w:val="hy-AM"/>
        </w:rPr>
        <w:t xml:space="preserve"> </w:t>
      </w:r>
      <w:r w:rsidRPr="00F72CE8">
        <w:rPr>
          <w:rFonts w:ascii="GHEA Grapalat" w:hAnsi="GHEA Grapalat" w:cs="Sylfaen"/>
          <w:lang w:val="hy-AM"/>
        </w:rPr>
        <w:t>չարաշահում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հակամրցակցային</w:t>
      </w:r>
      <w:r w:rsidRPr="00F72CE8">
        <w:rPr>
          <w:rFonts w:ascii="GHEA Grapalat" w:hAnsi="GHEA Grapalat" w:cs="Arial"/>
          <w:lang w:val="hy-AM"/>
        </w:rPr>
        <w:t xml:space="preserve"> </w:t>
      </w:r>
      <w:r w:rsidRPr="00F72CE8">
        <w:rPr>
          <w:rFonts w:ascii="GHEA Grapalat" w:hAnsi="GHEA Grapalat" w:cs="Sylfaen"/>
          <w:lang w:val="hy-AM"/>
        </w:rPr>
        <w:t>համաձայնություն</w:t>
      </w:r>
      <w:r w:rsidRPr="00F72CE8">
        <w:rPr>
          <w:rFonts w:ascii="GHEA Grapalat" w:hAnsi="GHEA Grapalat" w:cs="Arial"/>
          <w:lang w:val="hy-AM"/>
        </w:rPr>
        <w:t>,</w:t>
      </w:r>
    </w:p>
    <w:p w:rsidR="00A72BE7" w:rsidRPr="00F72CE8" w:rsidRDefault="00A72BE7" w:rsidP="00A72BE7">
      <w:pPr>
        <w:ind w:left="720" w:firstLine="720"/>
        <w:jc w:val="both"/>
        <w:rPr>
          <w:rFonts w:ascii="GHEA Grapalat" w:hAnsi="GHEA Grapalat"/>
          <w:sz w:val="20"/>
          <w:lang w:val="hy-AM"/>
        </w:rPr>
      </w:pPr>
      <w:r w:rsidRPr="00F72CE8">
        <w:rPr>
          <w:rFonts w:ascii="GHEA Grapalat" w:hAnsi="GHEA Grapalat"/>
          <w:sz w:val="20"/>
          <w:lang w:val="hy-AM"/>
        </w:rPr>
        <w:t xml:space="preserve">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br w:type="page"/>
      </w: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3.1</w:t>
      </w:r>
      <w:r w:rsidRPr="00F72CE8">
        <w:rPr>
          <w:rStyle w:val="FootnoteReference"/>
          <w:rFonts w:ascii="GHEA Grapalat" w:hAnsi="GHEA Grapalat" w:cs="Arial"/>
          <w:b/>
          <w:lang w:val="hy-AM"/>
        </w:rPr>
        <w:footnoteReference w:id="23"/>
      </w:r>
    </w:p>
    <w:p w:rsidR="00A72BE7" w:rsidRPr="00F72CE8" w:rsidRDefault="009C3EA4"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00A72BE7"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jc w:val="center"/>
        <w:rPr>
          <w:rFonts w:ascii="GHEA Grapalat" w:hAnsi="GHEA Grapalat" w:cs="Arial"/>
          <w:b/>
          <w:lang w:val="hy-AM"/>
        </w:rPr>
      </w:pPr>
      <w:r w:rsidRPr="00F72CE8">
        <w:rPr>
          <w:rFonts w:ascii="GHEA Grapalat" w:hAnsi="GHEA Grapalat" w:cs="Sylfaen"/>
          <w:b/>
          <w:lang w:val="hy-AM"/>
        </w:rPr>
        <w:t>ՄԱՍՆԱԳԻՏԱԿԱՆ</w:t>
      </w:r>
      <w:r w:rsidRPr="00F72CE8">
        <w:rPr>
          <w:rFonts w:ascii="GHEA Grapalat" w:hAnsi="GHEA Grapalat" w:cs="Arial"/>
          <w:b/>
          <w:lang w:val="hy-AM"/>
        </w:rPr>
        <w:t xml:space="preserve"> </w:t>
      </w:r>
      <w:r w:rsidRPr="00F72CE8">
        <w:rPr>
          <w:rFonts w:ascii="GHEA Grapalat" w:hAnsi="GHEA Grapalat" w:cs="Sylfaen"/>
          <w:b/>
          <w:lang w:val="hy-AM"/>
        </w:rPr>
        <w:t>ՓՈՐՁԱՌՈՒԹՅԱՆ</w:t>
      </w:r>
      <w:r w:rsidRPr="00F72CE8">
        <w:rPr>
          <w:rFonts w:ascii="GHEA Grapalat" w:hAnsi="GHEA Grapalat" w:cs="Arial"/>
          <w:b/>
          <w:lang w:val="hy-AM"/>
        </w:rPr>
        <w:t xml:space="preserve"> </w:t>
      </w:r>
      <w:r w:rsidRPr="00F72CE8">
        <w:rPr>
          <w:rFonts w:ascii="GHEA Grapalat" w:hAnsi="GHEA Grapalat" w:cs="Sylfaen"/>
          <w:b/>
          <w:lang w:val="hy-AM"/>
        </w:rPr>
        <w:t>ՄԱՍԻՆ</w:t>
      </w:r>
    </w:p>
    <w:p w:rsidR="00A72BE7" w:rsidRPr="00F72CE8" w:rsidRDefault="00A72BE7" w:rsidP="00A72BE7">
      <w:pPr>
        <w:jc w:val="center"/>
        <w:rPr>
          <w:rFonts w:ascii="GHEA Grapalat" w:hAnsi="GHEA Grapalat"/>
          <w:b/>
          <w:sz w:val="20"/>
          <w:lang w:val="hy-AM"/>
        </w:rPr>
      </w:pPr>
    </w:p>
    <w:p w:rsidR="00A72BE7" w:rsidRPr="00F72CE8" w:rsidRDefault="00A72BE7" w:rsidP="00A72BE7">
      <w:pPr>
        <w:ind w:left="709" w:hanging="1844"/>
        <w:jc w:val="center"/>
        <w:rPr>
          <w:rFonts w:ascii="GHEA Grapalat" w:hAnsi="GHEA Grapalat"/>
          <w:sz w:val="20"/>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cs="Sylfaen"/>
          <w:lang w:val="hy-AM"/>
        </w:rPr>
        <w:t>Սույնով</w:t>
      </w:r>
      <w:r w:rsidRPr="00F72CE8">
        <w:rPr>
          <w:rFonts w:ascii="GHEA Grapalat" w:hAnsi="GHEA Grapalat"/>
          <w:sz w:val="20"/>
          <w:lang w:val="hy-AM"/>
        </w:rPr>
        <w:t xml:space="preserve">  </w:t>
      </w:r>
      <w:r w:rsidRPr="00F72CE8">
        <w:rPr>
          <w:rFonts w:ascii="GHEA Grapalat" w:hAnsi="GHEA Grapalat"/>
          <w:sz w:val="20"/>
          <w:u w:val="single"/>
          <w:lang w:val="hy-AM"/>
        </w:rPr>
        <w:t xml:space="preserve">                                                               </w:t>
      </w:r>
      <w:r w:rsidRPr="00F72CE8">
        <w:rPr>
          <w:rFonts w:ascii="GHEA Grapalat" w:hAnsi="GHEA Grapalat"/>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հայտնում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որ</w:t>
      </w:r>
      <w:r w:rsidRPr="00F72CE8">
        <w:rPr>
          <w:rFonts w:ascii="GHEA Grapalat" w:hAnsi="GHEA Grapalat" w:cs="Arial"/>
          <w:lang w:val="hy-AM"/>
        </w:rPr>
        <w:t xml:space="preserve"> </w:t>
      </w:r>
    </w:p>
    <w:p w:rsidR="00A72BE7" w:rsidRPr="00F72CE8" w:rsidRDefault="00A72BE7" w:rsidP="00A72BE7">
      <w:pPr>
        <w:ind w:left="709"/>
        <w:jc w:val="both"/>
        <w:rPr>
          <w:rFonts w:ascii="GHEA Grapalat" w:hAnsi="GHEA Grapalat"/>
          <w:sz w:val="16"/>
          <w:vertAlign w:val="superscript"/>
          <w:lang w:val="hy-AM"/>
        </w:rPr>
      </w:pPr>
      <w:r w:rsidRPr="00F72CE8">
        <w:rPr>
          <w:rFonts w:ascii="GHEA Grapalat" w:hAnsi="GHEA Grapalat"/>
          <w:sz w:val="20"/>
          <w:lang w:val="hy-AM"/>
        </w:rPr>
        <w:tab/>
      </w:r>
      <w:r w:rsidRPr="00F72CE8">
        <w:rPr>
          <w:rFonts w:ascii="GHEA Grapalat" w:hAnsi="GHEA Grapalat"/>
          <w:sz w:val="20"/>
          <w:lang w:val="hy-AM"/>
        </w:rPr>
        <w:tab/>
        <w:t xml:space="preserve"> </w:t>
      </w:r>
      <w:r w:rsidRPr="00F72CE8">
        <w:rPr>
          <w:rFonts w:ascii="GHEA Grapalat" w:hAnsi="GHEA Grapalat" w:cs="Sylfaen"/>
          <w:vertAlign w:val="superscript"/>
          <w:lang w:val="hy-AM"/>
        </w:rPr>
        <w:t>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sz w:val="16"/>
          <w:vertAlign w:val="superscript"/>
          <w:lang w:val="hy-AM"/>
        </w:rPr>
        <w:tab/>
      </w:r>
      <w:r w:rsidRPr="00F72CE8">
        <w:rPr>
          <w:rFonts w:ascii="GHEA Grapalat" w:hAnsi="GHEA Grapalat"/>
          <w:sz w:val="16"/>
          <w:vertAlign w:val="superscript"/>
          <w:lang w:val="hy-AM"/>
        </w:rPr>
        <w:tab/>
        <w:t xml:space="preserve"> </w:t>
      </w:r>
    </w:p>
    <w:p w:rsidR="00A72BE7" w:rsidRPr="00F72CE8" w:rsidRDefault="007F014F" w:rsidP="00A72BE7">
      <w:pPr>
        <w:jc w:val="both"/>
        <w:rPr>
          <w:rFonts w:ascii="GHEA Grapalat" w:hAnsi="GHEA Grapalat" w:cs="Arial"/>
          <w:lang w:val="hy-AM"/>
        </w:rPr>
      </w:pPr>
      <w:r w:rsidRPr="00823CEB">
        <w:rPr>
          <w:rFonts w:ascii="GHEA Grapalat" w:hAnsi="GHEA Grapalat" w:cs="Sylfaen"/>
          <w:b/>
          <w:lang w:val="hy-AM"/>
        </w:rPr>
        <w:t>ՆՏՎԿ-ԲԸԱՊՁԲ-16-1</w:t>
      </w:r>
      <w:r w:rsidRPr="007F014F">
        <w:rPr>
          <w:rFonts w:ascii="GHEA Grapalat" w:hAnsi="GHEA Grapalat"/>
          <w:b/>
          <w:i/>
          <w:lang w:val="hy-AM"/>
        </w:rPr>
        <w:t xml:space="preserve"> </w:t>
      </w:r>
      <w:r w:rsidR="00A72BE7" w:rsidRPr="00F72CE8">
        <w:rPr>
          <w:rFonts w:ascii="GHEA Grapalat" w:hAnsi="GHEA Grapalat" w:cs="Sylfaen"/>
          <w:lang w:val="hy-AM"/>
        </w:rPr>
        <w:t>ծածկագրով  բաց</w:t>
      </w:r>
      <w:r w:rsidR="00A72BE7" w:rsidRPr="00F72CE8">
        <w:rPr>
          <w:rFonts w:ascii="GHEA Grapalat" w:hAnsi="GHEA Grapalat"/>
          <w:sz w:val="20"/>
          <w:lang w:val="hy-AM"/>
        </w:rPr>
        <w:t xml:space="preserve"> </w:t>
      </w:r>
      <w:r w:rsidR="00A72BE7" w:rsidRPr="00F72CE8">
        <w:rPr>
          <w:rFonts w:ascii="GHEA Grapalat" w:hAnsi="GHEA Grapalat" w:cs="Sylfaen"/>
          <w:lang w:val="hy-AM"/>
        </w:rPr>
        <w:t>ընթացակարգի</w:t>
      </w:r>
      <w:r w:rsidR="00A72BE7" w:rsidRPr="00F72CE8">
        <w:rPr>
          <w:rFonts w:ascii="GHEA Grapalat" w:hAnsi="GHEA Grapalat" w:cs="Arial"/>
          <w:lang w:val="hy-AM"/>
        </w:rPr>
        <w:t xml:space="preserve"> </w:t>
      </w:r>
      <w:r w:rsidR="00A72BE7" w:rsidRPr="00F72CE8">
        <w:rPr>
          <w:rFonts w:ascii="GHEA Grapalat" w:hAnsi="GHEA Grapalat" w:cs="Sylfaen"/>
          <w:lang w:val="hy-AM"/>
        </w:rPr>
        <w:t>հայտը</w:t>
      </w:r>
      <w:r w:rsidR="00A72BE7" w:rsidRPr="00F72CE8">
        <w:rPr>
          <w:rFonts w:ascii="GHEA Grapalat" w:hAnsi="GHEA Grapalat" w:cs="Arial"/>
          <w:lang w:val="hy-AM"/>
        </w:rPr>
        <w:t xml:space="preserve"> </w:t>
      </w:r>
      <w:r w:rsidR="00A72BE7" w:rsidRPr="00F72CE8">
        <w:rPr>
          <w:rFonts w:ascii="GHEA Grapalat" w:hAnsi="GHEA Grapalat" w:cs="Sylfaen"/>
          <w:lang w:val="hy-AM"/>
        </w:rPr>
        <w:t>ներկայացնելու</w:t>
      </w:r>
      <w:r w:rsidR="00A72BE7" w:rsidRPr="00F72CE8">
        <w:rPr>
          <w:rFonts w:ascii="GHEA Grapalat" w:hAnsi="GHEA Grapalat" w:cs="Arial"/>
          <w:lang w:val="hy-AM"/>
        </w:rPr>
        <w:t xml:space="preserve"> </w:t>
      </w:r>
      <w:r w:rsidR="00A72BE7" w:rsidRPr="00F72CE8">
        <w:rPr>
          <w:rFonts w:ascii="GHEA Grapalat" w:hAnsi="GHEA Grapalat"/>
          <w:lang w:val="hy-AM"/>
        </w:rPr>
        <w:t xml:space="preserve">տարվա և դրան </w:t>
      </w:r>
      <w:r w:rsidR="00A72BE7" w:rsidRPr="00F72CE8">
        <w:rPr>
          <w:rFonts w:ascii="GHEA Grapalat" w:hAnsi="GHEA Grapalat" w:cs="Sylfaen"/>
          <w:lang w:val="hy-AM"/>
        </w:rPr>
        <w:t>նախորդող</w:t>
      </w:r>
      <w:r w:rsidR="00A72BE7" w:rsidRPr="00F72CE8">
        <w:rPr>
          <w:rFonts w:ascii="GHEA Grapalat" w:hAnsi="GHEA Grapalat" w:cs="Arial"/>
          <w:lang w:val="hy-AM"/>
        </w:rPr>
        <w:t xml:space="preserve"> </w:t>
      </w:r>
      <w:r w:rsidR="00A72BE7" w:rsidRPr="00F72CE8">
        <w:rPr>
          <w:rFonts w:ascii="GHEA Grapalat" w:hAnsi="GHEA Grapalat" w:cs="Sylfaen"/>
          <w:lang w:val="hy-AM"/>
        </w:rPr>
        <w:t>երեք</w:t>
      </w:r>
      <w:r w:rsidR="00A72BE7" w:rsidRPr="00F72CE8">
        <w:rPr>
          <w:rFonts w:ascii="GHEA Grapalat" w:hAnsi="GHEA Grapalat" w:cs="Arial"/>
          <w:lang w:val="hy-AM"/>
        </w:rPr>
        <w:t xml:space="preserve"> </w:t>
      </w:r>
      <w:r w:rsidR="00A72BE7" w:rsidRPr="00F72CE8">
        <w:rPr>
          <w:rFonts w:ascii="GHEA Grapalat" w:hAnsi="GHEA Grapalat" w:cs="Sylfaen"/>
          <w:lang w:val="hy-AM"/>
        </w:rPr>
        <w:t>տարիների</w:t>
      </w:r>
      <w:r w:rsidR="00A72BE7" w:rsidRPr="00F72CE8">
        <w:rPr>
          <w:rFonts w:ascii="GHEA Grapalat" w:hAnsi="GHEA Grapalat" w:cs="Arial"/>
          <w:lang w:val="hy-AM"/>
        </w:rPr>
        <w:t xml:space="preserve"> </w:t>
      </w:r>
    </w:p>
    <w:p w:rsidR="00A72BE7" w:rsidRPr="00F72CE8" w:rsidRDefault="00A72BE7" w:rsidP="00A72BE7">
      <w:pPr>
        <w:jc w:val="both"/>
        <w:rPr>
          <w:rFonts w:ascii="GHEA Grapalat" w:hAnsi="GHEA Grapalat" w:cs="Arial"/>
          <w:lang w:val="hy-AM"/>
        </w:rPr>
      </w:pPr>
    </w:p>
    <w:p w:rsidR="00A72BE7" w:rsidRPr="00F72CE8" w:rsidRDefault="00A72BE7" w:rsidP="00A72BE7">
      <w:pPr>
        <w:jc w:val="both"/>
        <w:rPr>
          <w:rFonts w:ascii="GHEA Grapalat" w:hAnsi="GHEA Grapalat"/>
          <w:sz w:val="20"/>
          <w:u w:val="single"/>
          <w:lang w:val="hy-AM"/>
        </w:rPr>
      </w:pPr>
      <w:r w:rsidRPr="00F72CE8">
        <w:rPr>
          <w:rFonts w:ascii="GHEA Grapalat" w:hAnsi="GHEA Grapalat" w:cs="Sylfaen"/>
          <w:lang w:val="hy-AM"/>
        </w:rPr>
        <w:t>ընթացքում</w:t>
      </w:r>
      <w:r w:rsidRPr="00F72CE8">
        <w:rPr>
          <w:rFonts w:ascii="GHEA Grapalat" w:hAnsi="GHEA Grapalat" w:cs="Arial"/>
          <w:lang w:val="hy-AM"/>
        </w:rPr>
        <w:t xml:space="preserve"> </w:t>
      </w:r>
      <w:r w:rsidRPr="00F72CE8">
        <w:rPr>
          <w:rFonts w:ascii="GHEA Grapalat" w:hAnsi="GHEA Grapalat" w:cs="Sylfaen"/>
          <w:lang w:val="hy-AM"/>
        </w:rPr>
        <w:t>պատշաճ</w:t>
      </w:r>
      <w:r w:rsidRPr="00F72CE8">
        <w:rPr>
          <w:rFonts w:ascii="GHEA Grapalat" w:hAnsi="GHEA Grapalat" w:cs="Arial"/>
          <w:lang w:val="hy-AM"/>
        </w:rPr>
        <w:t xml:space="preserve"> </w:t>
      </w:r>
      <w:r w:rsidRPr="00F72CE8">
        <w:rPr>
          <w:rFonts w:ascii="GHEA Grapalat" w:hAnsi="GHEA Grapalat" w:cs="Sylfaen"/>
          <w:lang w:val="hy-AM"/>
        </w:rPr>
        <w:t>ձևով</w:t>
      </w:r>
      <w:r w:rsidRPr="00F72CE8">
        <w:rPr>
          <w:rFonts w:ascii="GHEA Grapalat" w:hAnsi="GHEA Grapalat" w:cs="Arial"/>
          <w:lang w:val="hy-AM"/>
        </w:rPr>
        <w:t xml:space="preserve"> </w:t>
      </w:r>
      <w:r w:rsidRPr="00F72CE8">
        <w:rPr>
          <w:rFonts w:ascii="GHEA Grapalat" w:hAnsi="GHEA Grapalat" w:cs="Sylfaen"/>
          <w:lang w:val="hy-AM"/>
        </w:rPr>
        <w:t>իրականացրել</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sz w:val="20"/>
          <w:u w:val="single"/>
          <w:lang w:val="hy-AM"/>
        </w:rPr>
        <w:t xml:space="preserve">                                                        </w:t>
      </w:r>
      <w:r w:rsidRPr="00F72CE8">
        <w:rPr>
          <w:rFonts w:ascii="GHEA Grapalat" w:hAnsi="GHEA Grapalat" w:cs="Sylfaen"/>
          <w:lang w:val="hy-AM"/>
        </w:rPr>
        <w:t>որի</w:t>
      </w:r>
      <w:r w:rsidRPr="00F72CE8">
        <w:rPr>
          <w:rFonts w:ascii="GHEA Grapalat" w:hAnsi="GHEA Grapalat" w:cs="Arial"/>
          <w:lang w:val="hy-AM"/>
        </w:rPr>
        <w:t xml:space="preserve"> </w:t>
      </w:r>
      <w:r w:rsidRPr="00F72CE8">
        <w:rPr>
          <w:rFonts w:ascii="GHEA Grapalat" w:hAnsi="GHEA Grapalat" w:cs="Sylfaen"/>
          <w:lang w:val="hy-AM"/>
        </w:rPr>
        <w:t>ընդհանուր</w:t>
      </w:r>
      <w:r w:rsidRPr="00F72CE8">
        <w:rPr>
          <w:rFonts w:ascii="GHEA Grapalat" w:hAnsi="GHEA Grapalat"/>
          <w:u w:val="single"/>
          <w:lang w:val="hy-AM"/>
        </w:rPr>
        <w:t xml:space="preserve">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vertAlign w:val="superscript"/>
          <w:lang w:val="hy-AM"/>
        </w:rPr>
        <w:tab/>
        <w:t xml:space="preserve">                                                                                                                  (</w:t>
      </w:r>
      <w:r w:rsidRPr="00F72CE8">
        <w:rPr>
          <w:rFonts w:ascii="GHEA Grapalat" w:hAnsi="GHEA Grapalat" w:cs="Sylfaen"/>
          <w:sz w:val="20"/>
          <w:vertAlign w:val="superscript"/>
          <w:lang w:val="hy-AM"/>
        </w:rPr>
        <w:t>համանման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նմանատիպ</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պայմանագրի</w:t>
      </w:r>
      <w:r w:rsidRPr="00F72CE8">
        <w:rPr>
          <w:rFonts w:ascii="GHEA Grapalat" w:hAnsi="GHEA Grapalat" w:cs="Arial"/>
          <w:sz w:val="20"/>
          <w:vertAlign w:val="superscript"/>
          <w:lang w:val="hy-AM"/>
        </w:rPr>
        <w:t>(</w:t>
      </w:r>
      <w:r w:rsidRPr="00F72CE8">
        <w:rPr>
          <w:rFonts w:ascii="GHEA Grapalat" w:hAnsi="GHEA Grapalat" w:cs="Sylfaen"/>
          <w:sz w:val="20"/>
          <w:vertAlign w:val="superscript"/>
          <w:lang w:val="hy-AM"/>
        </w:rPr>
        <w:t>երի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w:t>
      </w:r>
      <w:r w:rsidRPr="00F72CE8">
        <w:rPr>
          <w:rFonts w:ascii="GHEA Grapalat" w:hAnsi="GHEA Grapalat" w:cs="Sylfaen"/>
          <w:sz w:val="20"/>
          <w:vertAlign w:val="superscript"/>
          <w:lang w:val="hy-AM"/>
        </w:rPr>
        <w:t>ները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both"/>
        <w:rPr>
          <w:rFonts w:ascii="GHEA Grapalat" w:hAnsi="GHEA Grapalat" w:cs="Arial"/>
          <w:i/>
          <w:lang w:val="hy-AM"/>
        </w:rPr>
      </w:pPr>
      <w:r w:rsidRPr="00F72CE8">
        <w:rPr>
          <w:rFonts w:ascii="GHEA Grapalat" w:hAnsi="GHEA Grapalat" w:cs="Sylfaen"/>
          <w:lang w:val="hy-AM"/>
        </w:rPr>
        <w:t>արժեքը</w:t>
      </w:r>
      <w:r w:rsidRPr="00F72CE8">
        <w:rPr>
          <w:rFonts w:ascii="GHEA Grapalat" w:hAnsi="GHEA Grapalat"/>
          <w:lang w:val="hy-AM"/>
        </w:rPr>
        <w:t xml:space="preserve">  </w:t>
      </w:r>
      <w:r w:rsidRPr="00F72CE8">
        <w:rPr>
          <w:rFonts w:ascii="GHEA Grapalat" w:hAnsi="GHEA Grapalat" w:cs="Sylfaen"/>
          <w:lang w:val="hy-AM"/>
        </w:rPr>
        <w:t>կազմել</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sz w:val="20"/>
          <w:u w:val="single"/>
          <w:lang w:val="hy-AM"/>
        </w:rPr>
        <w:t xml:space="preserve">           </w:t>
      </w:r>
      <w:r w:rsidRPr="00F72CE8">
        <w:rPr>
          <w:rFonts w:ascii="GHEA Grapalat" w:hAnsi="GHEA Grapalat"/>
          <w:sz w:val="20"/>
          <w:lang w:val="hy-AM"/>
        </w:rPr>
        <w:t xml:space="preserve">   </w:t>
      </w:r>
      <w:r w:rsidRPr="00F72CE8">
        <w:rPr>
          <w:rFonts w:ascii="GHEA Grapalat" w:hAnsi="GHEA Grapalat" w:cs="Sylfaen"/>
          <w:lang w:val="hy-AM"/>
        </w:rPr>
        <w:t xml:space="preserve">ՀՀ դրամ, և  պարտավորվում է </w:t>
      </w:r>
      <w:r w:rsidRPr="00F72CE8">
        <w:rPr>
          <w:rFonts w:ascii="GHEA Grapalat" w:hAnsi="GHEA Grapalat" w:cs="Sylfaen"/>
          <w:i/>
          <w:lang w:val="hy-AM"/>
        </w:rPr>
        <w:t xml:space="preserve"> նշված ծածկագրով բաց </w:t>
      </w:r>
    </w:p>
    <w:p w:rsidR="00A72BE7" w:rsidRPr="00F72CE8" w:rsidRDefault="00A72BE7" w:rsidP="00A72BE7">
      <w:pPr>
        <w:jc w:val="both"/>
        <w:rPr>
          <w:rFonts w:ascii="GHEA Grapalat" w:hAnsi="GHEA Grapalat" w:cs="Sylfaen"/>
          <w:i/>
          <w:vertAlign w:val="superscript"/>
          <w:lang w:val="hy-AM"/>
        </w:rPr>
      </w:pPr>
    </w:p>
    <w:p w:rsidR="00A72BE7" w:rsidRPr="00F72CE8" w:rsidRDefault="00A72BE7" w:rsidP="00A72BE7">
      <w:pPr>
        <w:jc w:val="both"/>
        <w:rPr>
          <w:rFonts w:ascii="GHEA Grapalat" w:hAnsi="GHEA Grapalat"/>
          <w:lang w:val="hy-AM"/>
        </w:rPr>
      </w:pPr>
      <w:r w:rsidRPr="00F72CE8">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A72BE7" w:rsidRPr="00F72CE8" w:rsidRDefault="00A72BE7" w:rsidP="00A72BE7">
      <w:pPr>
        <w:jc w:val="both"/>
        <w:rPr>
          <w:rFonts w:ascii="GHEA Grapalat" w:hAnsi="GHEA Grapalat"/>
          <w:lang w:val="hy-AM"/>
        </w:rPr>
      </w:pPr>
    </w:p>
    <w:p w:rsidR="00A72BE7" w:rsidRPr="00F72CE8" w:rsidRDefault="00A72BE7" w:rsidP="00A72BE7">
      <w:pPr>
        <w:jc w:val="both"/>
        <w:rPr>
          <w:rFonts w:ascii="GHEA Grapalat" w:hAnsi="GHEA Grapalat"/>
          <w:lang w:val="hy-AM"/>
        </w:rPr>
      </w:pPr>
    </w:p>
    <w:p w:rsidR="00A72BE7" w:rsidRPr="00F72CE8" w:rsidRDefault="00A72BE7" w:rsidP="00A72BE7">
      <w:pPr>
        <w:pStyle w:val="BodyTextIndent"/>
        <w:spacing w:line="276" w:lineRule="auto"/>
        <w:rPr>
          <w:rFonts w:ascii="GHEA Grapalat" w:hAnsi="GHEA Grapalat"/>
          <w:lang w:val="hy-AM"/>
        </w:rPr>
      </w:pPr>
      <w:r w:rsidRPr="00F72CE8">
        <w:rPr>
          <w:rFonts w:ascii="GHEA Grapalat" w:hAnsi="GHEA Grapalat"/>
          <w:lang w:val="hy-AM"/>
        </w:rPr>
        <w:t>Ընդ որում</w:t>
      </w:r>
      <w:r w:rsidRPr="00F72CE8">
        <w:rPr>
          <w:rFonts w:ascii="GHEA Grapalat" w:hAnsi="GHEA Grapalat"/>
          <w:lang w:val="af-ZA" w:eastAsia="ru-RU"/>
        </w:rPr>
        <w:t xml:space="preserve"> </w:t>
      </w:r>
      <w:r w:rsidRPr="00F72CE8">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F72CE8">
        <w:rPr>
          <w:rFonts w:ascii="GHEA Grapalat" w:hAnsi="GHEA Grapalat"/>
          <w:lang w:val="hy-AM"/>
        </w:rPr>
        <w:softHyphen/>
        <w:t>ցա</w:t>
      </w:r>
      <w:r w:rsidRPr="00F72CE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F72CE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72BE7" w:rsidRPr="00F72CE8" w:rsidRDefault="00A72BE7" w:rsidP="00A72BE7">
      <w:pPr>
        <w:pStyle w:val="BodyTextIndent2"/>
        <w:ind w:firstLine="567"/>
        <w:rPr>
          <w:rFonts w:ascii="GHEA Grapalat" w:hAnsi="GHEA Grapalat"/>
          <w:i/>
          <w:lang w:val="hy-AM"/>
        </w:rPr>
      </w:pPr>
    </w:p>
    <w:p w:rsidR="00A72BE7" w:rsidRPr="00F72CE8" w:rsidRDefault="00A72BE7" w:rsidP="00A72BE7">
      <w:pPr>
        <w:rPr>
          <w:rFonts w:ascii="GHEA Grapalat" w:hAnsi="GHEA Grapalat"/>
          <w:sz w:val="20"/>
          <w:lang w:val="hy-AM"/>
        </w:rPr>
      </w:pPr>
    </w:p>
    <w:p w:rsidR="00A72BE7" w:rsidRPr="00F72CE8" w:rsidRDefault="00A72BE7" w:rsidP="00A72BE7">
      <w:pPr>
        <w:ind w:left="720" w:firstLine="720"/>
        <w:jc w:val="both"/>
        <w:rPr>
          <w:rFonts w:ascii="GHEA Grapalat" w:hAnsi="GHEA Grapalat"/>
          <w:sz w:val="20"/>
          <w:lang w:val="hy-AM"/>
        </w:rPr>
      </w:pPr>
      <w:r w:rsidRPr="00F72CE8">
        <w:rPr>
          <w:rFonts w:ascii="GHEA Grapalat" w:hAnsi="GHEA Grapalat"/>
          <w:sz w:val="20"/>
          <w:lang w:val="hy-AM"/>
        </w:rPr>
        <w:t xml:space="preserve">________________________________________________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sz w:val="20"/>
          <w:lang w:val="hy-AM"/>
        </w:rPr>
        <w:tab/>
      </w:r>
      <w:r w:rsidRPr="00F72CE8">
        <w:rPr>
          <w:rFonts w:ascii="GHEA Grapalat" w:hAnsi="GHEA Grapalat"/>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pStyle w:val="BodyTextIndent3"/>
        <w:jc w:val="right"/>
        <w:rPr>
          <w:rFonts w:ascii="GHEA Grapalat" w:hAnsi="GHEA Grapalat"/>
          <w:b/>
          <w:i/>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ind w:firstLine="0"/>
        <w:rPr>
          <w:rFonts w:ascii="GHEA Grapalat" w:hAnsi="GHEA Grapalat" w:cs="Sylfaen"/>
          <w:b/>
          <w:lang w:val="hy-AM"/>
        </w:rPr>
      </w:pPr>
    </w:p>
    <w:p w:rsidR="00A72BE7" w:rsidRPr="00A72BE7" w:rsidRDefault="00A72BE7" w:rsidP="00A72BE7">
      <w:pPr>
        <w:pStyle w:val="BodyTextIndent3"/>
        <w:jc w:val="right"/>
        <w:rPr>
          <w:rFonts w:ascii="GHEA Grapalat" w:hAnsi="GHEA Grapalat" w:cs="Sylfaen"/>
          <w:b/>
          <w:lang w:val="hy-AM"/>
        </w:rPr>
      </w:pPr>
    </w:p>
    <w:p w:rsidR="00A72BE7" w:rsidRPr="00A72BE7" w:rsidRDefault="00A72BE7" w:rsidP="00A72BE7">
      <w:pPr>
        <w:pStyle w:val="BodyTextIndent3"/>
        <w:jc w:val="right"/>
        <w:rPr>
          <w:rFonts w:ascii="GHEA Grapalat" w:hAnsi="GHEA Grapalat" w:cs="Sylfaen"/>
          <w:b/>
          <w:lang w:val="hy-AM"/>
        </w:rPr>
      </w:pPr>
    </w:p>
    <w:p w:rsidR="00A72BE7" w:rsidRPr="00A72BE7" w:rsidRDefault="00A72BE7" w:rsidP="00A72BE7">
      <w:pPr>
        <w:pStyle w:val="BodyTextIndent3"/>
        <w:jc w:val="right"/>
        <w:rPr>
          <w:rFonts w:ascii="GHEA Grapalat" w:hAnsi="GHEA Grapalat" w:cs="Sylfaen"/>
          <w:b/>
          <w:lang w:val="hy-AM"/>
        </w:rPr>
      </w:pPr>
    </w:p>
    <w:p w:rsidR="00A72BE7" w:rsidRPr="00A72BE7"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Հավելված</w:t>
      </w:r>
      <w:r w:rsidRPr="00F72CE8">
        <w:rPr>
          <w:rFonts w:ascii="GHEA Grapalat" w:hAnsi="GHEA Grapalat" w:cs="Arial"/>
          <w:b/>
          <w:lang w:val="hy-AM"/>
        </w:rPr>
        <w:t xml:space="preserve"> 3.3</w:t>
      </w:r>
    </w:p>
    <w:p w:rsidR="00A72BE7" w:rsidRPr="00F72CE8" w:rsidRDefault="005A568B"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spacing w:line="276" w:lineRule="auto"/>
        <w:jc w:val="center"/>
        <w:rPr>
          <w:rFonts w:ascii="GHEA Grapalat" w:hAnsi="GHEA Grapalat"/>
          <w:lang w:val="hy-AM"/>
        </w:rPr>
      </w:pPr>
      <w:r w:rsidRPr="00F72CE8">
        <w:rPr>
          <w:rFonts w:ascii="GHEA Grapalat" w:hAnsi="GHEA Grapalat" w:cs="Sylfaen"/>
          <w:b/>
          <w:lang w:val="hy-AM"/>
        </w:rPr>
        <w:t>ՏԵԽՆԻԿԱԿԱՆ</w:t>
      </w:r>
      <w:r w:rsidRPr="00F72CE8">
        <w:rPr>
          <w:rFonts w:ascii="GHEA Grapalat" w:hAnsi="GHEA Grapalat" w:cs="Arial"/>
          <w:b/>
          <w:lang w:val="hy-AM"/>
        </w:rPr>
        <w:t xml:space="preserve"> </w:t>
      </w:r>
      <w:r w:rsidRPr="00F72CE8">
        <w:rPr>
          <w:rFonts w:ascii="GHEA Grapalat" w:hAnsi="GHEA Grapalat" w:cs="Sylfaen"/>
          <w:b/>
          <w:lang w:val="hy-AM"/>
        </w:rPr>
        <w:t>ՄԻՋՈՑՆԵՐԻ</w:t>
      </w:r>
      <w:r w:rsidRPr="00F72CE8">
        <w:rPr>
          <w:rFonts w:ascii="GHEA Grapalat" w:hAnsi="GHEA Grapalat" w:cs="Arial"/>
          <w:b/>
          <w:lang w:val="hy-AM"/>
        </w:rPr>
        <w:t xml:space="preserve"> </w:t>
      </w:r>
      <w:r w:rsidRPr="00F72CE8">
        <w:rPr>
          <w:rFonts w:ascii="GHEA Grapalat" w:hAnsi="GHEA Grapalat" w:cs="Sylfaen"/>
          <w:b/>
          <w:lang w:val="hy-AM"/>
        </w:rPr>
        <w:t>ՄԱՍԻՆ</w:t>
      </w: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ind w:firstLine="709"/>
        <w:jc w:val="both"/>
        <w:rPr>
          <w:rFonts w:ascii="GHEA Grapalat" w:hAnsi="GHEA Grapalat" w:cs="Arial"/>
          <w:lang w:val="hy-AM"/>
        </w:rPr>
      </w:pPr>
      <w:r w:rsidRPr="00F72CE8">
        <w:rPr>
          <w:rFonts w:ascii="GHEA Grapalat" w:hAnsi="GHEA Grapalat" w:cs="Sylfaen"/>
          <w:lang w:val="hy-AM"/>
        </w:rPr>
        <w:t>Սույնով</w:t>
      </w:r>
      <w:r w:rsidRPr="00F72CE8">
        <w:rPr>
          <w:rFonts w:ascii="GHEA Grapalat" w:hAnsi="GHEA Grapalat" w:cs="Arial"/>
          <w:lang w:val="hy-AM"/>
        </w:rPr>
        <w:t xml:space="preserve">       </w:t>
      </w:r>
      <w:r w:rsidRPr="00F72CE8">
        <w:rPr>
          <w:rFonts w:ascii="GHEA Grapalat" w:hAnsi="GHEA Grapalat"/>
          <w:vertAlign w:val="subscript"/>
          <w:lang w:val="hy-AM"/>
        </w:rPr>
        <w:t>---------------------------------------------------------------------------</w:t>
      </w:r>
      <w:r w:rsidRPr="00F72CE8">
        <w:rPr>
          <w:rFonts w:ascii="GHEA Grapalat" w:hAnsi="GHEA Grapalat"/>
          <w:lang w:val="hy-AM"/>
        </w:rPr>
        <w:t>-</w:t>
      </w:r>
      <w:r w:rsidRPr="00F72CE8">
        <w:rPr>
          <w:rFonts w:ascii="GHEA Grapalat" w:hAnsi="GHEA Grapalat" w:cs="Sylfaen"/>
          <w:lang w:val="hy-AM"/>
        </w:rPr>
        <w:t xml:space="preserve">ն </w:t>
      </w:r>
      <w:r w:rsidR="005A568B" w:rsidRPr="005A568B">
        <w:rPr>
          <w:rFonts w:ascii="GHEA Grapalat" w:hAnsi="GHEA Grapalat" w:cs="Sylfaen"/>
          <w:b/>
          <w:lang w:val="hy-AM"/>
        </w:rPr>
        <w:t>ՆՏՎԿ-ԲԸԱՊՁԲ-16-1</w:t>
      </w:r>
      <w:r w:rsidR="005A568B" w:rsidRPr="00F72CE8">
        <w:rPr>
          <w:rFonts w:ascii="GHEA Grapalat" w:hAnsi="GHEA Grapalat"/>
          <w:b/>
          <w:lang w:val="hy-AM"/>
        </w:rPr>
        <w:t xml:space="preserve">  </w:t>
      </w:r>
      <w:r w:rsidRPr="00F72CE8">
        <w:rPr>
          <w:rFonts w:ascii="GHEA Grapalat" w:hAnsi="GHEA Grapalat" w:cs="Sylfaen"/>
          <w:lang w:val="hy-AM"/>
        </w:rPr>
        <w:t xml:space="preserve">ծածկագրով  </w:t>
      </w:r>
    </w:p>
    <w:p w:rsidR="00A72BE7" w:rsidRPr="00F72CE8" w:rsidRDefault="00A72BE7" w:rsidP="00A72BE7">
      <w:pPr>
        <w:jc w:val="both"/>
        <w:rPr>
          <w:rFonts w:ascii="GHEA Grapalat" w:hAnsi="GHEA Grapalat" w:cs="Arial"/>
          <w:vertAlign w:val="superscript"/>
          <w:lang w:val="hy-AM"/>
        </w:rPr>
      </w:pPr>
      <w:r w:rsidRPr="00F72CE8">
        <w:rPr>
          <w:rFonts w:ascii="GHEA Grapalat" w:hAnsi="GHEA Grapalat" w:cs="Sylfaen"/>
          <w:vertAlign w:val="superscript"/>
          <w:lang w:val="hy-AM"/>
        </w:rPr>
        <w:t xml:space="preserve">                                                  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cs="Arial"/>
          <w:vertAlign w:val="superscript"/>
          <w:lang w:val="hy-AM"/>
        </w:rPr>
        <w:tab/>
      </w:r>
      <w:r w:rsidRPr="00F72CE8">
        <w:rPr>
          <w:rFonts w:ascii="GHEA Grapalat" w:hAnsi="GHEA Grapalat" w:cs="Arial"/>
          <w:vertAlign w:val="superscript"/>
          <w:lang w:val="hy-AM"/>
        </w:rPr>
        <w:tab/>
        <w:t xml:space="preserve"> </w:t>
      </w:r>
    </w:p>
    <w:p w:rsidR="00A72BE7" w:rsidRPr="00F72CE8" w:rsidRDefault="00A72BE7" w:rsidP="00A72BE7">
      <w:pPr>
        <w:ind w:left="-66"/>
        <w:jc w:val="both"/>
        <w:rPr>
          <w:rFonts w:ascii="GHEA Grapalat" w:hAnsi="GHEA Grapalat"/>
          <w:b/>
          <w:sz w:val="20"/>
          <w:lang w:val="hy-AM"/>
        </w:rPr>
      </w:pPr>
      <w:r w:rsidRPr="00F72CE8">
        <w:rPr>
          <w:rFonts w:ascii="GHEA Grapalat" w:hAnsi="GHEA Grapalat" w:cs="Sylfaen"/>
          <w:lang w:val="hy-AM"/>
        </w:rPr>
        <w:t>բաց</w:t>
      </w:r>
      <w:r w:rsidRPr="00F72CE8">
        <w:rPr>
          <w:rFonts w:ascii="GHEA Grapalat" w:hAnsi="GHEA Grapalat"/>
          <w:sz w:val="20"/>
          <w:lang w:val="hy-AM"/>
        </w:rPr>
        <w:t xml:space="preserve"> </w:t>
      </w:r>
      <w:r w:rsidRPr="00F72CE8">
        <w:rPr>
          <w:rFonts w:ascii="GHEA Grapalat" w:hAnsi="GHEA Grapalat" w:cs="Sylfaen"/>
          <w:lang w:val="hy-AM"/>
        </w:rPr>
        <w:t>ընթացակարգի</w:t>
      </w:r>
      <w:r w:rsidRPr="00F72CE8">
        <w:rPr>
          <w:rFonts w:ascii="GHEA Grapalat" w:hAnsi="GHEA Grapalat" w:cs="Arial"/>
          <w:lang w:val="hy-AM"/>
        </w:rPr>
        <w:t xml:space="preserve"> շրջանակներում </w:t>
      </w:r>
      <w:r w:rsidRPr="00F72CE8">
        <w:rPr>
          <w:rFonts w:ascii="GHEA Grapalat" w:hAnsi="GHEA Grapalat" w:cs="Sylfaen"/>
          <w:lang w:val="hy-AM"/>
        </w:rPr>
        <w:t>հայտնում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որ կազմակերպությունն</w:t>
      </w:r>
      <w:r w:rsidRPr="00F72CE8">
        <w:rPr>
          <w:rFonts w:ascii="GHEA Grapalat" w:hAnsi="GHEA Grapalat" w:cs="Arial"/>
          <w:lang w:val="hy-AM"/>
        </w:rPr>
        <w:t xml:space="preserve">  </w:t>
      </w:r>
      <w:r w:rsidRPr="00F72CE8">
        <w:rPr>
          <w:rFonts w:ascii="GHEA Grapalat" w:hAnsi="GHEA Grapalat" w:cs="Sylfaen"/>
          <w:lang w:val="hy-AM"/>
        </w:rPr>
        <w:t>ունի</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պայմանագրի</w:t>
      </w:r>
      <w:r w:rsidRPr="00F72CE8">
        <w:rPr>
          <w:rFonts w:ascii="GHEA Grapalat" w:hAnsi="GHEA Grapalat" w:cs="Arial"/>
          <w:lang w:val="hy-AM"/>
        </w:rPr>
        <w:t xml:space="preserve"> </w:t>
      </w:r>
      <w:r w:rsidRPr="00F72CE8">
        <w:rPr>
          <w:rFonts w:ascii="GHEA Grapalat" w:hAnsi="GHEA Grapalat" w:cs="Sylfaen"/>
          <w:lang w:val="hy-AM"/>
        </w:rPr>
        <w:t>կատարման</w:t>
      </w:r>
      <w:r w:rsidRPr="00F72CE8">
        <w:rPr>
          <w:rFonts w:ascii="GHEA Grapalat" w:hAnsi="GHEA Grapalat" w:cs="Arial"/>
          <w:lang w:val="hy-AM"/>
        </w:rPr>
        <w:t xml:space="preserve"> </w:t>
      </w:r>
      <w:r w:rsidRPr="00F72CE8">
        <w:rPr>
          <w:rFonts w:ascii="GHEA Grapalat" w:hAnsi="GHEA Grapalat" w:cs="Sylfaen"/>
          <w:lang w:val="hy-AM"/>
        </w:rPr>
        <w:t>համար</w:t>
      </w:r>
      <w:r w:rsidRPr="00F72CE8">
        <w:rPr>
          <w:rFonts w:ascii="GHEA Grapalat" w:hAnsi="GHEA Grapalat" w:cs="Arial"/>
          <w:lang w:val="hy-AM"/>
        </w:rPr>
        <w:t xml:space="preserve"> </w:t>
      </w:r>
      <w:r w:rsidRPr="00F72CE8">
        <w:rPr>
          <w:rFonts w:ascii="GHEA Grapalat" w:hAnsi="GHEA Grapalat" w:cs="Sylfaen"/>
          <w:lang w:val="hy-AM"/>
        </w:rPr>
        <w:t>անհրաժեշտ</w:t>
      </w:r>
      <w:r w:rsidRPr="00F72CE8">
        <w:rPr>
          <w:rFonts w:ascii="GHEA Grapalat" w:hAnsi="GHEA Grapalat" w:cs="Arial"/>
          <w:lang w:val="hy-AM"/>
        </w:rPr>
        <w:t xml:space="preserve"> </w:t>
      </w:r>
      <w:r w:rsidRPr="00F72CE8">
        <w:rPr>
          <w:rFonts w:ascii="GHEA Grapalat" w:hAnsi="GHEA Grapalat" w:cs="Sylfaen"/>
          <w:lang w:val="hy-AM"/>
        </w:rPr>
        <w:t>տեխնիկական</w:t>
      </w:r>
      <w:r w:rsidRPr="00F72CE8">
        <w:rPr>
          <w:rFonts w:ascii="GHEA Grapalat" w:hAnsi="GHEA Grapalat" w:cs="Arial"/>
          <w:lang w:val="hy-AM"/>
        </w:rPr>
        <w:t xml:space="preserve"> </w:t>
      </w:r>
      <w:r w:rsidRPr="00F72CE8">
        <w:rPr>
          <w:rFonts w:ascii="GHEA Grapalat" w:hAnsi="GHEA Grapalat" w:cs="Sylfaen"/>
          <w:lang w:val="hy-AM"/>
        </w:rPr>
        <w:t>միջոցներ</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այդ</w:t>
      </w:r>
      <w:r w:rsidRPr="00F72CE8">
        <w:rPr>
          <w:rFonts w:ascii="GHEA Grapalat" w:hAnsi="GHEA Grapalat" w:cs="Arial"/>
          <w:lang w:val="hy-AM"/>
        </w:rPr>
        <w:t xml:space="preserve"> </w:t>
      </w:r>
      <w:r w:rsidRPr="00F72CE8">
        <w:rPr>
          <w:rFonts w:ascii="GHEA Grapalat" w:hAnsi="GHEA Grapalat" w:cs="Sylfaen"/>
          <w:lang w:val="hy-AM"/>
        </w:rPr>
        <w:t>տեխնիկական</w:t>
      </w:r>
      <w:r w:rsidRPr="00F72CE8">
        <w:rPr>
          <w:rFonts w:ascii="GHEA Grapalat" w:hAnsi="GHEA Grapalat" w:cs="Arial"/>
          <w:lang w:val="hy-AM"/>
        </w:rPr>
        <w:t xml:space="preserve"> </w:t>
      </w:r>
      <w:r w:rsidRPr="00F72CE8">
        <w:rPr>
          <w:rFonts w:ascii="GHEA Grapalat" w:hAnsi="GHEA Grapalat" w:cs="Sylfaen"/>
          <w:lang w:val="hy-AM"/>
        </w:rPr>
        <w:t>միջոցներով</w:t>
      </w:r>
      <w:r w:rsidRPr="00F72CE8">
        <w:rPr>
          <w:rFonts w:ascii="GHEA Grapalat" w:hAnsi="GHEA Grapalat" w:cs="Arial"/>
          <w:lang w:val="hy-AM"/>
        </w:rPr>
        <w:t xml:space="preserve"> </w:t>
      </w:r>
      <w:r w:rsidRPr="00F72CE8">
        <w:rPr>
          <w:rFonts w:ascii="GHEA Grapalat" w:hAnsi="GHEA Grapalat" w:cs="Sylfaen"/>
          <w:lang w:val="hy-AM"/>
        </w:rPr>
        <w:t>հնարավոր</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ապահովել</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գործարքով</w:t>
      </w:r>
      <w:r w:rsidRPr="00F72CE8">
        <w:rPr>
          <w:rFonts w:ascii="GHEA Grapalat" w:hAnsi="GHEA Grapalat" w:cs="Arial"/>
          <w:lang w:val="hy-AM"/>
        </w:rPr>
        <w:t xml:space="preserve"> </w:t>
      </w:r>
      <w:r w:rsidRPr="00F72CE8">
        <w:rPr>
          <w:rFonts w:ascii="GHEA Grapalat" w:hAnsi="GHEA Grapalat" w:cs="Sylfaen"/>
          <w:lang w:val="hy-AM"/>
        </w:rPr>
        <w:t>նախատեսված</w:t>
      </w:r>
      <w:r w:rsidRPr="00F72CE8">
        <w:rPr>
          <w:rFonts w:ascii="GHEA Grapalat" w:hAnsi="GHEA Grapalat" w:cs="Arial"/>
          <w:lang w:val="hy-AM"/>
        </w:rPr>
        <w:t xml:space="preserve"> </w:t>
      </w:r>
      <w:r w:rsidRPr="00F72CE8">
        <w:rPr>
          <w:rFonts w:ascii="GHEA Grapalat" w:hAnsi="GHEA Grapalat" w:cs="Sylfaen"/>
          <w:lang w:val="hy-AM"/>
        </w:rPr>
        <w:t>պարտավորությունների</w:t>
      </w:r>
      <w:r w:rsidRPr="00F72CE8">
        <w:rPr>
          <w:rFonts w:ascii="GHEA Grapalat" w:hAnsi="GHEA Grapalat" w:cs="Arial"/>
          <w:lang w:val="hy-AM"/>
        </w:rPr>
        <w:t xml:space="preserve"> </w:t>
      </w:r>
      <w:r w:rsidRPr="00F72CE8">
        <w:rPr>
          <w:rFonts w:ascii="GHEA Grapalat" w:hAnsi="GHEA Grapalat" w:cs="Sylfaen"/>
          <w:lang w:val="hy-AM"/>
        </w:rPr>
        <w:t>պատշաճ</w:t>
      </w:r>
      <w:r w:rsidRPr="00F72CE8">
        <w:rPr>
          <w:rFonts w:ascii="GHEA Grapalat" w:hAnsi="GHEA Grapalat" w:cs="Arial"/>
          <w:lang w:val="hy-AM"/>
        </w:rPr>
        <w:t xml:space="preserve"> </w:t>
      </w:r>
      <w:r w:rsidRPr="00F72CE8">
        <w:rPr>
          <w:rFonts w:ascii="GHEA Grapalat" w:hAnsi="GHEA Grapalat" w:cs="Sylfaen"/>
          <w:lang w:val="hy-AM"/>
        </w:rPr>
        <w:t>կատարումը</w:t>
      </w:r>
      <w:r w:rsidRPr="00F72CE8">
        <w:rPr>
          <w:rFonts w:ascii="GHEA Grapalat" w:hAnsi="GHEA Grapalat" w:cs="Tahoma"/>
          <w:lang w:val="hy-AM"/>
        </w:rPr>
        <w:t>։</w:t>
      </w:r>
    </w:p>
    <w:p w:rsidR="00A72BE7" w:rsidRPr="00F72CE8" w:rsidRDefault="00A72BE7" w:rsidP="00A72BE7">
      <w:pPr>
        <w:ind w:left="-66"/>
        <w:jc w:val="center"/>
        <w:rPr>
          <w:rFonts w:ascii="GHEA Grapalat" w:hAnsi="GHEA Grapalat"/>
          <w:sz w:val="20"/>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ind w:left="720" w:firstLine="720"/>
        <w:jc w:val="both"/>
        <w:rPr>
          <w:rFonts w:ascii="GHEA Grapalat" w:hAnsi="GHEA Grapalat"/>
          <w:sz w:val="20"/>
          <w:lang w:val="hy-AM"/>
        </w:rPr>
      </w:pPr>
      <w:r w:rsidRPr="00F72CE8">
        <w:rPr>
          <w:rFonts w:ascii="GHEA Grapalat" w:hAnsi="GHEA Grapalat"/>
          <w:sz w:val="20"/>
          <w:lang w:val="hy-AM"/>
        </w:rPr>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16"/>
          <w:szCs w:val="16"/>
          <w:lang w:val="hy-AM"/>
        </w:rPr>
      </w:pPr>
      <w:r w:rsidRPr="00F72CE8">
        <w:rPr>
          <w:rFonts w:ascii="GHEA Grapalat" w:hAnsi="GHEA Grapalat"/>
          <w:sz w:val="16"/>
          <w:szCs w:val="16"/>
          <w:lang w:val="hy-AM"/>
        </w:rPr>
        <w:tab/>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pStyle w:val="BodyTextIndent3"/>
        <w:jc w:val="right"/>
        <w:rPr>
          <w:rFonts w:ascii="GHEA Grapalat" w:hAnsi="GHEA Grapalat"/>
          <w:i/>
          <w:sz w:val="18"/>
          <w:lang w:val="hy-AM"/>
        </w:rPr>
      </w:pPr>
      <w:r w:rsidRPr="00F72CE8">
        <w:rPr>
          <w:rFonts w:ascii="GHEA Grapalat" w:hAnsi="GHEA Grapalat"/>
          <w:i/>
          <w:sz w:val="18"/>
          <w:lang w:val="hy-AM"/>
        </w:rPr>
        <w:br w:type="page"/>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3.4</w:t>
      </w:r>
      <w:r w:rsidRPr="00F72CE8">
        <w:rPr>
          <w:rStyle w:val="FootnoteReference"/>
          <w:rFonts w:ascii="GHEA Grapalat" w:hAnsi="GHEA Grapalat" w:cs="Arial"/>
          <w:b/>
          <w:lang w:val="hy-AM"/>
        </w:rPr>
        <w:footnoteReference w:id="24"/>
      </w:r>
    </w:p>
    <w:p w:rsidR="00A72BE7" w:rsidRPr="00F72CE8" w:rsidRDefault="005A568B"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jc w:val="center"/>
        <w:rPr>
          <w:rFonts w:ascii="GHEA Grapalat" w:hAnsi="GHEA Grapalat"/>
          <w:lang w:val="hy-AM"/>
        </w:rPr>
      </w:pPr>
      <w:r w:rsidRPr="00F72CE8">
        <w:rPr>
          <w:rFonts w:ascii="GHEA Grapalat" w:hAnsi="GHEA Grapalat" w:cs="Arial"/>
          <w:b/>
          <w:lang w:val="hy-AM"/>
        </w:rPr>
        <w:t xml:space="preserve">ՖԻՆԱՆՍԱԿԱՆ ՄԻՋՈՑՆԵՐԻ </w:t>
      </w:r>
      <w:r w:rsidRPr="00F72CE8">
        <w:rPr>
          <w:rFonts w:ascii="GHEA Grapalat" w:hAnsi="GHEA Grapalat" w:cs="Sylfaen"/>
          <w:b/>
          <w:lang w:val="hy-AM"/>
        </w:rPr>
        <w:t>ՄԱՍԻՆ</w:t>
      </w: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cs="Sylfaen"/>
          <w:lang w:val="hy-AM"/>
        </w:rPr>
        <w:t>Սույնով</w:t>
      </w:r>
      <w:r w:rsidRPr="00F72CE8">
        <w:rPr>
          <w:rFonts w:ascii="GHEA Grapalat" w:hAnsi="GHEA Grapalat"/>
          <w:sz w:val="20"/>
          <w:lang w:val="hy-AM"/>
        </w:rPr>
        <w:t xml:space="preserve">       </w:t>
      </w:r>
      <w:r w:rsidRPr="00F72CE8">
        <w:rPr>
          <w:rFonts w:ascii="GHEA Grapalat" w:hAnsi="GHEA Grapalat"/>
          <w:sz w:val="20"/>
          <w:vertAlign w:val="subscript"/>
          <w:lang w:val="hy-AM"/>
        </w:rPr>
        <w:t>--------------------------------------------------------------------------------</w:t>
      </w:r>
      <w:r w:rsidRPr="00F72CE8">
        <w:rPr>
          <w:rFonts w:ascii="GHEA Grapalat" w:hAnsi="GHEA Grapalat"/>
          <w:sz w:val="20"/>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հայտնում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որ</w:t>
      </w:r>
    </w:p>
    <w:p w:rsidR="00A72BE7" w:rsidRPr="00F72CE8" w:rsidRDefault="00A72BE7" w:rsidP="00A72BE7">
      <w:pPr>
        <w:ind w:left="1440" w:firstLine="720"/>
        <w:jc w:val="both"/>
        <w:rPr>
          <w:rFonts w:ascii="GHEA Grapalat" w:hAnsi="GHEA Grapalat"/>
          <w:sz w:val="20"/>
          <w:vertAlign w:val="superscript"/>
          <w:lang w:val="hy-AM"/>
        </w:rPr>
      </w:pPr>
      <w:r w:rsidRPr="00F72CE8">
        <w:rPr>
          <w:rFonts w:ascii="GHEA Grapalat" w:hAnsi="GHEA Grapalat" w:cs="Sylfaen"/>
          <w:vertAlign w:val="superscript"/>
          <w:lang w:val="hy-AM"/>
        </w:rPr>
        <w:t>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sz w:val="20"/>
          <w:vertAlign w:val="superscript"/>
          <w:lang w:val="hy-AM"/>
        </w:rPr>
        <w:tab/>
      </w:r>
      <w:r w:rsidRPr="00F72CE8">
        <w:rPr>
          <w:rFonts w:ascii="GHEA Grapalat" w:hAnsi="GHEA Grapalat"/>
          <w:sz w:val="20"/>
          <w:vertAlign w:val="superscript"/>
          <w:lang w:val="hy-AM"/>
        </w:rPr>
        <w:tab/>
        <w:t xml:space="preserve"> </w:t>
      </w:r>
    </w:p>
    <w:p w:rsidR="00A72BE7" w:rsidRPr="00F72CE8" w:rsidRDefault="005A568B" w:rsidP="00A72BE7">
      <w:pPr>
        <w:ind w:firstLine="709"/>
        <w:jc w:val="both"/>
        <w:rPr>
          <w:rFonts w:ascii="GHEA Grapalat" w:hAnsi="GHEA Grapalat" w:cs="Sylfaen"/>
          <w:lang w:val="hy-AM"/>
        </w:rPr>
      </w:pPr>
      <w:r w:rsidRPr="005A568B">
        <w:rPr>
          <w:rFonts w:ascii="GHEA Grapalat" w:hAnsi="GHEA Grapalat" w:cs="Sylfaen"/>
          <w:b/>
          <w:lang w:val="hy-AM"/>
        </w:rPr>
        <w:t>ՆՏՎԿ-ԲԸԱՊՁԲ-16-1</w:t>
      </w:r>
      <w:r w:rsidRPr="00F72CE8">
        <w:rPr>
          <w:rFonts w:ascii="GHEA Grapalat" w:hAnsi="GHEA Grapalat"/>
          <w:b/>
          <w:lang w:val="hy-AM"/>
        </w:rPr>
        <w:t xml:space="preserve">  </w:t>
      </w:r>
      <w:r w:rsidR="00A72BE7" w:rsidRPr="00F72CE8">
        <w:rPr>
          <w:rFonts w:ascii="GHEA Grapalat" w:hAnsi="GHEA Grapalat" w:cs="Sylfaen"/>
          <w:lang w:val="hy-AM"/>
        </w:rPr>
        <w:t>ծածկագրով  բաց</w:t>
      </w:r>
      <w:r w:rsidR="00A72BE7" w:rsidRPr="00F72CE8">
        <w:rPr>
          <w:rFonts w:ascii="GHEA Grapalat" w:hAnsi="GHEA Grapalat"/>
          <w:sz w:val="20"/>
          <w:lang w:val="hy-AM"/>
        </w:rPr>
        <w:t xml:space="preserve"> </w:t>
      </w:r>
      <w:r w:rsidR="00A72BE7" w:rsidRPr="00F72CE8">
        <w:rPr>
          <w:rFonts w:ascii="GHEA Grapalat" w:hAnsi="GHEA Grapalat" w:cs="Sylfaen"/>
          <w:lang w:val="hy-AM"/>
        </w:rPr>
        <w:t xml:space="preserve">ընթացակարգի հայտը ներկայացնելուն նախորդող՝ </w:t>
      </w:r>
    </w:p>
    <w:p w:rsidR="00A72BE7" w:rsidRPr="00F72CE8" w:rsidRDefault="00A72BE7" w:rsidP="00A72BE7">
      <w:pPr>
        <w:ind w:firstLine="709"/>
        <w:jc w:val="both"/>
        <w:rPr>
          <w:rFonts w:ascii="GHEA Grapalat" w:hAnsi="GHEA Grapalat" w:cs="Sylfaen"/>
          <w:lang w:val="hy-AM"/>
        </w:rPr>
      </w:pPr>
      <w:r w:rsidRPr="00F72CE8">
        <w:rPr>
          <w:rFonts w:ascii="GHEA Grapalat" w:hAnsi="GHEA Grapalat" w:cs="Sylfaen"/>
          <w:lang w:val="hy-AM"/>
        </w:rPr>
        <w:t>ա. երեք հաշվետու տարիների համախառն եկամտի հանրագումարը պակաս չէ ներկայացված գնային առաջարկից.</w:t>
      </w:r>
    </w:p>
    <w:p w:rsidR="00A72BE7" w:rsidRPr="00F72CE8" w:rsidRDefault="00A72BE7" w:rsidP="00A72BE7">
      <w:pPr>
        <w:ind w:firstLine="709"/>
        <w:jc w:val="both"/>
        <w:rPr>
          <w:rFonts w:ascii="GHEA Grapalat" w:hAnsi="GHEA Grapalat" w:cs="Sylfaen"/>
          <w:lang w:val="hy-AM"/>
        </w:rPr>
      </w:pPr>
      <w:r w:rsidRPr="00F72CE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72BE7" w:rsidRPr="00F72CE8" w:rsidRDefault="00A72BE7" w:rsidP="00A72BE7">
      <w:pPr>
        <w:tabs>
          <w:tab w:val="left" w:pos="1134"/>
        </w:tabs>
        <w:ind w:firstLine="720"/>
        <w:jc w:val="both"/>
        <w:rPr>
          <w:rFonts w:ascii="GHEA Grapalat" w:hAnsi="GHEA Grapalat"/>
          <w:i/>
          <w:sz w:val="18"/>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hy-AM"/>
        </w:rPr>
        <w:t xml:space="preserve">    </w:t>
      </w:r>
      <w:r w:rsidRPr="00F72CE8">
        <w:rPr>
          <w:rFonts w:ascii="GHEA Grapalat" w:hAnsi="GHEA Grapalat"/>
          <w:sz w:val="20"/>
          <w:lang w:val="hy-AM"/>
        </w:rPr>
        <w:tab/>
      </w:r>
      <w:r w:rsidRPr="00F72CE8">
        <w:rPr>
          <w:rFonts w:ascii="GHEA Grapalat" w:hAnsi="GHEA Grapalat"/>
          <w:sz w:val="20"/>
          <w:lang w:val="hy-AM"/>
        </w:rPr>
        <w:tab/>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pStyle w:val="BodyTextIndent3"/>
        <w:jc w:val="right"/>
        <w:rPr>
          <w:rFonts w:ascii="GHEA Grapalat" w:hAnsi="GHEA Grapalat"/>
          <w:i/>
          <w:sz w:val="18"/>
          <w:lang w:val="hy-AM"/>
        </w:rPr>
      </w:pPr>
      <w:r w:rsidRPr="00F72CE8">
        <w:rPr>
          <w:rFonts w:ascii="GHEA Grapalat" w:hAnsi="GHEA Grapalat"/>
          <w:i/>
          <w:sz w:val="18"/>
          <w:lang w:val="hy-AM"/>
        </w:rPr>
        <w:br w:type="page"/>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3.5</w:t>
      </w:r>
      <w:r w:rsidRPr="00F72CE8">
        <w:rPr>
          <w:rStyle w:val="FootnoteReference"/>
          <w:rFonts w:ascii="GHEA Grapalat" w:hAnsi="GHEA Grapalat" w:cs="Arial"/>
          <w:b/>
          <w:lang w:val="hy-AM"/>
        </w:rPr>
        <w:footnoteReference w:id="25"/>
      </w:r>
    </w:p>
    <w:p w:rsidR="00A72BE7" w:rsidRPr="00F96E24" w:rsidRDefault="005A568B" w:rsidP="00A72BE7">
      <w:pPr>
        <w:pStyle w:val="BodyTextIndent3"/>
        <w:jc w:val="right"/>
        <w:rPr>
          <w:rFonts w:ascii="GHEA Grapalat" w:hAnsi="GHEA Grapalat"/>
          <w:b/>
          <w:i/>
          <w:lang w:val="af-ZA"/>
        </w:rPr>
      </w:pPr>
      <w:r w:rsidRPr="00F96E24">
        <w:rPr>
          <w:rFonts w:ascii="GHEA Grapalat" w:hAnsi="GHEA Grapalat"/>
          <w:b/>
          <w:i/>
          <w:lang w:val="af-ZA"/>
        </w:rPr>
        <w:t>ՆՏՎԿ</w:t>
      </w:r>
      <w:r w:rsidRPr="006E7FF5">
        <w:rPr>
          <w:rFonts w:ascii="GHEA Grapalat" w:hAnsi="GHEA Grapalat"/>
          <w:b/>
          <w:i/>
          <w:lang w:val="af-ZA"/>
        </w:rPr>
        <w:t>-ԲԸԱՊՁԲ-</w:t>
      </w:r>
      <w:r>
        <w:rPr>
          <w:rFonts w:ascii="GHEA Grapalat" w:hAnsi="GHEA Grapalat"/>
          <w:b/>
          <w:i/>
          <w:lang w:val="af-ZA"/>
        </w:rPr>
        <w:t>16-1</w:t>
      </w:r>
      <w:r w:rsidRPr="00F96E24">
        <w:rPr>
          <w:rFonts w:ascii="GHEA Grapalat" w:hAnsi="GHEA Grapalat"/>
          <w:b/>
          <w:i/>
          <w:lang w:val="af-ZA"/>
        </w:rPr>
        <w:t xml:space="preserve">  </w:t>
      </w:r>
      <w:r w:rsidR="00A72BE7" w:rsidRPr="00F96E24">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ind w:left="-66"/>
        <w:jc w:val="both"/>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jc w:val="center"/>
        <w:rPr>
          <w:rFonts w:ascii="GHEA Grapalat" w:hAnsi="GHEA Grapalat"/>
          <w:lang w:val="hy-AM"/>
        </w:rPr>
      </w:pPr>
      <w:r w:rsidRPr="00F72CE8">
        <w:rPr>
          <w:rFonts w:ascii="GHEA Grapalat" w:hAnsi="GHEA Grapalat" w:cs="Arial"/>
          <w:b/>
          <w:lang w:val="hy-AM"/>
        </w:rPr>
        <w:t xml:space="preserve">ՖԻՆԱՆՍԱԿԱՆ ՄԻՋՈՑՆԵՐԻ </w:t>
      </w:r>
      <w:r w:rsidRPr="00F72CE8">
        <w:rPr>
          <w:rFonts w:ascii="GHEA Grapalat" w:hAnsi="GHEA Grapalat" w:cs="Sylfaen"/>
          <w:b/>
          <w:lang w:val="hy-AM"/>
        </w:rPr>
        <w:t>ՄԱՍԻՆ</w:t>
      </w: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ind w:firstLine="709"/>
        <w:jc w:val="both"/>
        <w:rPr>
          <w:rFonts w:ascii="GHEA Grapalat" w:hAnsi="GHEA Grapalat" w:cs="Arial"/>
          <w:lang w:val="hy-AM"/>
        </w:rPr>
      </w:pPr>
      <w:r w:rsidRPr="00F72CE8">
        <w:rPr>
          <w:rFonts w:ascii="GHEA Grapalat" w:hAnsi="GHEA Grapalat" w:cs="Sylfaen"/>
          <w:lang w:val="hy-AM"/>
        </w:rPr>
        <w:t>Սույնով</w:t>
      </w:r>
      <w:r w:rsidRPr="00F72CE8">
        <w:rPr>
          <w:rFonts w:ascii="GHEA Grapalat" w:hAnsi="GHEA Grapalat" w:cs="Arial"/>
          <w:lang w:val="hy-AM"/>
        </w:rPr>
        <w:t xml:space="preserve">       </w:t>
      </w:r>
      <w:r w:rsidRPr="00F72CE8">
        <w:rPr>
          <w:rFonts w:ascii="GHEA Grapalat" w:hAnsi="GHEA Grapalat"/>
          <w:vertAlign w:val="subscript"/>
          <w:lang w:val="hy-AM"/>
        </w:rPr>
        <w:t>---------------------------------------------------------------------------</w:t>
      </w:r>
      <w:r w:rsidRPr="00F72CE8">
        <w:rPr>
          <w:rFonts w:ascii="GHEA Grapalat" w:hAnsi="GHEA Grapalat"/>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005A568B" w:rsidRPr="005A568B">
        <w:rPr>
          <w:rFonts w:ascii="GHEA Grapalat" w:hAnsi="GHEA Grapalat" w:cs="Arial"/>
          <w:b/>
          <w:lang w:val="hy-AM"/>
        </w:rPr>
        <w:t xml:space="preserve">ՆՏՎԿ-ԲԸԱՊՁԲ-16-1  </w:t>
      </w:r>
      <w:r w:rsidRPr="00F72CE8">
        <w:rPr>
          <w:rFonts w:ascii="GHEA Grapalat" w:hAnsi="GHEA Grapalat" w:cs="Sylfaen"/>
          <w:lang w:val="hy-AM"/>
        </w:rPr>
        <w:t xml:space="preserve">ծածկագրով  </w:t>
      </w:r>
    </w:p>
    <w:p w:rsidR="00A72BE7" w:rsidRPr="00F72CE8" w:rsidRDefault="00A72BE7" w:rsidP="00A72BE7">
      <w:pPr>
        <w:ind w:firstLine="1843"/>
        <w:jc w:val="both"/>
        <w:rPr>
          <w:rFonts w:ascii="GHEA Grapalat" w:hAnsi="GHEA Grapalat" w:cs="Arial"/>
          <w:vertAlign w:val="superscript"/>
          <w:lang w:val="hy-AM"/>
        </w:rPr>
      </w:pPr>
      <w:r w:rsidRPr="00F72CE8">
        <w:rPr>
          <w:rFonts w:ascii="GHEA Grapalat" w:hAnsi="GHEA Grapalat" w:cs="Sylfaen"/>
          <w:vertAlign w:val="superscript"/>
          <w:lang w:val="hy-AM"/>
        </w:rPr>
        <w:t xml:space="preserve">        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cs="Arial"/>
          <w:vertAlign w:val="superscript"/>
          <w:lang w:val="hy-AM"/>
        </w:rPr>
        <w:tab/>
      </w:r>
      <w:r w:rsidRPr="00F72CE8">
        <w:rPr>
          <w:rFonts w:ascii="GHEA Grapalat" w:hAnsi="GHEA Grapalat" w:cs="Arial"/>
          <w:vertAlign w:val="superscript"/>
          <w:lang w:val="hy-AM"/>
        </w:rPr>
        <w:tab/>
        <w:t xml:space="preserve"> </w:t>
      </w:r>
    </w:p>
    <w:p w:rsidR="00A72BE7" w:rsidRPr="00F72CE8" w:rsidRDefault="00A72BE7" w:rsidP="00A72BE7">
      <w:pPr>
        <w:ind w:hanging="90"/>
        <w:jc w:val="both"/>
        <w:rPr>
          <w:rFonts w:ascii="GHEA Grapalat" w:hAnsi="GHEA Grapalat"/>
          <w:b/>
          <w:sz w:val="20"/>
          <w:lang w:val="hy-AM"/>
        </w:rPr>
      </w:pPr>
      <w:r w:rsidRPr="00F72CE8">
        <w:rPr>
          <w:rFonts w:ascii="GHEA Grapalat" w:hAnsi="GHEA Grapalat" w:cs="Sylfaen"/>
          <w:lang w:val="hy-AM"/>
        </w:rPr>
        <w:t>բաց</w:t>
      </w:r>
      <w:r w:rsidRPr="00F72CE8">
        <w:rPr>
          <w:rFonts w:ascii="GHEA Grapalat" w:hAnsi="GHEA Grapalat"/>
          <w:sz w:val="20"/>
          <w:lang w:val="hy-AM"/>
        </w:rPr>
        <w:t xml:space="preserve"> </w:t>
      </w:r>
      <w:r w:rsidRPr="00F72CE8">
        <w:rPr>
          <w:rFonts w:ascii="GHEA Grapalat" w:hAnsi="GHEA Grapalat" w:cs="Sylfaen"/>
          <w:lang w:val="hy-AM"/>
        </w:rPr>
        <w:t>ընթացակարգի</w:t>
      </w:r>
      <w:r w:rsidRPr="00F72CE8">
        <w:rPr>
          <w:rFonts w:ascii="GHEA Grapalat" w:hAnsi="GHEA Grapalat" w:cs="Arial"/>
          <w:lang w:val="hy-AM"/>
        </w:rPr>
        <w:t xml:space="preserve"> շրջանակներում </w:t>
      </w:r>
      <w:r w:rsidRPr="00F72CE8">
        <w:rPr>
          <w:rFonts w:ascii="GHEA Grapalat" w:hAnsi="GHEA Grapalat" w:cs="Sylfaen"/>
          <w:lang w:val="hy-AM"/>
        </w:rPr>
        <w:t>հայտնում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որ կազմակերպությունն</w:t>
      </w:r>
      <w:r w:rsidRPr="00F72CE8">
        <w:rPr>
          <w:rFonts w:ascii="GHEA Grapalat" w:hAnsi="GHEA Grapalat" w:cs="Arial"/>
          <w:lang w:val="hy-AM"/>
        </w:rPr>
        <w:t xml:space="preserve">  </w:t>
      </w:r>
      <w:r w:rsidRPr="00F72CE8">
        <w:rPr>
          <w:rFonts w:ascii="GHEA Grapalat" w:hAnsi="GHEA Grapalat" w:cs="Sylfaen"/>
          <w:lang w:val="hy-AM"/>
        </w:rPr>
        <w:t>ունի</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պայմանագրի</w:t>
      </w:r>
      <w:r w:rsidRPr="00F72CE8">
        <w:rPr>
          <w:rFonts w:ascii="GHEA Grapalat" w:hAnsi="GHEA Grapalat" w:cs="Arial"/>
          <w:lang w:val="hy-AM"/>
        </w:rPr>
        <w:t xml:space="preserve"> </w:t>
      </w:r>
      <w:r w:rsidRPr="00F72CE8">
        <w:rPr>
          <w:rFonts w:ascii="GHEA Grapalat" w:hAnsi="GHEA Grapalat" w:cs="Sylfaen"/>
          <w:lang w:val="hy-AM"/>
        </w:rPr>
        <w:t>կատարման</w:t>
      </w:r>
      <w:r w:rsidRPr="00F72CE8">
        <w:rPr>
          <w:rFonts w:ascii="GHEA Grapalat" w:hAnsi="GHEA Grapalat" w:cs="Arial"/>
          <w:lang w:val="hy-AM"/>
        </w:rPr>
        <w:t xml:space="preserve"> </w:t>
      </w:r>
      <w:r w:rsidRPr="00F72CE8">
        <w:rPr>
          <w:rFonts w:ascii="GHEA Grapalat" w:hAnsi="GHEA Grapalat" w:cs="Sylfaen"/>
          <w:lang w:val="hy-AM"/>
        </w:rPr>
        <w:t>համար</w:t>
      </w:r>
      <w:r w:rsidRPr="00F72CE8">
        <w:rPr>
          <w:rFonts w:ascii="GHEA Grapalat" w:hAnsi="GHEA Grapalat" w:cs="Arial"/>
          <w:lang w:val="hy-AM"/>
        </w:rPr>
        <w:t xml:space="preserve"> </w:t>
      </w:r>
      <w:r w:rsidRPr="00F72CE8">
        <w:rPr>
          <w:rFonts w:ascii="GHEA Grapalat" w:hAnsi="GHEA Grapalat" w:cs="Sylfaen"/>
          <w:lang w:val="hy-AM"/>
        </w:rPr>
        <w:t>անհրաժեշտ</w:t>
      </w:r>
      <w:r w:rsidRPr="00F72CE8">
        <w:rPr>
          <w:rFonts w:ascii="GHEA Grapalat" w:hAnsi="GHEA Grapalat" w:cs="Arial"/>
          <w:lang w:val="hy-AM"/>
        </w:rPr>
        <w:t xml:space="preserve"> ֆինանսական </w:t>
      </w:r>
      <w:r w:rsidRPr="00F72CE8">
        <w:rPr>
          <w:rFonts w:ascii="GHEA Grapalat" w:hAnsi="GHEA Grapalat" w:cs="Sylfaen"/>
          <w:lang w:val="hy-AM"/>
        </w:rPr>
        <w:t>միջոցներ</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այդ</w:t>
      </w:r>
      <w:r w:rsidRPr="00F72CE8">
        <w:rPr>
          <w:rFonts w:ascii="GHEA Grapalat" w:hAnsi="GHEA Grapalat" w:cs="Arial"/>
          <w:lang w:val="hy-AM"/>
        </w:rPr>
        <w:t xml:space="preserve"> ֆինանսական </w:t>
      </w:r>
      <w:r w:rsidRPr="00F72CE8">
        <w:rPr>
          <w:rFonts w:ascii="GHEA Grapalat" w:hAnsi="GHEA Grapalat" w:cs="Sylfaen"/>
          <w:lang w:val="hy-AM"/>
        </w:rPr>
        <w:t>միջոցներով</w:t>
      </w:r>
      <w:r w:rsidRPr="00F72CE8">
        <w:rPr>
          <w:rFonts w:ascii="GHEA Grapalat" w:hAnsi="GHEA Grapalat" w:cs="Arial"/>
          <w:lang w:val="hy-AM"/>
        </w:rPr>
        <w:t xml:space="preserve"> </w:t>
      </w:r>
      <w:r w:rsidRPr="00F72CE8">
        <w:rPr>
          <w:rFonts w:ascii="GHEA Grapalat" w:hAnsi="GHEA Grapalat" w:cs="Sylfaen"/>
          <w:lang w:val="hy-AM"/>
        </w:rPr>
        <w:t>հնարավոր</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ապահովել</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գործարքով</w:t>
      </w:r>
      <w:r w:rsidRPr="00F72CE8">
        <w:rPr>
          <w:rFonts w:ascii="GHEA Grapalat" w:hAnsi="GHEA Grapalat" w:cs="Arial"/>
          <w:lang w:val="hy-AM"/>
        </w:rPr>
        <w:t xml:space="preserve"> </w:t>
      </w:r>
      <w:r w:rsidRPr="00F72CE8">
        <w:rPr>
          <w:rFonts w:ascii="GHEA Grapalat" w:hAnsi="GHEA Grapalat" w:cs="Sylfaen"/>
          <w:lang w:val="hy-AM"/>
        </w:rPr>
        <w:t>նախատեսված</w:t>
      </w:r>
      <w:r w:rsidRPr="00F72CE8">
        <w:rPr>
          <w:rFonts w:ascii="GHEA Grapalat" w:hAnsi="GHEA Grapalat" w:cs="Arial"/>
          <w:lang w:val="hy-AM"/>
        </w:rPr>
        <w:t xml:space="preserve"> </w:t>
      </w:r>
      <w:r w:rsidRPr="00F72CE8">
        <w:rPr>
          <w:rFonts w:ascii="GHEA Grapalat" w:hAnsi="GHEA Grapalat" w:cs="Sylfaen"/>
          <w:lang w:val="hy-AM"/>
        </w:rPr>
        <w:t>պարտավորությունների</w:t>
      </w:r>
      <w:r w:rsidRPr="00F72CE8">
        <w:rPr>
          <w:rFonts w:ascii="GHEA Grapalat" w:hAnsi="GHEA Grapalat" w:cs="Arial"/>
          <w:lang w:val="hy-AM"/>
        </w:rPr>
        <w:t xml:space="preserve"> </w:t>
      </w:r>
      <w:r w:rsidRPr="00F72CE8">
        <w:rPr>
          <w:rFonts w:ascii="GHEA Grapalat" w:hAnsi="GHEA Grapalat" w:cs="Sylfaen"/>
          <w:lang w:val="hy-AM"/>
        </w:rPr>
        <w:t>պատշաճ</w:t>
      </w:r>
      <w:r w:rsidRPr="00F72CE8">
        <w:rPr>
          <w:rFonts w:ascii="GHEA Grapalat" w:hAnsi="GHEA Grapalat" w:cs="Arial"/>
          <w:lang w:val="hy-AM"/>
        </w:rPr>
        <w:t xml:space="preserve"> </w:t>
      </w:r>
      <w:r w:rsidRPr="00F72CE8">
        <w:rPr>
          <w:rFonts w:ascii="GHEA Grapalat" w:hAnsi="GHEA Grapalat" w:cs="Sylfaen"/>
          <w:lang w:val="hy-AM"/>
        </w:rPr>
        <w:t>կատարումը</w:t>
      </w:r>
      <w:r w:rsidRPr="00F72CE8">
        <w:rPr>
          <w:rFonts w:ascii="GHEA Grapalat" w:hAnsi="GHEA Grapalat" w:cs="Tahoma"/>
          <w:lang w:val="hy-AM"/>
        </w:rPr>
        <w:t>։</w:t>
      </w:r>
    </w:p>
    <w:p w:rsidR="00A72BE7" w:rsidRPr="00F72CE8" w:rsidRDefault="00A72BE7" w:rsidP="00A72BE7">
      <w:pPr>
        <w:ind w:left="-66"/>
        <w:jc w:val="center"/>
        <w:rPr>
          <w:rFonts w:ascii="GHEA Grapalat" w:hAnsi="GHEA Grapalat"/>
          <w:sz w:val="20"/>
          <w:lang w:val="hy-AM"/>
        </w:rPr>
      </w:pPr>
    </w:p>
    <w:p w:rsidR="00A72BE7" w:rsidRPr="00F72CE8" w:rsidRDefault="00A72BE7" w:rsidP="00A72BE7">
      <w:pPr>
        <w:tabs>
          <w:tab w:val="left" w:pos="1134"/>
        </w:tabs>
        <w:ind w:firstLine="720"/>
        <w:jc w:val="both"/>
        <w:rPr>
          <w:rFonts w:ascii="GHEA Grapalat" w:hAnsi="GHEA Grapalat"/>
          <w:i/>
          <w:sz w:val="18"/>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hy-AM"/>
        </w:rPr>
        <w:t xml:space="preserve">    </w:t>
      </w:r>
      <w:r w:rsidRPr="00F72CE8">
        <w:rPr>
          <w:rFonts w:ascii="GHEA Grapalat" w:hAnsi="GHEA Grapalat"/>
          <w:sz w:val="20"/>
          <w:lang w:val="hy-AM"/>
        </w:rPr>
        <w:tab/>
      </w:r>
      <w:r w:rsidRPr="00F72CE8">
        <w:rPr>
          <w:rFonts w:ascii="GHEA Grapalat" w:hAnsi="GHEA Grapalat"/>
          <w:sz w:val="20"/>
          <w:lang w:val="hy-AM"/>
        </w:rPr>
        <w:tab/>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br w:type="page"/>
      </w: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3.6</w:t>
      </w:r>
    </w:p>
    <w:p w:rsidR="00A72BE7" w:rsidRPr="00F72CE8" w:rsidRDefault="00F96E24"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center"/>
        <w:rPr>
          <w:rFonts w:ascii="GHEA Grapalat" w:hAnsi="GHEA Grapalat" w:cs="Arial"/>
          <w:b/>
          <w:lang w:val="hy-AM"/>
        </w:rPr>
      </w:pPr>
      <w:r w:rsidRPr="00F72CE8">
        <w:rPr>
          <w:rFonts w:ascii="GHEA Grapalat" w:hAnsi="GHEA Grapalat" w:cs="Sylfaen"/>
          <w:b/>
          <w:lang w:val="hy-AM"/>
        </w:rPr>
        <w:t>Հ</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Տ</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Թ</w:t>
      </w:r>
      <w:r w:rsidRPr="00F72CE8">
        <w:rPr>
          <w:rFonts w:ascii="GHEA Grapalat" w:hAnsi="GHEA Grapalat" w:cs="Arial"/>
          <w:b/>
          <w:lang w:val="hy-AM"/>
        </w:rPr>
        <w:t xml:space="preserve"> </w:t>
      </w:r>
      <w:r w:rsidRPr="00F72CE8">
        <w:rPr>
          <w:rFonts w:ascii="GHEA Grapalat" w:hAnsi="GHEA Grapalat" w:cs="Sylfaen"/>
          <w:b/>
          <w:lang w:val="hy-AM"/>
        </w:rPr>
        <w:t>Յ</w:t>
      </w:r>
      <w:r w:rsidRPr="00F72CE8">
        <w:rPr>
          <w:rFonts w:ascii="GHEA Grapalat" w:hAnsi="GHEA Grapalat" w:cs="Arial"/>
          <w:b/>
          <w:lang w:val="hy-AM"/>
        </w:rPr>
        <w:t xml:space="preserve"> </w:t>
      </w:r>
      <w:r w:rsidRPr="00F72CE8">
        <w:rPr>
          <w:rFonts w:ascii="GHEA Grapalat" w:hAnsi="GHEA Grapalat" w:cs="Sylfaen"/>
          <w:b/>
          <w:lang w:val="hy-AM"/>
        </w:rPr>
        <w:t>Ո</w:t>
      </w:r>
      <w:r w:rsidRPr="00F72CE8">
        <w:rPr>
          <w:rFonts w:ascii="GHEA Grapalat" w:hAnsi="GHEA Grapalat" w:cs="Arial"/>
          <w:b/>
          <w:lang w:val="hy-AM"/>
        </w:rPr>
        <w:t xml:space="preserve"> </w:t>
      </w:r>
      <w:r w:rsidRPr="00F72CE8">
        <w:rPr>
          <w:rFonts w:ascii="GHEA Grapalat" w:hAnsi="GHEA Grapalat" w:cs="Sylfaen"/>
          <w:b/>
          <w:lang w:val="hy-AM"/>
        </w:rPr>
        <w:t>Ւ</w:t>
      </w:r>
      <w:r w:rsidRPr="00F72CE8">
        <w:rPr>
          <w:rFonts w:ascii="GHEA Grapalat" w:hAnsi="GHEA Grapalat" w:cs="Arial"/>
          <w:b/>
          <w:lang w:val="hy-AM"/>
        </w:rPr>
        <w:t xml:space="preserve"> </w:t>
      </w:r>
      <w:r w:rsidRPr="00F72CE8">
        <w:rPr>
          <w:rFonts w:ascii="GHEA Grapalat" w:hAnsi="GHEA Grapalat" w:cs="Sylfaen"/>
          <w:b/>
          <w:lang w:val="hy-AM"/>
        </w:rPr>
        <w:t>Ն</w:t>
      </w:r>
    </w:p>
    <w:p w:rsidR="00A72BE7" w:rsidRPr="00F72CE8" w:rsidRDefault="00A72BE7" w:rsidP="00A72BE7">
      <w:pPr>
        <w:jc w:val="center"/>
        <w:rPr>
          <w:rFonts w:ascii="GHEA Grapalat" w:hAnsi="GHEA Grapalat"/>
          <w:lang w:val="hy-AM"/>
        </w:rPr>
      </w:pPr>
      <w:r w:rsidRPr="00F72CE8">
        <w:rPr>
          <w:rFonts w:ascii="GHEA Grapalat" w:hAnsi="GHEA Grapalat" w:cs="Sylfaen"/>
          <w:b/>
          <w:lang w:val="hy-AM"/>
        </w:rPr>
        <w:t>ԱՇԽԱՏԱՆՔԱՅԻՆ</w:t>
      </w:r>
      <w:r w:rsidRPr="00F72CE8">
        <w:rPr>
          <w:rFonts w:ascii="GHEA Grapalat" w:hAnsi="GHEA Grapalat" w:cs="Arial"/>
          <w:b/>
          <w:lang w:val="hy-AM"/>
        </w:rPr>
        <w:t xml:space="preserve"> </w:t>
      </w:r>
      <w:r w:rsidRPr="00F72CE8">
        <w:rPr>
          <w:rFonts w:ascii="GHEA Grapalat" w:hAnsi="GHEA Grapalat" w:cs="Sylfaen"/>
          <w:b/>
          <w:lang w:val="hy-AM"/>
        </w:rPr>
        <w:t>ՌԵՍՈՒՐՍՆԵՐԻ</w:t>
      </w:r>
      <w:r w:rsidRPr="00F72CE8">
        <w:rPr>
          <w:rFonts w:ascii="GHEA Grapalat" w:hAnsi="GHEA Grapalat" w:cs="Arial"/>
          <w:b/>
          <w:lang w:val="hy-AM"/>
        </w:rPr>
        <w:t xml:space="preserve"> </w:t>
      </w:r>
      <w:r w:rsidRPr="00F72CE8">
        <w:rPr>
          <w:rFonts w:ascii="GHEA Grapalat" w:hAnsi="GHEA Grapalat" w:cs="Sylfaen"/>
          <w:b/>
          <w:lang w:val="hy-AM"/>
        </w:rPr>
        <w:t>ՄԱՍԻՆ</w:t>
      </w: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pStyle w:val="IndexHeading"/>
        <w:jc w:val="both"/>
        <w:rPr>
          <w:rFonts w:ascii="GHEA Grapalat" w:hAnsi="GHEA Grapalat"/>
          <w:sz w:val="24"/>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cs="Sylfaen"/>
          <w:lang w:val="hy-AM"/>
        </w:rPr>
        <w:t>Սույնով</w:t>
      </w:r>
      <w:r w:rsidRPr="00F72CE8">
        <w:rPr>
          <w:rFonts w:ascii="GHEA Grapalat" w:hAnsi="GHEA Grapalat"/>
          <w:sz w:val="20"/>
          <w:lang w:val="hy-AM"/>
        </w:rPr>
        <w:t xml:space="preserve">       </w:t>
      </w:r>
      <w:r w:rsidRPr="00F72CE8">
        <w:rPr>
          <w:rFonts w:ascii="GHEA Grapalat" w:hAnsi="GHEA Grapalat"/>
          <w:sz w:val="20"/>
          <w:vertAlign w:val="subscript"/>
          <w:lang w:val="hy-AM"/>
        </w:rPr>
        <w:t>--------------------------------------------------------------------------------</w:t>
      </w:r>
      <w:r w:rsidRPr="00F72CE8">
        <w:rPr>
          <w:rFonts w:ascii="GHEA Grapalat" w:hAnsi="GHEA Grapalat"/>
          <w:sz w:val="20"/>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00F96E24" w:rsidRPr="00F96E24">
        <w:rPr>
          <w:rFonts w:ascii="GHEA Grapalat" w:hAnsi="GHEA Grapalat" w:cs="Sylfaen"/>
          <w:b/>
          <w:lang w:val="hy-AM"/>
        </w:rPr>
        <w:t>ՆՏՎԿ-ԲԸԱՊՁԲ-16-1</w:t>
      </w:r>
      <w:r w:rsidR="00F96E24" w:rsidRPr="00F72CE8">
        <w:rPr>
          <w:rFonts w:ascii="GHEA Grapalat" w:hAnsi="GHEA Grapalat"/>
          <w:b/>
          <w:lang w:val="hy-AM"/>
        </w:rPr>
        <w:t xml:space="preserve">  </w:t>
      </w:r>
      <w:r w:rsidRPr="00F72CE8">
        <w:rPr>
          <w:rFonts w:ascii="GHEA Grapalat" w:hAnsi="GHEA Grapalat" w:cs="Sylfaen"/>
          <w:lang w:val="hy-AM"/>
        </w:rPr>
        <w:t>ծածկագրով  բաց</w:t>
      </w:r>
      <w:r w:rsidRPr="00F72CE8">
        <w:rPr>
          <w:rFonts w:ascii="GHEA Grapalat" w:hAnsi="GHEA Grapalat"/>
          <w:sz w:val="20"/>
          <w:lang w:val="hy-AM"/>
        </w:rPr>
        <w:t xml:space="preserve"> </w:t>
      </w:r>
    </w:p>
    <w:p w:rsidR="00A72BE7" w:rsidRPr="00F72CE8" w:rsidRDefault="00A72BE7" w:rsidP="00A72BE7">
      <w:pPr>
        <w:ind w:left="1440" w:firstLine="720"/>
        <w:jc w:val="both"/>
        <w:rPr>
          <w:rFonts w:ascii="GHEA Grapalat" w:hAnsi="GHEA Grapalat"/>
          <w:sz w:val="20"/>
          <w:vertAlign w:val="superscript"/>
          <w:lang w:val="hy-AM"/>
        </w:rPr>
      </w:pPr>
      <w:r w:rsidRPr="00F72CE8">
        <w:rPr>
          <w:rFonts w:ascii="GHEA Grapalat" w:hAnsi="GHEA Grapalat" w:cs="Sylfaen"/>
          <w:vertAlign w:val="superscript"/>
          <w:lang w:val="hy-AM"/>
        </w:rPr>
        <w:t>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sz w:val="20"/>
          <w:vertAlign w:val="superscript"/>
          <w:lang w:val="hy-AM"/>
        </w:rPr>
        <w:tab/>
      </w:r>
      <w:r w:rsidRPr="00F72CE8">
        <w:rPr>
          <w:rFonts w:ascii="GHEA Grapalat" w:hAnsi="GHEA Grapalat"/>
          <w:sz w:val="20"/>
          <w:vertAlign w:val="superscript"/>
          <w:lang w:val="hy-AM"/>
        </w:rPr>
        <w:tab/>
        <w:t xml:space="preserve"> </w:t>
      </w:r>
    </w:p>
    <w:p w:rsidR="00A72BE7" w:rsidRPr="00F72CE8" w:rsidRDefault="00A72BE7" w:rsidP="00A72BE7">
      <w:pPr>
        <w:ind w:left="-66"/>
        <w:jc w:val="both"/>
        <w:rPr>
          <w:rFonts w:ascii="GHEA Grapalat" w:hAnsi="GHEA Grapalat"/>
          <w:b/>
          <w:sz w:val="20"/>
          <w:lang w:val="hy-AM"/>
        </w:rPr>
      </w:pPr>
      <w:r w:rsidRPr="00F72CE8">
        <w:rPr>
          <w:rFonts w:ascii="GHEA Grapalat" w:hAnsi="GHEA Grapalat" w:cs="Sylfaen"/>
          <w:lang w:val="hy-AM"/>
        </w:rPr>
        <w:t>ընթացակարգի</w:t>
      </w:r>
      <w:r w:rsidRPr="00F72CE8">
        <w:rPr>
          <w:rFonts w:ascii="GHEA Grapalat" w:hAnsi="GHEA Grapalat" w:cs="Arial"/>
          <w:lang w:val="hy-AM"/>
        </w:rPr>
        <w:t xml:space="preserve"> շրջանակներում </w:t>
      </w:r>
      <w:r w:rsidRPr="00F72CE8">
        <w:rPr>
          <w:rFonts w:ascii="GHEA Grapalat" w:hAnsi="GHEA Grapalat" w:cs="Sylfaen"/>
          <w:lang w:val="hy-AM"/>
        </w:rPr>
        <w:t>հայտարարում</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հավաստում</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որ կազմակերպությունն</w:t>
      </w:r>
      <w:r w:rsidRPr="00F72CE8">
        <w:rPr>
          <w:rFonts w:ascii="GHEA Grapalat" w:hAnsi="GHEA Grapalat" w:cs="Arial"/>
          <w:lang w:val="hy-AM"/>
        </w:rPr>
        <w:t xml:space="preserve">  </w:t>
      </w:r>
      <w:r w:rsidRPr="00F72CE8">
        <w:rPr>
          <w:rFonts w:ascii="GHEA Grapalat" w:hAnsi="GHEA Grapalat" w:cs="Sylfaen"/>
          <w:lang w:val="hy-AM"/>
        </w:rPr>
        <w:t>ունի</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պայմանագրի</w:t>
      </w:r>
      <w:r w:rsidRPr="00F72CE8">
        <w:rPr>
          <w:rFonts w:ascii="GHEA Grapalat" w:hAnsi="GHEA Grapalat" w:cs="Arial"/>
          <w:lang w:val="hy-AM"/>
        </w:rPr>
        <w:t xml:space="preserve"> </w:t>
      </w:r>
      <w:r w:rsidRPr="00F72CE8">
        <w:rPr>
          <w:rFonts w:ascii="GHEA Grapalat" w:hAnsi="GHEA Grapalat" w:cs="Sylfaen"/>
          <w:lang w:val="hy-AM"/>
        </w:rPr>
        <w:t>կատարման</w:t>
      </w:r>
      <w:r w:rsidRPr="00F72CE8">
        <w:rPr>
          <w:rFonts w:ascii="GHEA Grapalat" w:hAnsi="GHEA Grapalat" w:cs="Arial"/>
          <w:lang w:val="hy-AM"/>
        </w:rPr>
        <w:t xml:space="preserve"> </w:t>
      </w:r>
      <w:r w:rsidRPr="00F72CE8">
        <w:rPr>
          <w:rFonts w:ascii="GHEA Grapalat" w:hAnsi="GHEA Grapalat" w:cs="Sylfaen"/>
          <w:lang w:val="hy-AM"/>
        </w:rPr>
        <w:t>համար</w:t>
      </w:r>
      <w:r w:rsidRPr="00F72CE8">
        <w:rPr>
          <w:rFonts w:ascii="GHEA Grapalat" w:hAnsi="GHEA Grapalat" w:cs="Arial"/>
          <w:lang w:val="hy-AM"/>
        </w:rPr>
        <w:t xml:space="preserve"> </w:t>
      </w:r>
      <w:r w:rsidRPr="00F72CE8">
        <w:rPr>
          <w:rFonts w:ascii="GHEA Grapalat" w:hAnsi="GHEA Grapalat" w:cs="Sylfaen"/>
          <w:lang w:val="hy-AM"/>
        </w:rPr>
        <w:t>անհրաժեշտ</w:t>
      </w:r>
      <w:r w:rsidRPr="00F72CE8">
        <w:rPr>
          <w:rFonts w:ascii="GHEA Grapalat" w:hAnsi="GHEA Grapalat" w:cs="Arial"/>
          <w:lang w:val="hy-AM"/>
        </w:rPr>
        <w:t xml:space="preserve"> </w:t>
      </w:r>
      <w:r w:rsidRPr="00F72CE8">
        <w:rPr>
          <w:rFonts w:ascii="GHEA Grapalat" w:hAnsi="GHEA Grapalat" w:cs="Sylfaen"/>
          <w:lang w:val="hy-AM"/>
        </w:rPr>
        <w:t>աշխատանքային</w:t>
      </w:r>
      <w:r w:rsidRPr="00F72CE8">
        <w:rPr>
          <w:rFonts w:ascii="GHEA Grapalat" w:hAnsi="GHEA Grapalat" w:cs="Arial"/>
          <w:lang w:val="hy-AM"/>
        </w:rPr>
        <w:t xml:space="preserve"> </w:t>
      </w:r>
      <w:r w:rsidRPr="00F72CE8">
        <w:rPr>
          <w:rFonts w:ascii="GHEA Grapalat" w:hAnsi="GHEA Grapalat" w:cs="Sylfaen"/>
          <w:lang w:val="hy-AM"/>
        </w:rPr>
        <w:t>ռեսուրսներ</w:t>
      </w:r>
      <w:r w:rsidRPr="00F72CE8">
        <w:rPr>
          <w:rFonts w:ascii="GHEA Grapalat" w:hAnsi="GHEA Grapalat" w:cs="Arial"/>
          <w:lang w:val="hy-AM"/>
        </w:rPr>
        <w:t xml:space="preserve">  </w:t>
      </w:r>
      <w:r w:rsidRPr="00F72CE8">
        <w:rPr>
          <w:rFonts w:ascii="GHEA Grapalat" w:hAnsi="GHEA Grapalat" w:cs="Sylfaen"/>
          <w:lang w:val="hy-AM"/>
        </w:rPr>
        <w:t>և</w:t>
      </w:r>
      <w:r w:rsidRPr="00F72CE8">
        <w:rPr>
          <w:rFonts w:ascii="GHEA Grapalat" w:hAnsi="GHEA Grapalat" w:cs="Arial"/>
          <w:lang w:val="hy-AM"/>
        </w:rPr>
        <w:t xml:space="preserve">  </w:t>
      </w:r>
      <w:r w:rsidRPr="00F72CE8">
        <w:rPr>
          <w:rFonts w:ascii="GHEA Grapalat" w:hAnsi="GHEA Grapalat" w:cs="Sylfaen"/>
          <w:lang w:val="hy-AM"/>
        </w:rPr>
        <w:t>այդ</w:t>
      </w:r>
      <w:r w:rsidRPr="00F72CE8">
        <w:rPr>
          <w:rFonts w:ascii="GHEA Grapalat" w:hAnsi="GHEA Grapalat" w:cs="Arial"/>
          <w:lang w:val="hy-AM"/>
        </w:rPr>
        <w:t xml:space="preserve"> </w:t>
      </w:r>
      <w:r w:rsidRPr="00F72CE8">
        <w:rPr>
          <w:rFonts w:ascii="GHEA Grapalat" w:hAnsi="GHEA Grapalat" w:cs="Sylfaen"/>
          <w:lang w:val="hy-AM"/>
        </w:rPr>
        <w:t>աշխատանքնային</w:t>
      </w:r>
      <w:r w:rsidRPr="00F72CE8">
        <w:rPr>
          <w:rFonts w:ascii="GHEA Grapalat" w:hAnsi="GHEA Grapalat" w:cs="Arial"/>
          <w:lang w:val="hy-AM"/>
        </w:rPr>
        <w:t xml:space="preserve"> </w:t>
      </w:r>
      <w:r w:rsidRPr="00F72CE8">
        <w:rPr>
          <w:rFonts w:ascii="GHEA Grapalat" w:hAnsi="GHEA Grapalat" w:cs="Sylfaen"/>
          <w:lang w:val="hy-AM"/>
        </w:rPr>
        <w:t>ռեսուրսներով</w:t>
      </w:r>
      <w:r w:rsidRPr="00F72CE8">
        <w:rPr>
          <w:rFonts w:ascii="GHEA Grapalat" w:hAnsi="GHEA Grapalat" w:cs="Arial"/>
          <w:lang w:val="hy-AM"/>
        </w:rPr>
        <w:t xml:space="preserve"> </w:t>
      </w:r>
      <w:r w:rsidRPr="00F72CE8">
        <w:rPr>
          <w:rFonts w:ascii="GHEA Grapalat" w:hAnsi="GHEA Grapalat" w:cs="Sylfaen"/>
          <w:lang w:val="hy-AM"/>
        </w:rPr>
        <w:t>հնարավոր</w:t>
      </w:r>
      <w:r w:rsidRPr="00F72CE8">
        <w:rPr>
          <w:rFonts w:ascii="GHEA Grapalat" w:hAnsi="GHEA Grapalat" w:cs="Arial"/>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ապահովել</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գործարքով</w:t>
      </w:r>
      <w:r w:rsidRPr="00F72CE8">
        <w:rPr>
          <w:rFonts w:ascii="GHEA Grapalat" w:hAnsi="GHEA Grapalat" w:cs="Arial"/>
          <w:lang w:val="hy-AM"/>
        </w:rPr>
        <w:t xml:space="preserve"> </w:t>
      </w:r>
      <w:r w:rsidRPr="00F72CE8">
        <w:rPr>
          <w:rFonts w:ascii="GHEA Grapalat" w:hAnsi="GHEA Grapalat" w:cs="Sylfaen"/>
          <w:lang w:val="hy-AM"/>
        </w:rPr>
        <w:t>նախատեսված</w:t>
      </w:r>
      <w:r w:rsidRPr="00F72CE8">
        <w:rPr>
          <w:rFonts w:ascii="GHEA Grapalat" w:hAnsi="GHEA Grapalat" w:cs="Arial"/>
          <w:lang w:val="hy-AM"/>
        </w:rPr>
        <w:t xml:space="preserve"> </w:t>
      </w:r>
      <w:r w:rsidRPr="00F72CE8">
        <w:rPr>
          <w:rFonts w:ascii="GHEA Grapalat" w:hAnsi="GHEA Grapalat" w:cs="Sylfaen"/>
          <w:lang w:val="hy-AM"/>
        </w:rPr>
        <w:t>պարտավորությունների</w:t>
      </w:r>
      <w:r w:rsidRPr="00F72CE8">
        <w:rPr>
          <w:rFonts w:ascii="GHEA Grapalat" w:hAnsi="GHEA Grapalat" w:cs="Arial"/>
          <w:lang w:val="hy-AM"/>
        </w:rPr>
        <w:t xml:space="preserve"> </w:t>
      </w:r>
      <w:r w:rsidRPr="00F72CE8">
        <w:rPr>
          <w:rFonts w:ascii="GHEA Grapalat" w:hAnsi="GHEA Grapalat" w:cs="Sylfaen"/>
          <w:lang w:val="hy-AM"/>
        </w:rPr>
        <w:t>պատշաճ</w:t>
      </w:r>
      <w:r w:rsidRPr="00F72CE8">
        <w:rPr>
          <w:rFonts w:ascii="GHEA Grapalat" w:hAnsi="GHEA Grapalat" w:cs="Arial"/>
          <w:lang w:val="hy-AM"/>
        </w:rPr>
        <w:t xml:space="preserve"> </w:t>
      </w:r>
      <w:r w:rsidRPr="00F72CE8">
        <w:rPr>
          <w:rFonts w:ascii="GHEA Grapalat" w:hAnsi="GHEA Grapalat" w:cs="Sylfaen"/>
          <w:lang w:val="hy-AM"/>
        </w:rPr>
        <w:t>կատարումը</w:t>
      </w:r>
      <w:r w:rsidRPr="00F72CE8">
        <w:rPr>
          <w:rFonts w:ascii="GHEA Grapalat" w:hAnsi="GHEA Grapalat" w:cs="Tahoma"/>
          <w:lang w:val="hy-AM"/>
        </w:rPr>
        <w:t>։</w:t>
      </w:r>
    </w:p>
    <w:p w:rsidR="00A72BE7" w:rsidRPr="00F72CE8" w:rsidRDefault="00A72BE7" w:rsidP="00A72BE7">
      <w:pPr>
        <w:tabs>
          <w:tab w:val="left" w:pos="1134"/>
        </w:tabs>
        <w:ind w:firstLine="720"/>
        <w:jc w:val="both"/>
        <w:rPr>
          <w:rFonts w:ascii="GHEA Grapalat" w:hAnsi="GHEA Grapalat"/>
          <w:i/>
          <w:sz w:val="18"/>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ind w:left="-66"/>
        <w:jc w:val="right"/>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hy-AM"/>
        </w:rPr>
        <w:t xml:space="preserve">    </w:t>
      </w:r>
      <w:r w:rsidRPr="00F72CE8">
        <w:rPr>
          <w:rFonts w:ascii="GHEA Grapalat" w:hAnsi="GHEA Grapalat"/>
          <w:sz w:val="20"/>
          <w:lang w:val="hy-AM"/>
        </w:rPr>
        <w:tab/>
      </w:r>
      <w:r w:rsidRPr="00F72CE8">
        <w:rPr>
          <w:rFonts w:ascii="GHEA Grapalat" w:hAnsi="GHEA Grapalat"/>
          <w:sz w:val="20"/>
          <w:lang w:val="hy-AM"/>
        </w:rPr>
        <w:tab/>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i/>
          <w:sz w:val="18"/>
          <w:lang w:val="hy-AM"/>
        </w:rPr>
        <w:br w:type="page"/>
      </w: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4</w:t>
      </w:r>
    </w:p>
    <w:p w:rsidR="00A72BE7" w:rsidRPr="00F72CE8" w:rsidRDefault="00C8655C"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ind w:firstLine="567"/>
        <w:jc w:val="center"/>
        <w:rPr>
          <w:rFonts w:ascii="GHEA Grapalat" w:hAnsi="GHEA Grapalat" w:cs="Arial"/>
          <w:b/>
          <w:lang w:val="hy-AM"/>
        </w:rPr>
      </w:pPr>
      <w:r w:rsidRPr="00F72CE8">
        <w:rPr>
          <w:rFonts w:ascii="GHEA Grapalat" w:hAnsi="GHEA Grapalat" w:cs="Sylfaen"/>
          <w:b/>
          <w:lang w:val="hy-AM"/>
        </w:rPr>
        <w:t>Գ</w:t>
      </w:r>
      <w:r w:rsidRPr="00F72CE8">
        <w:rPr>
          <w:rFonts w:ascii="GHEA Grapalat" w:hAnsi="GHEA Grapalat" w:cs="Arial"/>
          <w:b/>
          <w:lang w:val="hy-AM"/>
        </w:rPr>
        <w:t xml:space="preserve"> </w:t>
      </w:r>
      <w:r w:rsidRPr="00F72CE8">
        <w:rPr>
          <w:rFonts w:ascii="GHEA Grapalat" w:hAnsi="GHEA Grapalat" w:cs="Sylfaen"/>
          <w:b/>
          <w:lang w:val="hy-AM"/>
        </w:rPr>
        <w:t>Ն</w:t>
      </w:r>
      <w:r w:rsidRPr="00F72CE8">
        <w:rPr>
          <w:rFonts w:ascii="GHEA Grapalat" w:hAnsi="GHEA Grapalat" w:cs="Arial"/>
          <w:b/>
          <w:lang w:val="hy-AM"/>
        </w:rPr>
        <w:t xml:space="preserve"> </w:t>
      </w:r>
      <w:r w:rsidRPr="00F72CE8">
        <w:rPr>
          <w:rFonts w:ascii="GHEA Grapalat" w:hAnsi="GHEA Grapalat" w:cs="Sylfaen"/>
          <w:b/>
          <w:lang w:val="hy-AM"/>
        </w:rPr>
        <w:t>Ի</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Ռ</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Ջ</w:t>
      </w:r>
      <w:r w:rsidRPr="00F72CE8">
        <w:rPr>
          <w:rFonts w:ascii="GHEA Grapalat" w:hAnsi="GHEA Grapalat" w:cs="Arial"/>
          <w:b/>
          <w:lang w:val="hy-AM"/>
        </w:rPr>
        <w:t xml:space="preserve"> </w:t>
      </w:r>
      <w:r w:rsidRPr="00F72CE8">
        <w:rPr>
          <w:rFonts w:ascii="GHEA Grapalat" w:hAnsi="GHEA Grapalat" w:cs="Sylfaen"/>
          <w:b/>
          <w:lang w:val="hy-AM"/>
        </w:rPr>
        <w:t>Ա</w:t>
      </w:r>
      <w:r w:rsidRPr="00F72CE8">
        <w:rPr>
          <w:rFonts w:ascii="GHEA Grapalat" w:hAnsi="GHEA Grapalat" w:cs="Arial"/>
          <w:b/>
          <w:lang w:val="hy-AM"/>
        </w:rPr>
        <w:t xml:space="preserve"> </w:t>
      </w:r>
      <w:r w:rsidRPr="00F72CE8">
        <w:rPr>
          <w:rFonts w:ascii="GHEA Grapalat" w:hAnsi="GHEA Grapalat" w:cs="Sylfaen"/>
          <w:b/>
          <w:lang w:val="hy-AM"/>
        </w:rPr>
        <w:t>Ր</w:t>
      </w:r>
      <w:r w:rsidRPr="00F72CE8">
        <w:rPr>
          <w:rFonts w:ascii="GHEA Grapalat" w:hAnsi="GHEA Grapalat" w:cs="Arial"/>
          <w:b/>
          <w:lang w:val="hy-AM"/>
        </w:rPr>
        <w:t xml:space="preserve"> </w:t>
      </w:r>
      <w:r w:rsidRPr="00F72CE8">
        <w:rPr>
          <w:rFonts w:ascii="GHEA Grapalat" w:hAnsi="GHEA Grapalat" w:cs="Sylfaen"/>
          <w:b/>
          <w:lang w:val="hy-AM"/>
        </w:rPr>
        <w:t>Կ</w:t>
      </w:r>
    </w:p>
    <w:p w:rsidR="00A72BE7" w:rsidRPr="00C8655C" w:rsidRDefault="00A72BE7" w:rsidP="00A72BE7">
      <w:pPr>
        <w:ind w:firstLine="567"/>
        <w:rPr>
          <w:rFonts w:ascii="GHEA Grapalat" w:hAnsi="GHEA Grapalat" w:cs="Sylfaen"/>
          <w:lang w:val="hy-AM"/>
        </w:rPr>
      </w:pPr>
    </w:p>
    <w:p w:rsidR="00A72BE7" w:rsidRPr="00F72CE8" w:rsidRDefault="00A72BE7" w:rsidP="00A72BE7">
      <w:pPr>
        <w:ind w:firstLine="567"/>
        <w:jc w:val="both"/>
        <w:rPr>
          <w:rFonts w:ascii="GHEA Grapalat" w:hAnsi="GHEA Grapalat"/>
          <w:sz w:val="20"/>
          <w:lang w:val="hy-AM"/>
        </w:rPr>
      </w:pPr>
      <w:r w:rsidRPr="00F72CE8">
        <w:rPr>
          <w:rFonts w:ascii="GHEA Grapalat" w:hAnsi="GHEA Grapalat" w:cs="Sylfaen"/>
          <w:lang w:val="hy-AM"/>
        </w:rPr>
        <w:t>Ուսումնասիրելով</w:t>
      </w:r>
      <w:r w:rsidRPr="00C8655C">
        <w:rPr>
          <w:rFonts w:ascii="GHEA Grapalat" w:hAnsi="GHEA Grapalat" w:cs="Sylfaen"/>
          <w:lang w:val="hy-AM"/>
        </w:rPr>
        <w:t xml:space="preserve"> </w:t>
      </w:r>
      <w:r w:rsidRPr="00F72CE8">
        <w:rPr>
          <w:rFonts w:ascii="GHEA Grapalat" w:hAnsi="GHEA Grapalat" w:cs="Sylfaen"/>
          <w:lang w:val="hy-AM"/>
        </w:rPr>
        <w:t>Ձեր</w:t>
      </w:r>
      <w:r w:rsidRPr="00C8655C">
        <w:rPr>
          <w:rFonts w:ascii="GHEA Grapalat" w:hAnsi="GHEA Grapalat" w:cs="Sylfaen"/>
          <w:lang w:val="hy-AM"/>
        </w:rPr>
        <w:t xml:space="preserve"> </w:t>
      </w:r>
      <w:r w:rsidRPr="00F72CE8">
        <w:rPr>
          <w:rFonts w:ascii="GHEA Grapalat" w:hAnsi="GHEA Grapalat" w:cs="Sylfaen"/>
          <w:lang w:val="hy-AM"/>
        </w:rPr>
        <w:t>կողմից</w:t>
      </w:r>
      <w:r w:rsidRPr="00C8655C">
        <w:rPr>
          <w:rFonts w:ascii="GHEA Grapalat" w:hAnsi="GHEA Grapalat" w:cs="Sylfaen"/>
          <w:lang w:val="hy-AM"/>
        </w:rPr>
        <w:t xml:space="preserve"> </w:t>
      </w:r>
      <w:r w:rsidRPr="00F72CE8">
        <w:rPr>
          <w:rFonts w:ascii="GHEA Grapalat" w:hAnsi="GHEA Grapalat" w:cs="Sylfaen"/>
          <w:lang w:val="hy-AM"/>
        </w:rPr>
        <w:t>տրամադրված</w:t>
      </w:r>
      <w:r w:rsidRPr="00C8655C">
        <w:rPr>
          <w:rFonts w:ascii="GHEA Grapalat" w:hAnsi="GHEA Grapalat" w:cs="Sylfaen"/>
          <w:lang w:val="hy-AM"/>
        </w:rPr>
        <w:t xml:space="preserve"> </w:t>
      </w:r>
      <w:r w:rsidR="00C8655C" w:rsidRPr="00C8655C">
        <w:rPr>
          <w:rFonts w:ascii="GHEA Grapalat" w:hAnsi="GHEA Grapalat" w:cs="Sylfaen"/>
          <w:b/>
          <w:lang w:val="hy-AM"/>
        </w:rPr>
        <w:t>ՆՏՎԿ-ԲԸԱՊՁԲ-16-1</w:t>
      </w:r>
      <w:r w:rsidR="00C8655C" w:rsidRPr="00F72CE8">
        <w:rPr>
          <w:rFonts w:ascii="GHEA Grapalat" w:hAnsi="GHEA Grapalat"/>
          <w:b/>
          <w:lang w:val="hy-AM"/>
        </w:rPr>
        <w:t xml:space="preserve">  </w:t>
      </w:r>
      <w:r w:rsidRPr="00F72CE8">
        <w:rPr>
          <w:rFonts w:ascii="GHEA Grapalat" w:hAnsi="GHEA Grapalat" w:cs="Sylfaen"/>
          <w:lang w:val="hy-AM"/>
        </w:rPr>
        <w:t>ծածկագրով</w:t>
      </w:r>
      <w:r w:rsidRPr="00F72CE8">
        <w:rPr>
          <w:rFonts w:ascii="GHEA Grapalat" w:hAnsi="GHEA Grapalat" w:cs="Arial"/>
          <w:lang w:val="hy-AM"/>
        </w:rPr>
        <w:t xml:space="preserve"> </w:t>
      </w:r>
      <w:r w:rsidRPr="00F72CE8">
        <w:rPr>
          <w:rFonts w:ascii="GHEA Grapalat" w:hAnsi="GHEA Grapalat" w:cs="Sylfaen"/>
          <w:lang w:val="hy-AM"/>
        </w:rPr>
        <w:t>բաց</w:t>
      </w:r>
      <w:r w:rsidRPr="00F72CE8">
        <w:rPr>
          <w:rFonts w:ascii="GHEA Grapalat" w:hAnsi="GHEA Grapalat" w:cs="Arial"/>
          <w:lang w:val="hy-AM"/>
        </w:rPr>
        <w:t xml:space="preserve"> </w:t>
      </w:r>
      <w:r w:rsidRPr="00F72CE8">
        <w:rPr>
          <w:rFonts w:ascii="GHEA Grapalat" w:hAnsi="GHEA Grapalat" w:cs="Sylfaen"/>
          <w:lang w:val="hy-AM"/>
        </w:rPr>
        <w:t>ընթացակարգի</w:t>
      </w:r>
      <w:r w:rsidRPr="00F72CE8">
        <w:rPr>
          <w:rFonts w:ascii="GHEA Grapalat" w:hAnsi="GHEA Grapalat"/>
          <w:sz w:val="20"/>
          <w:lang w:val="hy-AM"/>
        </w:rPr>
        <w:t xml:space="preserve"> </w:t>
      </w:r>
      <w:r w:rsidRPr="00F72CE8">
        <w:rPr>
          <w:rFonts w:ascii="GHEA Grapalat" w:hAnsi="GHEA Grapalat" w:cs="Sylfaen"/>
          <w:lang w:val="hy-AM"/>
        </w:rPr>
        <w:t>հրավերը</w:t>
      </w:r>
      <w:r w:rsidRPr="00F72CE8">
        <w:rPr>
          <w:rFonts w:ascii="GHEA Grapalat" w:hAnsi="GHEA Grapalat" w:cs="Arial"/>
          <w:lang w:val="hy-AM"/>
        </w:rPr>
        <w:t xml:space="preserve">, </w:t>
      </w:r>
      <w:r w:rsidRPr="00F72CE8">
        <w:rPr>
          <w:rFonts w:ascii="GHEA Grapalat" w:hAnsi="GHEA Grapalat" w:cs="Sylfaen"/>
          <w:lang w:val="hy-AM"/>
        </w:rPr>
        <w:t>այդ</w:t>
      </w:r>
      <w:r w:rsidRPr="00F72CE8">
        <w:rPr>
          <w:rFonts w:ascii="GHEA Grapalat" w:hAnsi="GHEA Grapalat" w:cs="Arial"/>
          <w:lang w:val="hy-AM"/>
        </w:rPr>
        <w:t xml:space="preserve"> </w:t>
      </w:r>
      <w:r w:rsidRPr="00F72CE8">
        <w:rPr>
          <w:rFonts w:ascii="GHEA Grapalat" w:hAnsi="GHEA Grapalat" w:cs="Sylfaen"/>
          <w:lang w:val="hy-AM"/>
        </w:rPr>
        <w:t>թվում</w:t>
      </w:r>
      <w:r w:rsidRPr="00F72CE8">
        <w:rPr>
          <w:rFonts w:ascii="GHEA Grapalat" w:hAnsi="GHEA Grapalat" w:cs="Arial"/>
          <w:lang w:val="hy-AM"/>
        </w:rPr>
        <w:t xml:space="preserve">` </w:t>
      </w:r>
      <w:r w:rsidRPr="00F72CE8">
        <w:rPr>
          <w:rFonts w:ascii="GHEA Grapalat" w:hAnsi="GHEA Grapalat" w:cs="Sylfaen"/>
          <w:lang w:val="hy-AM"/>
        </w:rPr>
        <w:t>կնքվելիք</w:t>
      </w:r>
      <w:r w:rsidRPr="00F72CE8">
        <w:rPr>
          <w:rFonts w:ascii="GHEA Grapalat" w:hAnsi="GHEA Grapalat" w:cs="Arial"/>
          <w:lang w:val="hy-AM"/>
        </w:rPr>
        <w:t xml:space="preserve">  </w:t>
      </w:r>
      <w:r w:rsidRPr="00F72CE8">
        <w:rPr>
          <w:rFonts w:ascii="GHEA Grapalat" w:hAnsi="GHEA Grapalat" w:cs="Sylfaen"/>
          <w:lang w:val="hy-AM"/>
        </w:rPr>
        <w:t>պայմանագրի</w:t>
      </w:r>
      <w:r w:rsidRPr="00F72CE8">
        <w:rPr>
          <w:rFonts w:ascii="GHEA Grapalat" w:hAnsi="GHEA Grapalat" w:cs="Arial"/>
          <w:lang w:val="hy-AM"/>
        </w:rPr>
        <w:t xml:space="preserve"> </w:t>
      </w:r>
      <w:r w:rsidRPr="00F72CE8">
        <w:rPr>
          <w:rFonts w:ascii="GHEA Grapalat" w:hAnsi="GHEA Grapalat" w:cs="Sylfaen"/>
          <w:lang w:val="hy-AM"/>
        </w:rPr>
        <w:t>նախագիծը</w:t>
      </w:r>
      <w:r w:rsidRPr="00F72CE8">
        <w:rPr>
          <w:rFonts w:ascii="GHEA Grapalat" w:hAnsi="GHEA Grapalat" w:cs="Arial"/>
          <w:lang w:val="hy-AM"/>
        </w:rPr>
        <w:t>,</w:t>
      </w:r>
    </w:p>
    <w:p w:rsidR="00A72BE7" w:rsidRPr="00F72CE8" w:rsidRDefault="00A72BE7" w:rsidP="00A72BE7">
      <w:pPr>
        <w:keepNext/>
        <w:jc w:val="both"/>
        <w:outlineLvl w:val="1"/>
        <w:rPr>
          <w:rFonts w:ascii="GHEA Grapalat" w:hAnsi="GHEA Grapalat"/>
          <w:sz w:val="20"/>
          <w:lang w:val="hy-AM"/>
        </w:rPr>
      </w:pPr>
      <w:r w:rsidRPr="00F72CE8">
        <w:rPr>
          <w:rFonts w:ascii="GHEA Grapalat" w:hAnsi="GHEA Grapalat"/>
          <w:sz w:val="20"/>
          <w:lang w:val="hy-AM"/>
        </w:rPr>
        <w:t xml:space="preserve"> </w:t>
      </w:r>
      <w:r w:rsidRPr="00F72CE8">
        <w:rPr>
          <w:rFonts w:ascii="GHEA Grapalat" w:hAnsi="GHEA Grapalat"/>
          <w:sz w:val="20"/>
          <w:u w:val="single"/>
          <w:lang w:val="hy-AM"/>
        </w:rPr>
        <w:t xml:space="preserve">                                                            </w:t>
      </w:r>
      <w:r w:rsidRPr="00F72CE8">
        <w:rPr>
          <w:rFonts w:ascii="GHEA Grapalat" w:hAnsi="GHEA Grapalat"/>
          <w:lang w:val="hy-AM"/>
        </w:rPr>
        <w:t>-</w:t>
      </w:r>
      <w:r w:rsidRPr="00F72CE8">
        <w:rPr>
          <w:rFonts w:ascii="GHEA Grapalat" w:hAnsi="GHEA Grapalat" w:cs="Sylfaen"/>
          <w:lang w:val="hy-AM"/>
        </w:rPr>
        <w:t>ն</w:t>
      </w:r>
      <w:r w:rsidRPr="00F72CE8">
        <w:rPr>
          <w:rFonts w:ascii="GHEA Grapalat" w:hAnsi="GHEA Grapalat" w:cs="Arial"/>
          <w:lang w:val="hy-AM"/>
        </w:rPr>
        <w:t xml:space="preserve"> </w:t>
      </w:r>
      <w:r w:rsidRPr="00F72CE8">
        <w:rPr>
          <w:rFonts w:ascii="GHEA Grapalat" w:hAnsi="GHEA Grapalat" w:cs="Sylfaen"/>
          <w:lang w:val="hy-AM"/>
        </w:rPr>
        <w:t>առաջարկում</w:t>
      </w:r>
      <w:r w:rsidRPr="00F72CE8">
        <w:rPr>
          <w:rFonts w:ascii="GHEA Grapalat" w:hAnsi="GHEA Grapalat"/>
          <w:lang w:val="hy-AM"/>
        </w:rPr>
        <w:t xml:space="preserve"> </w:t>
      </w:r>
      <w:r w:rsidRPr="00F72CE8">
        <w:rPr>
          <w:rFonts w:ascii="GHEA Grapalat" w:hAnsi="GHEA Grapalat" w:cs="Sylfaen"/>
          <w:lang w:val="hy-AM"/>
        </w:rPr>
        <w:t>է</w:t>
      </w:r>
      <w:r w:rsidRPr="00F72CE8">
        <w:rPr>
          <w:rFonts w:ascii="GHEA Grapalat" w:hAnsi="GHEA Grapalat" w:cs="Arial"/>
          <w:lang w:val="hy-AM"/>
        </w:rPr>
        <w:t xml:space="preserve">   </w:t>
      </w:r>
      <w:r w:rsidRPr="00F72CE8">
        <w:rPr>
          <w:rFonts w:ascii="GHEA Grapalat" w:hAnsi="GHEA Grapalat" w:cs="Sylfaen"/>
          <w:lang w:val="hy-AM"/>
        </w:rPr>
        <w:t>պայմանագիրը</w:t>
      </w:r>
      <w:r w:rsidRPr="00F72CE8">
        <w:rPr>
          <w:rFonts w:ascii="GHEA Grapalat" w:hAnsi="GHEA Grapalat" w:cs="Arial"/>
          <w:lang w:val="hy-AM"/>
        </w:rPr>
        <w:t xml:space="preserve"> </w:t>
      </w:r>
      <w:r w:rsidRPr="00F72CE8">
        <w:rPr>
          <w:rFonts w:ascii="GHEA Grapalat" w:hAnsi="GHEA Grapalat" w:cs="Sylfaen"/>
          <w:lang w:val="hy-AM"/>
        </w:rPr>
        <w:t>կատարել</w:t>
      </w:r>
      <w:r w:rsidRPr="00F72CE8">
        <w:rPr>
          <w:rFonts w:ascii="GHEA Grapalat" w:hAnsi="GHEA Grapalat" w:cs="Arial"/>
          <w:lang w:val="hy-AM"/>
        </w:rPr>
        <w:t xml:space="preserve">  </w:t>
      </w:r>
    </w:p>
    <w:p w:rsidR="00A72BE7" w:rsidRPr="00F72CE8" w:rsidRDefault="00A72BE7" w:rsidP="00A72BE7">
      <w:pPr>
        <w:keepNext/>
        <w:ind w:firstLine="720"/>
        <w:jc w:val="both"/>
        <w:outlineLvl w:val="1"/>
        <w:rPr>
          <w:rFonts w:ascii="GHEA Grapalat" w:hAnsi="GHEA Grapalat"/>
          <w:sz w:val="16"/>
          <w:szCs w:val="16"/>
          <w:vertAlign w:val="superscript"/>
          <w:lang w:val="hy-AM"/>
        </w:rPr>
      </w:pPr>
      <w:r w:rsidRPr="00F72CE8">
        <w:rPr>
          <w:rFonts w:ascii="GHEA Grapalat" w:hAnsi="GHEA Grapalat" w:cs="Sylfaen"/>
          <w:vertAlign w:val="superscript"/>
          <w:lang w:val="hy-AM"/>
        </w:rPr>
        <w:t>Ընթացակարգի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մասնակցի</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անվանումը</w:t>
      </w:r>
      <w:r w:rsidRPr="00F72CE8">
        <w:rPr>
          <w:rFonts w:ascii="GHEA Grapalat" w:hAnsi="GHEA Grapalat" w:cs="Arial"/>
          <w:vertAlign w:val="superscript"/>
          <w:lang w:val="hy-AM"/>
        </w:rPr>
        <w:t xml:space="preserve"> (</w:t>
      </w:r>
      <w:r w:rsidRPr="00F72CE8">
        <w:rPr>
          <w:rFonts w:ascii="GHEA Grapalat" w:hAnsi="GHEA Grapalat" w:cs="Sylfaen"/>
          <w:vertAlign w:val="superscript"/>
          <w:lang w:val="hy-AM"/>
        </w:rPr>
        <w:t>անունը</w:t>
      </w:r>
      <w:r w:rsidRPr="00F72CE8">
        <w:rPr>
          <w:rFonts w:ascii="GHEA Grapalat" w:hAnsi="GHEA Grapalat" w:cs="Arial"/>
          <w:vertAlign w:val="superscript"/>
          <w:lang w:val="hy-AM"/>
        </w:rPr>
        <w:t>)</w:t>
      </w:r>
      <w:r w:rsidRPr="00F72CE8">
        <w:rPr>
          <w:rFonts w:ascii="GHEA Grapalat" w:hAnsi="GHEA Grapalat"/>
          <w:sz w:val="16"/>
          <w:szCs w:val="16"/>
          <w:lang w:val="hy-AM"/>
        </w:rPr>
        <w:t xml:space="preserve">  </w:t>
      </w:r>
      <w:r w:rsidRPr="00F72CE8">
        <w:rPr>
          <w:rFonts w:ascii="GHEA Grapalat" w:hAnsi="GHEA Grapalat"/>
          <w:sz w:val="16"/>
          <w:szCs w:val="16"/>
          <w:lang w:val="hy-AM"/>
        </w:rPr>
        <w:tab/>
      </w:r>
    </w:p>
    <w:p w:rsidR="00A72BE7" w:rsidRPr="00F72CE8" w:rsidRDefault="00A72BE7" w:rsidP="00A72BE7">
      <w:pPr>
        <w:jc w:val="both"/>
        <w:rPr>
          <w:rFonts w:ascii="GHEA Grapalat" w:hAnsi="GHEA Grapalat"/>
          <w:sz w:val="20"/>
          <w:lang w:val="hy-AM"/>
        </w:rPr>
      </w:pPr>
      <w:r w:rsidRPr="00F72CE8">
        <w:rPr>
          <w:rFonts w:ascii="GHEA Grapalat" w:hAnsi="GHEA Grapalat" w:cs="Sylfaen"/>
          <w:lang w:val="hy-AM"/>
        </w:rPr>
        <w:t>հետևյալ</w:t>
      </w:r>
      <w:r w:rsidRPr="00F72CE8">
        <w:rPr>
          <w:rFonts w:ascii="GHEA Grapalat" w:hAnsi="GHEA Grapalat" w:cs="Arial"/>
          <w:lang w:val="hy-AM"/>
        </w:rPr>
        <w:t xml:space="preserve"> </w:t>
      </w:r>
      <w:r w:rsidRPr="00F72CE8">
        <w:rPr>
          <w:rFonts w:ascii="GHEA Grapalat" w:hAnsi="GHEA Grapalat" w:cs="Sylfaen"/>
          <w:lang w:val="hy-AM"/>
        </w:rPr>
        <w:t>գներով</w:t>
      </w:r>
      <w:r w:rsidRPr="00F72CE8">
        <w:rPr>
          <w:rFonts w:ascii="GHEA Grapalat" w:hAnsi="GHEA Grapalat" w:cs="Arial"/>
          <w:lang w:val="hy-AM"/>
        </w:rPr>
        <w:t>.</w:t>
      </w:r>
    </w:p>
    <w:p w:rsidR="00A72BE7" w:rsidRPr="00F72CE8" w:rsidRDefault="00A72BE7" w:rsidP="00A72BE7">
      <w:pPr>
        <w:jc w:val="center"/>
        <w:rPr>
          <w:rFonts w:ascii="GHEA Grapalat" w:hAnsi="GHEA Grapalat"/>
          <w:sz w:val="20"/>
          <w:lang w:val="hy-AM"/>
        </w:rPr>
      </w:pPr>
      <w:r w:rsidRPr="00F72CE8">
        <w:rPr>
          <w:rFonts w:ascii="GHEA Grapalat" w:hAnsi="GHEA Grapalat"/>
          <w:b/>
          <w:sz w:val="20"/>
          <w:szCs w:val="20"/>
          <w:lang w:val="es-ES"/>
        </w:rPr>
        <w:t xml:space="preserve">                                                                                                                                    </w:t>
      </w:r>
      <w:r w:rsidRPr="00F72CE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72BE7" w:rsidRPr="00097CB0" w:rsidTr="001E2226">
        <w:trPr>
          <w:cantSplit/>
          <w:trHeight w:val="916"/>
        </w:trPr>
        <w:tc>
          <w:tcPr>
            <w:tcW w:w="1136"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bCs/>
                <w:sz w:val="14"/>
                <w:szCs w:val="18"/>
                <w:lang w:val="es-ES"/>
              </w:rPr>
            </w:pPr>
            <w:r w:rsidRPr="00F72CE8">
              <w:rPr>
                <w:rFonts w:ascii="GHEA Grapalat" w:hAnsi="GHEA Grapalat"/>
                <w:b/>
                <w:bCs/>
                <w:sz w:val="14"/>
                <w:szCs w:val="18"/>
                <w:lang w:val="es-ES"/>
              </w:rPr>
              <w:t>Չափա-</w:t>
            </w:r>
          </w:p>
          <w:p w:rsidR="00A72BE7" w:rsidRPr="00F72CE8" w:rsidRDefault="00A72BE7" w:rsidP="001E2226">
            <w:pPr>
              <w:jc w:val="center"/>
              <w:rPr>
                <w:rFonts w:ascii="GHEA Grapalat" w:hAnsi="GHEA Grapalat"/>
                <w:b/>
                <w:bCs/>
                <w:sz w:val="14"/>
                <w:lang w:val="es-ES"/>
              </w:rPr>
            </w:pPr>
            <w:r w:rsidRPr="00F72CE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bCs/>
                <w:sz w:val="20"/>
                <w:lang w:val="es-ES"/>
              </w:rPr>
            </w:pPr>
            <w:r w:rsidRPr="00F72CE8">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bCs/>
                <w:sz w:val="20"/>
                <w:lang w:val="es-ES"/>
              </w:rPr>
            </w:pPr>
            <w:r w:rsidRPr="00F72CE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bCs/>
                <w:sz w:val="20"/>
                <w:lang w:val="es-ES"/>
              </w:rPr>
            </w:pPr>
            <w:r w:rsidRPr="00F72CE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bCs/>
                <w:sz w:val="20"/>
                <w:lang w:val="es-ES"/>
              </w:rPr>
            </w:pPr>
            <w:r w:rsidRPr="00F72CE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72BE7" w:rsidRPr="00F72CE8" w:rsidRDefault="00A72BE7" w:rsidP="001E2226">
            <w:pPr>
              <w:jc w:val="center"/>
              <w:rPr>
                <w:rFonts w:ascii="GHEA Grapalat" w:hAnsi="GHEA Grapalat"/>
                <w:b/>
                <w:sz w:val="20"/>
                <w:lang w:val="es-ES"/>
              </w:rPr>
            </w:pPr>
            <w:r w:rsidRPr="00F72CE8">
              <w:rPr>
                <w:rFonts w:ascii="GHEA Grapalat" w:hAnsi="GHEA Grapalat"/>
                <w:b/>
                <w:sz w:val="20"/>
                <w:lang w:val="pt-BR"/>
              </w:rPr>
              <w:t>Առաջարկված</w:t>
            </w:r>
            <w:r w:rsidRPr="00F72CE8">
              <w:rPr>
                <w:rFonts w:ascii="GHEA Grapalat" w:hAnsi="GHEA Grapalat"/>
                <w:b/>
                <w:sz w:val="20"/>
                <w:lang w:val="es-ES"/>
              </w:rPr>
              <w:t xml:space="preserve"> </w:t>
            </w:r>
            <w:r w:rsidRPr="00F72CE8">
              <w:rPr>
                <w:rFonts w:ascii="GHEA Grapalat" w:hAnsi="GHEA Grapalat"/>
                <w:b/>
                <w:sz w:val="20"/>
                <w:lang w:val="hy-AM"/>
              </w:rPr>
              <w:t xml:space="preserve">ընդհանուր </w:t>
            </w:r>
            <w:r w:rsidRPr="00F72CE8">
              <w:rPr>
                <w:rFonts w:ascii="GHEA Grapalat" w:hAnsi="GHEA Grapalat"/>
                <w:b/>
                <w:sz w:val="20"/>
                <w:lang w:val="pt-BR"/>
              </w:rPr>
              <w:t>գինը</w:t>
            </w:r>
          </w:p>
          <w:p w:rsidR="00A72BE7" w:rsidRPr="00F72CE8" w:rsidRDefault="00A72BE7" w:rsidP="001E2226">
            <w:pPr>
              <w:jc w:val="center"/>
              <w:rPr>
                <w:rFonts w:ascii="GHEA Grapalat" w:hAnsi="GHEA Grapalat"/>
                <w:b/>
                <w:sz w:val="20"/>
                <w:lang w:val="es-ES"/>
              </w:rPr>
            </w:pPr>
            <w:r w:rsidRPr="00F72CE8">
              <w:rPr>
                <w:rFonts w:ascii="GHEA Grapalat" w:hAnsi="GHEA Grapalat"/>
                <w:b/>
                <w:sz w:val="20"/>
                <w:lang w:val="es-ES"/>
              </w:rPr>
              <w:t xml:space="preserve"> </w:t>
            </w:r>
            <w:r w:rsidRPr="00F72CE8">
              <w:rPr>
                <w:rFonts w:ascii="GHEA Grapalat" w:hAnsi="GHEA Grapalat"/>
                <w:b/>
                <w:sz w:val="16"/>
                <w:lang w:val="es-ES"/>
              </w:rPr>
              <w:t>/</w:t>
            </w:r>
            <w:r w:rsidRPr="00F72CE8">
              <w:rPr>
                <w:rFonts w:ascii="GHEA Grapalat" w:hAnsi="GHEA Grapalat"/>
                <w:b/>
                <w:sz w:val="16"/>
                <w:lang w:val="pt-BR"/>
              </w:rPr>
              <w:t>տառերով</w:t>
            </w:r>
            <w:r w:rsidRPr="00F72CE8">
              <w:rPr>
                <w:rFonts w:ascii="GHEA Grapalat" w:hAnsi="GHEA Grapalat"/>
                <w:b/>
                <w:sz w:val="16"/>
                <w:lang w:val="es-ES"/>
              </w:rPr>
              <w:t xml:space="preserve"> </w:t>
            </w:r>
            <w:r w:rsidRPr="00F72CE8">
              <w:rPr>
                <w:rFonts w:ascii="GHEA Grapalat" w:hAnsi="GHEA Grapalat"/>
                <w:b/>
                <w:sz w:val="16"/>
                <w:lang w:val="pt-BR"/>
              </w:rPr>
              <w:t>և</w:t>
            </w:r>
            <w:r w:rsidRPr="00F72CE8">
              <w:rPr>
                <w:rFonts w:ascii="GHEA Grapalat" w:hAnsi="GHEA Grapalat"/>
                <w:b/>
                <w:sz w:val="16"/>
                <w:lang w:val="es-ES"/>
              </w:rPr>
              <w:t xml:space="preserve"> </w:t>
            </w:r>
            <w:r w:rsidRPr="00F72CE8">
              <w:rPr>
                <w:rFonts w:ascii="GHEA Grapalat" w:hAnsi="GHEA Grapalat"/>
                <w:b/>
                <w:sz w:val="16"/>
                <w:lang w:val="pt-BR"/>
              </w:rPr>
              <w:t>թվերով</w:t>
            </w:r>
            <w:r w:rsidRPr="00F72CE8">
              <w:rPr>
                <w:rFonts w:ascii="GHEA Grapalat" w:hAnsi="GHEA Grapalat"/>
                <w:b/>
                <w:sz w:val="16"/>
                <w:lang w:val="es-ES"/>
              </w:rPr>
              <w:t>/</w:t>
            </w:r>
          </w:p>
        </w:tc>
      </w:tr>
      <w:tr w:rsidR="00A72BE7" w:rsidRPr="00F72CE8" w:rsidTr="001E222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2BE7" w:rsidRPr="00F72CE8" w:rsidRDefault="00A72BE7" w:rsidP="001E2226">
            <w:pPr>
              <w:jc w:val="center"/>
              <w:rPr>
                <w:rFonts w:ascii="GHEA Grapalat" w:hAnsi="GHEA Grapalat"/>
                <w:b/>
                <w:i/>
                <w:sz w:val="16"/>
                <w:lang w:val="es-ES"/>
              </w:rPr>
            </w:pPr>
            <w:r w:rsidRPr="00F72CE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72BE7" w:rsidRPr="00F72CE8" w:rsidRDefault="00A72BE7" w:rsidP="001E2226">
            <w:pPr>
              <w:jc w:val="center"/>
              <w:rPr>
                <w:rFonts w:ascii="GHEA Grapalat" w:hAnsi="GHEA Grapalat"/>
                <w:b/>
                <w:i/>
                <w:sz w:val="16"/>
                <w:lang w:val="es-ES"/>
              </w:rPr>
            </w:pPr>
            <w:r w:rsidRPr="00F72CE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72BE7" w:rsidRPr="00F72CE8" w:rsidRDefault="00A72BE7" w:rsidP="001E2226">
            <w:pPr>
              <w:jc w:val="center"/>
              <w:rPr>
                <w:rFonts w:ascii="GHEA Grapalat" w:hAnsi="GHEA Grapalat"/>
                <w:i/>
                <w:sz w:val="16"/>
                <w:lang w:val="es-ES"/>
              </w:rPr>
            </w:pPr>
            <w:r w:rsidRPr="00F72CE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72BE7" w:rsidRPr="00F72CE8" w:rsidRDefault="00A72BE7" w:rsidP="001E2226">
            <w:pPr>
              <w:jc w:val="center"/>
              <w:rPr>
                <w:rFonts w:ascii="GHEA Grapalat" w:hAnsi="GHEA Grapalat"/>
                <w:i/>
                <w:sz w:val="16"/>
                <w:lang w:val="es-ES"/>
              </w:rPr>
            </w:pPr>
            <w:r w:rsidRPr="00F72CE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72BE7" w:rsidRPr="00F72CE8" w:rsidRDefault="00A72BE7" w:rsidP="001E2226">
            <w:pPr>
              <w:jc w:val="center"/>
              <w:rPr>
                <w:rFonts w:ascii="GHEA Grapalat" w:hAnsi="GHEA Grapalat"/>
                <w:i/>
                <w:sz w:val="16"/>
                <w:lang w:val="es-ES"/>
              </w:rPr>
            </w:pPr>
            <w:r w:rsidRPr="00F72CE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72BE7" w:rsidRPr="00F72CE8" w:rsidRDefault="00A72BE7" w:rsidP="001E2226">
            <w:pPr>
              <w:jc w:val="center"/>
              <w:rPr>
                <w:rFonts w:ascii="GHEA Grapalat" w:hAnsi="GHEA Grapalat"/>
                <w:i/>
                <w:sz w:val="16"/>
                <w:lang w:val="es-ES"/>
              </w:rPr>
            </w:pPr>
            <w:r w:rsidRPr="00F72CE8">
              <w:rPr>
                <w:rFonts w:ascii="GHEA Grapalat" w:hAnsi="GHEA Grapalat"/>
                <w:b/>
                <w:i/>
                <w:sz w:val="16"/>
                <w:lang w:val="es-ES"/>
              </w:rPr>
              <w:t>6=3+4+5</w:t>
            </w:r>
          </w:p>
        </w:tc>
      </w:tr>
      <w:tr w:rsidR="00A72BE7" w:rsidRPr="00097CB0" w:rsidTr="001E222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b/>
                <w:bCs/>
                <w:sz w:val="18"/>
                <w:lang w:val="es-ES"/>
              </w:rPr>
            </w:pPr>
            <w:r w:rsidRPr="00F72CE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18"/>
                <w:lang w:val="es-ES"/>
              </w:rPr>
            </w:pPr>
            <w:r w:rsidRPr="00F72CE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r>
      <w:tr w:rsidR="00A72BE7" w:rsidRPr="00097CB0" w:rsidTr="001E222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b/>
                <w:bCs/>
                <w:sz w:val="18"/>
                <w:lang w:val="es-ES"/>
              </w:rPr>
            </w:pPr>
            <w:r w:rsidRPr="00F72CE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18"/>
                <w:lang w:val="es-ES"/>
              </w:rPr>
            </w:pPr>
            <w:r w:rsidRPr="00F72CE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rPr>
                <w:rFonts w:ascii="GHEA Grapalat" w:hAnsi="GHEA Grapalat"/>
                <w:lang w:val="es-ES"/>
              </w:rPr>
            </w:pPr>
          </w:p>
        </w:tc>
      </w:tr>
      <w:tr w:rsidR="00A72BE7" w:rsidRPr="00097CB0" w:rsidTr="001E222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b/>
                <w:bCs/>
                <w:sz w:val="18"/>
                <w:lang w:val="es-ES"/>
              </w:rPr>
            </w:pPr>
            <w:r w:rsidRPr="00F72CE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18"/>
                <w:lang w:val="es-ES"/>
              </w:rPr>
            </w:pPr>
            <w:r w:rsidRPr="00F72CE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r>
      <w:tr w:rsidR="00A72BE7" w:rsidRPr="00F72CE8" w:rsidTr="001E222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b/>
                <w:bCs/>
                <w:sz w:val="18"/>
                <w:lang w:val="es-ES"/>
              </w:rPr>
            </w:pPr>
            <w:r w:rsidRPr="00F72CE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18"/>
                <w:lang w:val="es-ES"/>
              </w:rPr>
            </w:pPr>
            <w:r w:rsidRPr="00F72CE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72BE7" w:rsidRPr="00F72CE8" w:rsidRDefault="00A72BE7" w:rsidP="001E2226">
            <w:pPr>
              <w:jc w:val="center"/>
              <w:rPr>
                <w:rFonts w:ascii="GHEA Grapalat" w:hAnsi="GHEA Grapalat"/>
                <w:lang w:val="es-ES"/>
              </w:rPr>
            </w:pPr>
          </w:p>
        </w:tc>
      </w:tr>
      <w:tr w:rsidR="00A72BE7" w:rsidRPr="00F72CE8" w:rsidTr="001E222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b/>
                <w:bCs/>
                <w:sz w:val="18"/>
                <w:lang w:val="es-ES"/>
              </w:rPr>
            </w:pPr>
            <w:r w:rsidRPr="00F72CE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18"/>
                <w:lang w:val="es-ES"/>
              </w:rPr>
            </w:pPr>
            <w:r w:rsidRPr="00F72CE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2BE7" w:rsidRPr="00F72CE8" w:rsidRDefault="00A72BE7" w:rsidP="001E222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72BE7" w:rsidRPr="00F72CE8" w:rsidRDefault="00A72BE7" w:rsidP="001E222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72BE7" w:rsidRPr="00F72CE8" w:rsidRDefault="00A72BE7" w:rsidP="001E222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72BE7" w:rsidRPr="00F72CE8" w:rsidRDefault="00A72BE7" w:rsidP="001E2226">
            <w:pPr>
              <w:jc w:val="center"/>
              <w:rPr>
                <w:rFonts w:ascii="GHEA Grapalat" w:hAnsi="GHEA Grapalat"/>
                <w:sz w:val="20"/>
                <w:lang w:val="es-ES"/>
              </w:rPr>
            </w:pPr>
          </w:p>
        </w:tc>
      </w:tr>
    </w:tbl>
    <w:p w:rsidR="00A72BE7" w:rsidRPr="00F72CE8" w:rsidRDefault="00A72BE7" w:rsidP="00A72BE7">
      <w:pPr>
        <w:ind w:right="309"/>
        <w:jc w:val="both"/>
        <w:rPr>
          <w:rFonts w:ascii="GHEA Grapalat" w:hAnsi="GHEA Grapalat"/>
          <w:b/>
          <w:bCs/>
          <w:i/>
          <w:iCs/>
          <w:sz w:val="20"/>
          <w:lang w:val="es-ES"/>
        </w:rPr>
      </w:pPr>
      <w:r w:rsidRPr="00F72CE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72CE8">
        <w:rPr>
          <w:rFonts w:ascii="GHEA Grapalat" w:hAnsi="GHEA Grapalat"/>
          <w:b/>
          <w:bCs/>
          <w:i/>
          <w:sz w:val="18"/>
          <w:szCs w:val="18"/>
        </w:rPr>
        <w:t>։</w:t>
      </w:r>
    </w:p>
    <w:p w:rsidR="00A72BE7" w:rsidRPr="00F72CE8" w:rsidRDefault="00A72BE7" w:rsidP="00A72BE7">
      <w:pPr>
        <w:rPr>
          <w:rFonts w:ascii="GHEA Grapalat" w:hAnsi="GHEA Grapalat"/>
          <w:sz w:val="18"/>
          <w:szCs w:val="18"/>
          <w:lang w:val="es-ES"/>
        </w:rPr>
      </w:pPr>
    </w:p>
    <w:p w:rsidR="00A72BE7" w:rsidRPr="00F72CE8" w:rsidRDefault="00A72BE7" w:rsidP="00A72BE7">
      <w:pPr>
        <w:rPr>
          <w:rFonts w:ascii="GHEA Grapalat" w:hAnsi="GHEA Grapalat"/>
          <w:sz w:val="18"/>
          <w:szCs w:val="18"/>
          <w:lang w:val="es-ES"/>
        </w:rPr>
      </w:pPr>
    </w:p>
    <w:p w:rsidR="00A72BE7" w:rsidRPr="00F72CE8" w:rsidRDefault="00A72BE7" w:rsidP="00A72BE7">
      <w:pPr>
        <w:rPr>
          <w:rFonts w:ascii="GHEA Grapalat" w:hAnsi="GHEA Grapalat"/>
          <w:sz w:val="18"/>
          <w:szCs w:val="18"/>
          <w:lang w:val="hy-AM"/>
        </w:rPr>
      </w:pPr>
    </w:p>
    <w:p w:rsidR="00A72BE7" w:rsidRPr="00F72CE8" w:rsidRDefault="00A72BE7" w:rsidP="00A72BE7">
      <w:pPr>
        <w:ind w:left="720" w:firstLine="720"/>
        <w:jc w:val="both"/>
        <w:rPr>
          <w:rFonts w:ascii="GHEA Grapalat" w:hAnsi="GHEA Grapalat"/>
          <w:sz w:val="20"/>
          <w:lang w:val="hy-AM"/>
        </w:rPr>
      </w:pPr>
      <w:r w:rsidRPr="00F72CE8">
        <w:rPr>
          <w:rFonts w:ascii="GHEA Grapalat" w:hAnsi="GHEA Grapalat"/>
          <w:sz w:val="20"/>
          <w:lang w:val="hy-AM"/>
        </w:rPr>
        <w:t xml:space="preserve">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sz w:val="20"/>
          <w:vertAlign w:val="superscript"/>
          <w:lang w:val="hy-AM"/>
        </w:rPr>
      </w:pPr>
      <w:r w:rsidRPr="00F72CE8">
        <w:rPr>
          <w:rFonts w:ascii="GHEA Grapalat" w:hAnsi="GHEA Grapalat"/>
          <w:sz w:val="20"/>
          <w:lang w:val="hy-AM"/>
        </w:rPr>
        <w:t xml:space="preserve">                            </w:t>
      </w:r>
      <w:r w:rsidRPr="00F72CE8">
        <w:rPr>
          <w:rFonts w:ascii="GHEA Grapalat" w:hAnsi="GHEA Grapalat"/>
          <w:sz w:val="20"/>
          <w:vertAlign w:val="superscript"/>
          <w:lang w:val="hy-AM"/>
        </w:rPr>
        <w:t>Մասնակցի անվանումը (անունը) (ղեկավարի պաշտոնը, Անուն Ազգանունը)                                             (ստորագրությունը)</w:t>
      </w:r>
      <w:r w:rsidRPr="00F72CE8">
        <w:rPr>
          <w:rFonts w:ascii="GHEA Grapalat" w:hAnsi="GHEA Grapalat"/>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Կ. Տ.</w:t>
      </w:r>
      <w:r w:rsidRPr="00F72CE8">
        <w:rPr>
          <w:rFonts w:ascii="GHEA Grapalat" w:hAnsi="GHEA Grapalat"/>
          <w:sz w:val="20"/>
          <w:lang w:val="hy-AM"/>
        </w:rPr>
        <w:tab/>
      </w:r>
      <w:r w:rsidRPr="00F72CE8">
        <w:rPr>
          <w:rFonts w:ascii="GHEA Grapalat" w:hAnsi="GHEA Grapalat"/>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ind w:right="891"/>
        <w:jc w:val="right"/>
        <w:rPr>
          <w:rFonts w:ascii="GHEA Grapalat" w:hAnsi="GHEA Grapalat"/>
          <w:sz w:val="20"/>
          <w:vertAlign w:val="superscript"/>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rPr>
          <w:rFonts w:ascii="GHEA Grapalat" w:hAnsi="GHEA Grapalat" w:cs="Sylfaen"/>
          <w:i/>
          <w:sz w:val="16"/>
          <w:szCs w:val="16"/>
          <w:lang w:val="hy-AM" w:eastAsia="ru-RU"/>
        </w:rPr>
      </w:pPr>
      <w:r w:rsidRPr="00F72CE8">
        <w:rPr>
          <w:rFonts w:ascii="GHEA Grapalat" w:hAnsi="GHEA Grapalat" w:cs="Sylfaen"/>
          <w:i/>
          <w:sz w:val="16"/>
          <w:szCs w:val="16"/>
          <w:lang w:val="hy-AM" w:eastAsia="ru-RU"/>
        </w:rPr>
        <w:t>*Նախապես լրացվում է պատվիրատուի կողմից` հրավերով:</w:t>
      </w: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A72BE7" w:rsidRDefault="00A72BE7" w:rsidP="00A72BE7">
      <w:pPr>
        <w:pStyle w:val="BodyTextIndent3"/>
        <w:jc w:val="right"/>
        <w:rPr>
          <w:rFonts w:ascii="GHEA Grapalat" w:hAnsi="GHEA Grapalat"/>
          <w:i/>
          <w:lang w:val="hy-AM"/>
        </w:rPr>
      </w:pPr>
    </w:p>
    <w:p w:rsidR="00A72BE7" w:rsidRPr="00A72BE7" w:rsidRDefault="00A72BE7" w:rsidP="00A72BE7">
      <w:pPr>
        <w:pStyle w:val="BodyTextIndent3"/>
        <w:jc w:val="right"/>
        <w:rPr>
          <w:rFonts w:ascii="GHEA Grapalat" w:hAnsi="GHEA Grapalat"/>
          <w:i/>
          <w:lang w:val="hy-AM"/>
        </w:rPr>
      </w:pPr>
    </w:p>
    <w:p w:rsidR="00A72BE7" w:rsidRPr="00A72BE7" w:rsidRDefault="00A72BE7" w:rsidP="00A72BE7">
      <w:pPr>
        <w:pStyle w:val="BodyTextIndent3"/>
        <w:jc w:val="right"/>
        <w:rPr>
          <w:rFonts w:ascii="GHEA Grapalat" w:hAnsi="GHEA Grapalat"/>
          <w:i/>
          <w:lang w:val="hy-AM"/>
        </w:rPr>
      </w:pPr>
    </w:p>
    <w:p w:rsidR="00A72BE7" w:rsidRPr="00A72BE7" w:rsidRDefault="00A72BE7" w:rsidP="00A72BE7">
      <w:pPr>
        <w:pStyle w:val="BodyTextIndent3"/>
        <w:jc w:val="right"/>
        <w:rPr>
          <w:rFonts w:ascii="GHEA Grapalat" w:hAnsi="GHEA Grapalat"/>
          <w:i/>
          <w:lang w:val="hy-AM"/>
        </w:rPr>
      </w:pPr>
    </w:p>
    <w:p w:rsidR="00A72BE7" w:rsidRPr="00A72BE7"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lastRenderedPageBreak/>
        <w:t>Հավելված</w:t>
      </w:r>
      <w:r w:rsidRPr="00F72CE8">
        <w:rPr>
          <w:rFonts w:ascii="GHEA Grapalat" w:hAnsi="GHEA Grapalat" w:cs="Arial"/>
          <w:b/>
          <w:lang w:val="hy-AM"/>
        </w:rPr>
        <w:t xml:space="preserve"> 4.1</w:t>
      </w:r>
    </w:p>
    <w:p w:rsidR="00A72BE7" w:rsidRPr="00F72CE8" w:rsidRDefault="008528D4"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ind w:left="-66"/>
        <w:jc w:val="center"/>
        <w:rPr>
          <w:rFonts w:ascii="GHEA Grapalat" w:hAnsi="GHEA Grapalat"/>
          <w:b/>
          <w:sz w:val="20"/>
          <w:lang w:val="hy-AM"/>
        </w:rPr>
      </w:pPr>
      <w:r w:rsidRPr="00F72CE8">
        <w:rPr>
          <w:rFonts w:ascii="GHEA Grapalat" w:hAnsi="GHEA Grapalat"/>
          <w:b/>
          <w:sz w:val="20"/>
          <w:lang w:val="hy-AM"/>
        </w:rPr>
        <w:t>Հ Ա Յ Տ Ա Ր Ա Ր Ո Ւ Թ Յ Ո Ւ Ն</w:t>
      </w:r>
    </w:p>
    <w:p w:rsidR="00A72BE7" w:rsidRPr="00F72CE8" w:rsidRDefault="00A72BE7" w:rsidP="00A72BE7">
      <w:pPr>
        <w:ind w:left="-66"/>
        <w:jc w:val="center"/>
        <w:rPr>
          <w:rFonts w:ascii="GHEA Grapalat" w:hAnsi="GHEA Grapalat"/>
          <w:b/>
          <w:sz w:val="20"/>
          <w:lang w:val="hy-AM"/>
        </w:rPr>
      </w:pPr>
    </w:p>
    <w:p w:rsidR="00A72BE7" w:rsidRPr="00F72CE8" w:rsidRDefault="00A72BE7" w:rsidP="00A72BE7">
      <w:pPr>
        <w:jc w:val="center"/>
        <w:rPr>
          <w:rFonts w:ascii="GHEA Grapalat" w:hAnsi="GHEA Grapalat"/>
          <w:b/>
          <w:sz w:val="20"/>
          <w:lang w:val="hy-AM"/>
        </w:rPr>
      </w:pPr>
      <w:r w:rsidRPr="00F72CE8">
        <w:rPr>
          <w:rFonts w:ascii="GHEA Grapalat" w:hAnsi="GHEA Grapalat"/>
          <w:b/>
          <w:sz w:val="20"/>
          <w:lang w:val="hy-AM"/>
        </w:rPr>
        <w:t xml:space="preserve">ԱՌԱՋԱՐԿՎՈՂ ԱՊՐԱՆՔՆԵՐԻ` ՀՐԱՎԵՐՈՎ ՆԱԽԱՏԵՍՎԱԾ </w:t>
      </w:r>
    </w:p>
    <w:p w:rsidR="00A72BE7" w:rsidRPr="00F72CE8" w:rsidRDefault="00A72BE7" w:rsidP="00A72BE7">
      <w:pPr>
        <w:jc w:val="center"/>
        <w:rPr>
          <w:rFonts w:ascii="GHEA Grapalat" w:hAnsi="GHEA Grapalat"/>
          <w:sz w:val="20"/>
          <w:lang w:val="hy-AM"/>
        </w:rPr>
      </w:pPr>
      <w:r w:rsidRPr="00F72CE8">
        <w:rPr>
          <w:rFonts w:ascii="GHEA Grapalat" w:hAnsi="GHEA Grapalat"/>
          <w:b/>
          <w:sz w:val="20"/>
          <w:lang w:val="hy-AM"/>
        </w:rPr>
        <w:t>ՏԵԽՆԻԿԱԿԱՆ ԲՆՈՒԹԱԳՐԵՐԻՆ ՀԱՄԱՊԱՏԱՍԽԱՆՈՒԹՅԱՆ ՎԵՐԱԲԵՐՅԱԼ</w:t>
      </w:r>
    </w:p>
    <w:p w:rsidR="00A72BE7" w:rsidRPr="00F72CE8" w:rsidRDefault="00A72BE7" w:rsidP="00A72BE7">
      <w:pPr>
        <w:pStyle w:val="IndexHeading"/>
        <w:jc w:val="both"/>
        <w:rPr>
          <w:rFonts w:ascii="GHEA Grapalat" w:hAnsi="GHEA Grapalat"/>
          <w:lang w:val="hy-AM"/>
        </w:rPr>
      </w:pPr>
    </w:p>
    <w:p w:rsidR="00A72BE7" w:rsidRPr="00F72CE8" w:rsidRDefault="00A72BE7" w:rsidP="00A72BE7">
      <w:pPr>
        <w:pStyle w:val="IndexHeading"/>
        <w:jc w:val="both"/>
        <w:rPr>
          <w:rFonts w:ascii="GHEA Grapalat" w:hAnsi="GHEA Grapalat"/>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Սույնով </w:t>
      </w:r>
      <w:r w:rsidRPr="00F72CE8">
        <w:rPr>
          <w:rFonts w:ascii="GHEA Grapalat" w:hAnsi="GHEA Grapalat"/>
          <w:sz w:val="20"/>
          <w:vertAlign w:val="subscript"/>
          <w:lang w:val="hy-AM"/>
        </w:rPr>
        <w:t>-------------------------------------------------------------------------------------------------------------------------------</w:t>
      </w:r>
      <w:r w:rsidRPr="00F72CE8">
        <w:rPr>
          <w:rFonts w:ascii="GHEA Grapalat" w:hAnsi="GHEA Grapalat"/>
          <w:sz w:val="20"/>
          <w:lang w:val="hy-AM"/>
        </w:rPr>
        <w:t>-ն հայտարարում և հավաստում է, որ</w:t>
      </w:r>
    </w:p>
    <w:p w:rsidR="00A72BE7" w:rsidRPr="00F72CE8" w:rsidRDefault="00A72BE7" w:rsidP="00A72BE7">
      <w:pPr>
        <w:ind w:firstLine="709"/>
        <w:jc w:val="both"/>
        <w:rPr>
          <w:rFonts w:ascii="GHEA Grapalat" w:hAnsi="GHEA Grapalat"/>
          <w:sz w:val="20"/>
          <w:vertAlign w:val="superscript"/>
          <w:lang w:val="hy-AM"/>
        </w:rPr>
      </w:pPr>
      <w:r w:rsidRPr="00F72CE8">
        <w:rPr>
          <w:rFonts w:ascii="GHEA Grapalat" w:hAnsi="GHEA Grapalat"/>
          <w:sz w:val="20"/>
          <w:vertAlign w:val="superscript"/>
          <w:lang w:val="hy-AM"/>
        </w:rPr>
        <w:t xml:space="preserve">                              Ընթացակարգի մասնակցի անվանումը (անունը)</w:t>
      </w:r>
      <w:r w:rsidRPr="00F72CE8">
        <w:rPr>
          <w:rFonts w:ascii="GHEA Grapalat" w:hAnsi="GHEA Grapalat"/>
          <w:sz w:val="20"/>
          <w:vertAlign w:val="superscript"/>
          <w:lang w:val="hy-AM"/>
        </w:rPr>
        <w:tab/>
      </w:r>
      <w:r w:rsidRPr="00F72CE8">
        <w:rPr>
          <w:rFonts w:ascii="GHEA Grapalat" w:hAnsi="GHEA Grapalat"/>
          <w:sz w:val="20"/>
          <w:vertAlign w:val="superscript"/>
          <w:lang w:val="hy-AM"/>
        </w:rPr>
        <w:tab/>
        <w:t xml:space="preserve"> </w:t>
      </w:r>
    </w:p>
    <w:p w:rsidR="00A72BE7" w:rsidRPr="00F72CE8" w:rsidRDefault="008528D4" w:rsidP="00A72BE7">
      <w:pPr>
        <w:pStyle w:val="BodyTextIndent3"/>
        <w:ind w:firstLine="0"/>
        <w:rPr>
          <w:rFonts w:ascii="GHEA Grapalat" w:hAnsi="GHEA Grapalat"/>
          <w:b/>
          <w:i/>
          <w:lang w:val="hy-AM"/>
        </w:rPr>
      </w:pPr>
      <w:r w:rsidRPr="007F06CE">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b/>
          <w:i/>
          <w:lang w:val="hy-AM"/>
        </w:rPr>
        <w:t>ծածկագրով  բաց ընթացակարգի շրջանակներում</w:t>
      </w:r>
      <w:r w:rsidR="00A72BE7" w:rsidRPr="00F72CE8">
        <w:rPr>
          <w:rFonts w:ascii="GHEA Grapalat" w:hAnsi="GHEA Grapalat" w:cs="Arial"/>
          <w:lang w:val="hy-AM"/>
        </w:rPr>
        <w:t xml:space="preserve"> </w:t>
      </w:r>
      <w:r w:rsidR="00A72BE7" w:rsidRPr="00F72CE8">
        <w:rPr>
          <w:rFonts w:ascii="GHEA Grapalat" w:hAnsi="GHEA Grapalat"/>
          <w:b/>
          <w:i/>
          <w:lang w:val="hy-AM"/>
        </w:rPr>
        <w:t>իր կողմից ներկայացված հայտով առաջարկվող` (</w:t>
      </w:r>
      <w:r w:rsidR="00A72BE7" w:rsidRPr="00F72CE8">
        <w:rPr>
          <w:rFonts w:ascii="GHEA Grapalat" w:hAnsi="GHEA Grapalat"/>
          <w:b/>
          <w:i/>
          <w:sz w:val="16"/>
          <w:szCs w:val="16"/>
          <w:lang w:val="hy-AM"/>
        </w:rPr>
        <w:t>նշվում է չափաբաժնի համարը</w:t>
      </w:r>
      <w:r w:rsidR="00A72BE7" w:rsidRPr="00F72CE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A72BE7" w:rsidRPr="00F72CE8" w:rsidRDefault="00A72BE7" w:rsidP="00A72BE7">
      <w:pPr>
        <w:spacing w:line="360" w:lineRule="auto"/>
        <w:ind w:firstLine="774"/>
        <w:jc w:val="both"/>
        <w:rPr>
          <w:rFonts w:ascii="GHEA Grapalat" w:hAnsi="GHEA Grapalat"/>
          <w:sz w:val="20"/>
          <w:lang w:val="hy-AM"/>
        </w:rPr>
      </w:pPr>
      <w:r w:rsidRPr="00F72CE8">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hy-AM"/>
        </w:rPr>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rPr>
          <w:rFonts w:ascii="GHEA Grapalat" w:hAnsi="GHEA Grapalat" w:cs="Sylfaen"/>
          <w:i/>
          <w:sz w:val="16"/>
          <w:szCs w:val="16"/>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A72BE7" w:rsidRDefault="00A72BE7" w:rsidP="00A72BE7">
      <w:pPr>
        <w:pStyle w:val="BodyTextIndent3"/>
        <w:jc w:val="right"/>
        <w:rPr>
          <w:rFonts w:ascii="GHEA Grapalat" w:hAnsi="GHEA Grapalat"/>
          <w:i/>
          <w:lang w:val="hy-AM"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cs="Sylfaen"/>
          <w:b/>
          <w:lang w:val="hy-AM"/>
        </w:rPr>
      </w:pP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Հավելված</w:t>
      </w:r>
      <w:r w:rsidRPr="00F72CE8">
        <w:rPr>
          <w:rFonts w:ascii="GHEA Grapalat" w:hAnsi="GHEA Grapalat" w:cs="Arial"/>
          <w:b/>
          <w:lang w:val="hy-AM"/>
        </w:rPr>
        <w:t xml:space="preserve"> 4.2</w:t>
      </w:r>
    </w:p>
    <w:p w:rsidR="00A72BE7" w:rsidRPr="00F72CE8" w:rsidRDefault="007F06CE"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ind w:left="-66"/>
        <w:jc w:val="center"/>
        <w:rPr>
          <w:rFonts w:ascii="GHEA Grapalat" w:hAnsi="GHEA Grapalat"/>
          <w:b/>
          <w:sz w:val="20"/>
          <w:lang w:val="es-ES"/>
        </w:rPr>
      </w:pPr>
      <w:r w:rsidRPr="00F72CE8">
        <w:rPr>
          <w:rFonts w:ascii="GHEA Grapalat" w:hAnsi="GHEA Grapalat"/>
          <w:b/>
          <w:sz w:val="20"/>
          <w:lang w:val="hy-AM"/>
        </w:rPr>
        <w:t>Հ Ա Յ Տ Ա Ր Ա Ր Ո Ւ Թ Յ Ո Ւ Ն</w:t>
      </w:r>
    </w:p>
    <w:p w:rsidR="00A72BE7" w:rsidRPr="00F72CE8" w:rsidRDefault="00A72BE7" w:rsidP="00A72BE7">
      <w:pPr>
        <w:ind w:left="-66"/>
        <w:jc w:val="center"/>
        <w:rPr>
          <w:rFonts w:ascii="GHEA Grapalat" w:hAnsi="GHEA Grapalat"/>
          <w:b/>
          <w:sz w:val="20"/>
          <w:lang w:val="es-ES"/>
        </w:rPr>
      </w:pPr>
    </w:p>
    <w:p w:rsidR="00A72BE7" w:rsidRPr="00F72CE8" w:rsidRDefault="00A72BE7" w:rsidP="00A72BE7">
      <w:pPr>
        <w:jc w:val="center"/>
        <w:rPr>
          <w:rFonts w:ascii="GHEA Grapalat" w:hAnsi="GHEA Grapalat"/>
          <w:b/>
          <w:sz w:val="20"/>
          <w:lang w:val="es-ES"/>
        </w:rPr>
      </w:pPr>
      <w:r w:rsidRPr="00F72CE8">
        <w:rPr>
          <w:rFonts w:ascii="GHEA Grapalat" w:hAnsi="GHEA Grapalat"/>
          <w:b/>
          <w:sz w:val="20"/>
          <w:lang w:val="hy-AM"/>
        </w:rPr>
        <w:t xml:space="preserve">ԵՎՐԱՍԻԱԿԱՆ ՏՆՏԵՍԱԿԱՆ ՄԻՈՒԹՅԱՆ ԱՆԴԱՄ ԵՐԿՐՆԵՐԻ </w:t>
      </w:r>
    </w:p>
    <w:p w:rsidR="00A72BE7" w:rsidRPr="00F72CE8" w:rsidRDefault="00A72BE7" w:rsidP="00A72BE7">
      <w:pPr>
        <w:jc w:val="center"/>
        <w:rPr>
          <w:rFonts w:ascii="GHEA Grapalat" w:hAnsi="GHEA Grapalat"/>
          <w:sz w:val="20"/>
          <w:lang w:val="hy-AM"/>
        </w:rPr>
      </w:pPr>
      <w:r w:rsidRPr="00F72CE8">
        <w:rPr>
          <w:rFonts w:ascii="GHEA Grapalat" w:hAnsi="GHEA Grapalat"/>
          <w:b/>
          <w:sz w:val="20"/>
          <w:lang w:val="hy-AM"/>
        </w:rPr>
        <w:t>ԱՐՏԱԴՐՈՒԹՅԱՆ</w:t>
      </w:r>
      <w:r w:rsidRPr="00F72CE8">
        <w:rPr>
          <w:rFonts w:ascii="GHEA Grapalat" w:hAnsi="GHEA Grapalat"/>
          <w:b/>
          <w:sz w:val="20"/>
          <w:lang w:val="es-ES"/>
        </w:rPr>
        <w:t xml:space="preserve"> </w:t>
      </w:r>
      <w:r w:rsidRPr="00F72CE8">
        <w:rPr>
          <w:rFonts w:ascii="GHEA Grapalat" w:hAnsi="GHEA Grapalat"/>
          <w:b/>
          <w:sz w:val="20"/>
          <w:lang w:val="hy-AM"/>
        </w:rPr>
        <w:t xml:space="preserve">ԱՊՐԱՆՔՆԵՐ </w:t>
      </w:r>
      <w:r w:rsidRPr="00F72CE8">
        <w:rPr>
          <w:rFonts w:ascii="GHEA Grapalat" w:hAnsi="GHEA Grapalat"/>
          <w:b/>
          <w:sz w:val="20"/>
        </w:rPr>
        <w:t>ՄԱՏԱԿԱՐԱՐԵԼՈՒ</w:t>
      </w:r>
      <w:r w:rsidRPr="00F72CE8">
        <w:rPr>
          <w:rFonts w:ascii="GHEA Grapalat" w:hAnsi="GHEA Grapalat"/>
          <w:b/>
          <w:sz w:val="20"/>
          <w:lang w:val="es-ES"/>
        </w:rPr>
        <w:t xml:space="preserve"> </w:t>
      </w:r>
      <w:r w:rsidRPr="00F72CE8">
        <w:rPr>
          <w:rFonts w:ascii="GHEA Grapalat" w:hAnsi="GHEA Grapalat"/>
          <w:b/>
          <w:sz w:val="20"/>
          <w:lang w:val="hy-AM"/>
        </w:rPr>
        <w:t>ՎԵՐԱԲԵՐՅԱԼ</w:t>
      </w:r>
    </w:p>
    <w:p w:rsidR="00A72BE7" w:rsidRPr="00F72CE8" w:rsidRDefault="00A72BE7" w:rsidP="00A72BE7">
      <w:pPr>
        <w:pStyle w:val="IndexHeading"/>
        <w:jc w:val="both"/>
        <w:rPr>
          <w:rFonts w:ascii="GHEA Grapalat" w:hAnsi="GHEA Grapalat"/>
          <w:lang w:val="hy-AM"/>
        </w:rPr>
      </w:pPr>
    </w:p>
    <w:p w:rsidR="00A72BE7" w:rsidRPr="00F72CE8" w:rsidRDefault="00A72BE7" w:rsidP="00A72BE7">
      <w:pPr>
        <w:pStyle w:val="IndexHeading"/>
        <w:jc w:val="both"/>
        <w:rPr>
          <w:rFonts w:ascii="GHEA Grapalat" w:hAnsi="GHEA Grapalat"/>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Սույնով </w:t>
      </w:r>
      <w:r w:rsidRPr="00F72CE8">
        <w:rPr>
          <w:rFonts w:ascii="GHEA Grapalat" w:hAnsi="GHEA Grapalat"/>
          <w:sz w:val="20"/>
          <w:vertAlign w:val="subscript"/>
          <w:lang w:val="hy-AM"/>
        </w:rPr>
        <w:t>---------------------------------------------------------------------------------------------------------------------------------</w:t>
      </w:r>
      <w:r w:rsidRPr="00F72CE8">
        <w:rPr>
          <w:rFonts w:ascii="GHEA Grapalat" w:hAnsi="GHEA Grapalat"/>
          <w:sz w:val="20"/>
          <w:lang w:val="hy-AM"/>
        </w:rPr>
        <w:t>-ն հայտարարում և հավաստում է, որ</w:t>
      </w:r>
    </w:p>
    <w:p w:rsidR="00A72BE7" w:rsidRPr="00F72CE8" w:rsidRDefault="00A72BE7" w:rsidP="00A72BE7">
      <w:pPr>
        <w:ind w:firstLine="709"/>
        <w:jc w:val="both"/>
        <w:rPr>
          <w:rFonts w:ascii="GHEA Grapalat" w:hAnsi="GHEA Grapalat"/>
          <w:sz w:val="20"/>
          <w:vertAlign w:val="superscript"/>
          <w:lang w:val="hy-AM"/>
        </w:rPr>
      </w:pPr>
      <w:r w:rsidRPr="00F72CE8">
        <w:rPr>
          <w:rFonts w:ascii="GHEA Grapalat" w:hAnsi="GHEA Grapalat"/>
          <w:sz w:val="20"/>
          <w:vertAlign w:val="superscript"/>
          <w:lang w:val="hy-AM"/>
        </w:rPr>
        <w:t xml:space="preserve">                                                 Ընթացակարգի մասնակցի անվանումը (անունը)</w:t>
      </w:r>
      <w:r w:rsidRPr="00F72CE8">
        <w:rPr>
          <w:rFonts w:ascii="GHEA Grapalat" w:hAnsi="GHEA Grapalat"/>
          <w:sz w:val="20"/>
          <w:vertAlign w:val="superscript"/>
          <w:lang w:val="hy-AM"/>
        </w:rPr>
        <w:tab/>
      </w:r>
      <w:r w:rsidRPr="00F72CE8">
        <w:rPr>
          <w:rFonts w:ascii="GHEA Grapalat" w:hAnsi="GHEA Grapalat"/>
          <w:sz w:val="20"/>
          <w:vertAlign w:val="superscript"/>
          <w:lang w:val="hy-AM"/>
        </w:rPr>
        <w:tab/>
        <w:t xml:space="preserve"> </w:t>
      </w:r>
    </w:p>
    <w:p w:rsidR="00A72BE7" w:rsidRPr="00F72CE8" w:rsidRDefault="007F06CE" w:rsidP="00A72BE7">
      <w:pPr>
        <w:pStyle w:val="BodyTextIndent3"/>
        <w:ind w:firstLine="0"/>
        <w:rPr>
          <w:rFonts w:ascii="GHEA Grapalat" w:hAnsi="GHEA Grapalat"/>
          <w:b/>
          <w:i/>
          <w:lang w:val="hy-AM"/>
        </w:rPr>
      </w:pPr>
      <w:r w:rsidRPr="00A35C49">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b/>
          <w:i/>
          <w:lang w:val="hy-AM"/>
        </w:rPr>
        <w:t>ծածկագրով  բաց ընթացակարգի շրջանակներում իր կողմից հայտով առաջարկվող` (</w:t>
      </w:r>
      <w:r w:rsidR="00A72BE7" w:rsidRPr="00F72CE8">
        <w:rPr>
          <w:rFonts w:ascii="GHEA Grapalat" w:hAnsi="GHEA Grapalat"/>
          <w:b/>
          <w:i/>
          <w:sz w:val="16"/>
          <w:szCs w:val="16"/>
          <w:lang w:val="hy-AM"/>
        </w:rPr>
        <w:t>նշվում է չափաբաժնի համարը</w:t>
      </w:r>
      <w:r w:rsidR="00A72BE7" w:rsidRPr="00F72CE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
        <w:spacing w:line="276" w:lineRule="auto"/>
        <w:rPr>
          <w:rFonts w:ascii="GHEA Grapalat" w:hAnsi="GHEA Grapalat"/>
          <w:lang w:val="hy-AM"/>
        </w:rPr>
      </w:pPr>
      <w:r w:rsidRPr="00F72CE8">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72BE7" w:rsidRPr="00F72CE8" w:rsidRDefault="00A72BE7" w:rsidP="00A72BE7">
      <w:pPr>
        <w:pStyle w:val="BodyTextIndent"/>
        <w:spacing w:line="276" w:lineRule="auto"/>
        <w:rPr>
          <w:rFonts w:ascii="GHEA Grapalat" w:hAnsi="GHEA Grapalat"/>
          <w:lang w:val="hy-AM"/>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pStyle w:val="BodyTextIndent3"/>
        <w:jc w:val="right"/>
        <w:rPr>
          <w:rFonts w:ascii="GHEA Grapalat" w:hAnsi="GHEA Grapalat"/>
          <w:i/>
          <w:lang w:val="hy-AM"/>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hy-AM"/>
        </w:rPr>
        <w:t xml:space="preserve">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xml:space="preserve">)                         </w:t>
      </w:r>
      <w:r w:rsidRPr="00F72CE8">
        <w:rPr>
          <w:rFonts w:ascii="GHEA Grapalat" w:hAnsi="GHEA Grapalat"/>
          <w:sz w:val="20"/>
          <w:vertAlign w:val="superscript"/>
          <w:lang w:val="hy-AM"/>
        </w:rPr>
        <w:t xml:space="preserve">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jc w:val="right"/>
        <w:rPr>
          <w:rFonts w:ascii="GHEA Grapalat" w:hAnsi="GHEA Grapalat"/>
          <w:sz w:val="16"/>
          <w:szCs w:val="16"/>
          <w:lang w:val="hy-AM"/>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RDefault="00A72BE7" w:rsidP="00A72BE7">
      <w:pPr>
        <w:pStyle w:val="BodyTextIndent3"/>
        <w:jc w:val="right"/>
        <w:rPr>
          <w:rFonts w:ascii="GHEA Grapalat" w:hAnsi="GHEA Grapalat"/>
          <w:i/>
          <w:lang w:val="es-ES" w:eastAsia="ru-RU"/>
        </w:rPr>
      </w:pPr>
    </w:p>
    <w:p w:rsidR="00A72BE7" w:rsidRPr="00F72CE8" w:rsidDel="00377582" w:rsidRDefault="00A72BE7" w:rsidP="00A72BE7">
      <w:pPr>
        <w:pStyle w:val="BodyTextIndent3"/>
        <w:jc w:val="right"/>
        <w:rPr>
          <w:rFonts w:ascii="GHEA Grapalat" w:hAnsi="GHEA Grapalat"/>
          <w:i/>
          <w:lang w:val="es-ES" w:eastAsia="ru-RU"/>
        </w:rPr>
      </w:pPr>
    </w:p>
    <w:p w:rsidR="00B267CD" w:rsidRPr="00C52145" w:rsidRDefault="00B267CD" w:rsidP="00A72BE7">
      <w:pPr>
        <w:ind w:firstLine="567"/>
        <w:jc w:val="right"/>
        <w:rPr>
          <w:rFonts w:ascii="GHEA Grapalat" w:hAnsi="GHEA Grapalat" w:cs="Sylfaen"/>
          <w:b/>
          <w:lang w:val="hy-AM"/>
        </w:rPr>
      </w:pPr>
    </w:p>
    <w:p w:rsidR="00B267CD" w:rsidRPr="00C52145" w:rsidRDefault="00B267CD" w:rsidP="00A72BE7">
      <w:pPr>
        <w:ind w:firstLine="567"/>
        <w:jc w:val="right"/>
        <w:rPr>
          <w:rFonts w:ascii="GHEA Grapalat" w:hAnsi="GHEA Grapalat" w:cs="Sylfaen"/>
          <w:b/>
          <w:lang w:val="hy-AM"/>
        </w:rPr>
      </w:pPr>
    </w:p>
    <w:p w:rsidR="00B267CD" w:rsidRPr="00C52145" w:rsidRDefault="00B267CD" w:rsidP="00A72BE7">
      <w:pPr>
        <w:ind w:firstLine="567"/>
        <w:jc w:val="right"/>
        <w:rPr>
          <w:rFonts w:ascii="GHEA Grapalat" w:hAnsi="GHEA Grapalat" w:cs="Sylfaen"/>
          <w:b/>
          <w:lang w:val="hy-AM"/>
        </w:rPr>
      </w:pPr>
    </w:p>
    <w:p w:rsidR="00A72BE7" w:rsidRPr="00F72CE8" w:rsidRDefault="00A72BE7" w:rsidP="00A72BE7">
      <w:pPr>
        <w:ind w:firstLine="567"/>
        <w:jc w:val="right"/>
        <w:rPr>
          <w:rFonts w:ascii="GHEA Grapalat" w:hAnsi="GHEA Grapalat" w:cs="Arial"/>
          <w:b/>
          <w:lang w:val="hy-AM"/>
        </w:rPr>
      </w:pPr>
      <w:r w:rsidRPr="00F72CE8">
        <w:rPr>
          <w:rFonts w:ascii="GHEA Grapalat" w:hAnsi="GHEA Grapalat" w:cs="Sylfaen"/>
          <w:b/>
          <w:lang w:val="hy-AM"/>
        </w:rPr>
        <w:t>Հավելված</w:t>
      </w:r>
      <w:r w:rsidRPr="00F72CE8">
        <w:rPr>
          <w:rFonts w:ascii="GHEA Grapalat" w:hAnsi="GHEA Grapalat" w:cs="Arial"/>
          <w:b/>
          <w:lang w:val="hy-AM"/>
        </w:rPr>
        <w:t xml:space="preserve"> 5</w:t>
      </w:r>
    </w:p>
    <w:p w:rsidR="00A72BE7" w:rsidRPr="00F72CE8" w:rsidRDefault="00A35C49" w:rsidP="00A72BE7">
      <w:pPr>
        <w:pStyle w:val="BodyTextIndent3"/>
        <w:jc w:val="right"/>
        <w:rPr>
          <w:rFonts w:ascii="GHEA Grapalat" w:hAnsi="GHEA Grapalat" w:cs="Arial"/>
          <w:b/>
          <w:lang w:val="hy-AM"/>
        </w:rPr>
      </w:pPr>
      <w:r w:rsidRPr="00324FAB">
        <w:rPr>
          <w:rFonts w:ascii="GHEA Grapalat" w:hAnsi="GHEA Grapalat"/>
          <w:b/>
          <w:i/>
          <w:lang w:val="hy-AM"/>
        </w:rPr>
        <w:t>ՆՏՎԿ</w:t>
      </w:r>
      <w:r w:rsidRPr="006E7FF5">
        <w:rPr>
          <w:rFonts w:ascii="GHEA Grapalat" w:hAnsi="GHEA Grapalat"/>
          <w:b/>
          <w:i/>
          <w:lang w:val="af-ZA"/>
        </w:rPr>
        <w:t>-ԲԸԱՊՁԲ</w:t>
      </w:r>
      <w:r>
        <w:rPr>
          <w:rFonts w:ascii="GHEA Grapalat" w:hAnsi="GHEA Grapalat"/>
          <w:b/>
          <w:i/>
          <w:lang w:val="af-ZA"/>
        </w:rPr>
        <w:t>-16-1</w:t>
      </w:r>
      <w:r w:rsidRPr="00F72CE8">
        <w:rPr>
          <w:rFonts w:ascii="GHEA Grapalat" w:hAnsi="GHEA Grapalat"/>
          <w:b/>
          <w:lang w:val="hy-AM"/>
        </w:rPr>
        <w:t xml:space="preserve">  </w:t>
      </w:r>
      <w:r w:rsidR="00A72BE7" w:rsidRPr="00F72CE8">
        <w:rPr>
          <w:rFonts w:ascii="GHEA Grapalat" w:hAnsi="GHEA Grapalat" w:cs="Sylfaen"/>
          <w:b/>
          <w:lang w:val="hy-AM"/>
        </w:rPr>
        <w:t>ծածկագրով</w:t>
      </w:r>
    </w:p>
    <w:p w:rsidR="00A72BE7" w:rsidRPr="00F72CE8" w:rsidRDefault="00A72BE7" w:rsidP="00A72BE7">
      <w:pPr>
        <w:pStyle w:val="BodyTextIndent3"/>
        <w:jc w:val="right"/>
        <w:rPr>
          <w:rFonts w:ascii="GHEA Grapalat" w:hAnsi="GHEA Grapalat" w:cs="Arial"/>
          <w:b/>
          <w:lang w:val="hy-AM"/>
        </w:rPr>
      </w:pPr>
      <w:r w:rsidRPr="00F72CE8">
        <w:rPr>
          <w:rFonts w:ascii="GHEA Grapalat" w:hAnsi="GHEA Grapalat" w:cs="Sylfaen"/>
          <w:b/>
          <w:lang w:val="hy-AM"/>
        </w:rPr>
        <w:t>բաց</w:t>
      </w:r>
      <w:r w:rsidRPr="00F72CE8">
        <w:rPr>
          <w:rFonts w:ascii="GHEA Grapalat" w:hAnsi="GHEA Grapalat" w:cs="Arial"/>
          <w:b/>
          <w:lang w:val="hy-AM"/>
        </w:rPr>
        <w:t xml:space="preserve"> </w:t>
      </w:r>
      <w:r w:rsidRPr="00F72CE8">
        <w:rPr>
          <w:rFonts w:ascii="GHEA Grapalat" w:hAnsi="GHEA Grapalat" w:cs="Sylfaen"/>
          <w:b/>
          <w:lang w:val="hy-AM"/>
        </w:rPr>
        <w:t>ընթացակարգի</w:t>
      </w:r>
      <w:r w:rsidRPr="00F72CE8">
        <w:rPr>
          <w:rFonts w:ascii="GHEA Grapalat" w:hAnsi="GHEA Grapalat" w:cs="Arial"/>
          <w:b/>
          <w:lang w:val="hy-AM"/>
        </w:rPr>
        <w:t xml:space="preserve"> </w:t>
      </w:r>
      <w:r w:rsidRPr="00F72CE8">
        <w:rPr>
          <w:rFonts w:ascii="GHEA Grapalat" w:hAnsi="GHEA Grapalat" w:cs="Sylfaen"/>
          <w:b/>
          <w:lang w:val="hy-AM"/>
        </w:rPr>
        <w:t>հրավերի</w:t>
      </w:r>
    </w:p>
    <w:p w:rsidR="00A72BE7" w:rsidRPr="00F72CE8" w:rsidRDefault="00A72BE7" w:rsidP="00A72BE7">
      <w:pPr>
        <w:pStyle w:val="BodyTextIndent3"/>
        <w:jc w:val="right"/>
        <w:rPr>
          <w:rFonts w:ascii="GHEA Grapalat" w:hAnsi="GHEA Grapalat"/>
          <w:szCs w:val="24"/>
          <w:lang w:val="hy-AM"/>
        </w:rPr>
      </w:pPr>
    </w:p>
    <w:p w:rsidR="00A72BE7" w:rsidRPr="00F72CE8" w:rsidRDefault="00A72BE7" w:rsidP="00A72BE7">
      <w:pPr>
        <w:rPr>
          <w:rFonts w:ascii="GHEA Grapalat" w:hAnsi="GHEA Grapalat"/>
          <w:lang w:val="hy-AM"/>
        </w:rPr>
      </w:pPr>
    </w:p>
    <w:p w:rsidR="00A72BE7" w:rsidRPr="00F72CE8" w:rsidRDefault="00A72BE7" w:rsidP="00A72BE7">
      <w:pPr>
        <w:rPr>
          <w:rFonts w:ascii="GHEA Grapalat" w:hAnsi="GHEA Grapalat"/>
          <w:lang w:val="hy-AM"/>
        </w:rPr>
      </w:pPr>
    </w:p>
    <w:p w:rsidR="00A72BE7" w:rsidRPr="00F72CE8" w:rsidRDefault="00A72BE7" w:rsidP="00A72BE7">
      <w:pPr>
        <w:rPr>
          <w:rFonts w:ascii="GHEA Grapalat" w:hAnsi="GHEA Grapalat"/>
          <w:lang w:val="hy-AM"/>
        </w:rPr>
      </w:pPr>
    </w:p>
    <w:p w:rsidR="00A72BE7" w:rsidRPr="00F72CE8" w:rsidRDefault="00A72BE7" w:rsidP="00A72BE7">
      <w:pPr>
        <w:rPr>
          <w:rFonts w:ascii="GHEA Grapalat" w:hAnsi="GHEA Grapalat"/>
          <w:lang w:val="hy-AM"/>
        </w:rPr>
      </w:pPr>
    </w:p>
    <w:p w:rsidR="00A72BE7" w:rsidRPr="00A35C49" w:rsidRDefault="00A72BE7" w:rsidP="00A72BE7">
      <w:pPr>
        <w:ind w:firstLine="720"/>
        <w:jc w:val="both"/>
        <w:rPr>
          <w:rFonts w:ascii="GHEA Grapalat" w:hAnsi="GHEA Grapalat" w:cs="Sylfaen"/>
          <w:b/>
          <w:szCs w:val="28"/>
          <w:lang w:val="es-ES"/>
        </w:rPr>
      </w:pPr>
      <w:r w:rsidRPr="00A35C49">
        <w:rPr>
          <w:rFonts w:ascii="GHEA Grapalat" w:hAnsi="GHEA Grapalat" w:cs="Sylfaen"/>
          <w:szCs w:val="28"/>
          <w:lang w:val="es-ES"/>
        </w:rPr>
        <w:t xml:space="preserve">Կից Ձեզ եմ ներկայացնում ___________________________-ի` </w:t>
      </w:r>
      <w:r w:rsidR="00A35C49" w:rsidRPr="00A35C49">
        <w:rPr>
          <w:rFonts w:ascii="GHEA Grapalat" w:hAnsi="GHEA Grapalat" w:cs="Sylfaen"/>
          <w:b/>
          <w:szCs w:val="28"/>
          <w:lang w:val="es-ES"/>
        </w:rPr>
        <w:t xml:space="preserve">ՆՏՎԿ-ԲԸԱՊՁԲ-16-1  </w:t>
      </w:r>
    </w:p>
    <w:p w:rsidR="00A72BE7" w:rsidRPr="00F72CE8" w:rsidRDefault="00A72BE7" w:rsidP="00A72BE7">
      <w:pPr>
        <w:ind w:firstLine="720"/>
        <w:jc w:val="both"/>
        <w:rPr>
          <w:rFonts w:ascii="GHEA Grapalat" w:hAnsi="GHEA Grapalat"/>
          <w:sz w:val="28"/>
          <w:szCs w:val="28"/>
          <w:vertAlign w:val="superscript"/>
          <w:lang w:val="es-ES"/>
        </w:rPr>
      </w:pPr>
      <w:r w:rsidRPr="00F72CE8">
        <w:rPr>
          <w:rFonts w:ascii="GHEA Grapalat" w:hAnsi="GHEA Grapalat" w:cs="Sylfaen"/>
          <w:vertAlign w:val="superscript"/>
          <w:lang w:val="hy-AM"/>
        </w:rPr>
        <w:t xml:space="preserve">                                                                    </w:t>
      </w:r>
      <w:r w:rsidRPr="00F72CE8">
        <w:rPr>
          <w:rFonts w:ascii="GHEA Grapalat" w:hAnsi="GHEA Grapalat" w:cs="Sylfaen"/>
          <w:vertAlign w:val="superscript"/>
          <w:lang w:val="es-ES"/>
        </w:rPr>
        <w:t>Ընթացակարգի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մասնակցի</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անվանումը</w:t>
      </w:r>
      <w:r w:rsidRPr="00F72CE8">
        <w:rPr>
          <w:rFonts w:ascii="GHEA Grapalat" w:hAnsi="GHEA Grapalat" w:cs="Arial"/>
          <w:vertAlign w:val="superscript"/>
          <w:lang w:val="es-ES"/>
        </w:rPr>
        <w:t xml:space="preserve"> (</w:t>
      </w:r>
      <w:r w:rsidRPr="00F72CE8">
        <w:rPr>
          <w:rFonts w:ascii="GHEA Grapalat" w:hAnsi="GHEA Grapalat" w:cs="Sylfaen"/>
          <w:vertAlign w:val="superscript"/>
          <w:lang w:val="es-ES"/>
        </w:rPr>
        <w:t>անունը</w:t>
      </w:r>
      <w:r w:rsidRPr="00F72CE8">
        <w:rPr>
          <w:rFonts w:ascii="GHEA Grapalat" w:hAnsi="GHEA Grapalat" w:cs="Arial"/>
          <w:vertAlign w:val="superscript"/>
          <w:lang w:val="es-ES"/>
        </w:rPr>
        <w:t>)</w:t>
      </w:r>
    </w:p>
    <w:p w:rsidR="00A72BE7" w:rsidRPr="00F72CE8" w:rsidRDefault="00A72BE7" w:rsidP="00A72BE7">
      <w:pPr>
        <w:spacing w:line="360" w:lineRule="auto"/>
        <w:jc w:val="both"/>
        <w:rPr>
          <w:rFonts w:ascii="GHEA Grapalat" w:hAnsi="GHEA Grapalat"/>
          <w:lang w:val="hy-AM"/>
        </w:rPr>
      </w:pPr>
      <w:r w:rsidRPr="00F72CE8">
        <w:rPr>
          <w:rFonts w:ascii="GHEA Grapalat" w:hAnsi="GHEA Grapalat" w:cs="Sylfaen"/>
          <w:szCs w:val="28"/>
          <w:lang w:val="hy-AM"/>
        </w:rPr>
        <w:t xml:space="preserve">ծածկագրով </w:t>
      </w:r>
      <w:r w:rsidRPr="00F72CE8">
        <w:rPr>
          <w:rFonts w:ascii="GHEA Grapalat" w:hAnsi="GHEA Grapalat" w:cs="Sylfaen"/>
          <w:szCs w:val="28"/>
          <w:lang w:val="es-ES"/>
        </w:rPr>
        <w:t>բաց</w:t>
      </w:r>
      <w:r w:rsidRPr="00F72CE8">
        <w:rPr>
          <w:rFonts w:ascii="GHEA Grapalat" w:hAnsi="GHEA Grapalat" w:cs="Arial"/>
          <w:szCs w:val="28"/>
          <w:lang w:val="es-ES"/>
        </w:rPr>
        <w:t xml:space="preserve"> </w:t>
      </w:r>
      <w:r w:rsidRPr="00F72CE8">
        <w:rPr>
          <w:rFonts w:ascii="GHEA Grapalat" w:hAnsi="GHEA Grapalat" w:cs="Sylfaen"/>
          <w:szCs w:val="28"/>
          <w:lang w:val="es-ES"/>
        </w:rPr>
        <w:t>ընթացակարգին</w:t>
      </w:r>
      <w:r w:rsidRPr="00F72CE8">
        <w:rPr>
          <w:rFonts w:ascii="GHEA Grapalat" w:hAnsi="GHEA Grapalat" w:cs="Arial"/>
          <w:szCs w:val="28"/>
          <w:lang w:val="es-ES"/>
        </w:rPr>
        <w:t xml:space="preserve"> </w:t>
      </w:r>
      <w:r w:rsidRPr="00F72CE8">
        <w:rPr>
          <w:rFonts w:ascii="GHEA Grapalat" w:hAnsi="GHEA Grapalat" w:cs="Sylfaen"/>
          <w:szCs w:val="28"/>
          <w:lang w:val="es-ES"/>
        </w:rPr>
        <w:t>մասնակցելու</w:t>
      </w:r>
      <w:r w:rsidRPr="00F72CE8">
        <w:rPr>
          <w:rFonts w:ascii="GHEA Grapalat" w:hAnsi="GHEA Grapalat" w:cs="Arial"/>
          <w:szCs w:val="28"/>
          <w:lang w:val="es-ES"/>
        </w:rPr>
        <w:t xml:space="preserve"> </w:t>
      </w:r>
      <w:r w:rsidRPr="00F72CE8">
        <w:rPr>
          <w:rFonts w:ascii="GHEA Grapalat" w:hAnsi="GHEA Grapalat" w:cs="Sylfaen"/>
          <w:szCs w:val="28"/>
          <w:lang w:val="es-ES"/>
        </w:rPr>
        <w:t>հրավերով</w:t>
      </w:r>
      <w:r w:rsidRPr="00F72CE8">
        <w:rPr>
          <w:rFonts w:ascii="GHEA Grapalat" w:hAnsi="GHEA Grapalat" w:cs="Arial"/>
          <w:szCs w:val="28"/>
          <w:lang w:val="es-ES"/>
        </w:rPr>
        <w:t xml:space="preserve">  </w:t>
      </w:r>
      <w:r w:rsidRPr="00F72CE8">
        <w:rPr>
          <w:rFonts w:ascii="GHEA Grapalat" w:hAnsi="GHEA Grapalat" w:cs="Sylfaen"/>
          <w:szCs w:val="28"/>
          <w:lang w:val="es-ES"/>
        </w:rPr>
        <w:t>նախատեսված</w:t>
      </w:r>
      <w:r w:rsidRPr="00F72CE8">
        <w:rPr>
          <w:rFonts w:ascii="GHEA Grapalat" w:hAnsi="GHEA Grapalat" w:cs="Arial"/>
          <w:szCs w:val="28"/>
          <w:lang w:val="es-ES"/>
        </w:rPr>
        <w:t xml:space="preserve">` </w:t>
      </w:r>
      <w:r w:rsidRPr="00F72CE8">
        <w:rPr>
          <w:rFonts w:ascii="GHEA Grapalat" w:hAnsi="GHEA Grapalat" w:cs="Sylfaen"/>
          <w:szCs w:val="28"/>
          <w:lang w:val="es-ES"/>
        </w:rPr>
        <w:t>որակավորման</w:t>
      </w:r>
      <w:r w:rsidRPr="00F72CE8">
        <w:rPr>
          <w:rFonts w:ascii="GHEA Grapalat" w:hAnsi="GHEA Grapalat" w:cs="Arial"/>
          <w:szCs w:val="28"/>
          <w:lang w:val="es-ES"/>
        </w:rPr>
        <w:t xml:space="preserve"> </w:t>
      </w:r>
      <w:r w:rsidRPr="00F72CE8">
        <w:rPr>
          <w:rFonts w:ascii="GHEA Grapalat" w:hAnsi="GHEA Grapalat" w:cs="Sylfaen"/>
          <w:szCs w:val="28"/>
          <w:lang w:val="es-ES"/>
        </w:rPr>
        <w:t>չափանիշներին</w:t>
      </w:r>
      <w:r w:rsidRPr="00F72CE8">
        <w:rPr>
          <w:rFonts w:ascii="GHEA Grapalat" w:hAnsi="GHEA Grapalat" w:cs="Arial"/>
          <w:szCs w:val="28"/>
          <w:lang w:val="es-ES"/>
        </w:rPr>
        <w:t xml:space="preserve"> </w:t>
      </w:r>
      <w:r w:rsidRPr="00F72CE8">
        <w:rPr>
          <w:rFonts w:ascii="GHEA Grapalat" w:hAnsi="GHEA Grapalat" w:cs="Sylfaen"/>
          <w:szCs w:val="28"/>
          <w:lang w:val="es-ES"/>
        </w:rPr>
        <w:t>համապատասխանությունը</w:t>
      </w:r>
      <w:r w:rsidRPr="00F72CE8">
        <w:rPr>
          <w:rFonts w:ascii="GHEA Grapalat" w:hAnsi="GHEA Grapalat" w:cs="Arial"/>
          <w:szCs w:val="28"/>
          <w:lang w:val="es-ES"/>
        </w:rPr>
        <w:t xml:space="preserve"> </w:t>
      </w:r>
      <w:r w:rsidRPr="00F72CE8">
        <w:rPr>
          <w:rFonts w:ascii="GHEA Grapalat" w:hAnsi="GHEA Grapalat" w:cs="Sylfaen"/>
          <w:szCs w:val="28"/>
          <w:lang w:val="es-ES"/>
        </w:rPr>
        <w:t>հիմնավորող</w:t>
      </w:r>
      <w:r w:rsidRPr="00F72CE8">
        <w:rPr>
          <w:rFonts w:ascii="GHEA Grapalat" w:hAnsi="GHEA Grapalat" w:cs="Arial"/>
          <w:szCs w:val="28"/>
          <w:lang w:val="es-ES"/>
        </w:rPr>
        <w:t xml:space="preserve">` </w:t>
      </w:r>
      <w:r w:rsidRPr="00F72CE8">
        <w:rPr>
          <w:rFonts w:ascii="GHEA Grapalat" w:hAnsi="GHEA Grapalat" w:cs="Sylfaen"/>
          <w:szCs w:val="28"/>
          <w:lang w:val="es-ES"/>
        </w:rPr>
        <w:t>հրավերով</w:t>
      </w:r>
      <w:r w:rsidRPr="00F72CE8">
        <w:rPr>
          <w:rFonts w:ascii="GHEA Grapalat" w:hAnsi="GHEA Grapalat" w:cs="Arial"/>
          <w:szCs w:val="28"/>
          <w:lang w:val="es-ES"/>
        </w:rPr>
        <w:t xml:space="preserve"> </w:t>
      </w:r>
      <w:r w:rsidRPr="00F72CE8">
        <w:rPr>
          <w:rFonts w:ascii="GHEA Grapalat" w:hAnsi="GHEA Grapalat" w:cs="Sylfaen"/>
          <w:szCs w:val="28"/>
          <w:lang w:val="es-ES"/>
        </w:rPr>
        <w:t>նախատեսված</w:t>
      </w:r>
      <w:r w:rsidRPr="00F72CE8">
        <w:rPr>
          <w:rFonts w:ascii="GHEA Grapalat" w:hAnsi="GHEA Grapalat" w:cs="Arial"/>
          <w:szCs w:val="28"/>
          <w:lang w:val="es-ES"/>
        </w:rPr>
        <w:t xml:space="preserve"> </w:t>
      </w:r>
      <w:r w:rsidRPr="00F72CE8">
        <w:rPr>
          <w:rFonts w:ascii="GHEA Grapalat" w:hAnsi="GHEA Grapalat" w:cs="Sylfaen"/>
          <w:szCs w:val="28"/>
          <w:lang w:val="es-ES"/>
        </w:rPr>
        <w:t>փաստաթղթերը</w:t>
      </w:r>
      <w:r w:rsidRPr="00F72CE8">
        <w:rPr>
          <w:rFonts w:ascii="GHEA Grapalat" w:hAnsi="GHEA Grapalat" w:cs="Arial"/>
          <w:szCs w:val="28"/>
          <w:lang w:val="es-ES"/>
        </w:rPr>
        <w:t xml:space="preserve"> և </w:t>
      </w:r>
      <w:r w:rsidRPr="00F72CE8">
        <w:rPr>
          <w:rFonts w:ascii="GHEA Grapalat" w:hAnsi="GHEA Grapalat" w:cs="Sylfaen"/>
          <w:szCs w:val="28"/>
          <w:lang w:val="es-ES"/>
        </w:rPr>
        <w:t>առաջարկվող ապրանքի (ապրանքների)</w:t>
      </w:r>
      <w:r w:rsidRPr="00F72CE8">
        <w:rPr>
          <w:rFonts w:ascii="GHEA Grapalat" w:hAnsi="GHEA Grapalat"/>
          <w:b/>
          <w:i/>
          <w:sz w:val="20"/>
          <w:lang w:val="hy-AM"/>
        </w:rPr>
        <w:t xml:space="preserve"> </w:t>
      </w:r>
      <w:r w:rsidRPr="00F72CE8">
        <w:rPr>
          <w:rFonts w:ascii="GHEA Grapalat" w:hAnsi="GHEA Grapalat" w:cs="Sylfaen"/>
          <w:szCs w:val="28"/>
          <w:lang w:val="es-ES"/>
        </w:rPr>
        <w:t>անվանումը և տեխնիկական բնութագրերը</w:t>
      </w:r>
      <w:r w:rsidRPr="00F72CE8">
        <w:rPr>
          <w:rStyle w:val="FootnoteReference"/>
          <w:rFonts w:ascii="GHEA Grapalat" w:hAnsi="GHEA Grapalat" w:cs="Sylfaen"/>
          <w:szCs w:val="28"/>
          <w:lang w:val="es-ES"/>
        </w:rPr>
        <w:footnoteReference w:id="26"/>
      </w:r>
      <w:r w:rsidRPr="00F72CE8">
        <w:rPr>
          <w:rFonts w:ascii="GHEA Grapalat" w:hAnsi="GHEA Grapalat" w:cs="Arial"/>
          <w:szCs w:val="28"/>
          <w:lang w:val="hy-AM"/>
        </w:rPr>
        <w:t>:</w:t>
      </w: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jc w:val="right"/>
        <w:rPr>
          <w:rFonts w:ascii="GHEA Grapalat" w:hAnsi="GHEA Grapalat"/>
          <w:sz w:val="20"/>
          <w:lang w:val="es-ES"/>
        </w:rPr>
      </w:pPr>
    </w:p>
    <w:p w:rsidR="00A72BE7" w:rsidRPr="00F72CE8" w:rsidRDefault="00A72BE7" w:rsidP="00A72BE7">
      <w:pPr>
        <w:ind w:left="720" w:firstLine="720"/>
        <w:rPr>
          <w:rFonts w:ascii="GHEA Grapalat" w:hAnsi="GHEA Grapalat"/>
          <w:sz w:val="20"/>
          <w:lang w:val="hy-AM"/>
        </w:rPr>
      </w:pPr>
    </w:p>
    <w:p w:rsidR="00A72BE7" w:rsidRPr="00F72CE8" w:rsidRDefault="00A72BE7" w:rsidP="00A72BE7">
      <w:pPr>
        <w:rPr>
          <w:rFonts w:ascii="GHEA Grapalat" w:hAnsi="GHEA Grapalat"/>
          <w:sz w:val="20"/>
          <w:lang w:val="es-ES"/>
        </w:rPr>
      </w:pPr>
    </w:p>
    <w:p w:rsidR="00A72BE7" w:rsidRPr="00F72CE8" w:rsidRDefault="00A72BE7" w:rsidP="00A72BE7">
      <w:pPr>
        <w:jc w:val="both"/>
        <w:rPr>
          <w:rFonts w:ascii="GHEA Grapalat" w:hAnsi="GHEA Grapalat"/>
          <w:sz w:val="20"/>
          <w:lang w:val="hy-AM"/>
        </w:rPr>
      </w:pPr>
      <w:r w:rsidRPr="00F72CE8">
        <w:rPr>
          <w:rFonts w:ascii="GHEA Grapalat" w:hAnsi="GHEA Grapalat"/>
          <w:sz w:val="20"/>
          <w:lang w:val="es-ES"/>
        </w:rPr>
        <w:t xml:space="preserve">           </w:t>
      </w:r>
      <w:r w:rsidRPr="00F72CE8">
        <w:rPr>
          <w:rFonts w:ascii="GHEA Grapalat" w:hAnsi="GHEA Grapalat"/>
          <w:sz w:val="20"/>
          <w:lang w:val="hy-AM"/>
        </w:rPr>
        <w:t xml:space="preserve">___________________________________________________ </w:t>
      </w:r>
      <w:r w:rsidRPr="00F72CE8">
        <w:rPr>
          <w:rFonts w:ascii="GHEA Grapalat" w:hAnsi="GHEA Grapalat"/>
          <w:sz w:val="20"/>
          <w:lang w:val="hy-AM"/>
        </w:rPr>
        <w:tab/>
        <w:t xml:space="preserve">                _____________ </w:t>
      </w:r>
    </w:p>
    <w:p w:rsidR="00A72BE7" w:rsidRPr="00F72CE8" w:rsidRDefault="00A72BE7" w:rsidP="00A72BE7">
      <w:pPr>
        <w:jc w:val="both"/>
        <w:rPr>
          <w:rFonts w:ascii="GHEA Grapalat" w:hAnsi="GHEA Grapalat" w:cs="Arial"/>
          <w:sz w:val="20"/>
          <w:vertAlign w:val="superscript"/>
          <w:lang w:val="hy-AM"/>
        </w:rPr>
      </w:pPr>
      <w:r w:rsidRPr="00F72CE8">
        <w:rPr>
          <w:rFonts w:ascii="GHEA Grapalat" w:hAnsi="GHEA Grapalat"/>
          <w:sz w:val="20"/>
          <w:lang w:val="hy-AM"/>
        </w:rPr>
        <w:t xml:space="preserve">                            </w:t>
      </w:r>
      <w:r w:rsidRPr="00F72CE8">
        <w:rPr>
          <w:rFonts w:ascii="GHEA Grapalat" w:hAnsi="GHEA Grapalat" w:cs="Sylfaen"/>
          <w:sz w:val="20"/>
          <w:vertAlign w:val="superscript"/>
          <w:lang w:val="hy-AM"/>
        </w:rPr>
        <w:t>Մասնակցի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անվանումը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ղեկավարի</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պաշտոնը</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Անուն</w:t>
      </w:r>
      <w:r w:rsidRPr="00F72CE8">
        <w:rPr>
          <w:rFonts w:ascii="GHEA Grapalat" w:hAnsi="GHEA Grapalat" w:cs="Arial"/>
          <w:sz w:val="20"/>
          <w:vertAlign w:val="superscript"/>
          <w:lang w:val="hy-AM"/>
        </w:rPr>
        <w:t xml:space="preserve"> </w:t>
      </w:r>
      <w:r w:rsidRPr="00F72CE8">
        <w:rPr>
          <w:rFonts w:ascii="GHEA Grapalat" w:hAnsi="GHEA Grapalat" w:cs="Sylfaen"/>
          <w:sz w:val="20"/>
          <w:vertAlign w:val="superscript"/>
          <w:lang w:val="hy-AM"/>
        </w:rPr>
        <w:t>Ազգանունը</w:t>
      </w:r>
      <w:r w:rsidRPr="00F72CE8">
        <w:rPr>
          <w:rFonts w:ascii="GHEA Grapalat" w:hAnsi="GHEA Grapalat" w:cs="Arial"/>
          <w:sz w:val="20"/>
          <w:vertAlign w:val="superscript"/>
          <w:lang w:val="hy-AM"/>
        </w:rPr>
        <w:t>)                                             (</w:t>
      </w:r>
      <w:r w:rsidRPr="00F72CE8">
        <w:rPr>
          <w:rFonts w:ascii="GHEA Grapalat" w:hAnsi="GHEA Grapalat" w:cs="Sylfaen"/>
          <w:sz w:val="20"/>
          <w:vertAlign w:val="superscript"/>
          <w:lang w:val="hy-AM"/>
        </w:rPr>
        <w:t>ստորագրությունը</w:t>
      </w:r>
      <w:r w:rsidRPr="00F72CE8">
        <w:rPr>
          <w:rFonts w:ascii="GHEA Grapalat" w:hAnsi="GHEA Grapalat" w:cs="Arial"/>
          <w:sz w:val="20"/>
          <w:vertAlign w:val="superscript"/>
          <w:lang w:val="hy-AM"/>
        </w:rPr>
        <w:t>)</w:t>
      </w:r>
      <w:r w:rsidRPr="00F72CE8">
        <w:rPr>
          <w:rFonts w:ascii="GHEA Grapalat" w:hAnsi="GHEA Grapalat" w:cs="Arial"/>
          <w:sz w:val="20"/>
          <w:vertAlign w:val="superscript"/>
          <w:lang w:val="hy-AM"/>
        </w:rPr>
        <w:tab/>
      </w: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 xml:space="preserve">    </w:t>
      </w:r>
    </w:p>
    <w:p w:rsidR="00A72BE7" w:rsidRPr="00F72CE8" w:rsidRDefault="00A72BE7" w:rsidP="00A72BE7">
      <w:pPr>
        <w:jc w:val="right"/>
        <w:rPr>
          <w:rFonts w:ascii="GHEA Grapalat" w:hAnsi="GHEA Grapalat" w:cs="Arial"/>
          <w:sz w:val="20"/>
          <w:lang w:val="hy-AM"/>
        </w:rPr>
      </w:pPr>
      <w:r w:rsidRPr="00F72CE8">
        <w:rPr>
          <w:rFonts w:ascii="GHEA Grapalat" w:hAnsi="GHEA Grapalat" w:cs="Sylfaen"/>
          <w:sz w:val="20"/>
          <w:lang w:val="hy-AM"/>
        </w:rPr>
        <w:t>Կ</w:t>
      </w:r>
      <w:r w:rsidRPr="00F72CE8">
        <w:rPr>
          <w:rFonts w:ascii="GHEA Grapalat" w:hAnsi="GHEA Grapalat" w:cs="Arial"/>
          <w:sz w:val="20"/>
          <w:lang w:val="hy-AM"/>
        </w:rPr>
        <w:t xml:space="preserve">. </w:t>
      </w:r>
      <w:r w:rsidRPr="00F72CE8">
        <w:rPr>
          <w:rFonts w:ascii="GHEA Grapalat" w:hAnsi="GHEA Grapalat" w:cs="Sylfaen"/>
          <w:sz w:val="20"/>
          <w:lang w:val="hy-AM"/>
        </w:rPr>
        <w:t>Տ</w:t>
      </w:r>
      <w:r w:rsidRPr="00F72CE8">
        <w:rPr>
          <w:rFonts w:ascii="GHEA Grapalat" w:hAnsi="GHEA Grapalat" w:cs="Arial"/>
          <w:sz w:val="20"/>
          <w:lang w:val="hy-AM"/>
        </w:rPr>
        <w:t>.</w:t>
      </w:r>
      <w:r w:rsidRPr="00F72CE8">
        <w:rPr>
          <w:rFonts w:ascii="GHEA Grapalat" w:hAnsi="GHEA Grapalat" w:cs="Arial"/>
          <w:sz w:val="20"/>
          <w:lang w:val="hy-AM"/>
        </w:rPr>
        <w:tab/>
      </w:r>
      <w:r w:rsidRPr="00F72CE8">
        <w:rPr>
          <w:rFonts w:ascii="GHEA Grapalat" w:hAnsi="GHEA Grapalat" w:cs="Arial"/>
          <w:sz w:val="20"/>
          <w:lang w:val="hy-AM"/>
        </w:rPr>
        <w:tab/>
        <w:t xml:space="preserve"> </w:t>
      </w: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p>
    <w:p w:rsidR="00A72BE7" w:rsidRPr="00F72CE8" w:rsidRDefault="00A72BE7" w:rsidP="00A72BE7">
      <w:pPr>
        <w:jc w:val="right"/>
        <w:rPr>
          <w:rFonts w:ascii="GHEA Grapalat" w:hAnsi="GHEA Grapalat"/>
          <w:sz w:val="20"/>
          <w:lang w:val="hy-AM"/>
        </w:rPr>
      </w:pPr>
      <w:r w:rsidRPr="00F72CE8">
        <w:rPr>
          <w:rFonts w:ascii="GHEA Grapalat" w:hAnsi="GHEA Grapalat"/>
          <w:sz w:val="20"/>
          <w:lang w:val="hy-AM"/>
        </w:rPr>
        <w:tab/>
      </w:r>
    </w:p>
    <w:p w:rsidR="00A72BE7" w:rsidRPr="00F72CE8" w:rsidRDefault="00A72BE7" w:rsidP="00A72BE7">
      <w:pPr>
        <w:rPr>
          <w:lang w:val="hy-AM"/>
        </w:rPr>
      </w:pPr>
    </w:p>
    <w:p w:rsidR="00A72BE7" w:rsidRPr="00F72CE8" w:rsidRDefault="00A72BE7" w:rsidP="00A72BE7">
      <w:pPr>
        <w:pStyle w:val="Heading3"/>
        <w:ind w:firstLine="567"/>
        <w:jc w:val="right"/>
        <w:rPr>
          <w:rFonts w:ascii="GHEA Grapalat" w:hAnsi="GHEA Grapalat" w:cs="Sylfaen"/>
          <w:b/>
          <w:lang w:val="hy-AM"/>
        </w:rPr>
      </w:pPr>
    </w:p>
    <w:p w:rsidR="00A35C49" w:rsidRPr="00324FAB" w:rsidRDefault="00A35C49" w:rsidP="00A72BE7">
      <w:pPr>
        <w:jc w:val="right"/>
        <w:rPr>
          <w:rFonts w:ascii="GHEA Grapalat" w:hAnsi="GHEA Grapalat"/>
          <w:i/>
          <w:sz w:val="20"/>
          <w:lang w:val="hy-AM"/>
        </w:rPr>
      </w:pPr>
    </w:p>
    <w:p w:rsidR="00CC4B85" w:rsidRPr="00C52145" w:rsidRDefault="00CC4B85" w:rsidP="00A72BE7">
      <w:pPr>
        <w:jc w:val="right"/>
        <w:rPr>
          <w:rFonts w:ascii="GHEA Grapalat" w:hAnsi="GHEA Grapalat"/>
          <w:i/>
          <w:sz w:val="20"/>
          <w:lang w:val="hy-AM"/>
        </w:rPr>
      </w:pPr>
    </w:p>
    <w:p w:rsidR="00CC4B85" w:rsidRPr="00C52145" w:rsidRDefault="00CC4B85" w:rsidP="00A72BE7">
      <w:pPr>
        <w:jc w:val="right"/>
        <w:rPr>
          <w:rFonts w:ascii="GHEA Grapalat" w:hAnsi="GHEA Grapalat"/>
          <w:i/>
          <w:sz w:val="20"/>
          <w:lang w:val="hy-AM"/>
        </w:rPr>
      </w:pPr>
    </w:p>
    <w:p w:rsidR="00A72BE7" w:rsidRPr="00F72CE8" w:rsidRDefault="00A72BE7" w:rsidP="00A72BE7">
      <w:pPr>
        <w:jc w:val="right"/>
        <w:rPr>
          <w:rFonts w:ascii="GHEA Grapalat" w:hAnsi="GHEA Grapalat"/>
          <w:i/>
          <w:sz w:val="20"/>
          <w:lang w:val="hy-AM"/>
        </w:rPr>
      </w:pPr>
      <w:r w:rsidRPr="00F72CE8">
        <w:rPr>
          <w:rFonts w:ascii="GHEA Grapalat" w:hAnsi="GHEA Grapalat"/>
          <w:i/>
          <w:sz w:val="20"/>
          <w:lang w:val="hy-AM"/>
        </w:rPr>
        <w:t>Հավելված 6</w:t>
      </w:r>
    </w:p>
    <w:p w:rsidR="00A72BE7" w:rsidRPr="00F72CE8" w:rsidRDefault="00AE516B" w:rsidP="00A72BE7">
      <w:pPr>
        <w:pStyle w:val="BodyTextIndent"/>
        <w:jc w:val="right"/>
        <w:rPr>
          <w:rFonts w:ascii="GHEA Grapalat" w:hAnsi="GHEA Grapalat"/>
          <w:i w:val="0"/>
          <w:lang w:val="hy-AM"/>
        </w:rPr>
      </w:pPr>
      <w:r w:rsidRPr="00324FAB">
        <w:rPr>
          <w:rFonts w:ascii="GHEA Grapalat" w:hAnsi="GHEA Grapalat"/>
          <w:b/>
          <w:i w:val="0"/>
          <w:lang w:val="hy-AM"/>
        </w:rPr>
        <w:t>ՆՏՎԿ</w:t>
      </w:r>
      <w:r w:rsidRPr="006E7FF5">
        <w:rPr>
          <w:rFonts w:ascii="GHEA Grapalat" w:hAnsi="GHEA Grapalat"/>
          <w:b/>
          <w:i w:val="0"/>
          <w:lang w:val="af-ZA"/>
        </w:rPr>
        <w:t>-ԲԸԱՊՁԲ</w:t>
      </w:r>
      <w:r>
        <w:rPr>
          <w:rFonts w:ascii="GHEA Grapalat" w:hAnsi="GHEA Grapalat"/>
          <w:b/>
          <w:i w:val="0"/>
          <w:lang w:val="af-ZA"/>
        </w:rPr>
        <w:t>-16-1</w:t>
      </w:r>
      <w:r w:rsidRPr="00F72CE8">
        <w:rPr>
          <w:rFonts w:ascii="GHEA Grapalat" w:hAnsi="GHEA Grapalat"/>
          <w:b/>
          <w:lang w:val="hy-AM"/>
        </w:rPr>
        <w:t xml:space="preserve">  </w:t>
      </w:r>
      <w:r w:rsidR="00A72BE7" w:rsidRPr="00F72CE8">
        <w:rPr>
          <w:rFonts w:ascii="GHEA Grapalat" w:hAnsi="GHEA Grapalat"/>
          <w:i w:val="0"/>
          <w:lang w:val="hy-AM"/>
        </w:rPr>
        <w:t>ծածկագրով</w:t>
      </w:r>
    </w:p>
    <w:p w:rsidR="00A72BE7" w:rsidRPr="00F72CE8" w:rsidRDefault="00A72BE7" w:rsidP="00A72BE7">
      <w:pPr>
        <w:jc w:val="right"/>
        <w:rPr>
          <w:rFonts w:ascii="GHEA Grapalat" w:hAnsi="GHEA Grapalat"/>
          <w:i/>
          <w:sz w:val="20"/>
          <w:lang w:val="hy-AM"/>
        </w:rPr>
      </w:pPr>
      <w:r w:rsidRPr="00F72CE8">
        <w:rPr>
          <w:rFonts w:ascii="GHEA Grapalat" w:hAnsi="GHEA Grapalat"/>
          <w:i/>
          <w:sz w:val="20"/>
          <w:lang w:val="hy-AM"/>
        </w:rPr>
        <w:t>բաց ընթացակարգի հրավերի</w:t>
      </w:r>
    </w:p>
    <w:p w:rsidR="00A72BE7" w:rsidRPr="00F72CE8" w:rsidRDefault="00A72BE7" w:rsidP="00A72BE7">
      <w:pPr>
        <w:jc w:val="right"/>
        <w:rPr>
          <w:rFonts w:ascii="GHEA Grapalat" w:hAnsi="GHEA Grapalat"/>
          <w:i/>
          <w:sz w:val="20"/>
          <w:lang w:val="hy-AM"/>
        </w:rPr>
      </w:pPr>
    </w:p>
    <w:p w:rsidR="00A72BE7" w:rsidRPr="00F72CE8" w:rsidRDefault="00A72BE7" w:rsidP="00A72BE7">
      <w:pPr>
        <w:tabs>
          <w:tab w:val="left" w:pos="2268"/>
        </w:tabs>
        <w:ind w:left="-284" w:firstLine="284"/>
        <w:jc w:val="right"/>
        <w:rPr>
          <w:rFonts w:ascii="GHEA Grapalat" w:hAnsi="GHEA Grapalat"/>
          <w:lang w:val="hy-AM"/>
        </w:rPr>
      </w:pPr>
    </w:p>
    <w:p w:rsidR="00A72BE7" w:rsidRPr="00F72CE8" w:rsidRDefault="00A72BE7" w:rsidP="00A72BE7">
      <w:pPr>
        <w:ind w:left="-142" w:firstLine="142"/>
        <w:jc w:val="center"/>
        <w:rPr>
          <w:rFonts w:ascii="GHEA Grapalat" w:hAnsi="GHEA Grapalat" w:cs="Sylfaen"/>
          <w:b/>
          <w:sz w:val="22"/>
          <w:lang w:val="hy-AM"/>
        </w:rPr>
      </w:pPr>
      <w:r w:rsidRPr="00F72CE8">
        <w:rPr>
          <w:rFonts w:ascii="GHEA Grapalat" w:hAnsi="GHEA Grapalat" w:cs="Sylfaen"/>
          <w:b/>
          <w:sz w:val="22"/>
          <w:lang w:val="hy-AM"/>
        </w:rPr>
        <w:t>ՊԵՏՈՒԹՅԱՆ</w:t>
      </w:r>
      <w:r w:rsidRPr="00F72CE8">
        <w:rPr>
          <w:rFonts w:ascii="GHEA Grapalat" w:hAnsi="GHEA Grapalat" w:cs="Times Armenian"/>
          <w:b/>
          <w:sz w:val="22"/>
          <w:lang w:val="hy-AM"/>
        </w:rPr>
        <w:t xml:space="preserve">  </w:t>
      </w:r>
      <w:r w:rsidRPr="00F72CE8">
        <w:rPr>
          <w:rFonts w:ascii="GHEA Grapalat" w:hAnsi="GHEA Grapalat" w:cs="Sylfaen"/>
          <w:b/>
          <w:sz w:val="22"/>
          <w:lang w:val="hy-AM"/>
        </w:rPr>
        <w:t>ԿԱՐԻՔՆԵՐԻ</w:t>
      </w:r>
      <w:r w:rsidRPr="00F72CE8">
        <w:rPr>
          <w:rFonts w:ascii="GHEA Grapalat" w:hAnsi="GHEA Grapalat" w:cs="Times Armenian"/>
          <w:b/>
          <w:sz w:val="22"/>
          <w:lang w:val="hy-AM"/>
        </w:rPr>
        <w:t xml:space="preserve"> </w:t>
      </w:r>
      <w:r w:rsidRPr="00F72CE8">
        <w:rPr>
          <w:rFonts w:ascii="GHEA Grapalat" w:hAnsi="GHEA Grapalat" w:cs="Sylfaen"/>
          <w:b/>
          <w:sz w:val="22"/>
          <w:lang w:val="hy-AM"/>
        </w:rPr>
        <w:t>ՀԱՄԱՐ</w:t>
      </w:r>
    </w:p>
    <w:p w:rsidR="00A72BE7" w:rsidRPr="00F72CE8" w:rsidRDefault="00A72BE7" w:rsidP="00A72BE7">
      <w:pPr>
        <w:ind w:left="-142" w:firstLine="142"/>
        <w:jc w:val="center"/>
        <w:rPr>
          <w:rFonts w:ascii="GHEA Grapalat" w:hAnsi="GHEA Grapalat"/>
          <w:b/>
          <w:sz w:val="22"/>
          <w:lang w:val="hy-AM"/>
        </w:rPr>
      </w:pPr>
      <w:r w:rsidRPr="00F72CE8">
        <w:rPr>
          <w:rFonts w:ascii="GHEA Grapalat" w:hAnsi="GHEA Grapalat" w:cs="Times Armenian"/>
          <w:b/>
          <w:sz w:val="22"/>
          <w:lang w:val="hy-AM"/>
        </w:rPr>
        <w:t xml:space="preserve">  </w:t>
      </w:r>
      <w:r w:rsidRPr="00F72CE8">
        <w:rPr>
          <w:rFonts w:ascii="GHEA Grapalat" w:hAnsi="GHEA Grapalat" w:cs="Sylfaen"/>
          <w:b/>
          <w:sz w:val="22"/>
          <w:lang w:val="hy-AM"/>
        </w:rPr>
        <w:t>------------------------------------------------------ ՄԱՏԱԿԱՐԱՐՄԱՆ</w:t>
      </w:r>
    </w:p>
    <w:p w:rsidR="00A72BE7" w:rsidRPr="00F72CE8" w:rsidRDefault="00A72BE7" w:rsidP="00A72BE7">
      <w:pPr>
        <w:ind w:left="-142" w:firstLine="142"/>
        <w:jc w:val="center"/>
        <w:rPr>
          <w:rFonts w:ascii="GHEA Grapalat" w:hAnsi="GHEA Grapalat" w:cs="Times Armenian"/>
          <w:b/>
          <w:lang w:val="hy-AM"/>
        </w:rPr>
      </w:pPr>
      <w:r w:rsidRPr="00F72CE8">
        <w:rPr>
          <w:rFonts w:ascii="GHEA Grapalat" w:hAnsi="GHEA Grapalat" w:cs="Sylfaen"/>
          <w:b/>
          <w:sz w:val="22"/>
          <w:lang w:val="hy-AM"/>
        </w:rPr>
        <w:t>ՊԵՏԱԿԱՆ</w:t>
      </w:r>
      <w:r w:rsidRPr="00F72CE8">
        <w:rPr>
          <w:rFonts w:ascii="GHEA Grapalat" w:hAnsi="GHEA Grapalat" w:cs="Times Armenian"/>
          <w:b/>
          <w:sz w:val="22"/>
          <w:lang w:val="hy-AM"/>
        </w:rPr>
        <w:t xml:space="preserve">  </w:t>
      </w:r>
      <w:r w:rsidRPr="00F72CE8">
        <w:rPr>
          <w:rFonts w:ascii="GHEA Grapalat" w:hAnsi="GHEA Grapalat" w:cs="Sylfaen"/>
          <w:b/>
          <w:sz w:val="22"/>
          <w:lang w:val="hy-AM"/>
        </w:rPr>
        <w:t>ԳՆՄԱՆ</w:t>
      </w:r>
      <w:r w:rsidRPr="00F72CE8">
        <w:rPr>
          <w:rFonts w:ascii="GHEA Grapalat" w:hAnsi="GHEA Grapalat" w:cs="Times Armenian"/>
          <w:b/>
          <w:sz w:val="22"/>
          <w:lang w:val="hy-AM"/>
        </w:rPr>
        <w:t xml:space="preserve">  </w:t>
      </w:r>
      <w:r w:rsidRPr="00F72CE8">
        <w:rPr>
          <w:rFonts w:ascii="GHEA Grapalat" w:hAnsi="GHEA Grapalat" w:cs="Sylfaen"/>
          <w:b/>
          <w:sz w:val="22"/>
          <w:lang w:val="hy-AM"/>
        </w:rPr>
        <w:t>ՊԱՅՄԱՆԱԳԻՐ</w:t>
      </w:r>
      <w:r w:rsidRPr="00F72CE8">
        <w:rPr>
          <w:rFonts w:ascii="GHEA Grapalat" w:hAnsi="GHEA Grapalat" w:cs="Times Armenian"/>
          <w:b/>
          <w:sz w:val="22"/>
          <w:lang w:val="hy-AM"/>
        </w:rPr>
        <w:t xml:space="preserve">   </w:t>
      </w:r>
    </w:p>
    <w:p w:rsidR="00A72BE7" w:rsidRPr="00F72CE8" w:rsidRDefault="00A72BE7" w:rsidP="00A72BE7">
      <w:pPr>
        <w:ind w:left="-142" w:firstLine="142"/>
        <w:jc w:val="center"/>
        <w:rPr>
          <w:rFonts w:ascii="GHEA Grapalat" w:hAnsi="GHEA Grapalat"/>
          <w:b/>
          <w:lang w:val="hy-AM"/>
        </w:rPr>
      </w:pPr>
      <w:r w:rsidRPr="00F72CE8">
        <w:rPr>
          <w:rFonts w:ascii="GHEA Grapalat" w:hAnsi="GHEA Grapalat"/>
          <w:b/>
          <w:lang w:val="hy-AM"/>
        </w:rPr>
        <w:t xml:space="preserve">N </w:t>
      </w:r>
      <w:r w:rsidRPr="00F72CE8">
        <w:rPr>
          <w:rFonts w:ascii="GHEA Grapalat" w:hAnsi="GHEA Grapalat" w:cs="Sylfaen"/>
          <w:b/>
          <w:lang w:val="hy-AM"/>
        </w:rPr>
        <w:t>&lt;&lt;</w:t>
      </w:r>
      <w:r w:rsidRPr="00F72CE8">
        <w:rPr>
          <w:rFonts w:ascii="GHEA Grapalat" w:hAnsi="GHEA Grapalat" w:cs="Sylfaen"/>
          <w:b/>
          <w:vertAlign w:val="subscript"/>
          <w:lang w:val="hy-AM"/>
        </w:rPr>
        <w:t>Պայմանագրի ծածկագիրը</w:t>
      </w:r>
      <w:r w:rsidRPr="00F72CE8">
        <w:rPr>
          <w:rFonts w:ascii="GHEA Grapalat" w:hAnsi="GHEA Grapalat" w:cs="Sylfaen"/>
          <w:b/>
          <w:lang w:val="hy-AM"/>
        </w:rPr>
        <w:t>&gt;&gt;</w:t>
      </w:r>
    </w:p>
    <w:p w:rsidR="00A72BE7" w:rsidRPr="00F72CE8" w:rsidRDefault="00A72BE7" w:rsidP="00A72BE7">
      <w:pPr>
        <w:ind w:left="720"/>
        <w:jc w:val="center"/>
        <w:rPr>
          <w:rFonts w:ascii="GHEA Grapalat" w:hAnsi="GHEA Grapalat"/>
          <w:lang w:val="hy-AM"/>
        </w:rPr>
      </w:pPr>
    </w:p>
    <w:p w:rsidR="00A72BE7" w:rsidRPr="00F72CE8" w:rsidRDefault="00A72BE7" w:rsidP="00A72BE7">
      <w:pPr>
        <w:jc w:val="center"/>
        <w:rPr>
          <w:rFonts w:ascii="GHEA Grapalat" w:hAnsi="GHEA Grapalat" w:cs="Sylfaen"/>
          <w:sz w:val="20"/>
          <w:lang w:val="hy-AM"/>
        </w:rPr>
      </w:pPr>
    </w:p>
    <w:p w:rsidR="00A72BE7" w:rsidRPr="00F72CE8" w:rsidRDefault="00A72BE7" w:rsidP="00A72BE7">
      <w:pPr>
        <w:tabs>
          <w:tab w:val="left" w:pos="720"/>
          <w:tab w:val="left" w:pos="1440"/>
          <w:tab w:val="left" w:pos="8865"/>
        </w:tabs>
        <w:jc w:val="both"/>
        <w:rPr>
          <w:rFonts w:ascii="GHEA Grapalat" w:hAnsi="GHEA Grapalat" w:cs="Sylfaen"/>
          <w:sz w:val="20"/>
          <w:lang w:val="hy-AM"/>
        </w:rPr>
      </w:pPr>
      <w:r w:rsidRPr="00F72CE8">
        <w:rPr>
          <w:rFonts w:ascii="GHEA Grapalat" w:hAnsi="GHEA Grapalat" w:cs="Sylfaen"/>
          <w:sz w:val="20"/>
          <w:lang w:val="hy-AM"/>
        </w:rPr>
        <w:tab/>
        <w:t xml:space="preserve">         ք. Երևան                                                                                          &lt;&lt;   &gt;&gt; &lt;&lt;          &gt;&gt; 20   թ.</w:t>
      </w:r>
    </w:p>
    <w:p w:rsidR="00A72BE7" w:rsidRPr="00F72CE8" w:rsidRDefault="00A72BE7" w:rsidP="00A72BE7">
      <w:pPr>
        <w:tabs>
          <w:tab w:val="left" w:pos="720"/>
          <w:tab w:val="left" w:pos="1440"/>
          <w:tab w:val="left" w:pos="8865"/>
        </w:tabs>
        <w:jc w:val="both"/>
        <w:rPr>
          <w:rFonts w:ascii="GHEA Grapalat" w:hAnsi="GHEA Grapalat" w:cs="Sylfaen"/>
          <w:sz w:val="20"/>
          <w:lang w:val="hy-AM"/>
        </w:rPr>
      </w:pPr>
    </w:p>
    <w:p w:rsidR="00A72BE7" w:rsidRPr="00F72CE8" w:rsidRDefault="00A72BE7" w:rsidP="00A72BE7">
      <w:pPr>
        <w:ind w:firstLine="720"/>
        <w:jc w:val="both"/>
        <w:rPr>
          <w:rFonts w:ascii="GHEA Grapalat" w:hAnsi="GHEA Grapalat"/>
          <w:sz w:val="20"/>
          <w:lang w:val="hy-AM"/>
        </w:rPr>
      </w:pPr>
      <w:r w:rsidRPr="00F72CE8">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72BE7" w:rsidRPr="00F72CE8" w:rsidRDefault="00A72BE7" w:rsidP="00A72BE7">
      <w:pPr>
        <w:ind w:firstLine="709"/>
        <w:jc w:val="both"/>
        <w:rPr>
          <w:rFonts w:ascii="GHEA Grapalat" w:hAnsi="GHEA Grapalat"/>
          <w:b/>
          <w:sz w:val="20"/>
          <w:lang w:val="hy-AM"/>
        </w:rPr>
      </w:pPr>
    </w:p>
    <w:p w:rsidR="00A72BE7" w:rsidRPr="00F72CE8" w:rsidRDefault="00A72BE7" w:rsidP="00A72BE7">
      <w:pPr>
        <w:ind w:firstLine="709"/>
        <w:jc w:val="both"/>
        <w:rPr>
          <w:rFonts w:ascii="GHEA Grapalat" w:hAnsi="GHEA Grapalat" w:cs="Times Armenian"/>
          <w:b/>
          <w:sz w:val="20"/>
          <w:lang w:val="hy-AM"/>
        </w:rPr>
      </w:pPr>
      <w:r w:rsidRPr="00F72CE8">
        <w:rPr>
          <w:rFonts w:ascii="GHEA Grapalat" w:hAnsi="GHEA Grapalat"/>
          <w:b/>
          <w:sz w:val="20"/>
          <w:lang w:val="hy-AM"/>
        </w:rPr>
        <w:t xml:space="preserve">1. </w:t>
      </w:r>
      <w:r w:rsidRPr="00F72CE8">
        <w:rPr>
          <w:rFonts w:ascii="GHEA Grapalat" w:hAnsi="GHEA Grapalat" w:cs="Sylfaen"/>
          <w:b/>
          <w:sz w:val="20"/>
          <w:lang w:val="hy-AM"/>
        </w:rPr>
        <w:t>ՊԱՅՄԱՆԱԳՐԻ</w:t>
      </w:r>
      <w:r w:rsidRPr="00F72CE8">
        <w:rPr>
          <w:rFonts w:ascii="GHEA Grapalat" w:hAnsi="GHEA Grapalat" w:cs="Times Armenian"/>
          <w:b/>
          <w:sz w:val="20"/>
          <w:lang w:val="hy-AM"/>
        </w:rPr>
        <w:t xml:space="preserve"> </w:t>
      </w:r>
      <w:r w:rsidRPr="00F72CE8">
        <w:rPr>
          <w:rFonts w:ascii="GHEA Grapalat" w:hAnsi="GHEA Grapalat" w:cs="Sylfaen"/>
          <w:b/>
          <w:sz w:val="20"/>
          <w:lang w:val="hy-AM"/>
        </w:rPr>
        <w:t>ԱՌԱՐԿԱՆ</w:t>
      </w:r>
      <w:r w:rsidRPr="00F72CE8">
        <w:rPr>
          <w:rFonts w:ascii="GHEA Grapalat" w:hAnsi="GHEA Grapalat" w:cs="Times Armenian"/>
          <w:b/>
          <w:sz w:val="20"/>
          <w:lang w:val="hy-AM"/>
        </w:rPr>
        <w:t xml:space="preserve"> </w:t>
      </w:r>
    </w:p>
    <w:p w:rsidR="00A72BE7" w:rsidRPr="00F72CE8" w:rsidRDefault="00A72BE7" w:rsidP="00A72BE7">
      <w:pPr>
        <w:ind w:firstLine="709"/>
        <w:jc w:val="both"/>
        <w:rPr>
          <w:rFonts w:ascii="GHEA Grapalat" w:hAnsi="GHEA Grapalat" w:cs="Times Armenian"/>
          <w:sz w:val="20"/>
          <w:lang w:val="hy-AM"/>
        </w:rPr>
      </w:pPr>
      <w:r w:rsidRPr="00F72CE8">
        <w:rPr>
          <w:rFonts w:ascii="GHEA Grapalat" w:hAnsi="GHEA Grapalat"/>
          <w:sz w:val="20"/>
          <w:lang w:val="hy-AM"/>
        </w:rPr>
        <w:t xml:space="preserve">1.1. </w:t>
      </w:r>
      <w:r w:rsidRPr="00F72CE8">
        <w:rPr>
          <w:rFonts w:ascii="GHEA Grapalat" w:hAnsi="GHEA Grapalat" w:cs="Sylfaen"/>
          <w:sz w:val="20"/>
          <w:lang w:val="hy-AM"/>
        </w:rPr>
        <w:t>Վաճառողը</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պարտավորվում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սույն</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րով</w:t>
      </w:r>
      <w:r w:rsidRPr="00F72CE8">
        <w:rPr>
          <w:rFonts w:ascii="GHEA Grapalat" w:hAnsi="GHEA Grapalat" w:cs="Times Armenian"/>
          <w:sz w:val="20"/>
          <w:lang w:val="hy-AM"/>
        </w:rPr>
        <w:t xml:space="preserve"> /</w:t>
      </w:r>
      <w:r w:rsidRPr="00F72CE8">
        <w:rPr>
          <w:rFonts w:ascii="GHEA Grapalat" w:hAnsi="GHEA Grapalat" w:cs="Sylfaen"/>
          <w:sz w:val="20"/>
          <w:lang w:val="hy-AM"/>
        </w:rPr>
        <w:t>այսուհետ</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իր/</w:t>
      </w:r>
      <w:r w:rsidRPr="00F72CE8">
        <w:rPr>
          <w:rFonts w:ascii="GHEA Grapalat" w:hAnsi="GHEA Grapalat" w:cs="Times Armenian"/>
          <w:sz w:val="20"/>
          <w:lang w:val="hy-AM"/>
        </w:rPr>
        <w:t xml:space="preserve"> </w:t>
      </w:r>
      <w:r w:rsidRPr="00F72CE8">
        <w:rPr>
          <w:rFonts w:ascii="GHEA Grapalat" w:hAnsi="GHEA Grapalat" w:cs="Sylfaen"/>
          <w:sz w:val="20"/>
          <w:lang w:val="hy-AM"/>
        </w:rPr>
        <w:t>սահմանված</w:t>
      </w:r>
      <w:r w:rsidRPr="00F72CE8">
        <w:rPr>
          <w:rFonts w:ascii="GHEA Grapalat" w:hAnsi="GHEA Grapalat" w:cs="Times Armenian"/>
          <w:sz w:val="20"/>
          <w:lang w:val="hy-AM"/>
        </w:rPr>
        <w:t xml:space="preserve"> </w:t>
      </w:r>
      <w:r w:rsidRPr="00F72CE8">
        <w:rPr>
          <w:rFonts w:ascii="GHEA Grapalat" w:hAnsi="GHEA Grapalat" w:cs="Sylfaen"/>
          <w:sz w:val="20"/>
          <w:lang w:val="hy-AM"/>
        </w:rPr>
        <w:t>կար</w:t>
      </w:r>
      <w:r w:rsidRPr="00F72CE8">
        <w:rPr>
          <w:rFonts w:ascii="GHEA Grapalat" w:hAnsi="GHEA Grapalat" w:cs="Times Armenian"/>
          <w:sz w:val="20"/>
          <w:lang w:val="hy-AM"/>
        </w:rPr>
        <w:t>գ</w:t>
      </w:r>
      <w:r w:rsidRPr="00F72CE8">
        <w:rPr>
          <w:rFonts w:ascii="GHEA Grapalat" w:hAnsi="GHEA Grapalat" w:cs="Sylfaen"/>
          <w:sz w:val="20"/>
          <w:lang w:val="hy-AM"/>
        </w:rPr>
        <w:t>ով</w:t>
      </w:r>
      <w:r w:rsidRPr="00F72CE8">
        <w:rPr>
          <w:rFonts w:ascii="GHEA Grapalat" w:hAnsi="GHEA Grapalat" w:cs="Times Armenian"/>
          <w:sz w:val="20"/>
          <w:lang w:val="hy-AM"/>
        </w:rPr>
        <w:t xml:space="preserve">, </w:t>
      </w:r>
      <w:r w:rsidRPr="00F72CE8">
        <w:rPr>
          <w:rFonts w:ascii="GHEA Grapalat" w:hAnsi="GHEA Grapalat" w:cs="Sylfaen"/>
          <w:sz w:val="20"/>
          <w:lang w:val="hy-AM"/>
        </w:rPr>
        <w:t>ծավալներով</w:t>
      </w:r>
      <w:r w:rsidRPr="00F72CE8">
        <w:rPr>
          <w:rFonts w:ascii="GHEA Grapalat" w:hAnsi="GHEA Grapalat" w:cs="Times Armenian"/>
          <w:sz w:val="20"/>
          <w:lang w:val="hy-AM"/>
        </w:rPr>
        <w:t xml:space="preserve"> </w:t>
      </w:r>
      <w:r w:rsidRPr="00F72CE8">
        <w:rPr>
          <w:rFonts w:ascii="GHEA Grapalat" w:hAnsi="GHEA Grapalat" w:cs="Sylfaen"/>
          <w:sz w:val="20"/>
          <w:lang w:val="hy-AM"/>
        </w:rPr>
        <w:t>և</w:t>
      </w:r>
      <w:r w:rsidRPr="00F72CE8">
        <w:rPr>
          <w:rFonts w:ascii="GHEA Grapalat" w:hAnsi="GHEA Grapalat" w:cs="Times Armenian"/>
          <w:sz w:val="20"/>
          <w:lang w:val="hy-AM"/>
        </w:rPr>
        <w:t xml:space="preserve"> գ</w:t>
      </w:r>
      <w:r w:rsidRPr="00F72CE8">
        <w:rPr>
          <w:rFonts w:ascii="GHEA Grapalat" w:hAnsi="GHEA Grapalat" w:cs="Sylfaen"/>
          <w:sz w:val="20"/>
          <w:lang w:val="hy-AM"/>
        </w:rPr>
        <w:t>նման</w:t>
      </w:r>
      <w:r w:rsidRPr="00F72CE8">
        <w:rPr>
          <w:rFonts w:ascii="GHEA Grapalat" w:hAnsi="GHEA Grapalat" w:cs="Times Armenian"/>
          <w:sz w:val="20"/>
          <w:lang w:val="hy-AM"/>
        </w:rPr>
        <w:t xml:space="preserve"> </w:t>
      </w:r>
      <w:r w:rsidRPr="00F72CE8">
        <w:rPr>
          <w:rFonts w:ascii="GHEA Grapalat" w:hAnsi="GHEA Grapalat" w:cs="Sylfaen"/>
          <w:sz w:val="20"/>
          <w:lang w:val="hy-AM"/>
        </w:rPr>
        <w:t>ժամանակացույցով</w:t>
      </w:r>
      <w:r w:rsidRPr="00F72CE8">
        <w:rPr>
          <w:rFonts w:ascii="GHEA Grapalat" w:hAnsi="GHEA Grapalat" w:cs="Times Armenian"/>
          <w:sz w:val="20"/>
          <w:lang w:val="hy-AM"/>
        </w:rPr>
        <w:t xml:space="preserve"> </w:t>
      </w:r>
      <w:r w:rsidRPr="00F72CE8">
        <w:rPr>
          <w:rFonts w:ascii="GHEA Grapalat" w:hAnsi="GHEA Grapalat" w:cs="Sylfaen"/>
          <w:sz w:val="20"/>
          <w:lang w:val="hy-AM"/>
        </w:rPr>
        <w:t>նախատեսված</w:t>
      </w:r>
      <w:r w:rsidRPr="00F72CE8">
        <w:rPr>
          <w:rFonts w:ascii="GHEA Grapalat" w:hAnsi="GHEA Grapalat" w:cs="Times Armenian"/>
          <w:sz w:val="20"/>
          <w:lang w:val="hy-AM"/>
        </w:rPr>
        <w:t xml:space="preserve"> </w:t>
      </w:r>
      <w:r w:rsidRPr="00F72CE8">
        <w:rPr>
          <w:rFonts w:ascii="GHEA Grapalat" w:hAnsi="GHEA Grapalat" w:cs="Sylfaen"/>
          <w:sz w:val="20"/>
          <w:lang w:val="hy-AM"/>
        </w:rPr>
        <w:t>ժամկետներում</w:t>
      </w:r>
      <w:r w:rsidRPr="00F72CE8">
        <w:rPr>
          <w:rFonts w:ascii="GHEA Grapalat" w:hAnsi="GHEA Grapalat" w:cs="Times Armenian"/>
          <w:sz w:val="20"/>
          <w:lang w:val="hy-AM"/>
        </w:rPr>
        <w:t>` (</w:t>
      </w:r>
      <w:r w:rsidRPr="00F72CE8">
        <w:rPr>
          <w:rFonts w:ascii="GHEA Grapalat" w:hAnsi="GHEA Grapalat" w:cs="Sylfaen"/>
          <w:sz w:val="20"/>
          <w:lang w:val="hy-AM"/>
        </w:rPr>
        <w:t>հավելված</w:t>
      </w:r>
      <w:r w:rsidRPr="00F72CE8">
        <w:rPr>
          <w:rFonts w:ascii="GHEA Grapalat" w:hAnsi="GHEA Grapalat" w:cs="Times Armenian"/>
          <w:sz w:val="20"/>
          <w:lang w:val="hy-AM"/>
        </w:rPr>
        <w:t xml:space="preserve"> N 2)  </w:t>
      </w:r>
      <w:r w:rsidRPr="00F72CE8">
        <w:rPr>
          <w:rFonts w:ascii="GHEA Grapalat" w:hAnsi="GHEA Grapalat" w:cs="Sylfaen"/>
          <w:sz w:val="20"/>
          <w:lang w:val="hy-AM"/>
        </w:rPr>
        <w:t>Գնորդին</w:t>
      </w:r>
      <w:r w:rsidRPr="00F72CE8">
        <w:rPr>
          <w:rFonts w:ascii="GHEA Grapalat" w:hAnsi="GHEA Grapalat" w:cs="Times Armenian"/>
          <w:sz w:val="20"/>
          <w:lang w:val="hy-AM"/>
        </w:rPr>
        <w:t xml:space="preserve"> </w:t>
      </w:r>
      <w:r w:rsidRPr="00F72CE8">
        <w:rPr>
          <w:rFonts w:ascii="GHEA Grapalat" w:hAnsi="GHEA Grapalat" w:cs="Sylfaen"/>
          <w:sz w:val="20"/>
          <w:lang w:val="hy-AM"/>
        </w:rPr>
        <w:t>կամ</w:t>
      </w:r>
      <w:r w:rsidRPr="00F72CE8">
        <w:rPr>
          <w:rFonts w:ascii="GHEA Grapalat" w:hAnsi="GHEA Grapalat" w:cs="Times Armenian"/>
          <w:sz w:val="20"/>
          <w:lang w:val="hy-AM"/>
        </w:rPr>
        <w:t xml:space="preserve"> </w:t>
      </w:r>
      <w:r w:rsidRPr="00F72CE8">
        <w:rPr>
          <w:rFonts w:ascii="GHEA Grapalat" w:hAnsi="GHEA Grapalat" w:cs="Sylfaen"/>
          <w:sz w:val="20"/>
          <w:lang w:val="hy-AM"/>
        </w:rPr>
        <w:t>նրա</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կողմից</w:t>
      </w:r>
      <w:r w:rsidRPr="00F72CE8">
        <w:rPr>
          <w:rFonts w:ascii="GHEA Grapalat" w:hAnsi="GHEA Grapalat" w:cs="Times Armenian"/>
          <w:sz w:val="20"/>
          <w:lang w:val="hy-AM"/>
        </w:rPr>
        <w:t xml:space="preserve"> </w:t>
      </w:r>
      <w:r w:rsidRPr="00F72CE8">
        <w:rPr>
          <w:rFonts w:ascii="GHEA Grapalat" w:hAnsi="GHEA Grapalat" w:cs="Sylfaen"/>
          <w:sz w:val="20"/>
          <w:lang w:val="hy-AM"/>
        </w:rPr>
        <w:t>որոշված</w:t>
      </w:r>
      <w:r w:rsidRPr="00F72CE8">
        <w:rPr>
          <w:rFonts w:ascii="GHEA Grapalat" w:hAnsi="GHEA Grapalat" w:cs="Times Armenian"/>
          <w:sz w:val="20"/>
          <w:lang w:val="hy-AM"/>
        </w:rPr>
        <w:t xml:space="preserve"> </w:t>
      </w:r>
      <w:r w:rsidRPr="00F72CE8">
        <w:rPr>
          <w:rFonts w:ascii="GHEA Grapalat" w:hAnsi="GHEA Grapalat" w:cs="Sylfaen"/>
          <w:sz w:val="20"/>
          <w:lang w:val="hy-AM"/>
        </w:rPr>
        <w:t>Ստացողին</w:t>
      </w:r>
      <w:r w:rsidRPr="00F72CE8">
        <w:rPr>
          <w:rFonts w:ascii="GHEA Grapalat" w:hAnsi="GHEA Grapalat" w:cs="Times Armenian"/>
          <w:sz w:val="20"/>
          <w:lang w:val="hy-AM"/>
        </w:rPr>
        <w:t xml:space="preserve"> (այսուհետ` Ստացող) </w:t>
      </w:r>
      <w:r w:rsidRPr="00F72CE8">
        <w:rPr>
          <w:rFonts w:ascii="GHEA Grapalat" w:hAnsi="GHEA Grapalat" w:cs="Sylfaen"/>
          <w:sz w:val="20"/>
          <w:lang w:val="hy-AM"/>
        </w:rPr>
        <w:t>մատակարարել</w:t>
      </w:r>
      <w:r w:rsidRPr="00F72CE8">
        <w:rPr>
          <w:rFonts w:ascii="GHEA Grapalat" w:hAnsi="GHEA Grapalat" w:cs="Times Armenian"/>
          <w:sz w:val="20"/>
          <w:lang w:val="hy-AM"/>
        </w:rPr>
        <w:t xml:space="preserve"> Պ</w:t>
      </w:r>
      <w:r w:rsidRPr="00F72CE8">
        <w:rPr>
          <w:rFonts w:ascii="GHEA Grapalat" w:hAnsi="GHEA Grapalat" w:cs="Sylfaen"/>
          <w:sz w:val="20"/>
          <w:lang w:val="hy-AM"/>
        </w:rPr>
        <w:t>այմանա</w:t>
      </w:r>
      <w:r w:rsidRPr="00F72CE8">
        <w:rPr>
          <w:rFonts w:ascii="GHEA Grapalat" w:hAnsi="GHEA Grapalat"/>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N 1 </w:t>
      </w:r>
      <w:r w:rsidRPr="00F72CE8">
        <w:rPr>
          <w:rFonts w:ascii="GHEA Grapalat" w:hAnsi="GHEA Grapalat" w:cs="Sylfaen"/>
          <w:sz w:val="20"/>
          <w:lang w:val="hy-AM"/>
        </w:rPr>
        <w:t>հավելվածով`</w:t>
      </w:r>
      <w:r w:rsidRPr="00F72CE8">
        <w:rPr>
          <w:rFonts w:ascii="GHEA Grapalat" w:hAnsi="GHEA Grapalat" w:cs="Times Armenian"/>
          <w:sz w:val="20"/>
          <w:lang w:val="hy-AM"/>
        </w:rPr>
        <w:t xml:space="preserve"> </w:t>
      </w:r>
      <w:r w:rsidRPr="00F72CE8">
        <w:rPr>
          <w:rFonts w:ascii="GHEA Grapalat" w:hAnsi="GHEA Grapalat" w:cs="Sylfaen"/>
          <w:sz w:val="20"/>
          <w:lang w:val="hy-AM"/>
        </w:rPr>
        <w:t>Տեխնիկական</w:t>
      </w:r>
      <w:r w:rsidRPr="00F72CE8">
        <w:rPr>
          <w:rFonts w:ascii="GHEA Grapalat" w:hAnsi="GHEA Grapalat" w:cs="Times Armenian"/>
          <w:sz w:val="20"/>
          <w:lang w:val="hy-AM"/>
        </w:rPr>
        <w:t xml:space="preserve"> </w:t>
      </w:r>
      <w:r w:rsidRPr="00F72CE8">
        <w:rPr>
          <w:rFonts w:ascii="GHEA Grapalat" w:hAnsi="GHEA Grapalat" w:cs="Sylfaen"/>
          <w:sz w:val="20"/>
          <w:lang w:val="hy-AM"/>
        </w:rPr>
        <w:t>բնութա</w:t>
      </w:r>
      <w:r w:rsidRPr="00F72CE8">
        <w:rPr>
          <w:rFonts w:ascii="GHEA Grapalat" w:hAnsi="GHEA Grapalat" w:cs="Times Armenian"/>
          <w:sz w:val="20"/>
          <w:lang w:val="hy-AM"/>
        </w:rPr>
        <w:t>գ</w:t>
      </w:r>
      <w:r w:rsidRPr="00F72CE8">
        <w:rPr>
          <w:rFonts w:ascii="GHEA Grapalat" w:hAnsi="GHEA Grapalat" w:cs="Sylfaen"/>
          <w:sz w:val="20"/>
          <w:lang w:val="hy-AM"/>
        </w:rPr>
        <w:t>րով</w:t>
      </w:r>
      <w:r w:rsidRPr="00F72CE8">
        <w:rPr>
          <w:rFonts w:ascii="GHEA Grapalat" w:hAnsi="GHEA Grapalat" w:cs="Times Armenian"/>
          <w:sz w:val="20"/>
          <w:lang w:val="hy-AM"/>
        </w:rPr>
        <w:t xml:space="preserve"> </w:t>
      </w:r>
      <w:r w:rsidRPr="00F72CE8">
        <w:rPr>
          <w:rFonts w:ascii="GHEA Grapalat" w:hAnsi="GHEA Grapalat" w:cs="Sylfaen"/>
          <w:sz w:val="20"/>
          <w:lang w:val="hy-AM"/>
        </w:rPr>
        <w:t>նախատեսված</w:t>
      </w:r>
      <w:r w:rsidRPr="00F72CE8">
        <w:rPr>
          <w:rFonts w:ascii="GHEA Grapalat" w:hAnsi="GHEA Grapalat" w:cs="Times Armenian"/>
          <w:sz w:val="20"/>
          <w:lang w:val="hy-AM"/>
        </w:rPr>
        <w:t xml:space="preserve"> </w:t>
      </w:r>
      <w:r w:rsidRPr="00F72CE8">
        <w:rPr>
          <w:rFonts w:ascii="GHEA Grapalat" w:hAnsi="GHEA Grapalat" w:cs="Sylfaen"/>
          <w:sz w:val="20"/>
          <w:lang w:val="hy-AM"/>
        </w:rPr>
        <w:t>___________________________________________________ /այսուհետ`</w:t>
      </w:r>
      <w:r w:rsidRPr="00F72CE8">
        <w:rPr>
          <w:rFonts w:ascii="GHEA Grapalat" w:hAnsi="GHEA Grapalat" w:cs="Times Armenian"/>
          <w:sz w:val="20"/>
          <w:lang w:val="hy-AM"/>
        </w:rPr>
        <w:t xml:space="preserve"> </w:t>
      </w:r>
      <w:r w:rsidRPr="00F72CE8">
        <w:rPr>
          <w:rFonts w:ascii="GHEA Grapalat" w:hAnsi="GHEA Grapalat" w:cs="Sylfaen"/>
          <w:sz w:val="20"/>
          <w:lang w:val="hy-AM"/>
        </w:rPr>
        <w:t>Ապրանք/</w:t>
      </w:r>
      <w:r w:rsidRPr="00F72CE8">
        <w:rPr>
          <w:rFonts w:ascii="GHEA Grapalat" w:hAnsi="GHEA Grapalat" w:cs="Times Armenian"/>
          <w:sz w:val="20"/>
          <w:lang w:val="hy-AM"/>
        </w:rPr>
        <w:t xml:space="preserve">, </w:t>
      </w:r>
      <w:r w:rsidRPr="00F72CE8">
        <w:rPr>
          <w:rFonts w:ascii="GHEA Grapalat" w:hAnsi="GHEA Grapalat" w:cs="Sylfaen"/>
          <w:sz w:val="20"/>
          <w:lang w:val="hy-AM"/>
        </w:rPr>
        <w:t>իսկ</w:t>
      </w:r>
      <w:r w:rsidRPr="00F72CE8">
        <w:rPr>
          <w:rFonts w:ascii="GHEA Grapalat" w:hAnsi="GHEA Grapalat" w:cs="Times Armenian"/>
          <w:sz w:val="20"/>
          <w:lang w:val="hy-AM"/>
        </w:rPr>
        <w:t xml:space="preserve"> </w:t>
      </w:r>
      <w:r w:rsidRPr="00F72CE8">
        <w:rPr>
          <w:rFonts w:ascii="GHEA Grapalat" w:hAnsi="GHEA Grapalat" w:cs="Sylfaen"/>
          <w:sz w:val="20"/>
          <w:lang w:val="hy-AM"/>
        </w:rPr>
        <w:t>Գնորդը</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պարտավորվում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ընդունել</w:t>
      </w:r>
      <w:r w:rsidRPr="00F72CE8">
        <w:rPr>
          <w:rFonts w:ascii="GHEA Grapalat" w:hAnsi="GHEA Grapalat" w:cs="Times Armenian"/>
          <w:sz w:val="20"/>
          <w:lang w:val="hy-AM"/>
        </w:rPr>
        <w:t xml:space="preserve"> </w:t>
      </w:r>
      <w:r w:rsidRPr="00F72CE8">
        <w:rPr>
          <w:rFonts w:ascii="GHEA Grapalat" w:hAnsi="GHEA Grapalat" w:cs="Sylfaen"/>
          <w:sz w:val="20"/>
          <w:lang w:val="hy-AM"/>
        </w:rPr>
        <w:t>այդ</w:t>
      </w:r>
      <w:r w:rsidRPr="00F72CE8">
        <w:rPr>
          <w:rFonts w:ascii="GHEA Grapalat" w:hAnsi="GHEA Grapalat" w:cs="Times Armenian"/>
          <w:sz w:val="20"/>
          <w:lang w:val="hy-AM"/>
        </w:rPr>
        <w:t xml:space="preserve"> </w:t>
      </w:r>
      <w:r w:rsidRPr="00F72CE8">
        <w:rPr>
          <w:rFonts w:ascii="GHEA Grapalat" w:hAnsi="GHEA Grapalat" w:cs="Sylfaen"/>
          <w:sz w:val="20"/>
          <w:lang w:val="hy-AM"/>
        </w:rPr>
        <w:t>Ապրանքը</w:t>
      </w:r>
      <w:r w:rsidRPr="00F72CE8">
        <w:rPr>
          <w:rFonts w:ascii="GHEA Grapalat" w:hAnsi="GHEA Grapalat" w:cs="Times Armenian"/>
          <w:sz w:val="20"/>
          <w:lang w:val="hy-AM"/>
        </w:rPr>
        <w:t xml:space="preserve"> </w:t>
      </w:r>
      <w:r w:rsidRPr="00F72CE8">
        <w:rPr>
          <w:rFonts w:ascii="GHEA Grapalat" w:hAnsi="GHEA Grapalat" w:cs="Sylfaen"/>
          <w:sz w:val="20"/>
          <w:lang w:val="hy-AM"/>
        </w:rPr>
        <w:t>և</w:t>
      </w:r>
      <w:r w:rsidRPr="00F72CE8">
        <w:rPr>
          <w:rFonts w:ascii="GHEA Grapalat" w:hAnsi="GHEA Grapalat" w:cs="Times Armenian"/>
          <w:sz w:val="20"/>
          <w:lang w:val="hy-AM"/>
        </w:rPr>
        <w:t xml:space="preserve"> </w:t>
      </w:r>
      <w:r w:rsidRPr="00F72CE8">
        <w:rPr>
          <w:rFonts w:ascii="GHEA Grapalat" w:hAnsi="GHEA Grapalat" w:cs="Sylfaen"/>
          <w:sz w:val="20"/>
          <w:lang w:val="hy-AM"/>
        </w:rPr>
        <w:t>վճարել</w:t>
      </w:r>
      <w:r w:rsidRPr="00F72CE8">
        <w:rPr>
          <w:rFonts w:ascii="GHEA Grapalat" w:hAnsi="GHEA Grapalat" w:cs="Times Armenian"/>
          <w:sz w:val="20"/>
          <w:lang w:val="hy-AM"/>
        </w:rPr>
        <w:t xml:space="preserve"> </w:t>
      </w:r>
      <w:r w:rsidRPr="00F72CE8">
        <w:rPr>
          <w:rFonts w:ascii="GHEA Grapalat" w:hAnsi="GHEA Grapalat" w:cs="Sylfaen"/>
          <w:sz w:val="20"/>
          <w:lang w:val="hy-AM"/>
        </w:rPr>
        <w:t>դրա</w:t>
      </w:r>
      <w:r w:rsidRPr="00F72CE8">
        <w:rPr>
          <w:rFonts w:ascii="GHEA Grapalat" w:hAnsi="GHEA Grapalat" w:cs="Times Armenian"/>
          <w:sz w:val="20"/>
          <w:lang w:val="hy-AM"/>
        </w:rPr>
        <w:t xml:space="preserve"> </w:t>
      </w:r>
      <w:r w:rsidRPr="00F72CE8">
        <w:rPr>
          <w:rFonts w:ascii="GHEA Grapalat" w:hAnsi="GHEA Grapalat" w:cs="Sylfaen"/>
          <w:sz w:val="20"/>
          <w:lang w:val="hy-AM"/>
        </w:rPr>
        <w:t>համար /հավելված</w:t>
      </w:r>
      <w:r w:rsidRPr="00F72CE8">
        <w:rPr>
          <w:rFonts w:ascii="GHEA Grapalat" w:hAnsi="GHEA Grapalat" w:cs="Times Armenian"/>
          <w:sz w:val="20"/>
          <w:lang w:val="hy-AM"/>
        </w:rPr>
        <w:t xml:space="preserve"> N</w:t>
      </w:r>
      <w:r w:rsidRPr="00F72CE8">
        <w:rPr>
          <w:rFonts w:ascii="GHEA Grapalat" w:hAnsi="GHEA Grapalat" w:cs="Sylfaen"/>
          <w:sz w:val="20"/>
          <w:lang w:val="hy-AM"/>
        </w:rPr>
        <w:t xml:space="preserve"> 3/</w:t>
      </w:r>
      <w:r w:rsidRPr="00F72CE8">
        <w:rPr>
          <w:rFonts w:ascii="GHEA Grapalat" w:hAnsi="GHEA Grapalat" w:cs="Times Armenian"/>
          <w:sz w:val="20"/>
          <w:lang w:val="hy-AM"/>
        </w:rPr>
        <w:t xml:space="preserve">։ </w:t>
      </w:r>
    </w:p>
    <w:p w:rsidR="00A72BE7" w:rsidRPr="00F72CE8" w:rsidRDefault="00A72BE7" w:rsidP="00A72BE7">
      <w:pPr>
        <w:ind w:firstLine="709"/>
        <w:jc w:val="both"/>
        <w:rPr>
          <w:rFonts w:ascii="GHEA Grapalat" w:hAnsi="GHEA Grapalat" w:cs="Times Armenian"/>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2. ՄԱՏԱԿԱՐԱՐՄԱՆ ՊԱՅՄԱՆՆԵՐԸ</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ab/>
        <w:t xml:space="preserve">2.1 Վաճառողն Ապրանքը մատակարարում է Գնորդին /Ստացողին/   Պայմանագրի  </w:t>
      </w:r>
      <w:r w:rsidRPr="00F72CE8">
        <w:rPr>
          <w:rFonts w:ascii="GHEA Grapalat" w:hAnsi="GHEA Grapalat" w:cs="Times Armenian"/>
          <w:sz w:val="20"/>
          <w:lang w:val="hy-AM"/>
        </w:rPr>
        <w:t xml:space="preserve">N 2 հավելվածով` գնման ժամանակացույցով </w:t>
      </w:r>
      <w:r w:rsidRPr="00F72CE8">
        <w:rPr>
          <w:rFonts w:ascii="GHEA Grapalat" w:hAnsi="GHEA Grapalat"/>
          <w:sz w:val="20"/>
          <w:lang w:val="hy-AM"/>
        </w:rPr>
        <w:t>սահմանված ծավալներով և ժամկետներում։</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ab/>
        <w:t>2.2 Վաճառողը Ապրանքը հասցնում է Գնորդին /Ստացողին/` նրա կողմից նշված հասցեով /ներով/։</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sz w:val="20"/>
          <w:lang w:val="hy-AM"/>
        </w:rPr>
        <w:tab/>
      </w:r>
      <w:r w:rsidRPr="00F72CE8">
        <w:rPr>
          <w:rFonts w:ascii="GHEA Grapalat" w:hAnsi="GHEA Grapalat"/>
          <w:b/>
          <w:sz w:val="20"/>
          <w:lang w:val="hy-AM"/>
        </w:rPr>
        <w:t>3. ԿՈՂՄԵՐԻ ԻՐԱՎՈՒՆՔՆԵՐԸ ԵՎ ՊԱՐՏԱԿԱՆՈՒԹՅՈՒՆՆԵՐԸ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3.1 Գնորդն իրավունք ունի`</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ա) պահանջել հատուցելու Ապրանքի անպատշաճ որակի լինելու պատճառով իր կատարած ծախսերը.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գ)</w:t>
      </w:r>
      <w:r w:rsidRPr="00F72CE8">
        <w:rPr>
          <w:rFonts w:ascii="GHEA Grapalat" w:hAnsi="GHEA Grapalat"/>
          <w:sz w:val="20"/>
          <w:lang w:val="hy-AM"/>
        </w:rPr>
        <w:tab/>
        <w:t>հրաժարվել Պայմանագիրը կատարելուց և պահանջել վերադարձնելու Ապրանքի համար վճարված գումարը.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3.1.3 Եթե հանձնվել է Պայմանագրով որոշվածից պակաս քանակի Ապրանք, ապա.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ա)  պահանջել լրացնելու Ապրանքի պակաս հանձնված քանակը,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3.1.4 Եթե հանձնվել է տեսակի պայմանի խախտմամբ Ապրանք,  իր ընտրությամբ`</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3.1.7 Միակողմանի լուծել Պայմանագիրը (լրիվ կամ մասնակի), եթե Վաճառողն էականորեն խախտել է Պայամագիրը.</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ab/>
        <w:t>3.1.7.1 Վաճառողի կողմից Պայմանագիրը խախտելն էական է համարվում, եթե`</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ab/>
        <w:t>բ) Ապրանքի մատակարարման ժամկետները խախտվել են ---- օրից ավելի,</w:t>
      </w:r>
    </w:p>
    <w:p w:rsidR="00A72BE7" w:rsidRPr="00F72CE8" w:rsidRDefault="00A72BE7" w:rsidP="00A72BE7">
      <w:pPr>
        <w:tabs>
          <w:tab w:val="left" w:pos="720"/>
        </w:tabs>
        <w:ind w:firstLine="709"/>
        <w:jc w:val="both"/>
        <w:rPr>
          <w:rFonts w:ascii="GHEA Grapalat" w:hAnsi="GHEA Grapalat"/>
          <w:sz w:val="20"/>
          <w:lang w:val="hy-AM"/>
        </w:rPr>
      </w:pPr>
      <w:r w:rsidRPr="00F72CE8">
        <w:rPr>
          <w:rFonts w:ascii="GHEA Grapalat" w:hAnsi="GHEA Grapalat"/>
          <w:sz w:val="20"/>
          <w:lang w:val="hy-AM"/>
        </w:rPr>
        <w:t>3.1.8 Զննել Ապրանքը և հայտնաբերված թերությունների մասին անհապաղ տեղեկացնել Վաճառողին։</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3.2 Գնորդը պարտավոր է`</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3.3 Վաճառողն իրավունք ունի`</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3.3.4 Միակողմանի լուծել Պայմանագիրը (լրիվ կամ մասնակի), եթե Գնորդն էականորեն խախտել է Պայամագիրը։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3.3.5 Գնորդի /Ստացողի/ համաձայնությամբ վաղաժամկետ մատակարարել Ապրանքը։ </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3.4 Վաճառողը պարտավոր է`</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3.4.1 Գնորդին /Ստացողին/ հանձնել Ապրանքը` Պայմանագրով նախատեսված կարգով և ժամկետներում։</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lastRenderedPageBreak/>
        <w:t>3.4.2 Պայմանագրի 2.2 կետին համապատասխան` Ապրանքը Գնորդին /Ստացողին/ մատակարարել վերջինիս հետ նախապես համաձայնեցված ժամկետներում։</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3.4.4 Գնորդին /Ստացողին/ հանձնել երրորդ անձանց իրավունքներից ազատ Ապրանք։</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3.4.9 Գնորդին հանձնել Ապրանքի պատկանելիքները և համապատասխան փաստաթղթերը։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3.4.10 Պայմանագրի 3.1.7 կետի համաձայն Պայմանագրի լուծումից հետո Գնորդին հատուցել վերջինիս վնասները։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ab/>
        <w:t>4. ԱՊՐԱՆՔԻ ԳԻՆԸ ԵՎ ՎՃԱՐՄԱՆ ԿԱՐԳԸ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72BE7" w:rsidRPr="00F72CE8" w:rsidRDefault="00A72BE7" w:rsidP="00A72BE7">
      <w:pPr>
        <w:ind w:firstLine="720"/>
        <w:jc w:val="both"/>
        <w:rPr>
          <w:rFonts w:ascii="GHEA Grapalat" w:hAnsi="GHEA Grapalat"/>
          <w:sz w:val="20"/>
          <w:lang w:val="hy-AM"/>
        </w:rPr>
      </w:pPr>
      <w:r w:rsidRPr="00F72CE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cs="Sylfaen"/>
          <w:sz w:val="20"/>
          <w:lang w:val="hy-AM"/>
        </w:rPr>
        <w:t>4.1.1 Պայմանա</w:t>
      </w:r>
      <w:r w:rsidRPr="00F72CE8">
        <w:rPr>
          <w:rFonts w:ascii="GHEA Grapalat" w:hAnsi="GHEA Grapalat" w:cs="Times Armenian"/>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գ</w:t>
      </w:r>
      <w:r w:rsidRPr="00F72CE8">
        <w:rPr>
          <w:rFonts w:ascii="GHEA Grapalat" w:hAnsi="GHEA Grapalat" w:cs="Sylfaen"/>
          <w:sz w:val="20"/>
          <w:lang w:val="hy-AM"/>
        </w:rPr>
        <w:t>նից</w:t>
      </w:r>
      <w:r w:rsidRPr="00F72CE8">
        <w:rPr>
          <w:rFonts w:ascii="GHEA Grapalat" w:hAnsi="GHEA Grapalat" w:cs="Times Armenian"/>
          <w:sz w:val="20"/>
          <w:lang w:val="hy-AM"/>
        </w:rPr>
        <w:t xml:space="preserve">`----------- (--------------------------) </w:t>
      </w:r>
      <w:r w:rsidRPr="00F72CE8">
        <w:rPr>
          <w:rFonts w:ascii="GHEA Grapalat" w:hAnsi="GHEA Grapalat" w:cs="Sylfaen"/>
          <w:sz w:val="20"/>
          <w:lang w:val="hy-AM"/>
        </w:rPr>
        <w:t>ՀՀ</w:t>
      </w:r>
      <w:r w:rsidRPr="00F72CE8">
        <w:rPr>
          <w:rFonts w:ascii="GHEA Grapalat" w:hAnsi="GHEA Grapalat" w:cs="Times Armenian"/>
          <w:sz w:val="20"/>
          <w:lang w:val="hy-AM"/>
        </w:rPr>
        <w:t xml:space="preserve"> </w:t>
      </w:r>
      <w:r w:rsidRPr="00F72CE8">
        <w:rPr>
          <w:rFonts w:ascii="GHEA Grapalat" w:hAnsi="GHEA Grapalat" w:cs="Sylfaen"/>
          <w:sz w:val="20"/>
          <w:lang w:val="hy-AM"/>
        </w:rPr>
        <w:t>դրամը</w:t>
      </w:r>
      <w:r w:rsidRPr="00F72CE8">
        <w:rPr>
          <w:rFonts w:ascii="GHEA Grapalat" w:hAnsi="GHEA Grapalat" w:cs="Times Armenian"/>
          <w:sz w:val="20"/>
          <w:lang w:val="hy-AM"/>
        </w:rPr>
        <w:t xml:space="preserve">, </w:t>
      </w:r>
      <w:r w:rsidRPr="00F72CE8">
        <w:rPr>
          <w:rFonts w:ascii="GHEA Grapalat" w:hAnsi="GHEA Grapalat" w:cs="Sylfaen"/>
          <w:sz w:val="20"/>
          <w:lang w:val="hy-AM"/>
        </w:rPr>
        <w:t>Պատվիրատուն</w:t>
      </w:r>
      <w:r w:rsidRPr="00F72CE8">
        <w:rPr>
          <w:rFonts w:ascii="GHEA Grapalat" w:hAnsi="GHEA Grapalat" w:cs="Times Armenian"/>
          <w:sz w:val="20"/>
          <w:lang w:val="hy-AM"/>
        </w:rPr>
        <w:t xml:space="preserve"> </w:t>
      </w:r>
      <w:r w:rsidRPr="00F72CE8">
        <w:rPr>
          <w:rFonts w:ascii="GHEA Grapalat" w:hAnsi="GHEA Grapalat" w:cs="Sylfaen"/>
          <w:sz w:val="20"/>
          <w:lang w:val="hy-AM"/>
        </w:rPr>
        <w:t>փոխանցում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Կատարողի</w:t>
      </w:r>
      <w:r w:rsidRPr="00F72CE8">
        <w:rPr>
          <w:rFonts w:ascii="GHEA Grapalat" w:hAnsi="GHEA Grapalat" w:cs="Times Armenian"/>
          <w:sz w:val="20"/>
          <w:lang w:val="hy-AM"/>
        </w:rPr>
        <w:t xml:space="preserve"> </w:t>
      </w:r>
      <w:r w:rsidRPr="00F72CE8">
        <w:rPr>
          <w:rFonts w:ascii="GHEA Grapalat" w:hAnsi="GHEA Grapalat" w:cs="Sylfaen"/>
          <w:sz w:val="20"/>
          <w:lang w:val="hy-AM"/>
        </w:rPr>
        <w:t>բանկային</w:t>
      </w:r>
      <w:r w:rsidRPr="00F72CE8">
        <w:rPr>
          <w:rFonts w:ascii="GHEA Grapalat" w:hAnsi="GHEA Grapalat" w:cs="Times Armenian"/>
          <w:sz w:val="20"/>
          <w:lang w:val="hy-AM"/>
        </w:rPr>
        <w:t xml:space="preserve"> </w:t>
      </w:r>
      <w:r w:rsidRPr="00F72CE8">
        <w:rPr>
          <w:rFonts w:ascii="GHEA Grapalat" w:hAnsi="GHEA Grapalat" w:cs="Sylfaen"/>
          <w:sz w:val="20"/>
          <w:lang w:val="hy-AM"/>
        </w:rPr>
        <w:t>հաշվին</w:t>
      </w:r>
      <w:r w:rsidRPr="00F72CE8">
        <w:rPr>
          <w:rFonts w:ascii="GHEA Grapalat" w:hAnsi="GHEA Grapalat" w:cs="Times Armenian"/>
          <w:sz w:val="20"/>
          <w:lang w:val="hy-AM"/>
        </w:rPr>
        <w:t xml:space="preserve">` </w:t>
      </w:r>
      <w:r w:rsidRPr="00F72CE8">
        <w:rPr>
          <w:rFonts w:ascii="GHEA Grapalat" w:hAnsi="GHEA Grapalat" w:cs="Sylfaen"/>
          <w:sz w:val="20"/>
          <w:lang w:val="hy-AM"/>
        </w:rPr>
        <w:t>որպես</w:t>
      </w:r>
      <w:r w:rsidRPr="00F72CE8">
        <w:rPr>
          <w:rFonts w:ascii="GHEA Grapalat" w:hAnsi="GHEA Grapalat" w:cs="Times Armenian"/>
          <w:sz w:val="20"/>
          <w:lang w:val="hy-AM"/>
        </w:rPr>
        <w:t xml:space="preserve"> </w:t>
      </w:r>
      <w:r w:rsidRPr="00F72CE8">
        <w:rPr>
          <w:rFonts w:ascii="GHEA Grapalat" w:hAnsi="GHEA Grapalat" w:cs="Sylfaen"/>
          <w:sz w:val="20"/>
          <w:lang w:val="hy-AM"/>
        </w:rPr>
        <w:t>կանխավճար։ Կանխավճարի</w:t>
      </w:r>
      <w:r w:rsidRPr="00F72CE8">
        <w:rPr>
          <w:rFonts w:ascii="GHEA Grapalat" w:hAnsi="GHEA Grapalat" w:cs="Times Armenian"/>
          <w:sz w:val="20"/>
          <w:lang w:val="hy-AM"/>
        </w:rPr>
        <w:t xml:space="preserve"> </w:t>
      </w:r>
      <w:r w:rsidRPr="00F72CE8">
        <w:rPr>
          <w:rFonts w:ascii="GHEA Grapalat" w:hAnsi="GHEA Grapalat" w:cs="Sylfaen"/>
          <w:sz w:val="20"/>
          <w:lang w:val="hy-AM"/>
        </w:rPr>
        <w:t>մարումն</w:t>
      </w:r>
      <w:r w:rsidRPr="00F72CE8">
        <w:rPr>
          <w:rFonts w:ascii="GHEA Grapalat" w:hAnsi="GHEA Grapalat" w:cs="Times Armenian"/>
          <w:sz w:val="20"/>
          <w:lang w:val="hy-AM"/>
        </w:rPr>
        <w:t xml:space="preserve"> </w:t>
      </w:r>
      <w:r w:rsidRPr="00F72CE8">
        <w:rPr>
          <w:rFonts w:ascii="GHEA Grapalat" w:hAnsi="GHEA Grapalat" w:cs="Sylfaen"/>
          <w:sz w:val="20"/>
          <w:lang w:val="hy-AM"/>
        </w:rPr>
        <w:t>իրականացվում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sz w:val="20"/>
          <w:lang w:val="hy-AM"/>
        </w:rPr>
        <w:t xml:space="preserve">հանձնման-ընդունման </w:t>
      </w:r>
      <w:r w:rsidRPr="00F72CE8">
        <w:rPr>
          <w:rFonts w:ascii="GHEA Grapalat" w:hAnsi="GHEA Grapalat" w:cs="Sylfaen"/>
          <w:sz w:val="20"/>
          <w:lang w:val="hy-AM"/>
        </w:rPr>
        <w:t>արձանագրությունների</w:t>
      </w:r>
      <w:r w:rsidRPr="00F72CE8">
        <w:rPr>
          <w:rFonts w:ascii="GHEA Grapalat" w:hAnsi="GHEA Grapalat" w:cs="Times Armenian"/>
          <w:sz w:val="20"/>
          <w:lang w:val="hy-AM"/>
        </w:rPr>
        <w:t xml:space="preserve"> </w:t>
      </w:r>
      <w:r w:rsidRPr="00F72CE8">
        <w:rPr>
          <w:rFonts w:ascii="GHEA Grapalat" w:hAnsi="GHEA Grapalat" w:cs="Sylfaen"/>
          <w:sz w:val="20"/>
          <w:lang w:val="hy-AM"/>
        </w:rPr>
        <w:t>հիման</w:t>
      </w:r>
      <w:r w:rsidRPr="00F72CE8">
        <w:rPr>
          <w:rFonts w:ascii="GHEA Grapalat" w:hAnsi="GHEA Grapalat" w:cs="Times Armenian"/>
          <w:sz w:val="20"/>
          <w:lang w:val="hy-AM"/>
        </w:rPr>
        <w:t xml:space="preserve"> </w:t>
      </w:r>
      <w:r w:rsidRPr="00F72CE8">
        <w:rPr>
          <w:rFonts w:ascii="GHEA Grapalat" w:hAnsi="GHEA Grapalat" w:cs="Sylfaen"/>
          <w:sz w:val="20"/>
          <w:lang w:val="hy-AM"/>
        </w:rPr>
        <w:t>վրա</w:t>
      </w:r>
      <w:r w:rsidRPr="00F72CE8">
        <w:rPr>
          <w:rFonts w:ascii="GHEA Grapalat" w:hAnsi="GHEA Grapalat" w:cs="Times Armenian"/>
          <w:sz w:val="20"/>
          <w:lang w:val="hy-AM"/>
        </w:rPr>
        <w:t xml:space="preserve"> </w:t>
      </w:r>
      <w:r w:rsidRPr="00F72CE8">
        <w:rPr>
          <w:rFonts w:ascii="GHEA Grapalat" w:hAnsi="GHEA Grapalat" w:cs="Sylfaen"/>
          <w:sz w:val="20"/>
          <w:lang w:val="hy-AM"/>
        </w:rPr>
        <w:t>կատարվող</w:t>
      </w:r>
      <w:r w:rsidRPr="00F72CE8">
        <w:rPr>
          <w:rFonts w:ascii="GHEA Grapalat" w:hAnsi="GHEA Grapalat" w:cs="Times Armenian"/>
          <w:sz w:val="20"/>
          <w:lang w:val="hy-AM"/>
        </w:rPr>
        <w:t xml:space="preserve"> </w:t>
      </w:r>
      <w:r w:rsidRPr="00F72CE8">
        <w:rPr>
          <w:rFonts w:ascii="GHEA Grapalat" w:hAnsi="GHEA Grapalat" w:cs="Sylfaen"/>
          <w:sz w:val="20"/>
          <w:lang w:val="hy-AM"/>
        </w:rPr>
        <w:t>վճարումներից</w:t>
      </w:r>
      <w:r w:rsidRPr="00F72CE8">
        <w:rPr>
          <w:rFonts w:ascii="GHEA Grapalat" w:hAnsi="GHEA Grapalat" w:cs="Times Armenian"/>
          <w:sz w:val="20"/>
          <w:lang w:val="hy-AM"/>
        </w:rPr>
        <w:t xml:space="preserve"> </w:t>
      </w:r>
      <w:r w:rsidRPr="00F72CE8">
        <w:rPr>
          <w:rFonts w:ascii="GHEA Grapalat" w:hAnsi="GHEA Grapalat" w:cs="Sylfaen"/>
          <w:sz w:val="20"/>
          <w:lang w:val="hy-AM"/>
        </w:rPr>
        <w:t>նվազեցումներ</w:t>
      </w:r>
      <w:r w:rsidRPr="00F72CE8">
        <w:rPr>
          <w:rFonts w:ascii="GHEA Grapalat" w:hAnsi="GHEA Grapalat" w:cs="Times Armenian"/>
          <w:sz w:val="20"/>
          <w:lang w:val="hy-AM"/>
        </w:rPr>
        <w:t xml:space="preserve"> (</w:t>
      </w:r>
      <w:r w:rsidRPr="00F72CE8">
        <w:rPr>
          <w:rFonts w:ascii="GHEA Grapalat" w:hAnsi="GHEA Grapalat" w:cs="Sylfaen"/>
          <w:sz w:val="20"/>
          <w:lang w:val="hy-AM"/>
        </w:rPr>
        <w:t>պահումներ</w:t>
      </w:r>
      <w:r w:rsidRPr="00F72CE8">
        <w:rPr>
          <w:rFonts w:ascii="GHEA Grapalat" w:hAnsi="GHEA Grapalat" w:cs="Times Armenian"/>
          <w:sz w:val="20"/>
          <w:lang w:val="hy-AM"/>
        </w:rPr>
        <w:t xml:space="preserve">) </w:t>
      </w:r>
      <w:r w:rsidRPr="00F72CE8">
        <w:rPr>
          <w:rFonts w:ascii="GHEA Grapalat" w:hAnsi="GHEA Grapalat" w:cs="Sylfaen"/>
          <w:sz w:val="20"/>
          <w:lang w:val="hy-AM"/>
        </w:rPr>
        <w:t>կատարելու</w:t>
      </w:r>
      <w:r w:rsidRPr="00F72CE8">
        <w:rPr>
          <w:rFonts w:ascii="GHEA Grapalat" w:hAnsi="GHEA Grapalat" w:cs="Times Armenian"/>
          <w:sz w:val="20"/>
          <w:lang w:val="hy-AM"/>
        </w:rPr>
        <w:t xml:space="preserve"> </w:t>
      </w:r>
      <w:r w:rsidRPr="00F72CE8">
        <w:rPr>
          <w:rFonts w:ascii="GHEA Grapalat" w:hAnsi="GHEA Grapalat" w:cs="Sylfaen"/>
          <w:sz w:val="20"/>
          <w:lang w:val="hy-AM"/>
        </w:rPr>
        <w:t>ձևով</w:t>
      </w:r>
      <w:r w:rsidRPr="00F72CE8">
        <w:rPr>
          <w:rFonts w:ascii="GHEA Grapalat" w:hAnsi="GHEA Grapalat" w:cs="Times Armenian"/>
          <w:sz w:val="20"/>
          <w:lang w:val="hy-AM"/>
        </w:rPr>
        <w:t xml:space="preserve">։ </w:t>
      </w:r>
      <w:r w:rsidRPr="00F72CE8">
        <w:rPr>
          <w:rFonts w:ascii="GHEA Grapalat" w:hAnsi="GHEA Grapalat" w:cs="Sylfaen"/>
          <w:sz w:val="20"/>
          <w:lang w:val="hy-AM"/>
        </w:rPr>
        <w:t>Յուրաքանչյուր</w:t>
      </w:r>
      <w:r w:rsidRPr="00F72CE8">
        <w:rPr>
          <w:rFonts w:ascii="GHEA Grapalat" w:hAnsi="GHEA Grapalat" w:cs="Times Armenian"/>
          <w:sz w:val="20"/>
          <w:lang w:val="hy-AM"/>
        </w:rPr>
        <w:t xml:space="preserve"> </w:t>
      </w:r>
      <w:r w:rsidRPr="00F72CE8">
        <w:rPr>
          <w:rFonts w:ascii="GHEA Grapalat" w:hAnsi="GHEA Grapalat" w:cs="Sylfaen"/>
          <w:sz w:val="20"/>
          <w:lang w:val="hy-AM"/>
        </w:rPr>
        <w:t>դեպքում</w:t>
      </w:r>
      <w:r w:rsidRPr="00F72CE8">
        <w:rPr>
          <w:rFonts w:ascii="GHEA Grapalat" w:hAnsi="GHEA Grapalat" w:cs="Times Armenian"/>
          <w:sz w:val="20"/>
          <w:lang w:val="hy-AM"/>
        </w:rPr>
        <w:t xml:space="preserve"> </w:t>
      </w:r>
      <w:r w:rsidRPr="00F72CE8">
        <w:rPr>
          <w:rFonts w:ascii="GHEA Grapalat" w:hAnsi="GHEA Grapalat" w:cs="Sylfaen"/>
          <w:sz w:val="20"/>
          <w:lang w:val="hy-AM"/>
        </w:rPr>
        <w:t>նվազեցվող</w:t>
      </w:r>
      <w:r w:rsidRPr="00F72CE8">
        <w:rPr>
          <w:rFonts w:ascii="GHEA Grapalat" w:hAnsi="GHEA Grapalat" w:cs="Times Armenian"/>
          <w:sz w:val="20"/>
          <w:lang w:val="hy-AM"/>
        </w:rPr>
        <w:t xml:space="preserve"> (</w:t>
      </w:r>
      <w:r w:rsidRPr="00F72CE8">
        <w:rPr>
          <w:rFonts w:ascii="GHEA Grapalat" w:hAnsi="GHEA Grapalat" w:cs="Sylfaen"/>
          <w:sz w:val="20"/>
          <w:lang w:val="hy-AM"/>
        </w:rPr>
        <w:t>կանխավճարի</w:t>
      </w:r>
      <w:r w:rsidRPr="00F72CE8">
        <w:rPr>
          <w:rFonts w:ascii="GHEA Grapalat" w:hAnsi="GHEA Grapalat" w:cs="Times Armenian"/>
          <w:sz w:val="20"/>
          <w:lang w:val="hy-AM"/>
        </w:rPr>
        <w:t xml:space="preserve"> </w:t>
      </w:r>
      <w:r w:rsidRPr="00F72CE8">
        <w:rPr>
          <w:rFonts w:ascii="GHEA Grapalat" w:hAnsi="GHEA Grapalat" w:cs="Sylfaen"/>
          <w:sz w:val="20"/>
          <w:lang w:val="hy-AM"/>
        </w:rPr>
        <w:t>մարվող</w:t>
      </w:r>
      <w:r w:rsidRPr="00F72CE8">
        <w:rPr>
          <w:rFonts w:ascii="GHEA Grapalat" w:hAnsi="GHEA Grapalat" w:cs="Times Armenian"/>
          <w:sz w:val="20"/>
          <w:lang w:val="hy-AM"/>
        </w:rPr>
        <w:t xml:space="preserve">) </w:t>
      </w:r>
      <w:r w:rsidRPr="00F72CE8">
        <w:rPr>
          <w:rFonts w:ascii="GHEA Grapalat" w:hAnsi="GHEA Grapalat" w:cs="Sylfaen"/>
          <w:sz w:val="20"/>
          <w:lang w:val="hy-AM"/>
        </w:rPr>
        <w:t>գումարի</w:t>
      </w:r>
      <w:r w:rsidRPr="00F72CE8">
        <w:rPr>
          <w:rFonts w:ascii="GHEA Grapalat" w:hAnsi="GHEA Grapalat" w:cs="Times Armenian"/>
          <w:sz w:val="20"/>
          <w:lang w:val="hy-AM"/>
        </w:rPr>
        <w:t xml:space="preserve"> </w:t>
      </w:r>
      <w:r w:rsidRPr="00F72CE8">
        <w:rPr>
          <w:rFonts w:ascii="GHEA Grapalat" w:hAnsi="GHEA Grapalat" w:cs="Sylfaen"/>
          <w:sz w:val="20"/>
          <w:lang w:val="hy-AM"/>
        </w:rPr>
        <w:t>չափը</w:t>
      </w:r>
      <w:r w:rsidRPr="00F72CE8">
        <w:rPr>
          <w:rFonts w:ascii="GHEA Grapalat" w:hAnsi="GHEA Grapalat" w:cs="Times Armenian"/>
          <w:sz w:val="20"/>
          <w:lang w:val="hy-AM"/>
        </w:rPr>
        <w:t xml:space="preserve"> </w:t>
      </w:r>
      <w:r w:rsidRPr="00F72CE8">
        <w:rPr>
          <w:rFonts w:ascii="GHEA Grapalat" w:hAnsi="GHEA Grapalat" w:cs="Sylfaen"/>
          <w:sz w:val="20"/>
          <w:lang w:val="hy-AM"/>
        </w:rPr>
        <w:t>որոշվում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Պ</w:t>
      </w:r>
      <w:r w:rsidRPr="00F72CE8">
        <w:rPr>
          <w:rFonts w:ascii="GHEA Grapalat" w:hAnsi="GHEA Grapalat" w:cs="Sylfaen"/>
          <w:sz w:val="20"/>
          <w:lang w:val="hy-AM"/>
        </w:rPr>
        <w:t>այմանագրի</w:t>
      </w:r>
      <w:r w:rsidRPr="00F72CE8">
        <w:rPr>
          <w:rFonts w:ascii="GHEA Grapalat" w:hAnsi="GHEA Grapalat" w:cs="Times Armenian"/>
          <w:sz w:val="20"/>
          <w:lang w:val="hy-AM"/>
        </w:rPr>
        <w:t xml:space="preserve"> </w:t>
      </w:r>
      <w:r w:rsidRPr="00F72CE8">
        <w:rPr>
          <w:rFonts w:ascii="GHEA Grapalat" w:hAnsi="GHEA Grapalat" w:cs="Sylfaen"/>
          <w:sz w:val="20"/>
          <w:lang w:val="hy-AM"/>
        </w:rPr>
        <w:t>ընդհանուր</w:t>
      </w:r>
      <w:r w:rsidRPr="00F72CE8">
        <w:rPr>
          <w:rFonts w:ascii="GHEA Grapalat" w:hAnsi="GHEA Grapalat" w:cs="Times Armenian"/>
          <w:sz w:val="20"/>
          <w:lang w:val="hy-AM"/>
        </w:rPr>
        <w:t xml:space="preserve"> </w:t>
      </w:r>
      <w:r w:rsidRPr="00F72CE8">
        <w:rPr>
          <w:rFonts w:ascii="GHEA Grapalat" w:hAnsi="GHEA Grapalat" w:cs="Sylfaen"/>
          <w:sz w:val="20"/>
          <w:lang w:val="hy-AM"/>
        </w:rPr>
        <w:t>գնի</w:t>
      </w:r>
      <w:r w:rsidRPr="00F72CE8">
        <w:rPr>
          <w:rFonts w:ascii="GHEA Grapalat" w:hAnsi="GHEA Grapalat" w:cs="Times Armenian"/>
          <w:sz w:val="20"/>
          <w:lang w:val="hy-AM"/>
        </w:rPr>
        <w:t xml:space="preserve"> </w:t>
      </w:r>
      <w:r w:rsidRPr="00F72CE8">
        <w:rPr>
          <w:rFonts w:ascii="GHEA Grapalat" w:hAnsi="GHEA Grapalat" w:cs="Sylfaen"/>
          <w:sz w:val="20"/>
          <w:lang w:val="hy-AM"/>
        </w:rPr>
        <w:t>նկատմամբ</w:t>
      </w:r>
      <w:r w:rsidRPr="00F72CE8">
        <w:rPr>
          <w:rFonts w:ascii="GHEA Grapalat" w:hAnsi="GHEA Grapalat" w:cs="Times Armenian"/>
          <w:sz w:val="20"/>
          <w:lang w:val="hy-AM"/>
        </w:rPr>
        <w:t xml:space="preserve"> </w:t>
      </w:r>
      <w:r w:rsidRPr="00F72CE8">
        <w:rPr>
          <w:rFonts w:ascii="GHEA Grapalat" w:hAnsi="GHEA Grapalat" w:cs="Sylfaen"/>
          <w:sz w:val="20"/>
          <w:lang w:val="hy-AM"/>
        </w:rPr>
        <w:t>վճարվող</w:t>
      </w:r>
      <w:r w:rsidRPr="00F72CE8">
        <w:rPr>
          <w:rFonts w:ascii="GHEA Grapalat" w:hAnsi="GHEA Grapalat" w:cs="Times Armenian"/>
          <w:sz w:val="20"/>
          <w:lang w:val="hy-AM"/>
        </w:rPr>
        <w:t xml:space="preserve"> </w:t>
      </w:r>
      <w:r w:rsidRPr="00F72CE8">
        <w:rPr>
          <w:rFonts w:ascii="GHEA Grapalat" w:hAnsi="GHEA Grapalat" w:cs="Sylfaen"/>
          <w:sz w:val="20"/>
          <w:lang w:val="hy-AM"/>
        </w:rPr>
        <w:t>գումարի</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համամասնությամբ</w:t>
      </w:r>
      <w:r w:rsidRPr="00F72CE8">
        <w:rPr>
          <w:rStyle w:val="FootnoteReference"/>
          <w:rFonts w:ascii="GHEA Grapalat" w:hAnsi="GHEA Grapalat" w:cs="Sylfaen"/>
          <w:sz w:val="20"/>
          <w:lang w:val="hy-AM"/>
        </w:rPr>
        <w:footnoteReference w:id="27"/>
      </w:r>
      <w:r w:rsidRPr="00F72CE8">
        <w:rPr>
          <w:rFonts w:ascii="GHEA Grapalat" w:hAnsi="GHEA Grapalat" w:cs="Times Armenian"/>
          <w:sz w:val="20"/>
          <w:lang w:val="hy-AM"/>
        </w:rPr>
        <w:t>։</w:t>
      </w:r>
      <w:r w:rsidRPr="00F72CE8">
        <w:rPr>
          <w:rFonts w:ascii="GHEA Grapalat" w:hAnsi="GHEA Grapalat"/>
          <w:sz w:val="20"/>
          <w:lang w:val="hy-AM"/>
        </w:rPr>
        <w:t xml:space="preserve"> </w:t>
      </w:r>
    </w:p>
    <w:p w:rsidR="00A72BE7" w:rsidRPr="00F72CE8" w:rsidRDefault="00A72BE7" w:rsidP="00A72BE7">
      <w:pPr>
        <w:tabs>
          <w:tab w:val="left" w:pos="720"/>
        </w:tabs>
        <w:jc w:val="both"/>
        <w:rPr>
          <w:rFonts w:ascii="GHEA Grapalat" w:hAnsi="GHEA Grapalat"/>
          <w:sz w:val="20"/>
          <w:lang w:val="hy-AM"/>
        </w:rPr>
      </w:pPr>
      <w:r w:rsidRPr="00F72CE8">
        <w:rPr>
          <w:rFonts w:ascii="GHEA Grapalat" w:hAnsi="GHEA Grapalat"/>
          <w:sz w:val="20"/>
          <w:lang w:val="hy-AM"/>
        </w:rPr>
        <w:t xml:space="preserve">           4.1.2 Պայմանագիրը </w:t>
      </w:r>
      <w:r w:rsidRPr="00521AF3">
        <w:rPr>
          <w:rFonts w:ascii="GHEA Grapalat" w:hAnsi="GHEA Grapalat"/>
          <w:sz w:val="20"/>
          <w:lang w:val="hy-AM"/>
        </w:rPr>
        <w:t>կնքվում է ընդհանուր`______ՀՀ դրամ արժեքով, սակայն քանի որ նախատեսված ն ավելի քիչ միջոցներ, քան Պայմանագրի գինն է` Ապրանքի մնացած մասը կմատակարարվի հաջորդող տարիներին միջոցներ</w:t>
      </w:r>
      <w:r w:rsidRPr="00F72CE8">
        <w:rPr>
          <w:rFonts w:ascii="GHEA Grapalat" w:hAnsi="GHEA Grapalat"/>
          <w:sz w:val="20"/>
          <w:lang w:val="hy-AM"/>
        </w:rPr>
        <w:t xml:space="preserve"> նախատեսվելու դեպքում` լրացուցիչ համաձայնագիր կնքելու միջոցով: Ապրանքի մատակարարման համար տվյալ </w:t>
      </w:r>
      <w:r w:rsidRPr="00521AF3">
        <w:rPr>
          <w:rFonts w:ascii="GHEA Grapalat" w:hAnsi="GHEA Grapalat"/>
          <w:sz w:val="20"/>
          <w:lang w:val="hy-AM"/>
        </w:rPr>
        <w:t>տարվան հաջորդող</w:t>
      </w:r>
      <w:r w:rsidRPr="00F72CE8">
        <w:rPr>
          <w:rFonts w:ascii="GHEA Grapalat" w:hAnsi="GHEA Grapalat"/>
          <w:sz w:val="20"/>
          <w:lang w:val="hy-AM"/>
        </w:rPr>
        <w:t xml:space="preserve"> տարվա ընթացքում միջոցներ չնախատեսվելու դեպքում, այդ մասով Պայմանագիրը կլուծվի</w:t>
      </w:r>
      <w:r w:rsidRPr="00F72CE8">
        <w:rPr>
          <w:rStyle w:val="FootnoteReference"/>
          <w:rFonts w:ascii="GHEA Grapalat" w:hAnsi="GHEA Grapalat"/>
          <w:sz w:val="20"/>
          <w:lang w:val="hy-AM"/>
        </w:rPr>
        <w:footnoteReference w:id="28"/>
      </w:r>
      <w:r w:rsidRPr="00F72CE8">
        <w:rPr>
          <w:rFonts w:ascii="GHEA Grapalat" w:hAnsi="GHEA Grapalat"/>
          <w:sz w:val="20"/>
          <w:lang w:val="hy-AM"/>
        </w:rPr>
        <w:t>:</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72CE8">
        <w:rPr>
          <w:rFonts w:ascii="GHEA Grapalat" w:hAnsi="GHEA Grapalat" w:cs="Sylfaen"/>
          <w:sz w:val="20"/>
          <w:lang w:val="hy-AM"/>
        </w:rPr>
        <w:t>սակայն ոչ ուշ քան  _____________ 20    թ.</w:t>
      </w:r>
      <w:r w:rsidRPr="00F72CE8">
        <w:rPr>
          <w:rFonts w:ascii="GHEA Grapalat" w:hAnsi="GHEA Grapalat"/>
          <w:sz w:val="20"/>
          <w:lang w:val="hy-AM"/>
        </w:rPr>
        <w:t xml:space="preserve"> ։</w:t>
      </w:r>
    </w:p>
    <w:p w:rsidR="00A72BE7" w:rsidRPr="00F72CE8" w:rsidRDefault="00A72BE7" w:rsidP="00A72BE7">
      <w:pPr>
        <w:ind w:firstLine="720"/>
        <w:jc w:val="both"/>
        <w:rPr>
          <w:rFonts w:ascii="GHEA Grapalat" w:hAnsi="GHEA Grapalat" w:cs="Sylfaen"/>
          <w:i/>
          <w:sz w:val="20"/>
          <w:u w:val="single"/>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ab/>
        <w:t>5. ԱՊՐԱՆՔԻ ՈՐԱԿԸ ԵՎ ԵՐԱՇԽԻՔԸ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72BE7" w:rsidRPr="00F72CE8" w:rsidRDefault="00A72BE7" w:rsidP="00A72BE7">
      <w:pPr>
        <w:ind w:firstLine="702"/>
        <w:jc w:val="both"/>
        <w:rPr>
          <w:rFonts w:ascii="GHEA Grapalat" w:hAnsi="GHEA Grapalat" w:cs="Sylfaen"/>
          <w:sz w:val="20"/>
          <w:lang w:val="pt-BR"/>
        </w:rPr>
      </w:pPr>
      <w:r w:rsidRPr="00F72CE8">
        <w:rPr>
          <w:rFonts w:ascii="GHEA Grapalat" w:hAnsi="GHEA Grapalat" w:cs="Times Armenian"/>
          <w:sz w:val="20"/>
          <w:lang w:val="pt-BR"/>
        </w:rPr>
        <w:lastRenderedPageBreak/>
        <w:t xml:space="preserve">5.2 </w:t>
      </w:r>
      <w:r w:rsidRPr="00F72CE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F72CE8">
        <w:rPr>
          <w:rStyle w:val="FootnoteReference"/>
          <w:rFonts w:ascii="GHEA Grapalat" w:hAnsi="GHEA Grapalat" w:cs="Sylfaen"/>
          <w:sz w:val="20"/>
          <w:lang w:val="pt-BR"/>
        </w:rPr>
        <w:footnoteReference w:id="29"/>
      </w:r>
      <w:r w:rsidRPr="00F72CE8">
        <w:rPr>
          <w:rFonts w:ascii="GHEA Grapalat" w:hAnsi="GHEA Grapalat" w:cs="Sylfaen"/>
          <w:sz w:val="20"/>
          <w:lang w:val="pt-BR"/>
        </w:rPr>
        <w:t xml:space="preserve">: </w:t>
      </w:r>
    </w:p>
    <w:p w:rsidR="00A72BE7" w:rsidRPr="00F72CE8" w:rsidRDefault="00A72BE7" w:rsidP="00A72BE7">
      <w:pPr>
        <w:tabs>
          <w:tab w:val="left" w:pos="1320"/>
        </w:tabs>
        <w:ind w:firstLine="700"/>
        <w:jc w:val="both"/>
        <w:rPr>
          <w:rFonts w:ascii="GHEA Grapalat" w:hAnsi="GHEA Grapalat" w:cs="Sylfaen"/>
          <w:sz w:val="20"/>
          <w:lang w:val="pt-BR"/>
        </w:rPr>
      </w:pPr>
      <w:r w:rsidRPr="00F72CE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72CE8">
        <w:rPr>
          <w:rStyle w:val="FootnoteReference"/>
          <w:rFonts w:ascii="GHEA Grapalat" w:hAnsi="GHEA Grapalat" w:cs="Sylfaen"/>
          <w:sz w:val="20"/>
          <w:lang w:val="pt-BR"/>
        </w:rPr>
        <w:footnoteReference w:id="30"/>
      </w:r>
      <w:r w:rsidRPr="00F72CE8">
        <w:rPr>
          <w:rFonts w:ascii="GHEA Grapalat" w:hAnsi="GHEA Grapalat" w:cs="Sylfaen"/>
          <w:sz w:val="20"/>
          <w:lang w:val="pt-BR"/>
        </w:rPr>
        <w:t>։</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ab/>
        <w:t>6. ԱՊՐԱՆՔԻ ՀԱՆՁՆՈՒՄԸ ԵՎ ԸՆԴՈՒՆՈՒՄԸ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sz w:val="20"/>
          <w:lang w:val="hy-AM"/>
        </w:rPr>
        <w:t xml:space="preserve">6.2 </w:t>
      </w:r>
      <w:r w:rsidRPr="00F72CE8">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cs="Sylfaen"/>
          <w:sz w:val="20"/>
          <w:lang w:val="hy-AM"/>
        </w:rPr>
        <w:t xml:space="preserve">6.3 Հանձնման-ընդունման արձանագրությունն ստորագրվում է, եթե </w:t>
      </w:r>
      <w:r w:rsidRPr="00F72CE8">
        <w:rPr>
          <w:rFonts w:ascii="GHEA Grapalat" w:hAnsi="GHEA Grapalat"/>
          <w:sz w:val="20"/>
          <w:lang w:val="pt-BR"/>
        </w:rPr>
        <w:t xml:space="preserve">մատակարարված Ապրանքը </w:t>
      </w:r>
      <w:r w:rsidRPr="00F72CE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sz w:val="20"/>
          <w:lang w:val="hy-AM"/>
        </w:rPr>
        <w:t xml:space="preserve">6.5 </w:t>
      </w:r>
      <w:r w:rsidRPr="00F72CE8">
        <w:rPr>
          <w:rFonts w:ascii="GHEA Grapalat" w:hAnsi="GHEA Grapalat" w:cs="Sylfaen"/>
          <w:sz w:val="20"/>
          <w:lang w:val="hy-AM"/>
        </w:rPr>
        <w:t>Եթե Գնորդը Պայմանագրի 6.4 կետով սահմանված ժամկետում չի ընդունում Պայմա</w:t>
      </w:r>
      <w:r w:rsidRPr="00F72CE8">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F72CE8">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72CE8">
        <w:rPr>
          <w:rFonts w:ascii="GHEA Grapalat" w:hAnsi="GHEA Grapalat" w:cs="Sylfaen"/>
          <w:sz w:val="20"/>
          <w:lang w:val="hy-AM"/>
        </w:rPr>
        <w:softHyphen/>
        <w:t xml:space="preserve">գրությունը: </w:t>
      </w:r>
    </w:p>
    <w:p w:rsidR="00A72BE7" w:rsidRPr="00F72CE8" w:rsidRDefault="00A72BE7" w:rsidP="00A72BE7">
      <w:pPr>
        <w:ind w:firstLine="720"/>
        <w:jc w:val="both"/>
        <w:rPr>
          <w:rFonts w:ascii="GHEA Grapalat" w:hAnsi="GHEA Grapalat" w:cs="Sylfaen"/>
          <w:sz w:val="20"/>
          <w:lang w:val="hy-AM"/>
        </w:rPr>
      </w:pPr>
      <w:r w:rsidRPr="00F72CE8">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72CE8">
        <w:rPr>
          <w:rStyle w:val="FootnoteReference"/>
          <w:rFonts w:ascii="GHEA Grapalat" w:hAnsi="GHEA Grapalat" w:cs="Sylfaen"/>
          <w:sz w:val="20"/>
          <w:lang w:val="hy-AM"/>
        </w:rPr>
        <w:footnoteReference w:id="31"/>
      </w:r>
      <w:r w:rsidRPr="00F72CE8">
        <w:rPr>
          <w:rFonts w:ascii="GHEA Grapalat" w:hAnsi="GHEA Grapalat" w:cs="Sylfaen"/>
          <w:sz w:val="20"/>
          <w:lang w:val="hy-AM"/>
        </w:rPr>
        <w:t>:</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 </w:t>
      </w:r>
      <w:r w:rsidRPr="00F72CE8">
        <w:rPr>
          <w:rFonts w:ascii="GHEA Grapalat" w:hAnsi="GHEA Grapalat"/>
          <w:sz w:val="20"/>
          <w:lang w:val="hy-AM"/>
        </w:rPr>
        <w:tab/>
      </w: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7. ԿՈՂՄԵՐԻ ՊԱՏԱՍԽԱՆԱՏՎՈՒԹՅՈՒՆԸ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72CE8">
        <w:rPr>
          <w:rFonts w:ascii="GHEA Grapalat" w:hAnsi="GHEA Grapalat" w:cs="Sylfaen"/>
          <w:sz w:val="20"/>
          <w:lang w:val="hy-AM"/>
        </w:rPr>
        <w:t>(զրո ամբողջ հինգ հարյուրերրորդական) տոկոսի</w:t>
      </w:r>
      <w:r w:rsidRPr="00F72CE8">
        <w:rPr>
          <w:rFonts w:ascii="GHEA Grapalat" w:hAnsi="GHEA Grapalat"/>
          <w:sz w:val="20"/>
          <w:lang w:val="hy-AM"/>
        </w:rPr>
        <w:t xml:space="preserve">  չափով։</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72CE8">
        <w:rPr>
          <w:rFonts w:ascii="GHEA Grapalat" w:hAnsi="GHEA Grapalat" w:cs="Sylfaen"/>
          <w:sz w:val="20"/>
          <w:lang w:val="hy-AM"/>
        </w:rPr>
        <w:t>(զրո ամբողջ հինգ տասնորդական) տոկոսի</w:t>
      </w:r>
      <w:r w:rsidRPr="00F72CE8" w:rsidDel="009B7E9C">
        <w:rPr>
          <w:rFonts w:ascii="GHEA Grapalat" w:hAnsi="GHEA Grapalat"/>
          <w:sz w:val="20"/>
          <w:lang w:val="hy-AM"/>
        </w:rPr>
        <w:t xml:space="preserve"> </w:t>
      </w:r>
      <w:r w:rsidRPr="00F72CE8">
        <w:rPr>
          <w:rFonts w:ascii="GHEA Grapalat" w:hAnsi="GHEA Grapalat"/>
          <w:sz w:val="20"/>
          <w:lang w:val="hy-AM"/>
        </w:rPr>
        <w:t xml:space="preserve"> չափով</w:t>
      </w:r>
      <w:r w:rsidRPr="00F72CE8">
        <w:rPr>
          <w:rStyle w:val="FootnoteReference"/>
          <w:rFonts w:ascii="GHEA Grapalat" w:hAnsi="GHEA Grapalat"/>
          <w:sz w:val="20"/>
          <w:lang w:val="hy-AM"/>
        </w:rPr>
        <w:footnoteReference w:id="32"/>
      </w:r>
      <w:r w:rsidRPr="00F72CE8">
        <w:rPr>
          <w:rFonts w:ascii="GHEA Grapalat" w:hAnsi="GHEA Grapalat"/>
          <w:sz w:val="20"/>
          <w:lang w:val="hy-AM"/>
        </w:rPr>
        <w:t>։</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72CE8">
        <w:rPr>
          <w:rFonts w:ascii="GHEA Grapalat" w:hAnsi="GHEA Grapalat" w:cs="Sylfaen"/>
          <w:sz w:val="20"/>
          <w:lang w:val="hy-AM"/>
        </w:rPr>
        <w:t>(զրո ամբողջ հինգ հարյուրերրորդական) տոկոսի</w:t>
      </w:r>
      <w:r w:rsidRPr="00F72CE8">
        <w:rPr>
          <w:rFonts w:ascii="GHEA Grapalat" w:hAnsi="GHEA Grapalat"/>
          <w:sz w:val="20"/>
          <w:lang w:val="hy-AM"/>
        </w:rPr>
        <w:t xml:space="preserve">  չափով։</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8. ԱՆՀԱՂԹԱՀԱՐԵԼԻ ՈՒԺԻ ԱԶԴԵՑՈՒԹՅՈՒՆԸ /ՖՈՐՍ-ՄԱԺՈՐ/</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9. ԱՅԼ ՊԱՅՄԱՆՆԵՐ</w:t>
      </w:r>
    </w:p>
    <w:p w:rsidR="00A72BE7" w:rsidRPr="00F72CE8" w:rsidRDefault="00A72BE7" w:rsidP="00A72BE7">
      <w:pPr>
        <w:tabs>
          <w:tab w:val="left" w:pos="720"/>
        </w:tabs>
        <w:jc w:val="both"/>
        <w:rPr>
          <w:rFonts w:ascii="GHEA Grapalat" w:hAnsi="GHEA Grapalat"/>
          <w:sz w:val="20"/>
          <w:lang w:val="hy-AM"/>
        </w:rPr>
      </w:pPr>
      <w:r w:rsidRPr="00F72CE8">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72BE7" w:rsidRPr="00F72CE8" w:rsidRDefault="00A72BE7" w:rsidP="00A72BE7">
      <w:pPr>
        <w:tabs>
          <w:tab w:val="left" w:pos="1276"/>
        </w:tabs>
        <w:ind w:firstLine="720"/>
        <w:jc w:val="both"/>
        <w:rPr>
          <w:rFonts w:ascii="GHEA Grapalat" w:hAnsi="GHEA Grapalat"/>
          <w:sz w:val="20"/>
          <w:lang w:val="hy-AM"/>
        </w:rPr>
      </w:pPr>
      <w:r w:rsidRPr="00F72CE8">
        <w:rPr>
          <w:rFonts w:ascii="GHEA Grapalat" w:hAnsi="GHEA Grapalat"/>
          <w:sz w:val="20"/>
          <w:lang w:val="hy-AM"/>
        </w:rPr>
        <w:t xml:space="preserve">9.2 </w:t>
      </w:r>
      <w:r w:rsidRPr="00F72CE8">
        <w:rPr>
          <w:rFonts w:ascii="GHEA Grapalat" w:hAnsi="GHEA Grapalat" w:cs="Sylfaen"/>
          <w:sz w:val="20"/>
          <w:lang w:val="hy-AM"/>
        </w:rPr>
        <w:t>Պայմանագիրն</w:t>
      </w:r>
      <w:r w:rsidRPr="00F72CE8">
        <w:rPr>
          <w:rFonts w:ascii="GHEA Grapalat" w:hAnsi="GHEA Grapalat" w:cs="Times Armenian"/>
          <w:sz w:val="20"/>
          <w:lang w:val="hy-AM"/>
        </w:rPr>
        <w:t xml:space="preserve"> </w:t>
      </w:r>
      <w:r w:rsidRPr="00F72CE8">
        <w:rPr>
          <w:rFonts w:ascii="GHEA Grapalat" w:hAnsi="GHEA Grapalat" w:cs="Sylfaen"/>
          <w:sz w:val="20"/>
          <w:lang w:val="hy-AM"/>
        </w:rPr>
        <w:t>ուժի</w:t>
      </w:r>
      <w:r w:rsidRPr="00F72CE8">
        <w:rPr>
          <w:rFonts w:ascii="GHEA Grapalat" w:hAnsi="GHEA Grapalat" w:cs="Times Armenian"/>
          <w:sz w:val="20"/>
          <w:lang w:val="hy-AM"/>
        </w:rPr>
        <w:t xml:space="preserve"> </w:t>
      </w:r>
      <w:r w:rsidRPr="00F72CE8">
        <w:rPr>
          <w:rFonts w:ascii="GHEA Grapalat" w:hAnsi="GHEA Grapalat" w:cs="Sylfaen"/>
          <w:sz w:val="20"/>
          <w:lang w:val="hy-AM"/>
        </w:rPr>
        <w:t>մեջ</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մտնում</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Կողմերի</w:t>
      </w:r>
      <w:r w:rsidRPr="00F72CE8">
        <w:rPr>
          <w:rFonts w:ascii="GHEA Grapalat" w:hAnsi="GHEA Grapalat" w:cs="Times Armenian"/>
          <w:sz w:val="20"/>
          <w:lang w:val="hy-AM"/>
        </w:rPr>
        <w:t xml:space="preserve"> </w:t>
      </w:r>
      <w:r w:rsidRPr="00F72CE8">
        <w:rPr>
          <w:rFonts w:ascii="GHEA Grapalat" w:hAnsi="GHEA Grapalat" w:cs="Sylfaen"/>
          <w:sz w:val="20"/>
          <w:lang w:val="hy-AM"/>
        </w:rPr>
        <w:t>ստորագրման</w:t>
      </w:r>
      <w:r w:rsidRPr="00F72CE8">
        <w:rPr>
          <w:rFonts w:ascii="GHEA Grapalat" w:hAnsi="GHEA Grapalat" w:cs="Times Armenian"/>
          <w:sz w:val="20"/>
          <w:lang w:val="hy-AM"/>
        </w:rPr>
        <w:t xml:space="preserve"> </w:t>
      </w:r>
      <w:r w:rsidRPr="00F72CE8">
        <w:rPr>
          <w:rFonts w:ascii="GHEA Grapalat" w:hAnsi="GHEA Grapalat" w:cs="Sylfaen"/>
          <w:sz w:val="20"/>
          <w:lang w:val="hy-AM"/>
        </w:rPr>
        <w:t>պահից և գործում է մինչև</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կողմերի Պայմանագրով</w:t>
      </w:r>
      <w:r w:rsidRPr="00F72CE8">
        <w:rPr>
          <w:rFonts w:ascii="GHEA Grapalat" w:hAnsi="GHEA Grapalat" w:cs="Times Armenian"/>
          <w:sz w:val="20"/>
          <w:lang w:val="hy-AM"/>
        </w:rPr>
        <w:t xml:space="preserve"> </w:t>
      </w:r>
      <w:r w:rsidRPr="00F72CE8">
        <w:rPr>
          <w:rFonts w:ascii="GHEA Grapalat" w:hAnsi="GHEA Grapalat" w:cs="Sylfaen"/>
          <w:sz w:val="20"/>
          <w:lang w:val="hy-AM"/>
        </w:rPr>
        <w:t>ստանձնած</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պարտավորությունների</w:t>
      </w:r>
      <w:r w:rsidRPr="00F72CE8">
        <w:rPr>
          <w:rFonts w:ascii="GHEA Grapalat" w:hAnsi="GHEA Grapalat" w:cs="Times Armenian"/>
          <w:sz w:val="20"/>
          <w:lang w:val="hy-AM"/>
        </w:rPr>
        <w:t xml:space="preserve"> </w:t>
      </w:r>
      <w:r w:rsidRPr="00F72CE8">
        <w:rPr>
          <w:rFonts w:ascii="GHEA Grapalat" w:hAnsi="GHEA Grapalat" w:cs="Sylfaen"/>
          <w:sz w:val="20"/>
          <w:lang w:val="hy-AM"/>
        </w:rPr>
        <w:t>ողջ</w:t>
      </w:r>
      <w:r w:rsidRPr="00F72CE8">
        <w:rPr>
          <w:rFonts w:ascii="GHEA Grapalat" w:hAnsi="GHEA Grapalat" w:cs="Times Armenian"/>
          <w:sz w:val="20"/>
          <w:lang w:val="hy-AM"/>
        </w:rPr>
        <w:t xml:space="preserve"> </w:t>
      </w:r>
      <w:r w:rsidRPr="00F72CE8">
        <w:rPr>
          <w:rFonts w:ascii="GHEA Grapalat" w:hAnsi="GHEA Grapalat" w:cs="Sylfaen"/>
          <w:sz w:val="20"/>
          <w:lang w:val="hy-AM"/>
        </w:rPr>
        <w:t>ծավալով</w:t>
      </w:r>
      <w:r w:rsidRPr="00F72CE8">
        <w:rPr>
          <w:rFonts w:ascii="GHEA Grapalat" w:hAnsi="GHEA Grapalat" w:cs="Times Armenian"/>
          <w:sz w:val="20"/>
          <w:lang w:val="hy-AM"/>
        </w:rPr>
        <w:t xml:space="preserve"> </w:t>
      </w:r>
      <w:r w:rsidRPr="00F72CE8">
        <w:rPr>
          <w:rFonts w:ascii="GHEA Grapalat" w:hAnsi="GHEA Grapalat" w:cs="Sylfaen"/>
          <w:sz w:val="20"/>
          <w:lang w:val="hy-AM"/>
        </w:rPr>
        <w:t>կատարումը</w:t>
      </w:r>
      <w:r w:rsidRPr="00F72CE8">
        <w:rPr>
          <w:rFonts w:ascii="GHEA Grapalat" w:hAnsi="GHEA Grapalat" w:cs="Times Armenian"/>
          <w:sz w:val="20"/>
          <w:lang w:val="hy-AM"/>
        </w:rPr>
        <w:t xml:space="preserve">։ </w:t>
      </w:r>
    </w:p>
    <w:p w:rsidR="00A72BE7" w:rsidRPr="00F72CE8" w:rsidRDefault="00A72BE7" w:rsidP="00A72BE7">
      <w:pPr>
        <w:tabs>
          <w:tab w:val="left" w:pos="1276"/>
        </w:tabs>
        <w:ind w:firstLine="720"/>
        <w:jc w:val="both"/>
        <w:rPr>
          <w:rFonts w:ascii="GHEA Grapalat" w:hAnsi="GHEA Grapalat"/>
          <w:sz w:val="20"/>
          <w:lang w:val="hy-AM"/>
        </w:rPr>
      </w:pPr>
      <w:r w:rsidRPr="00F72CE8">
        <w:rPr>
          <w:rFonts w:ascii="GHEA Grapalat" w:hAnsi="GHEA Grapalat" w:cs="Sylfaen"/>
          <w:sz w:val="20"/>
          <w:lang w:val="hy-AM"/>
        </w:rPr>
        <w:t>Պայմանագրից</w:t>
      </w:r>
      <w:r w:rsidRPr="00F72CE8">
        <w:rPr>
          <w:rFonts w:ascii="GHEA Grapalat" w:hAnsi="GHEA Grapalat" w:cs="Times Armenian"/>
          <w:sz w:val="20"/>
          <w:lang w:val="hy-AM"/>
        </w:rPr>
        <w:t xml:space="preserve"> </w:t>
      </w:r>
      <w:r w:rsidRPr="00F72CE8">
        <w:rPr>
          <w:rFonts w:ascii="GHEA Grapalat" w:hAnsi="GHEA Grapalat" w:cs="Sylfaen"/>
          <w:sz w:val="20"/>
          <w:lang w:val="hy-AM"/>
        </w:rPr>
        <w:t>ծագած</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կողմի</w:t>
      </w:r>
      <w:r w:rsidRPr="00F72CE8">
        <w:rPr>
          <w:rFonts w:ascii="GHEA Grapalat" w:hAnsi="GHEA Grapalat" w:cs="Times Armenian"/>
          <w:sz w:val="20"/>
          <w:lang w:val="hy-AM"/>
        </w:rPr>
        <w:t xml:space="preserve"> </w:t>
      </w:r>
      <w:r w:rsidRPr="00F72CE8">
        <w:rPr>
          <w:rFonts w:ascii="GHEA Grapalat" w:hAnsi="GHEA Grapalat" w:cs="Sylfaen"/>
          <w:sz w:val="20"/>
          <w:lang w:val="hy-AM"/>
        </w:rPr>
        <w:t>վճարային</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պարտավորությունը</w:t>
      </w:r>
      <w:r w:rsidRPr="00F72CE8">
        <w:rPr>
          <w:rFonts w:ascii="GHEA Grapalat" w:hAnsi="GHEA Grapalat" w:cs="Times Armenian"/>
          <w:sz w:val="20"/>
          <w:lang w:val="hy-AM"/>
        </w:rPr>
        <w:t xml:space="preserve"> </w:t>
      </w:r>
      <w:r w:rsidRPr="00F72CE8">
        <w:rPr>
          <w:rFonts w:ascii="GHEA Grapalat" w:hAnsi="GHEA Grapalat" w:cs="Sylfaen"/>
          <w:sz w:val="20"/>
          <w:lang w:val="hy-AM"/>
        </w:rPr>
        <w:t>չի</w:t>
      </w:r>
      <w:r w:rsidRPr="00F72CE8">
        <w:rPr>
          <w:rFonts w:ascii="GHEA Grapalat" w:hAnsi="GHEA Grapalat" w:cs="Times Armenian"/>
          <w:sz w:val="20"/>
          <w:lang w:val="hy-AM"/>
        </w:rPr>
        <w:t xml:space="preserve"> </w:t>
      </w:r>
      <w:r w:rsidRPr="00F72CE8">
        <w:rPr>
          <w:rFonts w:ascii="GHEA Grapalat" w:hAnsi="GHEA Grapalat" w:cs="Sylfaen"/>
          <w:sz w:val="20"/>
          <w:lang w:val="hy-AM"/>
        </w:rPr>
        <w:t>կարող</w:t>
      </w:r>
      <w:r w:rsidRPr="00F72CE8">
        <w:rPr>
          <w:rFonts w:ascii="GHEA Grapalat" w:hAnsi="GHEA Grapalat" w:cs="Times Armenian"/>
          <w:sz w:val="20"/>
          <w:lang w:val="hy-AM"/>
        </w:rPr>
        <w:t xml:space="preserve"> </w:t>
      </w:r>
      <w:r w:rsidRPr="00F72CE8">
        <w:rPr>
          <w:rFonts w:ascii="GHEA Grapalat" w:hAnsi="GHEA Grapalat" w:cs="Sylfaen"/>
          <w:sz w:val="20"/>
          <w:lang w:val="hy-AM"/>
        </w:rPr>
        <w:t>դադարել</w:t>
      </w:r>
      <w:r w:rsidRPr="00F72CE8">
        <w:rPr>
          <w:rFonts w:ascii="GHEA Grapalat" w:hAnsi="GHEA Grapalat" w:cs="Times Armenian"/>
          <w:sz w:val="20"/>
          <w:lang w:val="hy-AM"/>
        </w:rPr>
        <w:t xml:space="preserve"> </w:t>
      </w:r>
      <w:r w:rsidRPr="00F72CE8">
        <w:rPr>
          <w:rFonts w:ascii="GHEA Grapalat" w:hAnsi="GHEA Grapalat" w:cs="Sylfaen"/>
          <w:sz w:val="20"/>
          <w:lang w:val="hy-AM"/>
        </w:rPr>
        <w:t>այլ</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պայմանագրից</w:t>
      </w:r>
      <w:r w:rsidRPr="00F72CE8">
        <w:rPr>
          <w:rFonts w:ascii="GHEA Grapalat" w:hAnsi="GHEA Grapalat" w:cs="Times Armenian"/>
          <w:sz w:val="20"/>
          <w:lang w:val="hy-AM"/>
        </w:rPr>
        <w:t xml:space="preserve"> </w:t>
      </w:r>
      <w:r w:rsidRPr="00F72CE8">
        <w:rPr>
          <w:rFonts w:ascii="GHEA Grapalat" w:hAnsi="GHEA Grapalat" w:cs="Sylfaen"/>
          <w:sz w:val="20"/>
          <w:lang w:val="hy-AM"/>
        </w:rPr>
        <w:t>ծագած</w:t>
      </w:r>
      <w:r w:rsidRPr="00F72CE8">
        <w:rPr>
          <w:rFonts w:ascii="GHEA Grapalat" w:hAnsi="GHEA Grapalat" w:cs="Times Armenian"/>
          <w:sz w:val="20"/>
          <w:lang w:val="hy-AM"/>
        </w:rPr>
        <w:t xml:space="preserve">` </w:t>
      </w:r>
      <w:r w:rsidRPr="00F72CE8">
        <w:rPr>
          <w:rFonts w:ascii="GHEA Grapalat" w:hAnsi="GHEA Grapalat" w:cs="Sylfaen"/>
          <w:sz w:val="20"/>
          <w:lang w:val="hy-AM"/>
        </w:rPr>
        <w:t>հակընդդեմ</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պարտավորության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հաշվանցով</w:t>
      </w:r>
      <w:r w:rsidRPr="00F72CE8">
        <w:rPr>
          <w:rFonts w:ascii="GHEA Grapalat" w:hAnsi="GHEA Grapalat" w:cs="Times Armenian"/>
          <w:sz w:val="20"/>
          <w:lang w:val="hy-AM"/>
        </w:rPr>
        <w:t xml:space="preserve">, </w:t>
      </w:r>
      <w:r w:rsidRPr="00F72CE8">
        <w:rPr>
          <w:rFonts w:ascii="GHEA Grapalat" w:hAnsi="GHEA Grapalat" w:cs="Sylfaen"/>
          <w:sz w:val="20"/>
          <w:lang w:val="hy-AM"/>
        </w:rPr>
        <w:t>առանց</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կողմերի</w:t>
      </w:r>
      <w:r w:rsidRPr="00F72CE8">
        <w:rPr>
          <w:rFonts w:ascii="GHEA Grapalat" w:hAnsi="GHEA Grapalat" w:cs="Times Armenian"/>
          <w:sz w:val="20"/>
          <w:lang w:val="hy-AM"/>
        </w:rPr>
        <w:t xml:space="preserve"> </w:t>
      </w:r>
      <w:r w:rsidRPr="00F72CE8">
        <w:rPr>
          <w:rFonts w:ascii="GHEA Grapalat" w:hAnsi="GHEA Grapalat" w:cs="Sylfaen"/>
          <w:sz w:val="20"/>
          <w:lang w:val="hy-AM"/>
        </w:rPr>
        <w:t>գրավոր</w:t>
      </w:r>
      <w:r w:rsidRPr="00F72CE8">
        <w:rPr>
          <w:rFonts w:ascii="GHEA Grapalat" w:hAnsi="GHEA Grapalat" w:cs="Times Armenian"/>
          <w:sz w:val="20"/>
          <w:lang w:val="hy-AM"/>
        </w:rPr>
        <w:t xml:space="preserve"> </w:t>
      </w:r>
      <w:r w:rsidRPr="00F72CE8">
        <w:rPr>
          <w:rFonts w:ascii="GHEA Grapalat" w:hAnsi="GHEA Grapalat" w:cs="Sylfaen"/>
          <w:sz w:val="20"/>
          <w:lang w:val="hy-AM"/>
        </w:rPr>
        <w:t>և</w:t>
      </w:r>
      <w:r w:rsidRPr="00F72CE8">
        <w:rPr>
          <w:rFonts w:ascii="GHEA Grapalat" w:hAnsi="GHEA Grapalat" w:cs="Times Armenian"/>
          <w:sz w:val="20"/>
          <w:lang w:val="hy-AM"/>
        </w:rPr>
        <w:t xml:space="preserve"> </w:t>
      </w:r>
      <w:r w:rsidRPr="00F72CE8">
        <w:rPr>
          <w:rFonts w:ascii="GHEA Grapalat" w:hAnsi="GHEA Grapalat" w:cs="Sylfaen"/>
          <w:sz w:val="20"/>
          <w:lang w:val="hy-AM"/>
        </w:rPr>
        <w:t>կնիքով</w:t>
      </w:r>
      <w:r w:rsidRPr="00F72CE8">
        <w:rPr>
          <w:rFonts w:ascii="GHEA Grapalat" w:hAnsi="GHEA Grapalat" w:cs="Times Armenian"/>
          <w:sz w:val="20"/>
          <w:lang w:val="hy-AM"/>
        </w:rPr>
        <w:t xml:space="preserve"> </w:t>
      </w:r>
      <w:r w:rsidRPr="00F72CE8">
        <w:rPr>
          <w:rFonts w:ascii="GHEA Grapalat" w:hAnsi="GHEA Grapalat" w:cs="Sylfaen"/>
          <w:sz w:val="20"/>
          <w:lang w:val="hy-AM"/>
        </w:rPr>
        <w:t>հաստատված</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համաձայնության</w:t>
      </w:r>
      <w:r w:rsidRPr="00F72CE8">
        <w:rPr>
          <w:rFonts w:ascii="GHEA Grapalat" w:hAnsi="GHEA Grapalat" w:cs="Times Armenian"/>
          <w:sz w:val="20"/>
          <w:lang w:val="hy-AM"/>
        </w:rPr>
        <w:t>։ Պ</w:t>
      </w:r>
      <w:r w:rsidRPr="00F72CE8">
        <w:rPr>
          <w:rFonts w:ascii="GHEA Grapalat" w:hAnsi="GHEA Grapalat" w:cs="Sylfaen"/>
          <w:sz w:val="20"/>
          <w:lang w:val="hy-AM"/>
        </w:rPr>
        <w:t>այմանագրից</w:t>
      </w:r>
      <w:r w:rsidRPr="00F72CE8">
        <w:rPr>
          <w:rFonts w:ascii="GHEA Grapalat" w:hAnsi="GHEA Grapalat" w:cs="Times Armenian"/>
          <w:sz w:val="20"/>
          <w:lang w:val="hy-AM"/>
        </w:rPr>
        <w:t xml:space="preserve"> </w:t>
      </w:r>
      <w:r w:rsidRPr="00F72CE8">
        <w:rPr>
          <w:rFonts w:ascii="GHEA Grapalat" w:hAnsi="GHEA Grapalat" w:cs="Sylfaen"/>
          <w:sz w:val="20"/>
          <w:lang w:val="hy-AM"/>
        </w:rPr>
        <w:t>ծագած</w:t>
      </w:r>
      <w:r w:rsidRPr="00F72CE8">
        <w:rPr>
          <w:rFonts w:ascii="GHEA Grapalat" w:hAnsi="GHEA Grapalat" w:cs="Times Armenian"/>
          <w:sz w:val="20"/>
          <w:lang w:val="hy-AM"/>
        </w:rPr>
        <w:t xml:space="preserve"> </w:t>
      </w:r>
      <w:r w:rsidRPr="00F72CE8">
        <w:rPr>
          <w:rFonts w:ascii="GHEA Grapalat" w:hAnsi="GHEA Grapalat" w:cs="Sylfaen"/>
          <w:sz w:val="20"/>
          <w:lang w:val="hy-AM"/>
        </w:rPr>
        <w:t>պահանջի</w:t>
      </w:r>
      <w:r w:rsidRPr="00F72CE8">
        <w:rPr>
          <w:rFonts w:ascii="GHEA Grapalat" w:hAnsi="GHEA Grapalat" w:cs="Times Armenian"/>
          <w:sz w:val="20"/>
          <w:lang w:val="hy-AM"/>
        </w:rPr>
        <w:t xml:space="preserve"> </w:t>
      </w:r>
      <w:r w:rsidRPr="00F72CE8">
        <w:rPr>
          <w:rFonts w:ascii="GHEA Grapalat" w:hAnsi="GHEA Grapalat" w:cs="Sylfaen"/>
          <w:sz w:val="20"/>
          <w:lang w:val="hy-AM"/>
        </w:rPr>
        <w:t>իրավունքը</w:t>
      </w:r>
      <w:r w:rsidRPr="00F72CE8">
        <w:rPr>
          <w:rFonts w:ascii="GHEA Grapalat" w:hAnsi="GHEA Grapalat" w:cs="Times Armenian"/>
          <w:sz w:val="20"/>
          <w:lang w:val="hy-AM"/>
        </w:rPr>
        <w:t xml:space="preserve"> </w:t>
      </w:r>
      <w:r w:rsidRPr="00F72CE8">
        <w:rPr>
          <w:rFonts w:ascii="GHEA Grapalat" w:hAnsi="GHEA Grapalat" w:cs="Sylfaen"/>
          <w:sz w:val="20"/>
          <w:lang w:val="hy-AM"/>
        </w:rPr>
        <w:t>չի</w:t>
      </w:r>
      <w:r w:rsidRPr="00F72CE8">
        <w:rPr>
          <w:rFonts w:ascii="GHEA Grapalat" w:hAnsi="GHEA Grapalat" w:cs="Times Armenian"/>
          <w:sz w:val="20"/>
          <w:lang w:val="hy-AM"/>
        </w:rPr>
        <w:t xml:space="preserve"> </w:t>
      </w:r>
      <w:r w:rsidRPr="00F72CE8">
        <w:rPr>
          <w:rFonts w:ascii="GHEA Grapalat" w:hAnsi="GHEA Grapalat" w:cs="Sylfaen"/>
          <w:sz w:val="20"/>
          <w:lang w:val="hy-AM"/>
        </w:rPr>
        <w:t>կարող</w:t>
      </w:r>
      <w:r w:rsidRPr="00F72CE8">
        <w:rPr>
          <w:rFonts w:ascii="GHEA Grapalat" w:hAnsi="GHEA Grapalat" w:cs="Times Armenian"/>
          <w:sz w:val="20"/>
          <w:lang w:val="hy-AM"/>
        </w:rPr>
        <w:t xml:space="preserve"> </w:t>
      </w:r>
      <w:r w:rsidRPr="00F72CE8">
        <w:rPr>
          <w:rFonts w:ascii="GHEA Grapalat" w:hAnsi="GHEA Grapalat" w:cs="Sylfaen"/>
          <w:sz w:val="20"/>
          <w:lang w:val="hy-AM"/>
        </w:rPr>
        <w:t>փոխանցվել</w:t>
      </w:r>
      <w:r w:rsidRPr="00F72CE8">
        <w:rPr>
          <w:rFonts w:ascii="GHEA Grapalat" w:hAnsi="GHEA Grapalat" w:cs="Times Armenian"/>
          <w:sz w:val="20"/>
          <w:lang w:val="hy-AM"/>
        </w:rPr>
        <w:t xml:space="preserve"> </w:t>
      </w:r>
      <w:r w:rsidRPr="00F72CE8">
        <w:rPr>
          <w:rFonts w:ascii="GHEA Grapalat" w:hAnsi="GHEA Grapalat" w:cs="Sylfaen"/>
          <w:sz w:val="20"/>
          <w:lang w:val="hy-AM"/>
        </w:rPr>
        <w:t>այլ</w:t>
      </w:r>
      <w:r w:rsidRPr="00F72CE8">
        <w:rPr>
          <w:rFonts w:ascii="GHEA Grapalat" w:hAnsi="GHEA Grapalat" w:cs="Times Armenian"/>
          <w:sz w:val="20"/>
          <w:lang w:val="hy-AM"/>
        </w:rPr>
        <w:t xml:space="preserve"> </w:t>
      </w:r>
      <w:r w:rsidRPr="00F72CE8">
        <w:rPr>
          <w:rFonts w:ascii="GHEA Grapalat" w:hAnsi="GHEA Grapalat" w:cs="Sylfaen"/>
          <w:sz w:val="20"/>
          <w:lang w:val="hy-AM"/>
        </w:rPr>
        <w:t>անձի</w:t>
      </w:r>
      <w:r w:rsidRPr="00F72CE8">
        <w:rPr>
          <w:rFonts w:ascii="GHEA Grapalat" w:hAnsi="GHEA Grapalat" w:cs="Times Armenian"/>
          <w:sz w:val="20"/>
          <w:lang w:val="hy-AM"/>
        </w:rPr>
        <w:t xml:space="preserve">, </w:t>
      </w:r>
      <w:r w:rsidRPr="00F72CE8">
        <w:rPr>
          <w:rFonts w:ascii="GHEA Grapalat" w:hAnsi="GHEA Grapalat" w:cs="Sylfaen"/>
          <w:sz w:val="20"/>
          <w:lang w:val="hy-AM"/>
        </w:rPr>
        <w:t>առանց</w:t>
      </w:r>
      <w:r w:rsidRPr="00F72CE8">
        <w:rPr>
          <w:rFonts w:ascii="GHEA Grapalat" w:hAnsi="GHEA Grapalat" w:cs="Times Armenian"/>
          <w:sz w:val="20"/>
          <w:lang w:val="hy-AM"/>
        </w:rPr>
        <w:t xml:space="preserve"> </w:t>
      </w:r>
      <w:r w:rsidRPr="00F72CE8">
        <w:rPr>
          <w:rFonts w:ascii="GHEA Grapalat" w:hAnsi="GHEA Grapalat" w:cs="Sylfaen"/>
          <w:sz w:val="20"/>
          <w:lang w:val="hy-AM"/>
        </w:rPr>
        <w:t>պարտապան</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կողմի</w:t>
      </w:r>
      <w:r w:rsidRPr="00F72CE8">
        <w:rPr>
          <w:rFonts w:ascii="GHEA Grapalat" w:hAnsi="GHEA Grapalat" w:cs="Times Armenian"/>
          <w:sz w:val="20"/>
          <w:lang w:val="hy-AM"/>
        </w:rPr>
        <w:t xml:space="preserve"> </w:t>
      </w:r>
      <w:r w:rsidRPr="00F72CE8">
        <w:rPr>
          <w:rFonts w:ascii="GHEA Grapalat" w:hAnsi="GHEA Grapalat" w:cs="Sylfaen"/>
          <w:sz w:val="20"/>
          <w:lang w:val="hy-AM"/>
        </w:rPr>
        <w:t>գրավոր</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համաձայնության</w:t>
      </w:r>
      <w:r w:rsidRPr="00F72CE8">
        <w:rPr>
          <w:rFonts w:ascii="GHEA Grapalat" w:hAnsi="GHEA Grapalat" w:cs="Times Armenian"/>
          <w:sz w:val="20"/>
          <w:lang w:val="hy-AM"/>
        </w:rPr>
        <w:t xml:space="preserve">։ </w:t>
      </w:r>
    </w:p>
    <w:p w:rsidR="00A72BE7" w:rsidRPr="00F72CE8" w:rsidRDefault="00A72BE7" w:rsidP="00A72BE7">
      <w:pPr>
        <w:tabs>
          <w:tab w:val="left" w:pos="1276"/>
        </w:tabs>
        <w:ind w:firstLine="720"/>
        <w:jc w:val="both"/>
        <w:rPr>
          <w:rFonts w:ascii="GHEA Grapalat" w:hAnsi="GHEA Grapalat"/>
          <w:sz w:val="20"/>
          <w:lang w:val="hy-AM"/>
        </w:rPr>
      </w:pPr>
      <w:r w:rsidRPr="00F72CE8">
        <w:rPr>
          <w:rFonts w:ascii="GHEA Grapalat" w:hAnsi="GHEA Grapalat"/>
          <w:sz w:val="20"/>
          <w:lang w:val="hy-AM"/>
        </w:rPr>
        <w:t xml:space="preserve">9.3 </w:t>
      </w:r>
      <w:r w:rsidRPr="00F72CE8">
        <w:rPr>
          <w:rFonts w:ascii="GHEA Grapalat" w:hAnsi="GHEA Grapalat" w:cs="Sylfaen"/>
          <w:sz w:val="20"/>
          <w:lang w:val="hy-AM"/>
        </w:rPr>
        <w:t>Պայմանագրի</w:t>
      </w:r>
      <w:r w:rsidRPr="00F72CE8">
        <w:rPr>
          <w:rFonts w:ascii="GHEA Grapalat" w:hAnsi="GHEA Grapalat" w:cs="Times Armenian"/>
          <w:sz w:val="20"/>
          <w:lang w:val="hy-AM"/>
        </w:rPr>
        <w:t xml:space="preserve"> </w:t>
      </w:r>
      <w:r w:rsidRPr="00F72CE8">
        <w:rPr>
          <w:rFonts w:ascii="GHEA Grapalat" w:hAnsi="GHEA Grapalat" w:cs="Sylfaen"/>
          <w:sz w:val="20"/>
          <w:lang w:val="hy-AM"/>
        </w:rPr>
        <w:t>հետ</w:t>
      </w:r>
      <w:r w:rsidRPr="00F72CE8">
        <w:rPr>
          <w:rFonts w:ascii="GHEA Grapalat" w:hAnsi="GHEA Grapalat" w:cs="Times Armenian"/>
          <w:sz w:val="20"/>
          <w:lang w:val="hy-AM"/>
        </w:rPr>
        <w:t xml:space="preserve"> </w:t>
      </w:r>
      <w:r w:rsidRPr="00F72CE8">
        <w:rPr>
          <w:rFonts w:ascii="GHEA Grapalat" w:hAnsi="GHEA Grapalat" w:cs="Sylfaen"/>
          <w:sz w:val="20"/>
          <w:lang w:val="hy-AM"/>
        </w:rPr>
        <w:t>կապված</w:t>
      </w:r>
      <w:r w:rsidRPr="00F72CE8">
        <w:rPr>
          <w:rFonts w:ascii="GHEA Grapalat" w:hAnsi="GHEA Grapalat" w:cs="Times Armenian"/>
          <w:sz w:val="20"/>
          <w:lang w:val="hy-AM"/>
        </w:rPr>
        <w:t xml:space="preserve"> </w:t>
      </w:r>
      <w:r w:rsidRPr="00F72CE8">
        <w:rPr>
          <w:rFonts w:ascii="GHEA Grapalat" w:hAnsi="GHEA Grapalat" w:cs="Sylfaen"/>
          <w:sz w:val="20"/>
          <w:lang w:val="hy-AM"/>
        </w:rPr>
        <w:t>վեճերը</w:t>
      </w:r>
      <w:r w:rsidRPr="00F72CE8">
        <w:rPr>
          <w:rFonts w:ascii="GHEA Grapalat" w:hAnsi="GHEA Grapalat" w:cs="Times Armenian"/>
          <w:sz w:val="20"/>
          <w:lang w:val="hy-AM"/>
        </w:rPr>
        <w:t xml:space="preserve"> </w:t>
      </w:r>
      <w:r w:rsidRPr="00F72CE8">
        <w:rPr>
          <w:rFonts w:ascii="GHEA Grapalat" w:hAnsi="GHEA Grapalat" w:cs="Sylfaen"/>
          <w:sz w:val="20"/>
          <w:lang w:val="hy-AM"/>
        </w:rPr>
        <w:t>ենթակա</w:t>
      </w:r>
      <w:r w:rsidRPr="00F72CE8">
        <w:rPr>
          <w:rFonts w:ascii="GHEA Grapalat" w:hAnsi="GHEA Grapalat"/>
          <w:sz w:val="20"/>
          <w:lang w:val="hy-AM"/>
        </w:rPr>
        <w:t xml:space="preserve"> </w:t>
      </w:r>
      <w:r w:rsidRPr="00F72CE8">
        <w:rPr>
          <w:rFonts w:ascii="GHEA Grapalat" w:hAnsi="GHEA Grapalat" w:cs="Sylfaen"/>
          <w:sz w:val="20"/>
          <w:lang w:val="hy-AM"/>
        </w:rPr>
        <w:t>են</w:t>
      </w:r>
      <w:r w:rsidRPr="00F72CE8">
        <w:rPr>
          <w:rFonts w:ascii="GHEA Grapalat" w:hAnsi="GHEA Grapalat" w:cs="Times Armenian"/>
          <w:sz w:val="20"/>
          <w:lang w:val="hy-AM"/>
        </w:rPr>
        <w:t xml:space="preserve"> </w:t>
      </w:r>
      <w:r w:rsidRPr="00F72CE8">
        <w:rPr>
          <w:rFonts w:ascii="GHEA Grapalat" w:hAnsi="GHEA Grapalat" w:cs="Sylfaen"/>
          <w:sz w:val="20"/>
          <w:lang w:val="hy-AM"/>
        </w:rPr>
        <w:t>քննության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Հայաստանի</w:t>
      </w:r>
      <w:r w:rsidRPr="00F72CE8">
        <w:rPr>
          <w:rFonts w:ascii="GHEA Grapalat" w:hAnsi="GHEA Grapalat" w:cs="Times Armenian"/>
          <w:sz w:val="20"/>
          <w:lang w:val="hy-AM"/>
        </w:rPr>
        <w:t xml:space="preserve"> </w:t>
      </w:r>
      <w:r w:rsidRPr="00F72CE8">
        <w:rPr>
          <w:rFonts w:ascii="GHEA Grapalat" w:hAnsi="GHEA Grapalat" w:cs="Sylfaen"/>
          <w:sz w:val="20"/>
          <w:lang w:val="hy-AM"/>
        </w:rPr>
        <w:t>Հանրապետության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դատարաններում</w:t>
      </w:r>
      <w:r w:rsidRPr="00F72CE8">
        <w:rPr>
          <w:rFonts w:ascii="GHEA Grapalat" w:hAnsi="GHEA Grapalat" w:cs="Times Armenian"/>
          <w:sz w:val="20"/>
          <w:lang w:val="hy-AM"/>
        </w:rPr>
        <w:t>։</w:t>
      </w:r>
    </w:p>
    <w:p w:rsidR="00A72BE7" w:rsidRPr="00F72CE8" w:rsidRDefault="00A72BE7" w:rsidP="00A72BE7">
      <w:pPr>
        <w:tabs>
          <w:tab w:val="left" w:pos="1276"/>
        </w:tabs>
        <w:ind w:firstLine="720"/>
        <w:jc w:val="both"/>
        <w:rPr>
          <w:rFonts w:ascii="GHEA Grapalat" w:hAnsi="GHEA Grapalat" w:cs="Times Armenian"/>
          <w:sz w:val="20"/>
          <w:lang w:val="hy-AM"/>
        </w:rPr>
      </w:pPr>
      <w:r w:rsidRPr="00F72CE8">
        <w:rPr>
          <w:rFonts w:ascii="GHEA Grapalat" w:hAnsi="GHEA Grapalat"/>
          <w:sz w:val="20"/>
          <w:lang w:val="hy-AM"/>
        </w:rPr>
        <w:t>9.4</w:t>
      </w:r>
      <w:r w:rsidRPr="00F72CE8">
        <w:rPr>
          <w:rFonts w:ascii="GHEA Grapalat" w:hAnsi="GHEA Grapalat"/>
          <w:sz w:val="20"/>
          <w:lang w:val="hy-AM"/>
        </w:rPr>
        <w:tab/>
      </w:r>
      <w:r w:rsidRPr="00F72CE8">
        <w:rPr>
          <w:rFonts w:ascii="GHEA Grapalat" w:hAnsi="GHEA Grapalat" w:cs="Sylfaen"/>
          <w:sz w:val="20"/>
          <w:lang w:val="hy-AM"/>
        </w:rPr>
        <w:t>Պայմանագրում</w:t>
      </w:r>
      <w:r w:rsidRPr="00F72CE8">
        <w:rPr>
          <w:rFonts w:ascii="GHEA Grapalat" w:hAnsi="GHEA Grapalat" w:cs="Times Armenian"/>
          <w:sz w:val="20"/>
          <w:lang w:val="hy-AM"/>
        </w:rPr>
        <w:t xml:space="preserve"> </w:t>
      </w:r>
      <w:r w:rsidRPr="00F72CE8">
        <w:rPr>
          <w:rFonts w:ascii="GHEA Grapalat" w:hAnsi="GHEA Grapalat" w:cs="Sylfaen"/>
          <w:sz w:val="20"/>
          <w:lang w:val="hy-AM"/>
        </w:rPr>
        <w:t>փոփոխություններ</w:t>
      </w:r>
      <w:r w:rsidRPr="00F72CE8">
        <w:rPr>
          <w:rFonts w:ascii="GHEA Grapalat" w:hAnsi="GHEA Grapalat" w:cs="Times Armenian"/>
          <w:sz w:val="20"/>
          <w:lang w:val="hy-AM"/>
        </w:rPr>
        <w:t xml:space="preserve"> </w:t>
      </w:r>
      <w:r w:rsidRPr="00F72CE8">
        <w:rPr>
          <w:rFonts w:ascii="GHEA Grapalat" w:hAnsi="GHEA Grapalat" w:cs="Sylfaen"/>
          <w:sz w:val="20"/>
          <w:lang w:val="hy-AM"/>
        </w:rPr>
        <w:t>և</w:t>
      </w:r>
      <w:r w:rsidRPr="00F72CE8">
        <w:rPr>
          <w:rFonts w:ascii="GHEA Grapalat" w:hAnsi="GHEA Grapalat" w:cs="Times Armenian"/>
          <w:sz w:val="20"/>
          <w:lang w:val="hy-AM"/>
        </w:rPr>
        <w:t xml:space="preserve"> </w:t>
      </w:r>
      <w:r w:rsidRPr="00F72CE8">
        <w:rPr>
          <w:rFonts w:ascii="GHEA Grapalat" w:hAnsi="GHEA Grapalat" w:cs="Sylfaen"/>
          <w:sz w:val="20"/>
          <w:lang w:val="hy-AM"/>
        </w:rPr>
        <w:t>լրացումներ</w:t>
      </w:r>
      <w:r w:rsidRPr="00F72CE8">
        <w:rPr>
          <w:rFonts w:ascii="GHEA Grapalat" w:hAnsi="GHEA Grapalat" w:cs="Times Armenian"/>
          <w:sz w:val="20"/>
          <w:lang w:val="hy-AM"/>
        </w:rPr>
        <w:t xml:space="preserve"> </w:t>
      </w:r>
      <w:r w:rsidRPr="00F72CE8">
        <w:rPr>
          <w:rFonts w:ascii="GHEA Grapalat" w:hAnsi="GHEA Grapalat" w:cs="Sylfaen"/>
          <w:sz w:val="20"/>
          <w:lang w:val="hy-AM"/>
        </w:rPr>
        <w:t>կարող</w:t>
      </w:r>
      <w:r w:rsidRPr="00F72CE8">
        <w:rPr>
          <w:rFonts w:ascii="GHEA Grapalat" w:hAnsi="GHEA Grapalat" w:cs="Times Armenian"/>
          <w:sz w:val="20"/>
          <w:lang w:val="hy-AM"/>
        </w:rPr>
        <w:t xml:space="preserve"> </w:t>
      </w:r>
      <w:r w:rsidRPr="00F72CE8">
        <w:rPr>
          <w:rFonts w:ascii="GHEA Grapalat" w:hAnsi="GHEA Grapalat" w:cs="Sylfaen"/>
          <w:sz w:val="20"/>
          <w:lang w:val="hy-AM"/>
        </w:rPr>
        <w:t>են</w:t>
      </w:r>
      <w:r w:rsidRPr="00F72CE8">
        <w:rPr>
          <w:rFonts w:ascii="GHEA Grapalat" w:hAnsi="GHEA Grapalat" w:cs="Times Armenian"/>
          <w:sz w:val="20"/>
          <w:lang w:val="hy-AM"/>
        </w:rPr>
        <w:t xml:space="preserve"> </w:t>
      </w:r>
      <w:r w:rsidRPr="00F72CE8">
        <w:rPr>
          <w:rFonts w:ascii="GHEA Grapalat" w:hAnsi="GHEA Grapalat" w:cs="Sylfaen"/>
          <w:sz w:val="20"/>
          <w:lang w:val="hy-AM"/>
        </w:rPr>
        <w:t>կատարվել</w:t>
      </w:r>
      <w:r w:rsidRPr="00F72CE8">
        <w:rPr>
          <w:rFonts w:ascii="GHEA Grapalat" w:hAnsi="GHEA Grapalat" w:cs="Times Armenian"/>
          <w:sz w:val="20"/>
          <w:lang w:val="hy-AM"/>
        </w:rPr>
        <w:t xml:space="preserve"> </w:t>
      </w:r>
      <w:r w:rsidRPr="00F72CE8">
        <w:rPr>
          <w:rFonts w:ascii="GHEA Grapalat" w:hAnsi="GHEA Grapalat" w:cs="Sylfaen"/>
          <w:sz w:val="20"/>
          <w:lang w:val="hy-AM"/>
        </w:rPr>
        <w:t>միայն</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Կողմերի</w:t>
      </w:r>
      <w:r w:rsidRPr="00F72CE8">
        <w:rPr>
          <w:rFonts w:ascii="GHEA Grapalat" w:hAnsi="GHEA Grapalat" w:cs="Times Armenian"/>
          <w:sz w:val="20"/>
          <w:lang w:val="hy-AM"/>
        </w:rPr>
        <w:t xml:space="preserve"> </w:t>
      </w:r>
      <w:r w:rsidRPr="00F72CE8">
        <w:rPr>
          <w:rFonts w:ascii="GHEA Grapalat" w:hAnsi="GHEA Grapalat" w:cs="Sylfaen"/>
          <w:sz w:val="20"/>
          <w:lang w:val="hy-AM"/>
        </w:rPr>
        <w:t>փոխադարձ</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համաձայնությամբ</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համաձայնագիր</w:t>
      </w:r>
      <w:r w:rsidRPr="00F72CE8">
        <w:rPr>
          <w:rFonts w:ascii="GHEA Grapalat" w:hAnsi="GHEA Grapalat" w:cs="Times Armenian"/>
          <w:sz w:val="20"/>
          <w:lang w:val="hy-AM"/>
        </w:rPr>
        <w:t xml:space="preserve"> </w:t>
      </w:r>
      <w:r w:rsidRPr="00F72CE8">
        <w:rPr>
          <w:rFonts w:ascii="GHEA Grapalat" w:hAnsi="GHEA Grapalat" w:cs="Sylfaen"/>
          <w:sz w:val="20"/>
          <w:lang w:val="hy-AM"/>
        </w:rPr>
        <w:t>կնքելու</w:t>
      </w:r>
      <w:r w:rsidRPr="00F72CE8">
        <w:rPr>
          <w:rFonts w:ascii="GHEA Grapalat" w:hAnsi="GHEA Grapalat" w:cs="Times Armenian"/>
          <w:sz w:val="20"/>
          <w:lang w:val="hy-AM"/>
        </w:rPr>
        <w:t xml:space="preserve"> </w:t>
      </w:r>
      <w:r w:rsidRPr="00F72CE8">
        <w:rPr>
          <w:rFonts w:ascii="GHEA Grapalat" w:hAnsi="GHEA Grapalat" w:cs="Sylfaen"/>
          <w:sz w:val="20"/>
          <w:lang w:val="hy-AM"/>
        </w:rPr>
        <w:t>միջոցով</w:t>
      </w:r>
      <w:r w:rsidRPr="00F72CE8">
        <w:rPr>
          <w:rFonts w:ascii="GHEA Grapalat" w:hAnsi="GHEA Grapalat" w:cs="Times Armenian"/>
          <w:sz w:val="20"/>
          <w:lang w:val="hy-AM"/>
        </w:rPr>
        <w:t xml:space="preserve">, </w:t>
      </w:r>
      <w:r w:rsidRPr="00F72CE8">
        <w:rPr>
          <w:rFonts w:ascii="GHEA Grapalat" w:hAnsi="GHEA Grapalat" w:cs="Sylfaen"/>
          <w:sz w:val="20"/>
          <w:lang w:val="hy-AM"/>
        </w:rPr>
        <w:t>որը</w:t>
      </w:r>
      <w:r w:rsidRPr="00F72CE8">
        <w:rPr>
          <w:rFonts w:ascii="GHEA Grapalat" w:hAnsi="GHEA Grapalat" w:cs="Times Armenian"/>
          <w:sz w:val="20"/>
          <w:lang w:val="hy-AM"/>
        </w:rPr>
        <w:t xml:space="preserve"> </w:t>
      </w:r>
      <w:r w:rsidRPr="00F72CE8">
        <w:rPr>
          <w:rFonts w:ascii="GHEA Grapalat" w:hAnsi="GHEA Grapalat" w:cs="Sylfaen"/>
          <w:sz w:val="20"/>
          <w:lang w:val="hy-AM"/>
        </w:rPr>
        <w:t>կհանդիսանա</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Պայմանագրի</w:t>
      </w:r>
      <w:r w:rsidRPr="00F72CE8">
        <w:rPr>
          <w:rFonts w:ascii="GHEA Grapalat" w:hAnsi="GHEA Grapalat" w:cs="Times Armenian"/>
          <w:sz w:val="20"/>
          <w:lang w:val="hy-AM"/>
        </w:rPr>
        <w:t xml:space="preserve"> </w:t>
      </w:r>
      <w:r w:rsidRPr="00F72CE8">
        <w:rPr>
          <w:rFonts w:ascii="GHEA Grapalat" w:hAnsi="GHEA Grapalat" w:cs="Sylfaen"/>
          <w:sz w:val="20"/>
          <w:lang w:val="hy-AM"/>
        </w:rPr>
        <w:t>անբաժանելի</w:t>
      </w:r>
      <w:r w:rsidRPr="00F72CE8">
        <w:rPr>
          <w:rFonts w:ascii="GHEA Grapalat" w:hAnsi="GHEA Grapalat" w:cs="Times Armenian"/>
          <w:sz w:val="20"/>
          <w:lang w:val="hy-AM"/>
        </w:rPr>
        <w:t xml:space="preserve"> </w:t>
      </w:r>
      <w:r w:rsidRPr="00F72CE8">
        <w:rPr>
          <w:rFonts w:ascii="GHEA Grapalat" w:hAnsi="GHEA Grapalat" w:cs="Sylfaen"/>
          <w:sz w:val="20"/>
          <w:lang w:val="hy-AM"/>
        </w:rPr>
        <w:t>մասը</w:t>
      </w:r>
      <w:r w:rsidRPr="00F72CE8">
        <w:rPr>
          <w:rFonts w:ascii="GHEA Grapalat" w:hAnsi="GHEA Grapalat" w:cs="Times Armenian"/>
          <w:sz w:val="20"/>
          <w:lang w:val="hy-AM"/>
        </w:rPr>
        <w:t xml:space="preserve">։ </w:t>
      </w:r>
    </w:p>
    <w:p w:rsidR="00A72BE7" w:rsidRPr="00F72CE8" w:rsidRDefault="00A72BE7" w:rsidP="00A72BE7">
      <w:pPr>
        <w:ind w:firstLine="708"/>
        <w:jc w:val="both"/>
        <w:rPr>
          <w:rFonts w:ascii="GHEA Grapalat" w:hAnsi="GHEA Grapalat"/>
          <w:sz w:val="20"/>
          <w:lang w:val="hy-AM"/>
        </w:rPr>
      </w:pPr>
      <w:r w:rsidRPr="00F72CE8">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72CE8">
        <w:rPr>
          <w:rFonts w:ascii="GHEA Grapalat" w:hAnsi="GHEA Grapalat" w:cs="Times Armenian"/>
          <w:sz w:val="20"/>
          <w:lang w:val="hy-AM"/>
        </w:rPr>
        <w:t>Ապրանք</w:t>
      </w:r>
      <w:r w:rsidRPr="00F72CE8">
        <w:rPr>
          <w:rFonts w:ascii="GHEA Grapalat" w:hAnsi="GHEA Grapalat"/>
          <w:sz w:val="20"/>
          <w:lang w:val="hy-AM"/>
        </w:rPr>
        <w:t xml:space="preserve">ի ծավալների կամ </w:t>
      </w:r>
      <w:r w:rsidRPr="00F72CE8">
        <w:rPr>
          <w:rFonts w:ascii="GHEA Grapalat" w:hAnsi="GHEA Grapalat" w:cs="Sylfaen"/>
          <w:sz w:val="20"/>
          <w:lang w:val="hy-AM"/>
        </w:rPr>
        <w:t xml:space="preserve">ձեռք բերվող Ապրանքի միավորի գնի </w:t>
      </w:r>
      <w:r w:rsidRPr="00F72CE8">
        <w:rPr>
          <w:rFonts w:ascii="GHEA Grapalat" w:hAnsi="GHEA Grapalat" w:cs="Times Armenian"/>
          <w:sz w:val="20"/>
          <w:lang w:val="hy-AM"/>
        </w:rPr>
        <w:t xml:space="preserve"> </w:t>
      </w:r>
      <w:r w:rsidRPr="00F72CE8">
        <w:rPr>
          <w:rFonts w:ascii="GHEA Grapalat" w:hAnsi="GHEA Grapalat"/>
          <w:sz w:val="20"/>
          <w:lang w:val="hy-AM"/>
        </w:rPr>
        <w:t>կամ Պայմանագրի գնի արհեստական փոփոխման։</w:t>
      </w:r>
    </w:p>
    <w:p w:rsidR="00A72BE7" w:rsidRPr="00F72CE8" w:rsidRDefault="00A72BE7" w:rsidP="00A72BE7">
      <w:pPr>
        <w:tabs>
          <w:tab w:val="left" w:pos="1276"/>
        </w:tabs>
        <w:ind w:firstLine="720"/>
        <w:jc w:val="both"/>
        <w:rPr>
          <w:rFonts w:ascii="GHEA Grapalat" w:hAnsi="GHEA Grapalat" w:cs="Times Armenian"/>
          <w:sz w:val="20"/>
          <w:lang w:val="hy-AM"/>
        </w:rPr>
      </w:pPr>
      <w:r w:rsidRPr="00F72CE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72BE7" w:rsidRPr="00F72CE8" w:rsidRDefault="00A72BE7" w:rsidP="00A72BE7">
      <w:pPr>
        <w:tabs>
          <w:tab w:val="left" w:pos="1276"/>
        </w:tabs>
        <w:ind w:firstLine="720"/>
        <w:jc w:val="both"/>
        <w:rPr>
          <w:rFonts w:ascii="GHEA Grapalat" w:hAnsi="GHEA Grapalat"/>
          <w:sz w:val="20"/>
          <w:lang w:val="hy-AM"/>
        </w:rPr>
      </w:pPr>
      <w:r w:rsidRPr="00F72CE8">
        <w:rPr>
          <w:rFonts w:ascii="GHEA Grapalat" w:hAnsi="GHEA Grapalat"/>
          <w:sz w:val="20"/>
          <w:lang w:val="pt-BR"/>
        </w:rPr>
        <w:t>9.5 Եթե Պայմանագիրն  իրականացվ</w:t>
      </w:r>
      <w:r w:rsidRPr="00F72CE8">
        <w:rPr>
          <w:rFonts w:ascii="GHEA Grapalat" w:hAnsi="GHEA Grapalat"/>
          <w:sz w:val="20"/>
          <w:lang w:val="hy-AM"/>
        </w:rPr>
        <w:t>ում է</w:t>
      </w:r>
      <w:r w:rsidRPr="00F72CE8">
        <w:rPr>
          <w:rFonts w:ascii="GHEA Grapalat" w:hAnsi="GHEA Grapalat"/>
          <w:sz w:val="20"/>
          <w:lang w:val="pt-BR"/>
        </w:rPr>
        <w:t xml:space="preserve"> գործակալության պայմանագիր կնքելու միջոցով.</w:t>
      </w:r>
    </w:p>
    <w:p w:rsidR="00A72BE7" w:rsidRPr="00F72CE8" w:rsidRDefault="00A72BE7" w:rsidP="00A72BE7">
      <w:pPr>
        <w:tabs>
          <w:tab w:val="left" w:pos="1276"/>
        </w:tabs>
        <w:ind w:firstLine="720"/>
        <w:jc w:val="both"/>
        <w:rPr>
          <w:rFonts w:ascii="GHEA Grapalat" w:hAnsi="GHEA Grapalat"/>
          <w:sz w:val="20"/>
          <w:lang w:val="pt-BR"/>
        </w:rPr>
      </w:pPr>
      <w:r w:rsidRPr="00F72CE8">
        <w:rPr>
          <w:rFonts w:ascii="GHEA Grapalat" w:hAnsi="GHEA Grapalat"/>
          <w:sz w:val="20"/>
          <w:lang w:val="hy-AM"/>
        </w:rPr>
        <w:t>1)</w:t>
      </w:r>
      <w:r w:rsidRPr="00F72CE8">
        <w:rPr>
          <w:rFonts w:ascii="GHEA Grapalat" w:hAnsi="GHEA Grapalat"/>
          <w:sz w:val="20"/>
          <w:lang w:val="pt-BR"/>
        </w:rPr>
        <w:t xml:space="preserve"> Վաճառ</w:t>
      </w:r>
      <w:r w:rsidRPr="00F72CE8">
        <w:rPr>
          <w:rFonts w:ascii="GHEA Grapalat" w:hAnsi="GHEA Grapalat"/>
          <w:sz w:val="20"/>
          <w:lang w:val="hy-AM"/>
        </w:rPr>
        <w:t>ողը</w:t>
      </w:r>
      <w:r w:rsidRPr="00F72CE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72BE7" w:rsidRPr="00F72CE8" w:rsidRDefault="00A72BE7" w:rsidP="00A72BE7">
      <w:pPr>
        <w:tabs>
          <w:tab w:val="left" w:pos="1276"/>
        </w:tabs>
        <w:ind w:firstLine="720"/>
        <w:jc w:val="both"/>
        <w:rPr>
          <w:rFonts w:ascii="GHEA Grapalat" w:hAnsi="GHEA Grapalat"/>
          <w:sz w:val="20"/>
          <w:lang w:val="pt-BR"/>
        </w:rPr>
      </w:pPr>
      <w:r w:rsidRPr="00F72CE8">
        <w:rPr>
          <w:rFonts w:ascii="GHEA Grapalat" w:hAnsi="GHEA Grapalat"/>
          <w:sz w:val="20"/>
          <w:lang w:val="pt-BR"/>
        </w:rPr>
        <w:t>2) Պայմանագրի կատարման ընթացքում գործակալի փոփոխման դեպքում Վաճառ</w:t>
      </w:r>
      <w:r w:rsidRPr="00F72CE8">
        <w:rPr>
          <w:rFonts w:ascii="GHEA Grapalat" w:hAnsi="GHEA Grapalat"/>
          <w:sz w:val="20"/>
          <w:lang w:val="hy-AM"/>
        </w:rPr>
        <w:t>ող</w:t>
      </w:r>
      <w:r w:rsidRPr="00F72CE8">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F72CE8">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F72CE8">
        <w:rPr>
          <w:rStyle w:val="FootnoteReference"/>
          <w:rFonts w:ascii="GHEA Grapalat" w:hAnsi="GHEA Grapalat"/>
          <w:sz w:val="20"/>
          <w:lang w:val="pt-BR"/>
        </w:rPr>
        <w:footnoteReference w:id="33"/>
      </w:r>
      <w:r w:rsidRPr="00F72CE8">
        <w:rPr>
          <w:rFonts w:ascii="GHEA Grapalat" w:hAnsi="GHEA Grapalat"/>
          <w:sz w:val="20"/>
          <w:lang w:val="pt-BR"/>
        </w:rPr>
        <w:t>:</w:t>
      </w:r>
    </w:p>
    <w:p w:rsidR="00A72BE7" w:rsidRPr="00F72CE8" w:rsidRDefault="00A72BE7" w:rsidP="00A72BE7">
      <w:pPr>
        <w:tabs>
          <w:tab w:val="left" w:pos="1276"/>
        </w:tabs>
        <w:ind w:firstLine="720"/>
        <w:jc w:val="both"/>
        <w:rPr>
          <w:rFonts w:ascii="GHEA Grapalat" w:hAnsi="GHEA Grapalat"/>
          <w:sz w:val="20"/>
          <w:lang w:val="pt-BR"/>
        </w:rPr>
      </w:pPr>
      <w:r w:rsidRPr="00F72CE8">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72CE8">
        <w:rPr>
          <w:rStyle w:val="FootnoteReference"/>
          <w:rFonts w:ascii="GHEA Grapalat" w:hAnsi="GHEA Grapalat"/>
          <w:sz w:val="20"/>
          <w:lang w:val="pt-BR"/>
        </w:rPr>
        <w:footnoteReference w:id="34"/>
      </w:r>
      <w:r w:rsidRPr="00F72CE8">
        <w:rPr>
          <w:rFonts w:ascii="GHEA Grapalat" w:hAnsi="GHEA Grapalat"/>
          <w:sz w:val="20"/>
          <w:lang w:val="pt-BR"/>
        </w:rPr>
        <w:t>:</w:t>
      </w:r>
    </w:p>
    <w:p w:rsidR="00A72BE7" w:rsidRPr="00F72CE8" w:rsidRDefault="00A72BE7" w:rsidP="00A72BE7">
      <w:pPr>
        <w:tabs>
          <w:tab w:val="left" w:pos="1276"/>
        </w:tabs>
        <w:ind w:firstLine="720"/>
        <w:jc w:val="both"/>
        <w:rPr>
          <w:rFonts w:ascii="GHEA Grapalat" w:hAnsi="GHEA Grapalat"/>
          <w:sz w:val="20"/>
          <w:lang w:val="pt-BR"/>
        </w:rPr>
      </w:pPr>
    </w:p>
    <w:p w:rsidR="00A72BE7" w:rsidRPr="00F72CE8" w:rsidRDefault="00A72BE7" w:rsidP="00A72BE7">
      <w:pPr>
        <w:tabs>
          <w:tab w:val="left" w:pos="1276"/>
        </w:tabs>
        <w:ind w:firstLine="720"/>
        <w:jc w:val="both"/>
        <w:rPr>
          <w:rFonts w:ascii="GHEA Grapalat" w:hAnsi="GHEA Grapalat"/>
          <w:sz w:val="20"/>
          <w:lang w:val="pt-BR"/>
        </w:rPr>
      </w:pPr>
      <w:r w:rsidRPr="00F72CE8">
        <w:rPr>
          <w:rFonts w:ascii="GHEA Grapalat" w:hAnsi="GHEA Grapalat" w:cs="Times Armenian"/>
          <w:sz w:val="20"/>
          <w:lang w:val="hy-AM"/>
        </w:rPr>
        <w:t>9.</w:t>
      </w:r>
      <w:r w:rsidRPr="00F72CE8">
        <w:rPr>
          <w:rFonts w:ascii="GHEA Grapalat" w:hAnsi="GHEA Grapalat" w:cs="Times Armenian"/>
          <w:sz w:val="20"/>
          <w:lang w:val="pt-BR"/>
        </w:rPr>
        <w:t>7</w:t>
      </w:r>
      <w:r w:rsidRPr="00F72CE8">
        <w:rPr>
          <w:rFonts w:ascii="GHEA Grapalat" w:hAnsi="GHEA Grapalat" w:cs="Times Armenian"/>
          <w:sz w:val="20"/>
          <w:lang w:val="hy-AM"/>
        </w:rPr>
        <w:t xml:space="preserve"> Ա</w:t>
      </w:r>
      <w:r w:rsidRPr="00F72CE8">
        <w:rPr>
          <w:rFonts w:ascii="GHEA Grapalat" w:hAnsi="GHEA Grapalat" w:cs="Times Armenian"/>
          <w:sz w:val="20"/>
        </w:rPr>
        <w:t>պր</w:t>
      </w:r>
      <w:r w:rsidRPr="00F72CE8">
        <w:rPr>
          <w:rFonts w:ascii="GHEA Grapalat" w:hAnsi="GHEA Grapalat" w:cs="Times Armenian"/>
          <w:sz w:val="20"/>
          <w:lang w:val="hy-AM"/>
        </w:rPr>
        <w:t xml:space="preserve">անքի </w:t>
      </w:r>
      <w:r w:rsidRPr="00F72CE8">
        <w:rPr>
          <w:rFonts w:ascii="GHEA Grapalat" w:hAnsi="GHEA Grapalat" w:cs="Times Armenian"/>
          <w:sz w:val="20"/>
        </w:rPr>
        <w:t>մատա</w:t>
      </w:r>
      <w:r w:rsidRPr="00F72CE8">
        <w:rPr>
          <w:rFonts w:ascii="GHEA Grapalat" w:hAnsi="GHEA Grapalat" w:cs="Sylfaen"/>
          <w:sz w:val="20"/>
          <w:lang w:val="hy-AM"/>
        </w:rPr>
        <w:t>կա</w:t>
      </w:r>
      <w:r w:rsidRPr="00F72CE8">
        <w:rPr>
          <w:rFonts w:ascii="GHEA Grapalat" w:hAnsi="GHEA Grapalat" w:cs="Sylfaen"/>
          <w:sz w:val="20"/>
        </w:rPr>
        <w:t>ր</w:t>
      </w:r>
      <w:r w:rsidRPr="00F72CE8">
        <w:rPr>
          <w:rFonts w:ascii="GHEA Grapalat" w:hAnsi="GHEA Grapalat" w:cs="Sylfaen"/>
          <w:sz w:val="20"/>
          <w:lang w:val="hy-AM"/>
        </w:rPr>
        <w:t>արման</w:t>
      </w:r>
      <w:r w:rsidRPr="00F72CE8">
        <w:rPr>
          <w:rFonts w:ascii="GHEA Grapalat" w:hAnsi="GHEA Grapalat" w:cs="Times Armenian"/>
          <w:sz w:val="20"/>
          <w:lang w:val="hy-AM"/>
        </w:rPr>
        <w:t xml:space="preserve"> </w:t>
      </w:r>
      <w:r w:rsidRPr="00F72CE8">
        <w:rPr>
          <w:rFonts w:ascii="GHEA Grapalat" w:hAnsi="GHEA Grapalat" w:cs="Sylfaen"/>
          <w:sz w:val="20"/>
          <w:lang w:val="hy-AM"/>
        </w:rPr>
        <w:t>ժամկետը</w:t>
      </w:r>
      <w:r w:rsidRPr="00F72CE8">
        <w:rPr>
          <w:rFonts w:ascii="GHEA Grapalat" w:hAnsi="GHEA Grapalat" w:cs="Times Armenian"/>
          <w:sz w:val="20"/>
          <w:lang w:val="hy-AM"/>
        </w:rPr>
        <w:t xml:space="preserve"> </w:t>
      </w:r>
      <w:r w:rsidRPr="00F72CE8">
        <w:rPr>
          <w:rFonts w:ascii="GHEA Grapalat" w:hAnsi="GHEA Grapalat" w:cs="Sylfaen"/>
          <w:sz w:val="20"/>
          <w:lang w:val="hy-AM"/>
        </w:rPr>
        <w:t>կարող</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երկարաձգվել</w:t>
      </w:r>
      <w:r w:rsidRPr="00F72CE8">
        <w:rPr>
          <w:rFonts w:ascii="GHEA Grapalat" w:hAnsi="GHEA Grapalat" w:cs="Times Armenian"/>
          <w:sz w:val="20"/>
          <w:lang w:val="hy-AM"/>
        </w:rPr>
        <w:t xml:space="preserve"> </w:t>
      </w:r>
      <w:r w:rsidRPr="00F72CE8">
        <w:rPr>
          <w:rFonts w:ascii="GHEA Grapalat" w:hAnsi="GHEA Grapalat" w:cs="Sylfaen"/>
          <w:sz w:val="20"/>
          <w:lang w:val="hy-AM"/>
        </w:rPr>
        <w:t>մինչև</w:t>
      </w:r>
      <w:r w:rsidRPr="00F72CE8">
        <w:rPr>
          <w:rFonts w:ascii="GHEA Grapalat" w:hAnsi="GHEA Grapalat" w:cs="Times Armenian"/>
          <w:sz w:val="20"/>
          <w:lang w:val="hy-AM"/>
        </w:rPr>
        <w:t xml:space="preserve"> </w:t>
      </w:r>
      <w:r w:rsidRPr="00F72CE8">
        <w:rPr>
          <w:rFonts w:ascii="GHEA Grapalat" w:hAnsi="GHEA Grapalat" w:cs="Times Armenian"/>
          <w:sz w:val="20"/>
        </w:rPr>
        <w:t>Պ</w:t>
      </w:r>
      <w:r w:rsidRPr="00F72CE8">
        <w:rPr>
          <w:rFonts w:ascii="GHEA Grapalat" w:hAnsi="GHEA Grapalat" w:cs="Times Armenian"/>
          <w:sz w:val="20"/>
          <w:lang w:val="hy-AM"/>
        </w:rPr>
        <w:t xml:space="preserve">այմանագրով </w:t>
      </w:r>
      <w:r w:rsidRPr="00F72CE8">
        <w:rPr>
          <w:rFonts w:ascii="GHEA Grapalat" w:hAnsi="GHEA Grapalat" w:cs="Sylfaen"/>
          <w:sz w:val="20"/>
          <w:lang w:val="hy-AM"/>
        </w:rPr>
        <w:t>այդ</w:t>
      </w:r>
      <w:r w:rsidRPr="00F72CE8">
        <w:rPr>
          <w:rFonts w:ascii="GHEA Grapalat" w:hAnsi="GHEA Grapalat" w:cs="Times Armenian"/>
          <w:sz w:val="20"/>
          <w:lang w:val="hy-AM"/>
        </w:rPr>
        <w:t xml:space="preserve"> </w:t>
      </w:r>
      <w:r w:rsidRPr="00F72CE8">
        <w:rPr>
          <w:rFonts w:ascii="GHEA Grapalat" w:hAnsi="GHEA Grapalat" w:cs="Sylfaen"/>
          <w:sz w:val="20"/>
          <w:lang w:val="hy-AM"/>
        </w:rPr>
        <w:t>ժամկետը</w:t>
      </w:r>
      <w:r w:rsidRPr="00F72CE8">
        <w:rPr>
          <w:rFonts w:ascii="GHEA Grapalat" w:hAnsi="GHEA Grapalat" w:cs="Times Armenian"/>
          <w:sz w:val="20"/>
          <w:lang w:val="hy-AM"/>
        </w:rPr>
        <w:t xml:space="preserve"> </w:t>
      </w:r>
      <w:r w:rsidRPr="00F72CE8">
        <w:rPr>
          <w:rFonts w:ascii="GHEA Grapalat" w:hAnsi="GHEA Grapalat" w:cs="Sylfaen"/>
          <w:sz w:val="20"/>
          <w:lang w:val="hy-AM"/>
        </w:rPr>
        <w:t>լրանալը</w:t>
      </w:r>
      <w:r w:rsidRPr="00F72CE8">
        <w:rPr>
          <w:rFonts w:ascii="GHEA Grapalat" w:hAnsi="GHEA Grapalat" w:cs="Times Armenian"/>
          <w:sz w:val="20"/>
          <w:lang w:val="hy-AM"/>
        </w:rPr>
        <w:t xml:space="preserve"> </w:t>
      </w:r>
      <w:r w:rsidRPr="00F72CE8">
        <w:rPr>
          <w:rFonts w:ascii="GHEA Grapalat" w:hAnsi="GHEA Grapalat" w:cs="Times Armenian"/>
          <w:sz w:val="20"/>
        </w:rPr>
        <w:t>Պ</w:t>
      </w:r>
      <w:r w:rsidRPr="00F72CE8">
        <w:rPr>
          <w:rFonts w:ascii="GHEA Grapalat" w:hAnsi="GHEA Grapalat" w:cs="Sylfaen"/>
          <w:sz w:val="20"/>
        </w:rPr>
        <w:t>այմանագրի</w:t>
      </w:r>
      <w:r w:rsidRPr="00F72CE8">
        <w:rPr>
          <w:rFonts w:ascii="GHEA Grapalat" w:hAnsi="GHEA Grapalat" w:cs="Sylfaen"/>
          <w:sz w:val="20"/>
          <w:lang w:val="pt-BR"/>
        </w:rPr>
        <w:t xml:space="preserve"> </w:t>
      </w:r>
      <w:r w:rsidRPr="00F72CE8">
        <w:rPr>
          <w:rFonts w:ascii="GHEA Grapalat" w:hAnsi="GHEA Grapalat" w:cs="Sylfaen"/>
          <w:sz w:val="20"/>
        </w:rPr>
        <w:t>կողմի</w:t>
      </w:r>
      <w:r w:rsidRPr="00F72CE8">
        <w:rPr>
          <w:rFonts w:ascii="GHEA Grapalat" w:hAnsi="GHEA Grapalat" w:cs="Times Armenian"/>
          <w:sz w:val="20"/>
          <w:lang w:val="hy-AM"/>
        </w:rPr>
        <w:t xml:space="preserve"> </w:t>
      </w:r>
      <w:r w:rsidRPr="00F72CE8">
        <w:rPr>
          <w:rFonts w:ascii="GHEA Grapalat" w:hAnsi="GHEA Grapalat" w:cs="Sylfaen"/>
          <w:sz w:val="20"/>
          <w:lang w:val="hy-AM"/>
        </w:rPr>
        <w:t>առաջարկության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առկայության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դեպքում</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պայմանով</w:t>
      </w:r>
      <w:r w:rsidRPr="00F72CE8">
        <w:rPr>
          <w:rFonts w:ascii="GHEA Grapalat" w:hAnsi="GHEA Grapalat" w:cs="Times Armenian"/>
          <w:sz w:val="20"/>
          <w:lang w:val="hy-AM"/>
        </w:rPr>
        <w:t xml:space="preserve">, </w:t>
      </w:r>
      <w:r w:rsidRPr="00F72CE8">
        <w:rPr>
          <w:rFonts w:ascii="GHEA Grapalat" w:hAnsi="GHEA Grapalat" w:cs="Sylfaen"/>
          <w:sz w:val="20"/>
          <w:lang w:val="hy-AM"/>
        </w:rPr>
        <w:t>որ</w:t>
      </w:r>
      <w:r w:rsidRPr="00F72CE8">
        <w:rPr>
          <w:rFonts w:ascii="GHEA Grapalat" w:hAnsi="GHEA Grapalat"/>
          <w:sz w:val="20"/>
          <w:lang w:val="hy-AM"/>
        </w:rPr>
        <w:t xml:space="preserve">` </w:t>
      </w:r>
      <w:r w:rsidRPr="00F72CE8">
        <w:rPr>
          <w:rFonts w:ascii="GHEA Grapalat" w:hAnsi="GHEA Grapalat"/>
          <w:sz w:val="20"/>
        </w:rPr>
        <w:t>Գնորդ</w:t>
      </w:r>
      <w:r w:rsidRPr="00F72CE8">
        <w:rPr>
          <w:rFonts w:ascii="GHEA Grapalat" w:hAnsi="GHEA Grapalat"/>
          <w:sz w:val="20"/>
          <w:lang w:val="hy-AM"/>
        </w:rPr>
        <w:t>ի</w:t>
      </w:r>
      <w:r w:rsidRPr="00F72CE8">
        <w:rPr>
          <w:rFonts w:ascii="GHEA Grapalat" w:hAnsi="GHEA Grapalat" w:cs="Times Armenian"/>
          <w:sz w:val="20"/>
          <w:lang w:val="hy-AM"/>
        </w:rPr>
        <w:t xml:space="preserve"> </w:t>
      </w:r>
      <w:r w:rsidRPr="00F72CE8">
        <w:rPr>
          <w:rFonts w:ascii="GHEA Grapalat" w:hAnsi="GHEA Grapalat" w:cs="Sylfaen"/>
          <w:sz w:val="20"/>
          <w:lang w:val="hy-AM"/>
        </w:rPr>
        <w:t>մոտ</w:t>
      </w:r>
      <w:r w:rsidRPr="00F72CE8">
        <w:rPr>
          <w:rFonts w:ascii="GHEA Grapalat" w:hAnsi="GHEA Grapalat" w:cs="Times Armenian"/>
          <w:sz w:val="20"/>
          <w:lang w:val="hy-AM"/>
        </w:rPr>
        <w:t xml:space="preserve"> </w:t>
      </w:r>
      <w:r w:rsidRPr="00F72CE8">
        <w:rPr>
          <w:rFonts w:ascii="GHEA Grapalat" w:hAnsi="GHEA Grapalat" w:cs="Sylfaen"/>
          <w:sz w:val="20"/>
          <w:lang w:val="hy-AM"/>
        </w:rPr>
        <w:t>չի</w:t>
      </w:r>
      <w:r w:rsidRPr="00F72CE8">
        <w:rPr>
          <w:rFonts w:ascii="GHEA Grapalat" w:hAnsi="GHEA Grapalat" w:cs="Times Armenian"/>
          <w:sz w:val="20"/>
          <w:lang w:val="hy-AM"/>
        </w:rPr>
        <w:t xml:space="preserve"> </w:t>
      </w:r>
      <w:r w:rsidRPr="00F72CE8">
        <w:rPr>
          <w:rFonts w:ascii="GHEA Grapalat" w:hAnsi="GHEA Grapalat" w:cs="Sylfaen"/>
          <w:sz w:val="20"/>
          <w:lang w:val="hy-AM"/>
        </w:rPr>
        <w:t>վերացել</w:t>
      </w:r>
      <w:r w:rsidRPr="00F72CE8">
        <w:rPr>
          <w:rFonts w:ascii="GHEA Grapalat" w:hAnsi="GHEA Grapalat" w:cs="Times Armenian"/>
          <w:sz w:val="20"/>
          <w:lang w:val="hy-AM"/>
        </w:rPr>
        <w:t xml:space="preserve"> </w:t>
      </w:r>
      <w:r w:rsidRPr="00F72CE8">
        <w:rPr>
          <w:rFonts w:ascii="GHEA Grapalat" w:hAnsi="GHEA Grapalat" w:cs="Sylfaen"/>
          <w:sz w:val="20"/>
          <w:lang w:val="hy-AM"/>
        </w:rPr>
        <w:t>գնման</w:t>
      </w:r>
      <w:r w:rsidRPr="00F72CE8">
        <w:rPr>
          <w:rFonts w:ascii="GHEA Grapalat" w:hAnsi="GHEA Grapalat" w:cs="Times Armenian"/>
          <w:sz w:val="20"/>
          <w:lang w:val="hy-AM"/>
        </w:rPr>
        <w:t xml:space="preserve"> </w:t>
      </w:r>
      <w:r w:rsidRPr="00F72CE8">
        <w:rPr>
          <w:rFonts w:ascii="GHEA Grapalat" w:hAnsi="GHEA Grapalat" w:cs="Sylfaen"/>
          <w:sz w:val="20"/>
          <w:lang w:val="hy-AM"/>
        </w:rPr>
        <w:t>առարկայի</w:t>
      </w:r>
      <w:r w:rsidRPr="00F72CE8">
        <w:rPr>
          <w:rFonts w:ascii="GHEA Grapalat" w:hAnsi="GHEA Grapalat" w:cs="Times Armenian"/>
          <w:sz w:val="20"/>
          <w:lang w:val="hy-AM"/>
        </w:rPr>
        <w:t xml:space="preserve"> </w:t>
      </w:r>
      <w:r w:rsidRPr="00F72CE8">
        <w:rPr>
          <w:rFonts w:ascii="GHEA Grapalat" w:hAnsi="GHEA Grapalat" w:cs="Sylfaen"/>
          <w:sz w:val="20"/>
          <w:lang w:val="hy-AM"/>
        </w:rPr>
        <w:t>օգտագործման</w:t>
      </w:r>
      <w:r w:rsidRPr="00F72CE8">
        <w:rPr>
          <w:rFonts w:ascii="GHEA Grapalat" w:hAnsi="GHEA Grapalat" w:cs="Times Armenian"/>
          <w:sz w:val="20"/>
          <w:lang w:val="hy-AM"/>
        </w:rPr>
        <w:t xml:space="preserve"> </w:t>
      </w:r>
      <w:r w:rsidRPr="00F72CE8">
        <w:rPr>
          <w:rFonts w:ascii="GHEA Grapalat" w:hAnsi="GHEA Grapalat" w:cs="Sylfaen"/>
          <w:sz w:val="20"/>
          <w:lang w:val="hy-AM"/>
        </w:rPr>
        <w:t>պահանջը</w:t>
      </w:r>
      <w:r w:rsidRPr="00F72CE8">
        <w:rPr>
          <w:rFonts w:ascii="GHEA Grapalat" w:hAnsi="GHEA Grapalat" w:cs="Sylfaen"/>
          <w:sz w:val="20"/>
          <w:lang w:val="pt-BR"/>
        </w:rPr>
        <w:t>: Ընդ որում սույն կետով սահմանված դեպքում Ապրա</w:t>
      </w:r>
      <w:r w:rsidRPr="00F72CE8">
        <w:rPr>
          <w:rFonts w:ascii="GHEA Grapalat" w:hAnsi="GHEA Grapalat" w:cs="Times Armenian"/>
          <w:sz w:val="20"/>
          <w:lang w:val="hy-AM"/>
        </w:rPr>
        <w:t xml:space="preserve">նքի </w:t>
      </w:r>
      <w:r w:rsidRPr="00F72CE8">
        <w:rPr>
          <w:rFonts w:ascii="GHEA Grapalat" w:hAnsi="GHEA Grapalat" w:cs="Times Armenian"/>
          <w:sz w:val="20"/>
        </w:rPr>
        <w:t>մատակարա</w:t>
      </w:r>
      <w:r w:rsidRPr="00F72CE8">
        <w:rPr>
          <w:rFonts w:ascii="GHEA Grapalat" w:hAnsi="GHEA Grapalat" w:cs="Sylfaen"/>
          <w:sz w:val="20"/>
          <w:lang w:val="hy-AM"/>
        </w:rPr>
        <w:t>րման</w:t>
      </w:r>
      <w:r w:rsidRPr="00F72CE8">
        <w:rPr>
          <w:rFonts w:ascii="GHEA Grapalat" w:hAnsi="GHEA Grapalat" w:cs="Times Armenian"/>
          <w:sz w:val="20"/>
          <w:lang w:val="hy-AM"/>
        </w:rPr>
        <w:t xml:space="preserve"> </w:t>
      </w:r>
      <w:r w:rsidRPr="00F72CE8">
        <w:rPr>
          <w:rFonts w:ascii="GHEA Grapalat" w:hAnsi="GHEA Grapalat" w:cs="Sylfaen"/>
          <w:sz w:val="20"/>
          <w:lang w:val="hy-AM"/>
        </w:rPr>
        <w:t>ժամկետը</w:t>
      </w:r>
      <w:r w:rsidRPr="00F72CE8">
        <w:rPr>
          <w:rFonts w:ascii="GHEA Grapalat" w:hAnsi="GHEA Grapalat" w:cs="Times Armenian"/>
          <w:sz w:val="20"/>
          <w:lang w:val="hy-AM"/>
        </w:rPr>
        <w:t xml:space="preserve"> </w:t>
      </w:r>
      <w:r w:rsidRPr="00F72CE8">
        <w:rPr>
          <w:rFonts w:ascii="GHEA Grapalat" w:hAnsi="GHEA Grapalat" w:cs="Sylfaen"/>
          <w:sz w:val="20"/>
          <w:lang w:val="hy-AM"/>
        </w:rPr>
        <w:t>կարող</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երկարաձգվել</w:t>
      </w:r>
      <w:r w:rsidRPr="00F72CE8">
        <w:rPr>
          <w:rFonts w:ascii="GHEA Grapalat" w:hAnsi="GHEA Grapalat" w:cs="Times Armenian"/>
          <w:sz w:val="20"/>
          <w:lang w:val="hy-AM"/>
        </w:rPr>
        <w:t xml:space="preserve"> </w:t>
      </w:r>
      <w:r w:rsidRPr="00F72CE8">
        <w:rPr>
          <w:rFonts w:ascii="GHEA Grapalat" w:hAnsi="GHEA Grapalat" w:cs="Times Armenian"/>
          <w:sz w:val="20"/>
        </w:rPr>
        <w:t>մեկ</w:t>
      </w:r>
      <w:r w:rsidRPr="00F72CE8">
        <w:rPr>
          <w:rFonts w:ascii="GHEA Grapalat" w:hAnsi="GHEA Grapalat" w:cs="Times Armenian"/>
          <w:sz w:val="20"/>
          <w:lang w:val="pt-BR"/>
        </w:rPr>
        <w:t xml:space="preserve"> </w:t>
      </w:r>
      <w:r w:rsidRPr="00F72CE8">
        <w:rPr>
          <w:rFonts w:ascii="GHEA Grapalat" w:hAnsi="GHEA Grapalat" w:cs="Times Armenian"/>
          <w:sz w:val="20"/>
        </w:rPr>
        <w:t>անգամ</w:t>
      </w:r>
      <w:r w:rsidRPr="00F72CE8">
        <w:rPr>
          <w:rFonts w:ascii="GHEA Grapalat" w:hAnsi="GHEA Grapalat" w:cs="Times Armenian"/>
          <w:sz w:val="20"/>
          <w:lang w:val="pt-BR"/>
        </w:rPr>
        <w:t xml:space="preserve"> </w:t>
      </w:r>
      <w:r w:rsidRPr="00F72CE8">
        <w:rPr>
          <w:rFonts w:ascii="GHEA Grapalat" w:hAnsi="GHEA Grapalat" w:cs="Sylfaen"/>
          <w:sz w:val="20"/>
          <w:lang w:val="hy-AM"/>
        </w:rPr>
        <w:t>մինչև</w:t>
      </w:r>
      <w:r w:rsidRPr="00F72CE8">
        <w:rPr>
          <w:rFonts w:ascii="GHEA Grapalat" w:hAnsi="GHEA Grapalat" w:cs="Sylfaen"/>
          <w:sz w:val="20"/>
          <w:lang w:val="pt-BR"/>
        </w:rPr>
        <w:t xml:space="preserve"> 30 </w:t>
      </w:r>
      <w:r w:rsidRPr="00F72CE8">
        <w:rPr>
          <w:rFonts w:ascii="GHEA Grapalat" w:hAnsi="GHEA Grapalat" w:cs="Sylfaen"/>
          <w:sz w:val="20"/>
        </w:rPr>
        <w:t>օրացուցային</w:t>
      </w:r>
      <w:r w:rsidRPr="00F72CE8">
        <w:rPr>
          <w:rFonts w:ascii="GHEA Grapalat" w:hAnsi="GHEA Grapalat" w:cs="Sylfaen"/>
          <w:sz w:val="20"/>
          <w:lang w:val="pt-BR"/>
        </w:rPr>
        <w:t xml:space="preserve"> </w:t>
      </w:r>
      <w:r w:rsidRPr="00F72CE8">
        <w:rPr>
          <w:rFonts w:ascii="GHEA Grapalat" w:hAnsi="GHEA Grapalat" w:cs="Sylfaen"/>
          <w:sz w:val="20"/>
        </w:rPr>
        <w:t>օրով</w:t>
      </w:r>
      <w:r w:rsidRPr="00F72CE8">
        <w:rPr>
          <w:rFonts w:ascii="GHEA Grapalat" w:hAnsi="GHEA Grapalat" w:cs="Sylfaen"/>
          <w:sz w:val="20"/>
          <w:lang w:val="pt-BR"/>
        </w:rPr>
        <w:t>:</w:t>
      </w:r>
    </w:p>
    <w:p w:rsidR="00A72BE7" w:rsidRPr="00F72CE8" w:rsidRDefault="00A72BE7" w:rsidP="00A72BE7">
      <w:pPr>
        <w:tabs>
          <w:tab w:val="left" w:pos="720"/>
        </w:tabs>
        <w:jc w:val="both"/>
        <w:rPr>
          <w:rFonts w:ascii="GHEA Grapalat" w:hAnsi="GHEA Grapalat"/>
          <w:sz w:val="20"/>
          <w:lang w:val="hy-AM"/>
        </w:rPr>
      </w:pPr>
      <w:r w:rsidRPr="00F72CE8">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72BE7" w:rsidRPr="00F72CE8" w:rsidRDefault="00A72BE7" w:rsidP="00A72BE7">
      <w:pPr>
        <w:tabs>
          <w:tab w:val="num" w:pos="0"/>
          <w:tab w:val="left" w:pos="720"/>
          <w:tab w:val="num" w:pos="900"/>
        </w:tabs>
        <w:jc w:val="both"/>
        <w:rPr>
          <w:rFonts w:ascii="GHEA Grapalat" w:hAnsi="GHEA Grapalat"/>
          <w:sz w:val="20"/>
          <w:lang w:val="hy-AM"/>
        </w:rPr>
      </w:pPr>
      <w:r w:rsidRPr="00F72CE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72BE7" w:rsidRPr="00FE5AB1" w:rsidRDefault="00A72BE7" w:rsidP="00A72BE7">
      <w:pPr>
        <w:ind w:firstLine="567"/>
        <w:jc w:val="both"/>
        <w:rPr>
          <w:rFonts w:ascii="GHEA Grapalat" w:hAnsi="GHEA Grapalat"/>
          <w:sz w:val="20"/>
          <w:szCs w:val="20"/>
          <w:lang w:val="hy-AM" w:eastAsia="ru-RU"/>
        </w:rPr>
      </w:pPr>
      <w:r w:rsidRPr="00F72CE8">
        <w:rPr>
          <w:rFonts w:ascii="GHEA Grapalat" w:hAnsi="GHEA Grapalat"/>
          <w:sz w:val="20"/>
          <w:lang w:val="hy-AM"/>
        </w:rPr>
        <w:tab/>
        <w:t>9.9 Պ</w:t>
      </w:r>
      <w:r w:rsidRPr="00F72CE8">
        <w:rPr>
          <w:rFonts w:ascii="GHEA Grapalat" w:hAnsi="GHEA Grapalat"/>
          <w:spacing w:val="-4"/>
          <w:sz w:val="20"/>
          <w:szCs w:val="20"/>
          <w:lang w:val="hy-AM" w:eastAsia="ru-RU"/>
        </w:rPr>
        <w:t xml:space="preserve">այմանագիրը չի </w:t>
      </w:r>
      <w:r w:rsidRPr="00F72CE8">
        <w:rPr>
          <w:rFonts w:ascii="GHEA Grapalat" w:hAnsi="GHEA Grapalat"/>
          <w:sz w:val="20"/>
          <w:szCs w:val="20"/>
          <w:lang w:val="hy-AM" w:eastAsia="ru-RU"/>
        </w:rPr>
        <w:t>կարող փոփոխվել կողմերի պարտա</w:t>
      </w:r>
      <w:r w:rsidRPr="00F72CE8">
        <w:rPr>
          <w:rFonts w:ascii="GHEA Grapalat" w:hAnsi="GHEA Grapalat"/>
          <w:sz w:val="20"/>
          <w:szCs w:val="20"/>
          <w:lang w:val="hy-AM" w:eastAsia="ru-RU"/>
        </w:rPr>
        <w:softHyphen/>
        <w:t>վորու</w:t>
      </w:r>
      <w:r w:rsidRPr="00F72CE8">
        <w:rPr>
          <w:rFonts w:ascii="GHEA Grapalat" w:hAnsi="GHEA Grapalat"/>
          <w:sz w:val="20"/>
          <w:szCs w:val="20"/>
          <w:lang w:val="hy-AM" w:eastAsia="ru-RU"/>
        </w:rPr>
        <w:softHyphen/>
        <w:t>թյունների մասնակի չկատարման հետևանքով</w:t>
      </w:r>
      <w:r w:rsidRPr="00F72CE8" w:rsidDel="00591DE3">
        <w:rPr>
          <w:rFonts w:ascii="GHEA Grapalat" w:hAnsi="GHEA Grapalat"/>
          <w:sz w:val="20"/>
          <w:szCs w:val="20"/>
          <w:lang w:val="hy-AM" w:eastAsia="ru-RU"/>
        </w:rPr>
        <w:t xml:space="preserve"> </w:t>
      </w:r>
      <w:r w:rsidRPr="00F72CE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72BE7" w:rsidRPr="00FE5AB1" w:rsidRDefault="00A72BE7" w:rsidP="00A72BE7">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637C38">
        <w:rPr>
          <w:rFonts w:ascii="GHEA Grapalat" w:hAnsi="GHEA Grapalat"/>
          <w:sz w:val="20"/>
          <w:szCs w:val="20"/>
          <w:lang w:val="hy-AM" w:eastAsia="ru-RU"/>
        </w:rPr>
        <w:t>Վաճառողի</w:t>
      </w:r>
      <w:r w:rsidRPr="00FE5AB1">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A72BE7" w:rsidRPr="00F72CE8" w:rsidRDefault="00A72BE7" w:rsidP="00A72BE7">
      <w:pPr>
        <w:tabs>
          <w:tab w:val="left" w:pos="720"/>
        </w:tabs>
        <w:jc w:val="both"/>
        <w:rPr>
          <w:rFonts w:ascii="GHEA Grapalat" w:hAnsi="GHEA Grapalat"/>
          <w:sz w:val="20"/>
          <w:lang w:val="hy-AM"/>
        </w:rPr>
      </w:pPr>
      <w:r w:rsidRPr="00F72CE8">
        <w:rPr>
          <w:rFonts w:ascii="GHEA Grapalat" w:hAnsi="GHEA Grapalat"/>
          <w:sz w:val="20"/>
          <w:lang w:val="hy-AM"/>
        </w:rPr>
        <w:t xml:space="preserve">           9.1</w:t>
      </w:r>
      <w:r w:rsidRPr="00A72BE7">
        <w:rPr>
          <w:rFonts w:ascii="GHEA Grapalat" w:hAnsi="GHEA Grapalat"/>
          <w:sz w:val="20"/>
          <w:lang w:val="hy-AM"/>
        </w:rPr>
        <w:t>1</w:t>
      </w:r>
      <w:r w:rsidRPr="00F72CE8">
        <w:rPr>
          <w:rFonts w:ascii="GHEA Grapalat" w:hAnsi="GHEA Grapalat"/>
          <w:sz w:val="20"/>
          <w:lang w:val="hy-AM"/>
        </w:rPr>
        <w:tab/>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w:t>
      </w:r>
      <w:r w:rsidRPr="00F72CE8">
        <w:rPr>
          <w:rFonts w:ascii="GHEA Grapalat" w:hAnsi="GHEA Grapalat" w:cs="Sylfaen"/>
          <w:sz w:val="20"/>
          <w:lang w:val="hy-AM"/>
        </w:rPr>
        <w:t>կապակցությամբ</w:t>
      </w:r>
      <w:r w:rsidRPr="00F72CE8">
        <w:rPr>
          <w:rFonts w:ascii="GHEA Grapalat" w:hAnsi="GHEA Grapalat" w:cs="Times Armenian"/>
          <w:sz w:val="20"/>
          <w:lang w:val="hy-AM"/>
        </w:rPr>
        <w:t xml:space="preserve"> </w:t>
      </w:r>
      <w:r w:rsidRPr="00F72CE8">
        <w:rPr>
          <w:rFonts w:ascii="GHEA Grapalat" w:hAnsi="GHEA Grapalat" w:cs="Sylfaen"/>
          <w:sz w:val="20"/>
          <w:lang w:val="hy-AM"/>
        </w:rPr>
        <w:t>ծա</w:t>
      </w:r>
      <w:r w:rsidRPr="00F72CE8">
        <w:rPr>
          <w:rFonts w:ascii="GHEA Grapalat" w:hAnsi="GHEA Grapalat" w:cs="Times Armenian"/>
          <w:sz w:val="20"/>
          <w:lang w:val="hy-AM"/>
        </w:rPr>
        <w:t>գ</w:t>
      </w:r>
      <w:r w:rsidRPr="00F72CE8">
        <w:rPr>
          <w:rFonts w:ascii="GHEA Grapalat" w:hAnsi="GHEA Grapalat" w:cs="Sylfaen"/>
          <w:sz w:val="20"/>
          <w:lang w:val="hy-AM"/>
        </w:rPr>
        <w:t>ած</w:t>
      </w:r>
      <w:r w:rsidRPr="00F72CE8">
        <w:rPr>
          <w:rFonts w:ascii="GHEA Grapalat" w:hAnsi="GHEA Grapalat" w:cs="Times Armenian"/>
          <w:sz w:val="20"/>
          <w:lang w:val="hy-AM"/>
        </w:rPr>
        <w:t xml:space="preserve"> </w:t>
      </w:r>
      <w:r w:rsidRPr="00F72CE8">
        <w:rPr>
          <w:rFonts w:ascii="GHEA Grapalat" w:hAnsi="GHEA Grapalat" w:cs="Sylfaen"/>
          <w:sz w:val="20"/>
          <w:lang w:val="hy-AM"/>
        </w:rPr>
        <w:t>վեճերը</w:t>
      </w:r>
      <w:r w:rsidRPr="00F72CE8">
        <w:rPr>
          <w:rFonts w:ascii="GHEA Grapalat" w:hAnsi="GHEA Grapalat" w:cs="Times Armenian"/>
          <w:sz w:val="20"/>
          <w:lang w:val="hy-AM"/>
        </w:rPr>
        <w:t xml:space="preserve"> </w:t>
      </w:r>
      <w:r w:rsidRPr="00F72CE8">
        <w:rPr>
          <w:rFonts w:ascii="GHEA Grapalat" w:hAnsi="GHEA Grapalat" w:cs="Sylfaen"/>
          <w:sz w:val="20"/>
          <w:lang w:val="hy-AM"/>
        </w:rPr>
        <w:t>լուծվում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են</w:t>
      </w:r>
      <w:r w:rsidRPr="00F72CE8">
        <w:rPr>
          <w:rFonts w:ascii="GHEA Grapalat" w:hAnsi="GHEA Grapalat" w:cs="Times Armenian"/>
          <w:sz w:val="20"/>
          <w:lang w:val="hy-AM"/>
        </w:rPr>
        <w:t xml:space="preserve"> </w:t>
      </w:r>
      <w:r w:rsidRPr="00F72CE8">
        <w:rPr>
          <w:rFonts w:ascii="GHEA Grapalat" w:hAnsi="GHEA Grapalat" w:cs="Sylfaen"/>
          <w:sz w:val="20"/>
          <w:lang w:val="hy-AM"/>
        </w:rPr>
        <w:t>բանակցությունների</w:t>
      </w:r>
      <w:r w:rsidRPr="00F72CE8">
        <w:rPr>
          <w:rFonts w:ascii="GHEA Grapalat" w:hAnsi="GHEA Grapalat" w:cs="Times Armenian"/>
          <w:sz w:val="20"/>
          <w:lang w:val="hy-AM"/>
        </w:rPr>
        <w:t xml:space="preserve"> </w:t>
      </w:r>
      <w:r w:rsidRPr="00F72CE8">
        <w:rPr>
          <w:rFonts w:ascii="GHEA Grapalat" w:hAnsi="GHEA Grapalat" w:cs="Sylfaen"/>
          <w:sz w:val="20"/>
          <w:lang w:val="hy-AM"/>
        </w:rPr>
        <w:t>միջոցով</w:t>
      </w:r>
      <w:r w:rsidRPr="00F72CE8">
        <w:rPr>
          <w:rFonts w:ascii="GHEA Grapalat" w:hAnsi="GHEA Grapalat" w:cs="Times Armenian"/>
          <w:sz w:val="20"/>
          <w:lang w:val="hy-AM"/>
        </w:rPr>
        <w:t xml:space="preserve">։ </w:t>
      </w:r>
      <w:r w:rsidRPr="00F72CE8">
        <w:rPr>
          <w:rFonts w:ascii="GHEA Grapalat" w:hAnsi="GHEA Grapalat" w:cs="Sylfaen"/>
          <w:sz w:val="20"/>
          <w:lang w:val="hy-AM"/>
        </w:rPr>
        <w:t>Համաձայնություն</w:t>
      </w:r>
      <w:r w:rsidRPr="00F72CE8">
        <w:rPr>
          <w:rFonts w:ascii="GHEA Grapalat" w:hAnsi="GHEA Grapalat" w:cs="Times Armenian"/>
          <w:sz w:val="20"/>
          <w:lang w:val="hy-AM"/>
        </w:rPr>
        <w:t xml:space="preserve"> </w:t>
      </w:r>
      <w:r w:rsidRPr="00F72CE8">
        <w:rPr>
          <w:rFonts w:ascii="GHEA Grapalat" w:hAnsi="GHEA Grapalat" w:cs="Sylfaen"/>
          <w:sz w:val="20"/>
          <w:lang w:val="hy-AM"/>
        </w:rPr>
        <w:t>ձեռք</w:t>
      </w:r>
      <w:r w:rsidRPr="00F72CE8">
        <w:rPr>
          <w:rFonts w:ascii="GHEA Grapalat" w:hAnsi="GHEA Grapalat" w:cs="Times Armenian"/>
          <w:sz w:val="20"/>
          <w:lang w:val="hy-AM"/>
        </w:rPr>
        <w:t xml:space="preserve"> </w:t>
      </w:r>
      <w:r w:rsidRPr="00F72CE8">
        <w:rPr>
          <w:rFonts w:ascii="GHEA Grapalat" w:hAnsi="GHEA Grapalat" w:cs="Sylfaen"/>
          <w:sz w:val="20"/>
          <w:lang w:val="hy-AM"/>
        </w:rPr>
        <w:t>չբերելու</w:t>
      </w:r>
      <w:r w:rsidRPr="00F72CE8">
        <w:rPr>
          <w:rFonts w:ascii="GHEA Grapalat" w:hAnsi="GHEA Grapalat" w:cs="Times Armenian"/>
          <w:sz w:val="20"/>
          <w:lang w:val="hy-AM"/>
        </w:rPr>
        <w:t xml:space="preserve"> </w:t>
      </w:r>
      <w:r w:rsidRPr="00F72CE8">
        <w:rPr>
          <w:rFonts w:ascii="GHEA Grapalat" w:hAnsi="GHEA Grapalat" w:cs="Sylfaen"/>
          <w:sz w:val="20"/>
          <w:lang w:val="hy-AM"/>
        </w:rPr>
        <w:t>դեպքում</w:t>
      </w:r>
      <w:r w:rsidRPr="00F72CE8">
        <w:rPr>
          <w:rFonts w:ascii="GHEA Grapalat" w:hAnsi="GHEA Grapalat" w:cs="Times Armenian"/>
          <w:sz w:val="20"/>
          <w:lang w:val="hy-AM"/>
        </w:rPr>
        <w:t xml:space="preserve"> </w:t>
      </w:r>
      <w:r w:rsidRPr="00F72CE8">
        <w:rPr>
          <w:rFonts w:ascii="GHEA Grapalat" w:hAnsi="GHEA Grapalat" w:cs="Sylfaen"/>
          <w:sz w:val="20"/>
          <w:lang w:val="hy-AM"/>
        </w:rPr>
        <w:t>վեճերը</w:t>
      </w:r>
      <w:r w:rsidRPr="00F72CE8">
        <w:rPr>
          <w:rFonts w:ascii="GHEA Grapalat" w:hAnsi="GHEA Grapalat" w:cs="Times Armenian"/>
          <w:sz w:val="20"/>
          <w:lang w:val="hy-AM"/>
        </w:rPr>
        <w:t xml:space="preserve"> </w:t>
      </w:r>
      <w:r w:rsidRPr="00F72CE8">
        <w:rPr>
          <w:rFonts w:ascii="GHEA Grapalat" w:hAnsi="GHEA Grapalat" w:cs="Sylfaen"/>
          <w:sz w:val="20"/>
          <w:lang w:val="hy-AM"/>
        </w:rPr>
        <w:t>լուծվում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են</w:t>
      </w:r>
      <w:r w:rsidRPr="00F72CE8">
        <w:rPr>
          <w:rFonts w:ascii="GHEA Grapalat" w:hAnsi="GHEA Grapalat" w:cs="Times Armenian"/>
          <w:sz w:val="20"/>
          <w:lang w:val="hy-AM"/>
        </w:rPr>
        <w:t xml:space="preserve"> </w:t>
      </w:r>
      <w:r w:rsidRPr="00F72CE8">
        <w:rPr>
          <w:rFonts w:ascii="GHEA Grapalat" w:hAnsi="GHEA Grapalat" w:cs="Sylfaen"/>
          <w:sz w:val="20"/>
          <w:lang w:val="hy-AM"/>
        </w:rPr>
        <w:t>դատական</w:t>
      </w:r>
      <w:r w:rsidRPr="00F72CE8">
        <w:rPr>
          <w:rFonts w:ascii="GHEA Grapalat" w:hAnsi="GHEA Grapalat" w:cs="Times Armenian"/>
          <w:sz w:val="20"/>
          <w:lang w:val="hy-AM"/>
        </w:rPr>
        <w:t xml:space="preserve"> </w:t>
      </w:r>
      <w:r w:rsidRPr="00F72CE8">
        <w:rPr>
          <w:rFonts w:ascii="GHEA Grapalat" w:hAnsi="GHEA Grapalat" w:cs="Sylfaen"/>
          <w:sz w:val="20"/>
          <w:lang w:val="hy-AM"/>
        </w:rPr>
        <w:t>կար</w:t>
      </w:r>
      <w:r w:rsidRPr="00F72CE8">
        <w:rPr>
          <w:rFonts w:ascii="GHEA Grapalat" w:hAnsi="GHEA Grapalat" w:cs="Times Armenian"/>
          <w:sz w:val="20"/>
          <w:lang w:val="hy-AM"/>
        </w:rPr>
        <w:t>գ</w:t>
      </w:r>
      <w:r w:rsidRPr="00F72CE8">
        <w:rPr>
          <w:rFonts w:ascii="GHEA Grapalat" w:hAnsi="GHEA Grapalat" w:cs="Sylfaen"/>
          <w:sz w:val="20"/>
          <w:lang w:val="hy-AM"/>
        </w:rPr>
        <w:t>ով</w:t>
      </w:r>
      <w:r w:rsidRPr="00F72CE8">
        <w:rPr>
          <w:rFonts w:ascii="GHEA Grapalat" w:hAnsi="GHEA Grapalat" w:cs="Times Armenian"/>
          <w:sz w:val="20"/>
          <w:lang w:val="hy-AM"/>
        </w:rPr>
        <w:t>։</w:t>
      </w:r>
    </w:p>
    <w:p w:rsidR="00A72BE7" w:rsidRPr="00F72CE8" w:rsidRDefault="00A72BE7" w:rsidP="00A72BE7">
      <w:pPr>
        <w:tabs>
          <w:tab w:val="left" w:pos="1276"/>
        </w:tabs>
        <w:jc w:val="both"/>
        <w:rPr>
          <w:rFonts w:ascii="GHEA Grapalat" w:hAnsi="GHEA Grapalat"/>
          <w:sz w:val="20"/>
          <w:lang w:val="hy-AM"/>
        </w:rPr>
      </w:pPr>
      <w:r w:rsidRPr="00CC5D28">
        <w:rPr>
          <w:rFonts w:ascii="GHEA Grapalat" w:hAnsi="GHEA Grapalat"/>
          <w:sz w:val="20"/>
          <w:lang w:val="hy-AM"/>
        </w:rPr>
        <w:t xml:space="preserve">           </w:t>
      </w:r>
      <w:r w:rsidRPr="00F72CE8">
        <w:rPr>
          <w:rFonts w:ascii="GHEA Grapalat" w:hAnsi="GHEA Grapalat"/>
          <w:sz w:val="20"/>
          <w:lang w:val="hy-AM"/>
        </w:rPr>
        <w:t>9.1</w:t>
      </w:r>
      <w:r w:rsidRPr="00CC5D28">
        <w:rPr>
          <w:rFonts w:ascii="GHEA Grapalat" w:hAnsi="GHEA Grapalat"/>
          <w:sz w:val="20"/>
          <w:lang w:val="hy-AM"/>
        </w:rPr>
        <w:t>2</w:t>
      </w:r>
      <w:r w:rsidRPr="00F72CE8">
        <w:rPr>
          <w:rFonts w:ascii="GHEA Grapalat" w:hAnsi="GHEA Grapalat"/>
          <w:sz w:val="20"/>
          <w:lang w:val="hy-AM"/>
        </w:rPr>
        <w:t xml:space="preserve"> </w:t>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իրը կազմված</w:t>
      </w:r>
      <w:r w:rsidRPr="00F72CE8">
        <w:rPr>
          <w:rFonts w:ascii="GHEA Grapalat" w:hAnsi="GHEA Grapalat" w:cs="Times Armenian"/>
          <w:sz w:val="20"/>
          <w:lang w:val="hy-AM"/>
        </w:rPr>
        <w:t xml:space="preserve"> է ____ </w:t>
      </w:r>
      <w:r w:rsidRPr="00F72CE8">
        <w:rPr>
          <w:rFonts w:ascii="GHEA Grapalat" w:hAnsi="GHEA Grapalat" w:cs="Sylfaen"/>
          <w:sz w:val="20"/>
          <w:lang w:val="hy-AM"/>
        </w:rPr>
        <w:t>էջից</w:t>
      </w:r>
      <w:r w:rsidRPr="00F72CE8">
        <w:rPr>
          <w:rFonts w:ascii="GHEA Grapalat" w:hAnsi="GHEA Grapalat" w:cs="Times Armenian"/>
          <w:sz w:val="20"/>
          <w:lang w:val="hy-AM"/>
        </w:rPr>
        <w:t xml:space="preserve">, </w:t>
      </w:r>
      <w:r w:rsidRPr="00F72CE8">
        <w:rPr>
          <w:rFonts w:ascii="GHEA Grapalat" w:hAnsi="GHEA Grapalat" w:cs="Sylfaen"/>
          <w:sz w:val="20"/>
          <w:lang w:val="hy-AM"/>
        </w:rPr>
        <w:t>կնքվում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երկու</w:t>
      </w:r>
      <w:r w:rsidRPr="00F72CE8">
        <w:rPr>
          <w:rFonts w:ascii="GHEA Grapalat" w:hAnsi="GHEA Grapalat" w:cs="Times Armenian"/>
          <w:sz w:val="20"/>
          <w:lang w:val="hy-AM"/>
        </w:rPr>
        <w:t xml:space="preserve"> </w:t>
      </w:r>
      <w:r w:rsidRPr="00F72CE8">
        <w:rPr>
          <w:rFonts w:ascii="GHEA Grapalat" w:hAnsi="GHEA Grapalat" w:cs="Sylfaen"/>
          <w:sz w:val="20"/>
          <w:lang w:val="hy-AM"/>
        </w:rPr>
        <w:t>օրինակից</w:t>
      </w:r>
      <w:r w:rsidRPr="00F72CE8">
        <w:rPr>
          <w:rFonts w:ascii="GHEA Grapalat" w:hAnsi="GHEA Grapalat" w:cs="Times Armenian"/>
          <w:sz w:val="20"/>
          <w:lang w:val="hy-AM"/>
        </w:rPr>
        <w:t xml:space="preserve">, </w:t>
      </w:r>
      <w:r w:rsidRPr="00F72CE8">
        <w:rPr>
          <w:rFonts w:ascii="GHEA Grapalat" w:hAnsi="GHEA Grapalat" w:cs="Sylfaen"/>
          <w:sz w:val="20"/>
          <w:lang w:val="hy-AM"/>
        </w:rPr>
        <w:t>որոնք</w:t>
      </w:r>
      <w:r w:rsidRPr="00F72CE8">
        <w:rPr>
          <w:rFonts w:ascii="GHEA Grapalat" w:hAnsi="GHEA Grapalat" w:cs="Times Armenian"/>
          <w:sz w:val="20"/>
          <w:lang w:val="hy-AM"/>
        </w:rPr>
        <w:t xml:space="preserve"> </w:t>
      </w:r>
      <w:r w:rsidRPr="00F72CE8">
        <w:rPr>
          <w:rFonts w:ascii="GHEA Grapalat" w:hAnsi="GHEA Grapalat" w:cs="Sylfaen"/>
          <w:sz w:val="20"/>
          <w:lang w:val="hy-AM"/>
        </w:rPr>
        <w:t>ունեն</w:t>
      </w:r>
      <w:r w:rsidRPr="00F72CE8">
        <w:rPr>
          <w:rFonts w:ascii="GHEA Grapalat" w:hAnsi="GHEA Grapalat" w:cs="Times Armenian"/>
          <w:sz w:val="20"/>
          <w:lang w:val="hy-AM"/>
        </w:rPr>
        <w:t xml:space="preserve"> </w:t>
      </w:r>
      <w:r w:rsidRPr="00F72CE8">
        <w:rPr>
          <w:rFonts w:ascii="GHEA Grapalat" w:hAnsi="GHEA Grapalat" w:cs="Sylfaen"/>
          <w:sz w:val="20"/>
          <w:lang w:val="hy-AM"/>
        </w:rPr>
        <w:t>հավասարազոր</w:t>
      </w:r>
      <w:r w:rsidRPr="00F72CE8">
        <w:rPr>
          <w:rFonts w:ascii="GHEA Grapalat" w:hAnsi="GHEA Grapalat" w:cs="Times Armenian"/>
          <w:sz w:val="20"/>
          <w:lang w:val="hy-AM"/>
        </w:rPr>
        <w:t xml:space="preserve"> </w:t>
      </w:r>
      <w:r w:rsidRPr="00F72CE8">
        <w:rPr>
          <w:rFonts w:ascii="GHEA Grapalat" w:hAnsi="GHEA Grapalat" w:cs="Sylfaen"/>
          <w:sz w:val="20"/>
          <w:lang w:val="hy-AM"/>
        </w:rPr>
        <w:t>իրավաբանական</w:t>
      </w:r>
      <w:r w:rsidRPr="00F72CE8">
        <w:rPr>
          <w:rFonts w:ascii="GHEA Grapalat" w:hAnsi="GHEA Grapalat" w:cs="Times Armenian"/>
          <w:sz w:val="20"/>
          <w:lang w:val="hy-AM"/>
        </w:rPr>
        <w:t xml:space="preserve"> </w:t>
      </w:r>
      <w:r w:rsidRPr="00F72CE8">
        <w:rPr>
          <w:rFonts w:ascii="GHEA Grapalat" w:hAnsi="GHEA Grapalat" w:cs="Sylfaen"/>
          <w:sz w:val="20"/>
          <w:lang w:val="hy-AM"/>
        </w:rPr>
        <w:t>ուժ</w:t>
      </w:r>
      <w:r w:rsidRPr="00F72CE8">
        <w:rPr>
          <w:rFonts w:ascii="GHEA Grapalat" w:hAnsi="GHEA Grapalat" w:cs="Times Armenian"/>
          <w:sz w:val="20"/>
          <w:lang w:val="hy-AM"/>
        </w:rPr>
        <w:t xml:space="preserve">, </w:t>
      </w:r>
      <w:r w:rsidRPr="00F72CE8">
        <w:rPr>
          <w:rFonts w:ascii="GHEA Grapalat" w:hAnsi="GHEA Grapalat" w:cs="Sylfaen"/>
          <w:sz w:val="20"/>
          <w:lang w:val="hy-AM"/>
        </w:rPr>
        <w:t>յուրաքանչյուր</w:t>
      </w:r>
      <w:r w:rsidRPr="00F72CE8">
        <w:rPr>
          <w:rFonts w:ascii="GHEA Grapalat" w:hAnsi="GHEA Grapalat" w:cs="Times Armenian"/>
          <w:sz w:val="20"/>
          <w:lang w:val="hy-AM"/>
        </w:rPr>
        <w:t xml:space="preserve"> </w:t>
      </w:r>
      <w:r w:rsidRPr="00F72CE8">
        <w:rPr>
          <w:rFonts w:ascii="GHEA Grapalat" w:hAnsi="GHEA Grapalat" w:cs="Sylfaen"/>
          <w:sz w:val="20"/>
          <w:lang w:val="hy-AM"/>
        </w:rPr>
        <w:t>կողմին</w:t>
      </w:r>
      <w:r w:rsidRPr="00F72CE8">
        <w:rPr>
          <w:rFonts w:ascii="GHEA Grapalat" w:hAnsi="GHEA Grapalat" w:cs="Times Armenian"/>
          <w:sz w:val="20"/>
          <w:lang w:val="hy-AM"/>
        </w:rPr>
        <w:t xml:space="preserve"> </w:t>
      </w:r>
      <w:r w:rsidRPr="00F72CE8">
        <w:rPr>
          <w:rFonts w:ascii="GHEA Grapalat" w:hAnsi="GHEA Grapalat" w:cs="Sylfaen"/>
          <w:sz w:val="20"/>
          <w:lang w:val="hy-AM"/>
        </w:rPr>
        <w:t>տրվում</w:t>
      </w:r>
      <w:r w:rsidRPr="00F72CE8">
        <w:rPr>
          <w:rFonts w:ascii="GHEA Grapalat" w:hAnsi="GHEA Grapalat"/>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մեկական</w:t>
      </w:r>
      <w:r w:rsidRPr="00F72CE8">
        <w:rPr>
          <w:rFonts w:ascii="GHEA Grapalat" w:hAnsi="GHEA Grapalat" w:cs="Times Armenian"/>
          <w:sz w:val="20"/>
          <w:lang w:val="hy-AM"/>
        </w:rPr>
        <w:t xml:space="preserve"> </w:t>
      </w:r>
      <w:r w:rsidRPr="00F72CE8">
        <w:rPr>
          <w:rFonts w:ascii="GHEA Grapalat" w:hAnsi="GHEA Grapalat" w:cs="Sylfaen"/>
          <w:sz w:val="20"/>
          <w:lang w:val="hy-AM"/>
        </w:rPr>
        <w:t>օրինակ</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N 1, N 2, N 3, N 4  և</w:t>
      </w:r>
      <w:r w:rsidRPr="00F72CE8">
        <w:rPr>
          <w:rFonts w:ascii="GHEA Grapalat" w:hAnsi="GHEA Grapalat" w:cs="Sylfaen"/>
          <w:sz w:val="20"/>
          <w:lang w:val="hy-AM"/>
        </w:rPr>
        <w:t xml:space="preserve"> </w:t>
      </w:r>
      <w:r w:rsidRPr="00F72CE8">
        <w:rPr>
          <w:rFonts w:ascii="GHEA Grapalat" w:hAnsi="GHEA Grapalat" w:cs="Times Armenian"/>
          <w:sz w:val="20"/>
          <w:lang w:val="hy-AM"/>
        </w:rPr>
        <w:t xml:space="preserve">N 4.1 </w:t>
      </w:r>
      <w:r w:rsidRPr="00F72CE8">
        <w:rPr>
          <w:rFonts w:ascii="GHEA Grapalat" w:hAnsi="GHEA Grapalat" w:cs="Sylfaen"/>
          <w:sz w:val="20"/>
          <w:lang w:val="hy-AM"/>
        </w:rPr>
        <w:t>հավելվածները</w:t>
      </w:r>
      <w:r w:rsidRPr="00F72CE8">
        <w:rPr>
          <w:rFonts w:ascii="GHEA Grapalat" w:hAnsi="GHEA Grapalat" w:cs="Times Armenian"/>
          <w:sz w:val="20"/>
          <w:lang w:val="hy-AM"/>
        </w:rPr>
        <w:t xml:space="preserve">, </w:t>
      </w:r>
      <w:r w:rsidRPr="00F72CE8">
        <w:rPr>
          <w:rFonts w:ascii="GHEA Grapalat" w:hAnsi="GHEA Grapalat" w:cs="Sylfaen"/>
          <w:sz w:val="20"/>
          <w:lang w:val="hy-AM"/>
        </w:rPr>
        <w:t>համարվում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են</w:t>
      </w:r>
      <w:r w:rsidRPr="00F72CE8">
        <w:rPr>
          <w:rFonts w:ascii="GHEA Grapalat" w:hAnsi="GHEA Grapalat" w:cs="Times Armenian"/>
          <w:sz w:val="20"/>
          <w:lang w:val="hy-AM"/>
        </w:rPr>
        <w:t xml:space="preserve"> </w:t>
      </w:r>
      <w:r w:rsidRPr="00F72CE8">
        <w:rPr>
          <w:rFonts w:ascii="GHEA Grapalat" w:hAnsi="GHEA Grapalat" w:cs="Sylfaen"/>
          <w:sz w:val="20"/>
          <w:lang w:val="hy-AM"/>
        </w:rPr>
        <w:t>Պայմանա</w:t>
      </w:r>
      <w:r w:rsidRPr="00F72CE8">
        <w:rPr>
          <w:rFonts w:ascii="GHEA Grapalat" w:hAnsi="GHEA Grapalat" w:cs="Times Armenian"/>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w:t>
      </w:r>
      <w:r w:rsidRPr="00F72CE8">
        <w:rPr>
          <w:rFonts w:ascii="GHEA Grapalat" w:hAnsi="GHEA Grapalat" w:cs="Sylfaen"/>
          <w:sz w:val="20"/>
          <w:lang w:val="hy-AM"/>
        </w:rPr>
        <w:t>անբաժանելի</w:t>
      </w:r>
      <w:r w:rsidRPr="00F72CE8">
        <w:rPr>
          <w:rFonts w:ascii="GHEA Grapalat" w:hAnsi="GHEA Grapalat" w:cs="Times Armenian"/>
          <w:sz w:val="20"/>
          <w:lang w:val="hy-AM"/>
        </w:rPr>
        <w:t xml:space="preserve"> </w:t>
      </w:r>
      <w:r w:rsidRPr="00F72CE8">
        <w:rPr>
          <w:rFonts w:ascii="GHEA Grapalat" w:hAnsi="GHEA Grapalat" w:cs="Sylfaen"/>
          <w:sz w:val="20"/>
          <w:lang w:val="hy-AM"/>
        </w:rPr>
        <w:t>մասը</w:t>
      </w:r>
      <w:r w:rsidRPr="00F72CE8">
        <w:rPr>
          <w:rFonts w:ascii="GHEA Grapalat" w:hAnsi="GHEA Grapalat" w:cs="Times Armenian"/>
          <w:sz w:val="20"/>
          <w:lang w:val="hy-AM"/>
        </w:rPr>
        <w:t>։</w:t>
      </w:r>
    </w:p>
    <w:p w:rsidR="00A72BE7" w:rsidRPr="00F72CE8" w:rsidRDefault="00A72BE7" w:rsidP="00A72BE7">
      <w:pPr>
        <w:tabs>
          <w:tab w:val="left" w:pos="1276"/>
        </w:tabs>
        <w:jc w:val="both"/>
        <w:rPr>
          <w:rFonts w:ascii="GHEA Grapalat" w:hAnsi="GHEA Grapalat" w:cs="Times Armenian"/>
          <w:sz w:val="20"/>
          <w:lang w:val="hy-AM"/>
        </w:rPr>
      </w:pPr>
      <w:r w:rsidRPr="00F72CE8">
        <w:rPr>
          <w:rFonts w:ascii="GHEA Grapalat" w:hAnsi="GHEA Grapalat" w:cs="Sylfaen"/>
          <w:sz w:val="20"/>
          <w:lang w:val="hy-AM"/>
        </w:rPr>
        <w:t xml:space="preserve">           9.1</w:t>
      </w:r>
      <w:r w:rsidRPr="00CC5D28">
        <w:rPr>
          <w:rFonts w:ascii="GHEA Grapalat" w:hAnsi="GHEA Grapalat" w:cs="Sylfaen"/>
          <w:sz w:val="20"/>
          <w:lang w:val="hy-AM"/>
        </w:rPr>
        <w:t>3</w:t>
      </w:r>
      <w:r w:rsidRPr="00F72CE8">
        <w:rPr>
          <w:rFonts w:ascii="GHEA Grapalat" w:hAnsi="GHEA Grapalat" w:cs="Sylfaen"/>
          <w:sz w:val="20"/>
          <w:lang w:val="hy-AM"/>
        </w:rPr>
        <w:t xml:space="preserve"> Պայմանա</w:t>
      </w:r>
      <w:r w:rsidRPr="00F72CE8">
        <w:rPr>
          <w:rFonts w:ascii="GHEA Grapalat" w:hAnsi="GHEA Grapalat" w:cs="Times Armenian"/>
          <w:sz w:val="20"/>
          <w:lang w:val="hy-AM"/>
        </w:rPr>
        <w:t>գ</w:t>
      </w:r>
      <w:r w:rsidRPr="00F72CE8">
        <w:rPr>
          <w:rFonts w:ascii="GHEA Grapalat" w:hAnsi="GHEA Grapalat" w:cs="Sylfaen"/>
          <w:sz w:val="20"/>
          <w:lang w:val="hy-AM"/>
        </w:rPr>
        <w:t>րի</w:t>
      </w:r>
      <w:r w:rsidRPr="00F72CE8">
        <w:rPr>
          <w:rFonts w:ascii="GHEA Grapalat" w:hAnsi="GHEA Grapalat" w:cs="Times Armenian"/>
          <w:sz w:val="20"/>
          <w:lang w:val="hy-AM"/>
        </w:rPr>
        <w:t xml:space="preserve"> </w:t>
      </w:r>
      <w:r w:rsidRPr="00F72CE8">
        <w:rPr>
          <w:rFonts w:ascii="GHEA Grapalat" w:hAnsi="GHEA Grapalat" w:cs="Sylfaen"/>
          <w:sz w:val="20"/>
          <w:lang w:val="hy-AM"/>
        </w:rPr>
        <w:t>հետ</w:t>
      </w:r>
      <w:r w:rsidRPr="00F72CE8">
        <w:rPr>
          <w:rFonts w:ascii="GHEA Grapalat" w:hAnsi="GHEA Grapalat" w:cs="Times Armenian"/>
          <w:sz w:val="20"/>
          <w:lang w:val="hy-AM"/>
        </w:rPr>
        <w:t xml:space="preserve"> </w:t>
      </w:r>
      <w:r w:rsidRPr="00F72CE8">
        <w:rPr>
          <w:rFonts w:ascii="GHEA Grapalat" w:hAnsi="GHEA Grapalat" w:cs="Sylfaen"/>
          <w:sz w:val="20"/>
          <w:lang w:val="hy-AM"/>
        </w:rPr>
        <w:t>կապված</w:t>
      </w:r>
      <w:r w:rsidRPr="00F72CE8">
        <w:rPr>
          <w:rFonts w:ascii="GHEA Grapalat" w:hAnsi="GHEA Grapalat" w:cs="Times Armenian"/>
          <w:sz w:val="20"/>
          <w:lang w:val="hy-AM"/>
        </w:rPr>
        <w:t xml:space="preserve"> </w:t>
      </w:r>
      <w:r w:rsidRPr="00F72CE8">
        <w:rPr>
          <w:rFonts w:ascii="GHEA Grapalat" w:hAnsi="GHEA Grapalat" w:cs="Sylfaen"/>
          <w:sz w:val="20"/>
          <w:lang w:val="hy-AM"/>
        </w:rPr>
        <w:t>հարաբերությունների</w:t>
      </w:r>
      <w:r w:rsidRPr="00F72CE8">
        <w:rPr>
          <w:rFonts w:ascii="GHEA Grapalat" w:hAnsi="GHEA Grapalat" w:cs="Times Armenian"/>
          <w:sz w:val="20"/>
          <w:lang w:val="hy-AM"/>
        </w:rPr>
        <w:t xml:space="preserve"> </w:t>
      </w:r>
      <w:r w:rsidRPr="00F72CE8">
        <w:rPr>
          <w:rFonts w:ascii="GHEA Grapalat" w:hAnsi="GHEA Grapalat" w:cs="Sylfaen"/>
          <w:sz w:val="20"/>
          <w:lang w:val="hy-AM"/>
        </w:rPr>
        <w:t>նկատմամբ</w:t>
      </w:r>
      <w:r w:rsidRPr="00F72CE8">
        <w:rPr>
          <w:rFonts w:ascii="GHEA Grapalat" w:hAnsi="GHEA Grapalat" w:cs="Times Armenian"/>
          <w:sz w:val="20"/>
          <w:lang w:val="hy-AM"/>
        </w:rPr>
        <w:t xml:space="preserve"> </w:t>
      </w:r>
      <w:r w:rsidRPr="00F72CE8">
        <w:rPr>
          <w:rFonts w:ascii="GHEA Grapalat" w:hAnsi="GHEA Grapalat" w:cs="Sylfaen"/>
          <w:sz w:val="20"/>
          <w:lang w:val="hy-AM"/>
        </w:rPr>
        <w:t>կիրառվում</w:t>
      </w:r>
      <w:r w:rsidRPr="00F72CE8">
        <w:rPr>
          <w:rFonts w:ascii="GHEA Grapalat" w:hAnsi="GHEA Grapalat" w:cs="Times Armenian"/>
          <w:sz w:val="20"/>
          <w:lang w:val="hy-AM"/>
        </w:rPr>
        <w:t xml:space="preserve"> </w:t>
      </w:r>
      <w:r w:rsidRPr="00F72CE8">
        <w:rPr>
          <w:rFonts w:ascii="GHEA Grapalat" w:hAnsi="GHEA Grapalat" w:cs="Sylfaen"/>
          <w:sz w:val="20"/>
          <w:lang w:val="hy-AM"/>
        </w:rPr>
        <w:t>է</w:t>
      </w:r>
      <w:r w:rsidRPr="00F72CE8">
        <w:rPr>
          <w:rFonts w:ascii="GHEA Grapalat" w:hAnsi="GHEA Grapalat" w:cs="Times Armenian"/>
          <w:sz w:val="20"/>
          <w:lang w:val="hy-AM"/>
        </w:rPr>
        <w:t xml:space="preserve"> </w:t>
      </w:r>
      <w:r w:rsidRPr="00F72CE8">
        <w:rPr>
          <w:rFonts w:ascii="GHEA Grapalat" w:hAnsi="GHEA Grapalat" w:cs="Sylfaen"/>
          <w:sz w:val="20"/>
          <w:lang w:val="hy-AM"/>
        </w:rPr>
        <w:t>Հայաստանի</w:t>
      </w:r>
      <w:r w:rsidRPr="00F72CE8">
        <w:rPr>
          <w:rFonts w:ascii="GHEA Grapalat" w:hAnsi="GHEA Grapalat" w:cs="Times Armenian"/>
          <w:sz w:val="20"/>
          <w:lang w:val="hy-AM"/>
        </w:rPr>
        <w:t xml:space="preserve"> </w:t>
      </w:r>
      <w:r w:rsidRPr="00F72CE8">
        <w:rPr>
          <w:rFonts w:ascii="GHEA Grapalat" w:hAnsi="GHEA Grapalat" w:cs="Sylfaen"/>
          <w:sz w:val="20"/>
          <w:lang w:val="hy-AM"/>
        </w:rPr>
        <w:t>Հանրապետության</w:t>
      </w:r>
      <w:r w:rsidRPr="00F72CE8">
        <w:rPr>
          <w:rFonts w:ascii="GHEA Grapalat" w:hAnsi="GHEA Grapalat" w:cs="Times Armenian"/>
          <w:sz w:val="20"/>
          <w:lang w:val="hy-AM"/>
        </w:rPr>
        <w:t xml:space="preserve"> </w:t>
      </w:r>
      <w:r w:rsidRPr="00F72CE8">
        <w:rPr>
          <w:rFonts w:ascii="GHEA Grapalat" w:hAnsi="GHEA Grapalat" w:cs="Sylfaen"/>
          <w:sz w:val="20"/>
          <w:lang w:val="hy-AM"/>
        </w:rPr>
        <w:t>իրավունքը</w:t>
      </w:r>
      <w:r w:rsidRPr="00F72CE8">
        <w:rPr>
          <w:rFonts w:ascii="GHEA Grapalat" w:hAnsi="GHEA Grapalat" w:cs="Times Armenian"/>
          <w:sz w:val="20"/>
          <w:lang w:val="hy-AM"/>
        </w:rPr>
        <w:t>։</w:t>
      </w:r>
    </w:p>
    <w:p w:rsidR="00A72BE7" w:rsidRPr="00F72CE8" w:rsidRDefault="00A72BE7" w:rsidP="00A72BE7">
      <w:pPr>
        <w:tabs>
          <w:tab w:val="left" w:pos="1276"/>
        </w:tabs>
        <w:ind w:firstLine="720"/>
        <w:jc w:val="both"/>
        <w:rPr>
          <w:rFonts w:ascii="GHEA Grapalat" w:hAnsi="GHEA Grapalat"/>
          <w:sz w:val="20"/>
          <w:lang w:val="hy-AM"/>
        </w:rPr>
      </w:pPr>
    </w:p>
    <w:p w:rsidR="00A72BE7" w:rsidRPr="00F72CE8" w:rsidRDefault="00A72BE7" w:rsidP="00A72BE7">
      <w:pPr>
        <w:tabs>
          <w:tab w:val="left" w:pos="1276"/>
        </w:tabs>
        <w:ind w:firstLine="720"/>
        <w:jc w:val="both"/>
        <w:rPr>
          <w:rFonts w:ascii="GHEA Grapalat" w:hAnsi="GHEA Grapalat" w:cs="Sylfaen"/>
          <w:sz w:val="20"/>
          <w:u w:val="single"/>
          <w:lang w:val="hy-AM"/>
        </w:rPr>
      </w:pPr>
    </w:p>
    <w:p w:rsidR="00A72BE7" w:rsidRPr="00F72CE8" w:rsidRDefault="00A72BE7" w:rsidP="00A72BE7">
      <w:pPr>
        <w:ind w:firstLine="709"/>
        <w:jc w:val="both"/>
        <w:rPr>
          <w:rFonts w:ascii="GHEA Grapalat" w:hAnsi="GHEA Grapalat"/>
          <w:sz w:val="20"/>
          <w:lang w:val="hy-AM"/>
        </w:rPr>
      </w:pPr>
    </w:p>
    <w:p w:rsidR="00A72BE7" w:rsidRPr="00F72CE8" w:rsidRDefault="00A72BE7" w:rsidP="00A72BE7">
      <w:pPr>
        <w:ind w:firstLine="709"/>
        <w:jc w:val="both"/>
        <w:rPr>
          <w:rFonts w:ascii="GHEA Grapalat" w:hAnsi="GHEA Grapalat"/>
          <w:b/>
          <w:sz w:val="20"/>
          <w:lang w:val="hy-AM"/>
        </w:rPr>
      </w:pPr>
      <w:r w:rsidRPr="00F72CE8">
        <w:rPr>
          <w:rFonts w:ascii="GHEA Grapalat" w:hAnsi="GHEA Grapalat"/>
          <w:b/>
          <w:sz w:val="20"/>
          <w:lang w:val="hy-AM"/>
        </w:rPr>
        <w:t>10. Կողմերի հասցեները, բանկային վավերապայմանները և ստորագրությունները</w:t>
      </w:r>
    </w:p>
    <w:p w:rsidR="00A72BE7" w:rsidRPr="00F72CE8" w:rsidRDefault="00A72BE7" w:rsidP="00A72BE7">
      <w:pPr>
        <w:ind w:firstLine="709"/>
        <w:jc w:val="both"/>
        <w:rPr>
          <w:rFonts w:ascii="GHEA Grapalat" w:hAnsi="GHEA Grapalat"/>
          <w:sz w:val="20"/>
          <w:lang w:val="hy-AM"/>
        </w:rPr>
      </w:pPr>
      <w:r w:rsidRPr="00F72CE8">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A72BE7" w:rsidRPr="00F72CE8" w:rsidTr="001E2226">
        <w:tc>
          <w:tcPr>
            <w:tcW w:w="4536" w:type="dxa"/>
          </w:tcPr>
          <w:p w:rsidR="00A72BE7" w:rsidRPr="00F72CE8" w:rsidRDefault="00A72BE7" w:rsidP="001E2226">
            <w:pPr>
              <w:spacing w:line="360" w:lineRule="auto"/>
              <w:jc w:val="center"/>
              <w:rPr>
                <w:rFonts w:ascii="GHEA Grapalat" w:hAnsi="GHEA Grapalat" w:cs="Sylfaen"/>
                <w:b/>
                <w:bCs/>
                <w:lang w:val="nb-NO"/>
              </w:rPr>
            </w:pPr>
            <w:r w:rsidRPr="00F72CE8">
              <w:rPr>
                <w:rFonts w:ascii="GHEA Grapalat" w:hAnsi="GHEA Grapalat" w:cs="Sylfaen"/>
                <w:b/>
                <w:bCs/>
                <w:lang w:val="nb-NO"/>
              </w:rPr>
              <w:t>ԳՆՈՐԴ</w:t>
            </w:r>
          </w:p>
          <w:p w:rsidR="00A72BE7" w:rsidRPr="00F72CE8" w:rsidRDefault="00A72BE7" w:rsidP="001E2226">
            <w:pPr>
              <w:rPr>
                <w:rFonts w:ascii="GHEA Grapalat" w:hAnsi="GHEA Grapalat"/>
                <w:sz w:val="22"/>
                <w:szCs w:val="22"/>
                <w:lang w:val="hy-AM"/>
              </w:rPr>
            </w:pPr>
          </w:p>
          <w:p w:rsidR="00A72BE7" w:rsidRPr="00F72CE8" w:rsidRDefault="00A72BE7" w:rsidP="001E2226">
            <w:pPr>
              <w:rPr>
                <w:rFonts w:ascii="GHEA Grapalat" w:hAnsi="GHEA Grapalat"/>
                <w:lang w:val="hy-AM"/>
              </w:rPr>
            </w:pPr>
          </w:p>
          <w:p w:rsidR="00A72BE7" w:rsidRPr="00F72CE8" w:rsidRDefault="00A72BE7" w:rsidP="001E2226">
            <w:pPr>
              <w:jc w:val="center"/>
              <w:rPr>
                <w:rFonts w:ascii="GHEA Grapalat" w:hAnsi="GHEA Grapalat"/>
                <w:lang w:val="hy-AM"/>
              </w:rPr>
            </w:pPr>
            <w:r w:rsidRPr="00F72CE8">
              <w:rPr>
                <w:rFonts w:ascii="GHEA Grapalat" w:hAnsi="GHEA Grapalat"/>
                <w:lang w:val="hy-AM"/>
              </w:rPr>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lang w:val="hy-AM"/>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18"/>
                <w:szCs w:val="18"/>
                <w:lang w:val="hy-AM"/>
              </w:rPr>
            </w:pPr>
            <w:r w:rsidRPr="00F72CE8">
              <w:rPr>
                <w:rFonts w:ascii="GHEA Grapalat" w:hAnsi="GHEA Grapalat" w:cs="Sylfaen"/>
                <w:sz w:val="18"/>
                <w:szCs w:val="18"/>
                <w:lang w:val="hy-AM"/>
              </w:rPr>
              <w:t>Կ</w:t>
            </w:r>
            <w:r w:rsidRPr="00F72CE8">
              <w:rPr>
                <w:rFonts w:ascii="GHEA Grapalat" w:hAnsi="GHEA Grapalat"/>
                <w:sz w:val="18"/>
                <w:szCs w:val="18"/>
                <w:lang w:val="hy-AM"/>
              </w:rPr>
              <w:t>.</w:t>
            </w:r>
            <w:r w:rsidRPr="00F72CE8">
              <w:rPr>
                <w:rFonts w:ascii="GHEA Grapalat" w:hAnsi="GHEA Grapalat" w:cs="Sylfaen"/>
                <w:sz w:val="18"/>
                <w:szCs w:val="18"/>
                <w:lang w:val="hy-AM"/>
              </w:rPr>
              <w:t>Տ</w:t>
            </w:r>
          </w:p>
        </w:tc>
        <w:tc>
          <w:tcPr>
            <w:tcW w:w="760" w:type="dxa"/>
          </w:tcPr>
          <w:p w:rsidR="00A72BE7" w:rsidRPr="00F72CE8" w:rsidRDefault="00A72BE7" w:rsidP="001E2226">
            <w:pPr>
              <w:spacing w:line="360" w:lineRule="auto"/>
              <w:jc w:val="center"/>
              <w:rPr>
                <w:rFonts w:ascii="GHEA Grapalat" w:hAnsi="GHEA Grapalat"/>
                <w:lang w:val="hy-AM"/>
              </w:rPr>
            </w:pPr>
          </w:p>
        </w:tc>
        <w:tc>
          <w:tcPr>
            <w:tcW w:w="4343" w:type="dxa"/>
          </w:tcPr>
          <w:p w:rsidR="00A72BE7" w:rsidRPr="00F72CE8" w:rsidRDefault="00A72BE7" w:rsidP="001E2226">
            <w:pPr>
              <w:spacing w:line="360" w:lineRule="auto"/>
              <w:jc w:val="center"/>
              <w:rPr>
                <w:rFonts w:ascii="GHEA Grapalat" w:hAnsi="GHEA Grapalat" w:cs="Sylfaen"/>
                <w:b/>
                <w:bCs/>
                <w:lang w:val="hy-AM"/>
              </w:rPr>
            </w:pPr>
            <w:r w:rsidRPr="00F72CE8">
              <w:rPr>
                <w:rFonts w:ascii="GHEA Grapalat" w:hAnsi="GHEA Grapalat" w:cs="Sylfaen"/>
                <w:b/>
                <w:bCs/>
                <w:lang w:val="hy-AM"/>
              </w:rPr>
              <w:t>ՎԱՃԱՌՈՂ</w:t>
            </w:r>
          </w:p>
          <w:p w:rsidR="00A72BE7" w:rsidRPr="00F72CE8" w:rsidRDefault="00A72BE7" w:rsidP="001E2226">
            <w:pPr>
              <w:jc w:val="center"/>
              <w:rPr>
                <w:rFonts w:ascii="GHEA Grapalat" w:hAnsi="GHEA Grapalat"/>
                <w:lang w:val="hy-AM"/>
              </w:rPr>
            </w:pPr>
          </w:p>
          <w:p w:rsidR="00A72BE7" w:rsidRPr="00F72CE8" w:rsidRDefault="00A72BE7" w:rsidP="001E2226">
            <w:pPr>
              <w:jc w:val="center"/>
              <w:rPr>
                <w:rFonts w:ascii="GHEA Grapalat" w:hAnsi="GHEA Grapalat"/>
                <w:lang w:val="hy-AM"/>
              </w:rPr>
            </w:pPr>
          </w:p>
          <w:p w:rsidR="00A72BE7" w:rsidRPr="00F72CE8" w:rsidRDefault="00A72BE7" w:rsidP="001E2226">
            <w:pPr>
              <w:jc w:val="center"/>
              <w:rPr>
                <w:rFonts w:ascii="GHEA Grapalat" w:hAnsi="GHEA Grapalat"/>
                <w:lang w:val="hy-AM"/>
              </w:rPr>
            </w:pPr>
            <w:r w:rsidRPr="00F72CE8">
              <w:rPr>
                <w:rFonts w:ascii="GHEA Grapalat" w:hAnsi="GHEA Grapalat"/>
                <w:lang w:val="hy-AM"/>
              </w:rPr>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lang w:val="hy-AM"/>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22"/>
                <w:szCs w:val="22"/>
                <w:lang w:val="hy-AM"/>
              </w:rPr>
            </w:pPr>
            <w:r w:rsidRPr="00F72CE8">
              <w:rPr>
                <w:rFonts w:ascii="GHEA Grapalat" w:hAnsi="GHEA Grapalat" w:cs="Sylfaen"/>
                <w:sz w:val="18"/>
                <w:szCs w:val="18"/>
                <w:lang w:val="hy-AM"/>
              </w:rPr>
              <w:t>Կ</w:t>
            </w:r>
            <w:r w:rsidRPr="00F72CE8">
              <w:rPr>
                <w:rFonts w:ascii="GHEA Grapalat" w:hAnsi="GHEA Grapalat"/>
                <w:sz w:val="18"/>
                <w:szCs w:val="18"/>
                <w:lang w:val="hy-AM"/>
              </w:rPr>
              <w:t>.</w:t>
            </w:r>
            <w:r w:rsidRPr="00F72CE8">
              <w:rPr>
                <w:rFonts w:ascii="GHEA Grapalat" w:hAnsi="GHEA Grapalat" w:cs="Sylfaen"/>
                <w:sz w:val="18"/>
                <w:szCs w:val="18"/>
                <w:lang w:val="hy-AM"/>
              </w:rPr>
              <w:t>Տ</w:t>
            </w:r>
          </w:p>
        </w:tc>
      </w:tr>
    </w:tbl>
    <w:p w:rsidR="00A72BE7" w:rsidRPr="00F72CE8" w:rsidRDefault="00A72BE7" w:rsidP="00A72BE7">
      <w:pPr>
        <w:rPr>
          <w:rFonts w:ascii="GHEA Grapalat" w:hAnsi="GHEA Grapalat"/>
          <w:sz w:val="20"/>
          <w:lang w:val="hy-AM"/>
        </w:rPr>
      </w:pPr>
    </w:p>
    <w:p w:rsidR="00A72BE7" w:rsidRPr="00F72CE8" w:rsidRDefault="00A72BE7" w:rsidP="00A72BE7">
      <w:pPr>
        <w:ind w:firstLine="720"/>
        <w:jc w:val="both"/>
        <w:rPr>
          <w:rFonts w:ascii="GHEA Grapalat" w:hAnsi="GHEA Grapalat"/>
          <w:sz w:val="20"/>
          <w:lang w:val="hy-AM"/>
        </w:rPr>
      </w:pPr>
      <w:r w:rsidRPr="00F72CE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72BE7" w:rsidRPr="00F72CE8" w:rsidRDefault="00A72BE7" w:rsidP="00A72BE7">
      <w:pPr>
        <w:tabs>
          <w:tab w:val="left" w:pos="1276"/>
        </w:tabs>
        <w:ind w:firstLine="720"/>
        <w:jc w:val="both"/>
        <w:rPr>
          <w:rFonts w:ascii="GHEA Grapalat" w:hAnsi="GHEA Grapalat" w:cs="Sylfaen"/>
          <w:sz w:val="20"/>
          <w:u w:val="single"/>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A72BE7" w:rsidP="00A72BE7">
      <w:pPr>
        <w:rPr>
          <w:rFonts w:ascii="GHEA Grapalat" w:hAnsi="GHEA Grapalat"/>
          <w:sz w:val="20"/>
          <w:lang w:val="hy-AM"/>
        </w:rPr>
      </w:pPr>
    </w:p>
    <w:p w:rsidR="00A72BE7" w:rsidRPr="00F72CE8" w:rsidRDefault="00703E66" w:rsidP="00703E66">
      <w:pPr>
        <w:rPr>
          <w:rFonts w:ascii="GHEA Grapalat" w:hAnsi="GHEA Grapalat"/>
          <w:sz w:val="20"/>
          <w:lang w:val="hy-AM"/>
        </w:rPr>
      </w:pPr>
      <w:r w:rsidRPr="00C52145">
        <w:rPr>
          <w:rFonts w:ascii="GHEA Grapalat" w:hAnsi="GHEA Grapalat"/>
          <w:sz w:val="20"/>
          <w:lang w:val="hy-AM"/>
        </w:rPr>
        <w:t xml:space="preserve">                                                                                                                                             </w:t>
      </w:r>
      <w:r w:rsidR="00A72BE7" w:rsidRPr="00F72CE8">
        <w:rPr>
          <w:rFonts w:ascii="GHEA Grapalat" w:hAnsi="GHEA Grapalat"/>
          <w:sz w:val="20"/>
          <w:lang w:val="hy-AM"/>
        </w:rPr>
        <w:t>Հավելված N 1</w:t>
      </w:r>
    </w:p>
    <w:p w:rsidR="00A72BE7" w:rsidRPr="00F72CE8" w:rsidRDefault="00A72BE7" w:rsidP="00A72BE7">
      <w:pPr>
        <w:jc w:val="right"/>
        <w:rPr>
          <w:rFonts w:ascii="GHEA Grapalat" w:hAnsi="GHEA Grapalat"/>
          <w:sz w:val="20"/>
          <w:lang w:val="hy-AM"/>
        </w:rPr>
      </w:pPr>
      <w:r w:rsidRPr="00F72CE8">
        <w:rPr>
          <w:rFonts w:ascii="GHEA Grapalat" w:hAnsi="GHEA Grapalat" w:cs="Sylfaen"/>
          <w:sz w:val="20"/>
          <w:lang w:val="hy-AM"/>
        </w:rPr>
        <w:t>&lt;&lt;     &gt;&gt; &lt;&lt;     &gt;&gt; 20  թ.</w:t>
      </w:r>
      <w:r w:rsidRPr="00F72CE8">
        <w:rPr>
          <w:rFonts w:ascii="GHEA Grapalat" w:hAnsi="GHEA Grapalat"/>
          <w:sz w:val="20"/>
          <w:lang w:val="hy-AM"/>
        </w:rPr>
        <w:t xml:space="preserve"> կնքված </w:t>
      </w:r>
    </w:p>
    <w:p w:rsidR="00A72BE7" w:rsidRPr="00F72CE8" w:rsidRDefault="00A72BE7" w:rsidP="00A72BE7">
      <w:pPr>
        <w:ind w:firstLine="720"/>
        <w:jc w:val="right"/>
        <w:rPr>
          <w:rFonts w:ascii="GHEA Grapalat" w:hAnsi="GHEA Grapalat"/>
          <w:i/>
          <w:sz w:val="20"/>
          <w:lang w:val="hy-AM"/>
        </w:rPr>
      </w:pPr>
      <w:r w:rsidRPr="00F54DA1">
        <w:rPr>
          <w:rFonts w:ascii="GHEA Grapalat" w:hAnsi="GHEA Grapalat"/>
          <w:b/>
          <w:sz w:val="20"/>
          <w:lang w:val="hy-AM"/>
        </w:rPr>
        <w:t xml:space="preserve">N </w:t>
      </w:r>
      <w:r w:rsidR="00F54DA1" w:rsidRPr="00426F67">
        <w:rPr>
          <w:rFonts w:ascii="GHEA Grapalat" w:hAnsi="GHEA Grapalat"/>
          <w:b/>
          <w:i/>
          <w:sz w:val="20"/>
          <w:lang w:val="hy-AM"/>
        </w:rPr>
        <w:t>ՆՏՎԿ-ԲԸԱՊՁԲ-16-1</w:t>
      </w:r>
      <w:r w:rsidR="00F54DA1" w:rsidRPr="00B65507">
        <w:rPr>
          <w:rFonts w:ascii="GHEA Grapalat" w:hAnsi="GHEA Grapalat"/>
          <w:b/>
          <w:lang w:val="hy-AM"/>
        </w:rPr>
        <w:t xml:space="preserve"> </w:t>
      </w:r>
      <w:r w:rsidRPr="00F72CE8">
        <w:rPr>
          <w:rFonts w:ascii="GHEA Grapalat" w:hAnsi="GHEA Grapalat"/>
          <w:i/>
          <w:sz w:val="20"/>
          <w:lang w:val="hy-AM"/>
        </w:rPr>
        <w:t>ծածկագրով գնման պայմանագրի</w:t>
      </w:r>
    </w:p>
    <w:p w:rsidR="00A72BE7" w:rsidRPr="00F72CE8" w:rsidRDefault="00A72BE7" w:rsidP="00A72BE7">
      <w:pPr>
        <w:jc w:val="center"/>
        <w:rPr>
          <w:rFonts w:ascii="GHEA Grapalat" w:hAnsi="GHEA Grapalat"/>
          <w:sz w:val="20"/>
          <w:lang w:val="hy-AM"/>
        </w:rPr>
      </w:pPr>
    </w:p>
    <w:p w:rsidR="00A72BE7" w:rsidRPr="00F72CE8" w:rsidRDefault="00A72BE7" w:rsidP="00A72BE7">
      <w:pPr>
        <w:jc w:val="center"/>
        <w:rPr>
          <w:rFonts w:ascii="GHEA Grapalat" w:hAnsi="GHEA Grapalat"/>
          <w:sz w:val="20"/>
          <w:lang w:val="hy-AM"/>
        </w:rPr>
      </w:pPr>
    </w:p>
    <w:p w:rsidR="00A72BE7" w:rsidRPr="00F72CE8" w:rsidRDefault="00A72BE7" w:rsidP="00A72BE7">
      <w:pPr>
        <w:jc w:val="center"/>
        <w:rPr>
          <w:rFonts w:ascii="GHEA Grapalat" w:hAnsi="GHEA Grapalat"/>
          <w:sz w:val="20"/>
          <w:lang w:val="hy-AM"/>
        </w:rPr>
      </w:pPr>
    </w:p>
    <w:p w:rsidR="00A72BE7" w:rsidRPr="00F72CE8" w:rsidRDefault="00A72BE7" w:rsidP="00A72BE7">
      <w:pPr>
        <w:jc w:val="center"/>
        <w:rPr>
          <w:rFonts w:ascii="GHEA Grapalat" w:hAnsi="GHEA Grapalat"/>
          <w:sz w:val="20"/>
          <w:lang w:val="hy-AM"/>
        </w:rPr>
      </w:pPr>
    </w:p>
    <w:p w:rsidR="00A72BE7" w:rsidRPr="00F72CE8" w:rsidRDefault="00C9420D" w:rsidP="00A72BE7">
      <w:pPr>
        <w:jc w:val="center"/>
        <w:rPr>
          <w:rFonts w:ascii="GHEA Grapalat" w:hAnsi="GHEA Grapalat" w:cs="Sylfaen"/>
          <w:b/>
          <w:sz w:val="22"/>
          <w:szCs w:val="22"/>
          <w:lang w:val="es-ES"/>
        </w:rPr>
      </w:pPr>
      <w:r w:rsidRPr="00DB7A70">
        <w:rPr>
          <w:rFonts w:ascii="Sylfaen" w:hAnsi="Sylfaen"/>
          <w:b/>
          <w:sz w:val="22"/>
          <w:szCs w:val="22"/>
          <w:lang w:val="hy-AM"/>
        </w:rPr>
        <w:t xml:space="preserve">ՍԵՐՎԵՐԱՅԻՆ </w:t>
      </w:r>
      <w:r w:rsidR="00446440" w:rsidRPr="00DB7A70">
        <w:rPr>
          <w:rFonts w:ascii="Sylfaen" w:hAnsi="Sylfaen"/>
          <w:b/>
          <w:sz w:val="22"/>
          <w:szCs w:val="22"/>
          <w:lang w:val="hy-AM"/>
        </w:rPr>
        <w:t>ՍԱՐՔԱՎՈՐՈՒՄՆԵՐԻ</w:t>
      </w:r>
      <w:r w:rsidR="00DB7A70">
        <w:rPr>
          <w:rFonts w:ascii="Sylfaen" w:hAnsi="Sylfaen"/>
          <w:b/>
          <w:lang w:val="hy-AM"/>
        </w:rPr>
        <w:t xml:space="preserve"> </w:t>
      </w:r>
      <w:r w:rsidRPr="00F72CE8">
        <w:rPr>
          <w:rFonts w:ascii="GHEA Grapalat" w:hAnsi="GHEA Grapalat" w:cs="Sylfaen"/>
          <w:b/>
          <w:sz w:val="22"/>
          <w:szCs w:val="22"/>
          <w:lang w:val="es-ES"/>
        </w:rPr>
        <w:t xml:space="preserve"> </w:t>
      </w:r>
      <w:r w:rsidR="00A72BE7" w:rsidRPr="00F72CE8">
        <w:rPr>
          <w:rFonts w:ascii="GHEA Grapalat" w:hAnsi="GHEA Grapalat" w:cs="Sylfaen"/>
          <w:b/>
          <w:sz w:val="22"/>
          <w:szCs w:val="22"/>
          <w:lang w:val="es-ES"/>
        </w:rPr>
        <w:t>ՁԵՌՔԲԵՐՄԱՆ</w:t>
      </w:r>
    </w:p>
    <w:p w:rsidR="00A72BE7" w:rsidRPr="00F72CE8" w:rsidRDefault="00A72BE7" w:rsidP="00A72BE7">
      <w:pPr>
        <w:jc w:val="center"/>
        <w:rPr>
          <w:rFonts w:ascii="GHEA Grapalat" w:hAnsi="GHEA Grapalat"/>
          <w:sz w:val="20"/>
          <w:lang w:val="es-ES"/>
        </w:rPr>
      </w:pPr>
    </w:p>
    <w:p w:rsidR="00A72BE7" w:rsidRPr="000F0F96" w:rsidRDefault="00A72BE7" w:rsidP="00A72BE7">
      <w:pPr>
        <w:jc w:val="center"/>
        <w:rPr>
          <w:rFonts w:ascii="GHEA Grapalat" w:hAnsi="GHEA Grapalat"/>
          <w:b/>
          <w:lang w:val="hy-AM"/>
        </w:rPr>
      </w:pPr>
      <w:r w:rsidRPr="000C19AF">
        <w:rPr>
          <w:rFonts w:ascii="GHEA Grapalat" w:hAnsi="GHEA Grapalat"/>
          <w:b/>
          <w:lang w:val="hy-AM"/>
        </w:rPr>
        <w:t>ՏԵԽՆԻԿԱԿԱՆ</w:t>
      </w:r>
      <w:r w:rsidRPr="00F72CE8">
        <w:rPr>
          <w:rFonts w:ascii="GHEA Grapalat" w:hAnsi="GHEA Grapalat"/>
          <w:b/>
          <w:lang w:val="es-ES"/>
        </w:rPr>
        <w:t xml:space="preserve"> </w:t>
      </w:r>
      <w:r w:rsidRPr="000C19AF">
        <w:rPr>
          <w:rFonts w:ascii="GHEA Grapalat" w:hAnsi="GHEA Grapalat"/>
          <w:b/>
          <w:lang w:val="hy-AM"/>
        </w:rPr>
        <w:t>ԲՆՈՒԹԱԳԻՐ</w:t>
      </w:r>
    </w:p>
    <w:p w:rsidR="00A72BE7" w:rsidRPr="00F72CE8" w:rsidRDefault="00A72BE7" w:rsidP="00A72BE7">
      <w:pPr>
        <w:jc w:val="center"/>
        <w:rPr>
          <w:rFonts w:ascii="GHEA Grapalat" w:hAnsi="GHEA Grapalat"/>
          <w:b/>
          <w:lang w:val="es-ES"/>
        </w:rPr>
      </w:pPr>
    </w:p>
    <w:p w:rsidR="000C19AF" w:rsidRPr="000F0F96" w:rsidRDefault="000C19AF" w:rsidP="000C19AF">
      <w:pPr>
        <w:rPr>
          <w:rFonts w:ascii="Sylfaen" w:hAnsi="Sylfaen"/>
          <w:lang w:val="hy-AM"/>
        </w:rPr>
      </w:pPr>
    </w:p>
    <w:tbl>
      <w:tblPr>
        <w:tblStyle w:val="TableGrid"/>
        <w:tblW w:w="0" w:type="auto"/>
        <w:tblLook w:val="04A0" w:firstRow="1" w:lastRow="0" w:firstColumn="1" w:lastColumn="0" w:noHBand="0" w:noVBand="1"/>
      </w:tblPr>
      <w:tblGrid>
        <w:gridCol w:w="2309"/>
        <w:gridCol w:w="6137"/>
        <w:gridCol w:w="1171"/>
      </w:tblGrid>
      <w:tr w:rsidR="00AC2786" w:rsidRPr="00222EBF" w:rsidTr="00AC2786">
        <w:trPr>
          <w:trHeight w:val="575"/>
        </w:trPr>
        <w:tc>
          <w:tcPr>
            <w:tcW w:w="2245" w:type="dxa"/>
            <w:shd w:val="clear" w:color="auto" w:fill="BFBFBF" w:themeFill="background1" w:themeFillShade="BF"/>
            <w:vAlign w:val="center"/>
          </w:tcPr>
          <w:p w:rsidR="00AC2786" w:rsidRPr="00222EBF" w:rsidRDefault="00AC2786" w:rsidP="00AC2786">
            <w:pPr>
              <w:jc w:val="center"/>
              <w:rPr>
                <w:rFonts w:ascii="Sylfaen" w:hAnsi="Sylfaen"/>
                <w:lang w:val="hy-AM"/>
              </w:rPr>
            </w:pPr>
            <w:r>
              <w:rPr>
                <w:rFonts w:ascii="Sylfaen" w:hAnsi="Sylfaen"/>
                <w:b/>
                <w:sz w:val="28"/>
                <w:szCs w:val="28"/>
                <w:lang w:val="ru-RU"/>
              </w:rPr>
              <w:t>Չափաբաժին</w:t>
            </w:r>
            <w:r>
              <w:rPr>
                <w:rFonts w:ascii="Sylfaen" w:hAnsi="Sylfaen"/>
                <w:b/>
                <w:sz w:val="28"/>
                <w:szCs w:val="28"/>
                <w:lang w:val="hy-AM"/>
              </w:rPr>
              <w:t xml:space="preserve"> 1</w:t>
            </w:r>
          </w:p>
        </w:tc>
        <w:tc>
          <w:tcPr>
            <w:tcW w:w="7308" w:type="dxa"/>
            <w:gridSpan w:val="2"/>
            <w:shd w:val="clear" w:color="auto" w:fill="BFBFBF" w:themeFill="background1" w:themeFillShade="BF"/>
            <w:vAlign w:val="center"/>
          </w:tcPr>
          <w:p w:rsidR="00AC2786" w:rsidRPr="00E667D6" w:rsidRDefault="00AC2786" w:rsidP="00AC2786">
            <w:pPr>
              <w:jc w:val="center"/>
              <w:rPr>
                <w:rFonts w:ascii="Sylfaen" w:hAnsi="Sylfaen"/>
                <w:lang w:val="hy-AM"/>
              </w:rPr>
            </w:pPr>
            <w:r w:rsidRPr="00AC2786">
              <w:rPr>
                <w:rFonts w:ascii="Sylfaen" w:hAnsi="Sylfaen"/>
                <w:b/>
                <w:lang w:val="ru-RU"/>
              </w:rPr>
              <w:t>Սերվերային սարք</w:t>
            </w:r>
            <w:r w:rsidR="006E725B">
              <w:rPr>
                <w:rFonts w:ascii="Sylfaen" w:hAnsi="Sylfaen"/>
                <w:b/>
                <w:lang w:val="ru-RU"/>
              </w:rPr>
              <w:t>ավորումն</w:t>
            </w:r>
            <w:r w:rsidRPr="00AC2786">
              <w:rPr>
                <w:rFonts w:ascii="Sylfaen" w:hAnsi="Sylfaen"/>
                <w:b/>
                <w:lang w:val="ru-RU"/>
              </w:rPr>
              <w:t>եր</w:t>
            </w:r>
          </w:p>
        </w:tc>
      </w:tr>
      <w:tr w:rsidR="000C19AF" w:rsidRPr="00222EBF" w:rsidTr="00AC2786">
        <w:trPr>
          <w:trHeight w:val="530"/>
        </w:trPr>
        <w:tc>
          <w:tcPr>
            <w:tcW w:w="2245" w:type="dxa"/>
            <w:shd w:val="clear" w:color="auto" w:fill="BFBFBF" w:themeFill="background1" w:themeFillShade="BF"/>
            <w:vAlign w:val="bottom"/>
          </w:tcPr>
          <w:p w:rsidR="000C19AF" w:rsidRPr="00426F67" w:rsidRDefault="00426F67" w:rsidP="00426F67">
            <w:pPr>
              <w:jc w:val="center"/>
              <w:rPr>
                <w:rFonts w:ascii="Sylfaen" w:hAnsi="Sylfaen"/>
                <w:lang w:val="ru-RU"/>
              </w:rPr>
            </w:pPr>
            <w:r>
              <w:rPr>
                <w:rFonts w:ascii="Sylfaen" w:hAnsi="Sylfaen"/>
                <w:lang w:val="ru-RU"/>
              </w:rPr>
              <w:t>Սերվերային սարք</w:t>
            </w:r>
            <w:r w:rsidR="00407CAA">
              <w:rPr>
                <w:rFonts w:ascii="Sylfaen" w:hAnsi="Sylfaen"/>
                <w:lang w:val="ru-RU"/>
              </w:rPr>
              <w:t>ավորումն</w:t>
            </w:r>
            <w:r>
              <w:rPr>
                <w:rFonts w:ascii="Sylfaen" w:hAnsi="Sylfaen"/>
                <w:lang w:val="ru-RU"/>
              </w:rPr>
              <w:t>երի</w:t>
            </w:r>
            <w:r w:rsidRPr="00222EBF">
              <w:rPr>
                <w:rFonts w:ascii="Sylfaen" w:hAnsi="Sylfaen"/>
                <w:lang w:val="hy-AM"/>
              </w:rPr>
              <w:t xml:space="preserve"> </w:t>
            </w:r>
            <w:r>
              <w:rPr>
                <w:rFonts w:ascii="Sylfaen" w:hAnsi="Sylfaen"/>
                <w:lang w:val="ru-RU"/>
              </w:rPr>
              <w:t>ա</w:t>
            </w:r>
            <w:r w:rsidR="000C19AF" w:rsidRPr="00222EBF">
              <w:rPr>
                <w:rFonts w:ascii="Sylfaen" w:hAnsi="Sylfaen"/>
                <w:lang w:val="hy-AM"/>
              </w:rPr>
              <w:t>նվանում</w:t>
            </w:r>
            <w:r>
              <w:rPr>
                <w:rFonts w:ascii="Sylfaen" w:hAnsi="Sylfaen"/>
                <w:lang w:val="ru-RU"/>
              </w:rPr>
              <w:t>ները</w:t>
            </w:r>
          </w:p>
        </w:tc>
        <w:tc>
          <w:tcPr>
            <w:tcW w:w="6137" w:type="dxa"/>
            <w:shd w:val="clear" w:color="auto" w:fill="BFBFBF" w:themeFill="background1" w:themeFillShade="BF"/>
            <w:vAlign w:val="center"/>
          </w:tcPr>
          <w:p w:rsidR="000C19AF" w:rsidRPr="00E667D6" w:rsidRDefault="000C19AF" w:rsidP="00426F67">
            <w:pPr>
              <w:jc w:val="center"/>
              <w:rPr>
                <w:rFonts w:ascii="Sylfaen" w:hAnsi="Sylfaen"/>
                <w:lang w:val="hy-AM"/>
              </w:rPr>
            </w:pPr>
            <w:r w:rsidRPr="00E667D6">
              <w:rPr>
                <w:rFonts w:ascii="Sylfaen" w:hAnsi="Sylfaen"/>
                <w:lang w:val="hy-AM"/>
              </w:rPr>
              <w:t>Նկարագրությունը</w:t>
            </w:r>
          </w:p>
        </w:tc>
        <w:tc>
          <w:tcPr>
            <w:tcW w:w="1171" w:type="dxa"/>
            <w:shd w:val="clear" w:color="auto" w:fill="BFBFBF" w:themeFill="background1" w:themeFillShade="BF"/>
            <w:vAlign w:val="center"/>
          </w:tcPr>
          <w:p w:rsidR="000C19AF" w:rsidRPr="00426F67" w:rsidRDefault="000C19AF" w:rsidP="00426F67">
            <w:pPr>
              <w:jc w:val="center"/>
              <w:rPr>
                <w:rFonts w:ascii="Sylfaen" w:hAnsi="Sylfaen"/>
                <w:lang w:val="ru-RU"/>
              </w:rPr>
            </w:pPr>
            <w:r w:rsidRPr="00E667D6">
              <w:rPr>
                <w:rFonts w:ascii="Sylfaen" w:hAnsi="Sylfaen"/>
                <w:lang w:val="hy-AM"/>
              </w:rPr>
              <w:t>Քանակ</w:t>
            </w:r>
            <w:r w:rsidR="00426F67">
              <w:rPr>
                <w:rFonts w:ascii="Sylfaen" w:hAnsi="Sylfaen"/>
                <w:lang w:val="ru-RU"/>
              </w:rPr>
              <w:t>ը</w:t>
            </w:r>
          </w:p>
        </w:tc>
      </w:tr>
      <w:tr w:rsidR="000C19AF" w:rsidRPr="00222EBF" w:rsidTr="00AC2786">
        <w:tc>
          <w:tcPr>
            <w:tcW w:w="2245" w:type="dxa"/>
          </w:tcPr>
          <w:p w:rsidR="000C19AF" w:rsidRPr="005A6C32" w:rsidRDefault="000C19AF" w:rsidP="005C0444">
            <w:pPr>
              <w:rPr>
                <w:rFonts w:ascii="Sylfaen" w:hAnsi="Sylfaen"/>
              </w:rPr>
            </w:pPr>
            <w:r w:rsidRPr="00222EBF">
              <w:rPr>
                <w:rFonts w:ascii="Sylfaen" w:hAnsi="Sylfaen" w:cs="Sylfaen"/>
                <w:color w:val="000000"/>
              </w:rPr>
              <w:t xml:space="preserve">1. </w:t>
            </w:r>
            <w:r w:rsidRPr="00222EBF">
              <w:rPr>
                <w:rFonts w:ascii="Sylfaen" w:hAnsi="Sylfaen" w:cs="Sylfaen"/>
                <w:color w:val="000000"/>
                <w:lang w:val="hy-AM"/>
              </w:rPr>
              <w:t>Սերվերային պահարան</w:t>
            </w:r>
            <w:r>
              <w:rPr>
                <w:rFonts w:ascii="Sylfaen" w:hAnsi="Sylfaen" w:cs="Sylfaen"/>
                <w:color w:val="000000"/>
              </w:rPr>
              <w:t xml:space="preserve"> (Rack)</w:t>
            </w:r>
          </w:p>
        </w:tc>
        <w:tc>
          <w:tcPr>
            <w:tcW w:w="6137" w:type="dxa"/>
          </w:tcPr>
          <w:p w:rsidR="000C19AF" w:rsidRPr="00222EBF" w:rsidRDefault="000C19AF" w:rsidP="005C0444">
            <w:pPr>
              <w:rPr>
                <w:rFonts w:ascii="Sylfaen" w:hAnsi="Sylfaen"/>
              </w:rPr>
            </w:pPr>
            <w:r w:rsidRPr="00222EBF">
              <w:rPr>
                <w:rFonts w:ascii="Sylfaen" w:hAnsi="Sylfaen" w:cs="Sylfaen"/>
                <w:color w:val="000000"/>
                <w:lang w:val="hy-AM"/>
              </w:rPr>
              <w:t>42U, 200.66(Բ) x 112.52(Խ) x 59.79(Լ) սմ չափսերով, ստացիոնար վիճակում 1360 կգ ծանրություն բեռնելու հնարավորությամբ, դիմային և հետևի դռները ներկառուցված փականով, կողային պանելներով, ստաբիլիզացիոն և հողանցման կոմպլեկտներով, պետք է համապատասխանի EIA-310D Type A ստանդարտի պահանջներին, UL/CES, WEEE, RoHS և սերտիֆիկատների պահանջներին, պետք է ունենա հնարավորություն լրացուցիչ միջոցներով ապահովել տեղադրված որոշ սարքավուրումների դիրքի իդենտիֆիկացիան, բոլոր բաց սլոտերը, որոնցում սարքավորումներ տեղադրված չեն դիմացի կողմից պետք է փակ լինեն: Պետք է ներառված լինի տեղադրման ծառայություն:</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2</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rPr>
              <w:t xml:space="preserve">2. </w:t>
            </w:r>
            <w:r w:rsidRPr="00222EBF">
              <w:rPr>
                <w:rFonts w:ascii="Sylfaen" w:hAnsi="Sylfaen"/>
                <w:lang w:val="hy-AM"/>
              </w:rPr>
              <w:t xml:space="preserve">Հոսանքի մատակարարման միավոր </w:t>
            </w:r>
            <w:r w:rsidRPr="00222EBF">
              <w:rPr>
                <w:rFonts w:ascii="Sylfaen" w:hAnsi="Sylfaen"/>
              </w:rPr>
              <w:t>(PDU)</w:t>
            </w:r>
          </w:p>
        </w:tc>
        <w:tc>
          <w:tcPr>
            <w:tcW w:w="6137" w:type="dxa"/>
          </w:tcPr>
          <w:p w:rsidR="000C19AF" w:rsidRPr="00222EBF" w:rsidRDefault="000C19AF" w:rsidP="005C0444">
            <w:pPr>
              <w:rPr>
                <w:rFonts w:ascii="Sylfaen" w:hAnsi="Sylfaen"/>
              </w:rPr>
            </w:pPr>
            <w:r w:rsidRPr="00222EBF">
              <w:rPr>
                <w:rFonts w:ascii="Sylfaen" w:hAnsi="Sylfaen" w:cs="Sylfaen"/>
                <w:color w:val="000000"/>
                <w:lang w:val="hy-AM"/>
              </w:rPr>
              <w:t>Հնարավորություն ամրացվելու</w:t>
            </w:r>
            <w:r w:rsidRPr="00222EBF">
              <w:rPr>
                <w:rFonts w:ascii="Sylfaen" w:hAnsi="Sylfaen" w:cs="Sylfaen"/>
                <w:color w:val="000000"/>
              </w:rPr>
              <w:t xml:space="preserve"> </w:t>
            </w:r>
            <w:r w:rsidRPr="00222EBF">
              <w:rPr>
                <w:rFonts w:ascii="Sylfaen" w:hAnsi="Sylfaen" w:cs="Sylfaen"/>
                <w:color w:val="000000"/>
                <w:lang w:val="hy-AM"/>
              </w:rPr>
              <w:t>1-ին</w:t>
            </w:r>
            <w:r w:rsidRPr="00222EBF">
              <w:rPr>
                <w:rFonts w:ascii="Sylfaen" w:hAnsi="Sylfaen" w:cs="Sylfaen"/>
                <w:color w:val="000000"/>
              </w:rPr>
              <w:t xml:space="preserve"> կետում նկարագրված սերվերային պահարանում և ունենա հետևյալ պարամետրերը՝ ելքային հզորություն 7.3 կՎԱ, մուտքային լարումը 200-240Վ, մաքսիմալ հոսանքի ուժը 32A, մուտքային միացումը IEC309 32A 3 pin տեսակի, ելքային միացումը՝ 20 հատ C13 տեսակի:</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4</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lang w:val="hy-AM"/>
              </w:rPr>
              <w:t xml:space="preserve">3. </w:t>
            </w:r>
            <w:r w:rsidRPr="00222EBF">
              <w:rPr>
                <w:rFonts w:ascii="Sylfaen" w:hAnsi="Sylfaen" w:cs="Sylfaen"/>
                <w:color w:val="000000"/>
              </w:rPr>
              <w:t>Անխափան սնուցման սարք</w:t>
            </w:r>
            <w:r w:rsidRPr="00222EBF">
              <w:rPr>
                <w:rFonts w:ascii="Sylfaen" w:hAnsi="Sylfaen" w:cs="Sylfaen"/>
                <w:color w:val="000000"/>
                <w:lang w:val="hy-AM"/>
              </w:rPr>
              <w:t xml:space="preserve"> </w:t>
            </w:r>
            <w:r w:rsidRPr="00222EBF">
              <w:rPr>
                <w:rFonts w:ascii="Sylfaen" w:hAnsi="Sylfaen" w:cs="Sylfaen"/>
                <w:color w:val="000000"/>
              </w:rPr>
              <w:t xml:space="preserve">(3000/2700 ՎԱ/ </w:t>
            </w:r>
            <w:r w:rsidRPr="00222EBF">
              <w:rPr>
                <w:rFonts w:ascii="Sylfaen" w:hAnsi="Sylfaen" w:cs="Sylfaen"/>
                <w:color w:val="000000"/>
                <w:lang w:val="hy-AM"/>
              </w:rPr>
              <w:t>Վ</w:t>
            </w:r>
            <w:r w:rsidRPr="00222EBF">
              <w:rPr>
                <w:rFonts w:ascii="Sylfaen" w:hAnsi="Sylfaen" w:cs="Sylfaen"/>
                <w:color w:val="000000"/>
              </w:rPr>
              <w:t>ատտ)</w:t>
            </w:r>
          </w:p>
        </w:tc>
        <w:tc>
          <w:tcPr>
            <w:tcW w:w="6137" w:type="dxa"/>
          </w:tcPr>
          <w:p w:rsidR="000C19AF" w:rsidRPr="00222EBF" w:rsidRDefault="000C19AF" w:rsidP="005C0444">
            <w:pPr>
              <w:rPr>
                <w:rFonts w:ascii="Sylfaen" w:hAnsi="Sylfaen"/>
              </w:rPr>
            </w:pPr>
            <w:r w:rsidRPr="00222EBF">
              <w:rPr>
                <w:rFonts w:ascii="Sylfaen" w:hAnsi="Sylfaen" w:cs="Sylfaen"/>
                <w:color w:val="000000"/>
              </w:rPr>
              <w:t xml:space="preserve">Անխափան սնուցման սարք՝ միաֆազ, “Line Interactive”, 2U, սերվերային դարակում տեղադրվող (պետք է ունենա որպես աշտարակային մոդել աշխատելու հնարավորություն և համապատասխան </w:t>
            </w:r>
            <w:r>
              <w:rPr>
                <w:rFonts w:ascii="Sylfaen" w:hAnsi="Sylfaen" w:cs="Sylfaen"/>
                <w:color w:val="000000"/>
              </w:rPr>
              <w:t>փոխա</w:t>
            </w:r>
            <w:r w:rsidRPr="00222EBF">
              <w:rPr>
                <w:rFonts w:ascii="Sylfaen" w:hAnsi="Sylfaen" w:cs="Sylfaen"/>
                <w:color w:val="000000"/>
              </w:rPr>
              <w:t>կե</w:t>
            </w:r>
            <w:r>
              <w:rPr>
                <w:rFonts w:ascii="Sylfaen" w:hAnsi="Sylfaen" w:cs="Sylfaen"/>
                <w:color w:val="000000"/>
                <w:lang w:val="hy-AM"/>
              </w:rPr>
              <w:t>ր</w:t>
            </w:r>
            <w:r w:rsidRPr="00222EBF">
              <w:rPr>
                <w:rFonts w:ascii="Sylfaen" w:hAnsi="Sylfaen" w:cs="Sylfaen"/>
                <w:color w:val="000000"/>
              </w:rPr>
              <w:t xml:space="preserve">պիչ կոպլեկտը պետք է ներառված լինի),  3000/2700 ՎԱ/ </w:t>
            </w:r>
            <w:r w:rsidRPr="00222EBF">
              <w:rPr>
                <w:rFonts w:ascii="Sylfaen" w:hAnsi="Sylfaen" w:cs="Sylfaen"/>
                <w:color w:val="000000"/>
                <w:lang w:val="hy-AM"/>
              </w:rPr>
              <w:t>Վ</w:t>
            </w:r>
            <w:r w:rsidRPr="00222EBF">
              <w:rPr>
                <w:rFonts w:ascii="Sylfaen" w:hAnsi="Sylfaen" w:cs="Sylfaen"/>
                <w:color w:val="000000"/>
              </w:rPr>
              <w:t xml:space="preserve">ատտ, ելքային հզորությամբ, REPO </w:t>
            </w:r>
            <w:r w:rsidRPr="00222EBF">
              <w:rPr>
                <w:rFonts w:ascii="Sylfaen" w:hAnsi="Sylfaen" w:cs="Sylfaen"/>
                <w:color w:val="000000"/>
              </w:rPr>
              <w:lastRenderedPageBreak/>
              <w:t>ֆունկցիոնալի ապահովմամբ, մուտքային լարման օնլայն կարգավորմամբ(նոմինալ լարումից -10% մինչև +6% միջակայքում), մինչև 4 լրացուցիչ “ERM” (extended runtime module) միացնելու հնարավորությամբ, օպցիոնալ սլոտով, որտեղ կարող է տեղադրվել ցանցային մոդուլ, DB-9 և USB console պորտերով, LCD էկրանով, պետք է ունենա երկու “load segment”, ելքերը՝ մեկ հատ IEC 320 C19 (16A), ութ հատ IEC 320 C13 (10A):</w:t>
            </w:r>
          </w:p>
        </w:tc>
        <w:tc>
          <w:tcPr>
            <w:tcW w:w="1171" w:type="dxa"/>
          </w:tcPr>
          <w:p w:rsidR="000C19AF" w:rsidRPr="00222EBF" w:rsidRDefault="000C19AF" w:rsidP="005C0444">
            <w:pPr>
              <w:jc w:val="center"/>
              <w:rPr>
                <w:rFonts w:ascii="Sylfaen" w:hAnsi="Sylfaen"/>
              </w:rPr>
            </w:pPr>
            <w:r w:rsidRPr="00222EBF">
              <w:rPr>
                <w:rFonts w:ascii="Sylfaen" w:hAnsi="Sylfaen"/>
              </w:rPr>
              <w:lastRenderedPageBreak/>
              <w:t>3</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rPr>
              <w:lastRenderedPageBreak/>
              <w:t xml:space="preserve">4. </w:t>
            </w:r>
            <w:r w:rsidRPr="00222EBF">
              <w:rPr>
                <w:rFonts w:ascii="Sylfaen" w:hAnsi="Sylfaen" w:cs="Sylfaen"/>
                <w:color w:val="000000"/>
              </w:rPr>
              <w:t>Անխափան սնուցման սարք</w:t>
            </w:r>
            <w:r w:rsidRPr="00222EBF">
              <w:rPr>
                <w:rFonts w:ascii="Sylfaen" w:hAnsi="Sylfaen" w:cs="Sylfaen"/>
                <w:color w:val="000000"/>
                <w:lang w:val="hy-AM"/>
              </w:rPr>
              <w:t xml:space="preserve"> </w:t>
            </w:r>
            <w:r w:rsidRPr="00222EBF">
              <w:rPr>
                <w:rFonts w:ascii="Sylfaen" w:hAnsi="Sylfaen" w:cs="Sylfaen"/>
                <w:color w:val="000000"/>
              </w:rPr>
              <w:t xml:space="preserve">(5000/4500 ՎԱ/ </w:t>
            </w:r>
            <w:r w:rsidRPr="00222EBF">
              <w:rPr>
                <w:rFonts w:ascii="Sylfaen" w:hAnsi="Sylfaen" w:cs="Sylfaen"/>
                <w:color w:val="000000"/>
                <w:lang w:val="hy-AM"/>
              </w:rPr>
              <w:t>Վ</w:t>
            </w:r>
            <w:r w:rsidRPr="00222EBF">
              <w:rPr>
                <w:rFonts w:ascii="Sylfaen" w:hAnsi="Sylfaen" w:cs="Sylfaen"/>
                <w:color w:val="000000"/>
              </w:rPr>
              <w:t>ատտ)</w:t>
            </w:r>
          </w:p>
        </w:tc>
        <w:tc>
          <w:tcPr>
            <w:tcW w:w="6137" w:type="dxa"/>
          </w:tcPr>
          <w:p w:rsidR="000C19AF" w:rsidRPr="00222EBF" w:rsidRDefault="000C19AF" w:rsidP="005C0444">
            <w:pPr>
              <w:rPr>
                <w:rFonts w:ascii="Sylfaen" w:hAnsi="Sylfaen"/>
              </w:rPr>
            </w:pPr>
            <w:r w:rsidRPr="00222EBF">
              <w:rPr>
                <w:rFonts w:ascii="Sylfaen" w:hAnsi="Sylfaen" w:cs="Sylfaen"/>
                <w:color w:val="000000"/>
              </w:rPr>
              <w:t>Անխափան սնուցման սարք՝ միաֆազ, “Line Interactive”, 3U, սերվերային դարակում տեղադրվող, մուտքային լարման աշխատանքային միջակայքը 165-253Վ</w:t>
            </w:r>
            <w:r w:rsidRPr="00222EBF">
              <w:rPr>
                <w:rFonts w:ascii="Sylfaen" w:hAnsi="Sylfaen" w:cs="Sylfaen"/>
                <w:color w:val="000000"/>
                <w:lang w:val="hy-AM"/>
              </w:rPr>
              <w:t>՝</w:t>
            </w:r>
            <w:r w:rsidRPr="00222EBF">
              <w:rPr>
                <w:rFonts w:ascii="Sylfaen" w:hAnsi="Sylfaen" w:cs="Sylfaen"/>
                <w:color w:val="000000"/>
              </w:rPr>
              <w:t xml:space="preserve"> 208</w:t>
            </w:r>
            <w:r w:rsidRPr="00222EBF">
              <w:rPr>
                <w:rFonts w:ascii="Sylfaen" w:hAnsi="Sylfaen" w:cs="Sylfaen"/>
                <w:color w:val="000000"/>
                <w:lang w:val="hy-AM"/>
              </w:rPr>
              <w:t>Վ</w:t>
            </w:r>
            <w:r w:rsidRPr="00222EBF">
              <w:rPr>
                <w:rFonts w:ascii="Sylfaen" w:hAnsi="Sylfaen" w:cs="Sylfaen"/>
                <w:color w:val="000000"/>
              </w:rPr>
              <w:t xml:space="preserve"> նոմինալի դեպքում և 176-253Վ</w:t>
            </w:r>
            <w:r w:rsidRPr="00222EBF">
              <w:rPr>
                <w:rFonts w:ascii="Sylfaen" w:hAnsi="Sylfaen" w:cs="Sylfaen"/>
                <w:color w:val="000000"/>
                <w:lang w:val="hy-AM"/>
              </w:rPr>
              <w:t>՝</w:t>
            </w:r>
            <w:r w:rsidRPr="00222EBF">
              <w:rPr>
                <w:rFonts w:ascii="Sylfaen" w:hAnsi="Sylfaen" w:cs="Sylfaen"/>
                <w:color w:val="000000"/>
              </w:rPr>
              <w:t xml:space="preserve"> 220, 230, 240Վ նոմինալի դեպքում, 5000/4500 ՎԱ/ Վատտ ելքային հզորությամբ, REPO ֆունկցիոնալի ապահովմամբ, մուտքային լարման օնլայն կարգավորմամբ (նոմինալ լարումից -10% մինչև +6% միջակայքում), մինչև 4 լրացուցիչ “ERM” (extended runtime module) ցանցային մոդուլով, LCD էկրանով, պետք է ունենա երկու “load segment”, ելքերը՝ վեց հատ IEC 320 C19 (16A), չորս հատ IEC 320 C13 (10A), մեկ հատ IEC309 (32A)</w:t>
            </w:r>
          </w:p>
        </w:tc>
        <w:tc>
          <w:tcPr>
            <w:tcW w:w="1171" w:type="dxa"/>
          </w:tcPr>
          <w:p w:rsidR="000C19AF" w:rsidRPr="00222EBF" w:rsidRDefault="000C19AF" w:rsidP="005C0444">
            <w:pPr>
              <w:jc w:val="center"/>
              <w:rPr>
                <w:rFonts w:ascii="Sylfaen" w:hAnsi="Sylfaen"/>
              </w:rPr>
            </w:pPr>
            <w:r w:rsidRPr="00222EBF">
              <w:rPr>
                <w:rFonts w:ascii="Sylfaen" w:hAnsi="Sylfaen"/>
              </w:rPr>
              <w:t>4</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rPr>
              <w:t xml:space="preserve">5. </w:t>
            </w:r>
            <w:r w:rsidRPr="00222EBF">
              <w:rPr>
                <w:rFonts w:ascii="Sylfaen" w:hAnsi="Sylfaen" w:cs="Sylfaen"/>
                <w:color w:val="000000"/>
              </w:rPr>
              <w:t>Տվյալների պահպանման համակարգ</w:t>
            </w:r>
          </w:p>
        </w:tc>
        <w:tc>
          <w:tcPr>
            <w:tcW w:w="6137" w:type="dxa"/>
            <w:vAlign w:val="bottom"/>
          </w:tcPr>
          <w:p w:rsidR="000C19AF" w:rsidRPr="008C61B5" w:rsidRDefault="000C19AF" w:rsidP="005C0444">
            <w:pPr>
              <w:jc w:val="both"/>
              <w:rPr>
                <w:rFonts w:ascii="Sylfaen" w:hAnsi="Sylfaen" w:cs="Sylfaen"/>
                <w:color w:val="000000"/>
                <w:lang w:val="hy-AM"/>
              </w:rPr>
            </w:pPr>
            <w:r w:rsidRPr="00BC70B6">
              <w:rPr>
                <w:rFonts w:ascii="Sylfaen" w:hAnsi="Sylfaen" w:cs="Sylfaen"/>
                <w:color w:val="000000"/>
                <w:lang w:val="hy-AM"/>
              </w:rPr>
              <w:t xml:space="preserve">Տվյալների պահպանման համակարգ, որը՝ պետք է ունենա երկու կոնտրոլեր, որոնք կաշխատեն կլաստերում իրական ակտիվ-ակտիվ ռեժիմում(մեկ լոգիկական միավորը պետք է հնարավոր լինի բաշխել երկու կոնտրոլլերների միջև սիմետրիկ ձևով, միաժամանակ ապահովելով բոլոր հիմնական ֆունկցիաները՝ Thin Provisioning, Data Tiering և այլն), համակարգը բացի հիմնական պրոցեսսորից(2 x 6-core 2.2 GHz) պետք է ունենա լրացուցիչ 2 հատ ASIC, պետք է լինի կոնվերգենտ (հնարավորություն միաժամանակ ապահովել բլոկային (FC, iscsi, FCoE) և ֆայլային հասանելիություն(ethernet)), պետք է ապահովի աշխատանքը Citrix XenServer, HP-UX, IBM AIX. </w:t>
            </w:r>
            <w:r w:rsidRPr="008C61B5">
              <w:rPr>
                <w:rFonts w:ascii="Sylfaen" w:hAnsi="Sylfaen" w:cs="Sylfaen"/>
                <w:color w:val="000000"/>
                <w:lang w:val="hy-AM"/>
              </w:rPr>
              <w:t xml:space="preserve">Microsoft Windows Server (ներառյալ Microsoft Hyper-V), Apple Mac OS, Oracle Solaris, Ubuntu, VMware vSphere, RHEL, Red Hat Enterprise Virtualization, SUSE Linux Enterprise, SUSE Linux Virtualization, IBM Virtualization, Oracle VM օպերացիոն համակարգերի հետ, պետք է ունենա մեկ համակարգի շրջանակներում ծավալը մինչև 750TiB աճեցնելու, և մինչև 240 կոշտ սկավառակ տեղակայելու աջակցություն, յուրաքանչյուր դիսկ պետք է կարողանա մասնակցել միաժամանակ մի քանի և տարբեր մակարդակի raid-երում, global spare տարածքը պետք է լինի բաշխված ամբողջ համակարգով, այլ ոչ առանձին դիսկերի մակարդակով, համակարգը պետք է ապահովի FC, </w:t>
            </w:r>
            <w:r w:rsidRPr="008C61B5">
              <w:rPr>
                <w:rFonts w:ascii="Sylfaen" w:hAnsi="Sylfaen" w:cs="Sylfaen"/>
                <w:color w:val="000000"/>
                <w:lang w:val="hy-AM"/>
              </w:rPr>
              <w:lastRenderedPageBreak/>
              <w:t xml:space="preserve">ISCSI, FCOE, SMB 3.0, NFS V4 պրոտոկոլները, ֆայլային սերվիսի դեպքում համակարգը պետք է հնարավորություն ունենա ինտեգրվել Symantec և MacAfee հակավիրուսային համակարգերի հետ, պետք է ապահովի օնլայն անցում մեկ raid-ից մյուսը(համապատասխան </w:t>
            </w:r>
            <w:r w:rsidRPr="008C61B5">
              <w:rPr>
                <w:rFonts w:ascii="Sylfaen" w:hAnsi="Sylfaen"/>
                <w:lang w:val="hy-AM"/>
              </w:rPr>
              <w:t>արտոնագ</w:t>
            </w:r>
            <w:r>
              <w:rPr>
                <w:rFonts w:ascii="Sylfaen" w:hAnsi="Sylfaen"/>
                <w:lang w:val="hy-AM"/>
              </w:rPr>
              <w:t>րեր</w:t>
            </w:r>
            <w:r w:rsidRPr="008C61B5">
              <w:rPr>
                <w:rFonts w:ascii="Sylfaen" w:hAnsi="Sylfaen"/>
                <w:lang w:val="hy-AM"/>
              </w:rPr>
              <w:t>ը</w:t>
            </w:r>
            <w:r w:rsidRPr="008C61B5">
              <w:rPr>
                <w:rFonts w:ascii="Sylfaen" w:hAnsi="Sylfaen" w:cs="Sylfaen"/>
                <w:color w:val="000000"/>
                <w:lang w:val="hy-AM"/>
              </w:rPr>
              <w:t xml:space="preserve"> պետք է լինեն ներառված), պետք է ապահովի Sub-Lun Data Migration(համապատասխան </w:t>
            </w:r>
            <w:r w:rsidRPr="008C61B5">
              <w:rPr>
                <w:rFonts w:ascii="Sylfaen" w:hAnsi="Sylfaen"/>
                <w:lang w:val="hy-AM"/>
              </w:rPr>
              <w:t>արտոնագրերը</w:t>
            </w:r>
            <w:r w:rsidRPr="008C61B5">
              <w:rPr>
                <w:rFonts w:ascii="Sylfaen" w:hAnsi="Sylfaen" w:cs="Sylfaen"/>
                <w:color w:val="000000"/>
                <w:lang w:val="hy-AM"/>
              </w:rPr>
              <w:t xml:space="preserve"> պետք է լինեն ներառված), replication համակարգերի միջև (համապատասխան </w:t>
            </w:r>
            <w:r w:rsidRPr="008C61B5">
              <w:rPr>
                <w:rFonts w:ascii="Sylfaen" w:hAnsi="Sylfaen"/>
                <w:lang w:val="hy-AM"/>
              </w:rPr>
              <w:t>արտոնագրերը</w:t>
            </w:r>
            <w:r w:rsidRPr="008C61B5">
              <w:rPr>
                <w:rFonts w:ascii="Sylfaen" w:hAnsi="Sylfaen" w:cs="Sylfaen"/>
                <w:color w:val="000000"/>
                <w:lang w:val="hy-AM"/>
              </w:rPr>
              <w:t xml:space="preserve"> պետք է լինեն ներառված), ունենա 32 GiB քեշ յուրաքանչյուր կոնտրոլլերների համար, նաև մինչև 768 GiB Flash Cache ունենալու հնարավորություն ընդհանուր համակարգի համար, </w:t>
            </w:r>
            <w:r>
              <w:rPr>
                <w:rFonts w:ascii="Sylfaen" w:hAnsi="Sylfaen" w:cs="Sylfaen"/>
                <w:color w:val="000000"/>
                <w:lang w:val="hy-AM"/>
              </w:rPr>
              <w:t xml:space="preserve">պետք է ունենա </w:t>
            </w:r>
            <w:r w:rsidRPr="008C61B5">
              <w:rPr>
                <w:rFonts w:ascii="Sylfaen" w:hAnsi="Sylfaen" w:cs="Sylfaen"/>
                <w:color w:val="000000"/>
                <w:lang w:val="hy-AM"/>
              </w:rPr>
              <w:t xml:space="preserve">24 հատ 600GB SAS SFF 15K կոշտ սկավառակ, 24 հատ 4TB SAS LFF 7.2K կոշտ սկավառակ, պետք է յուրաքանչյուր կոնտրոլերի վրա ունենա 6 հատ 16GB FC պորտ, 2 հատ RJ45 պորտ, պետք է ներառի բոլոր կոմպոնենտների համար տեղադրման ծառայություն և </w:t>
            </w:r>
            <w:r w:rsidRPr="008C61B5">
              <w:rPr>
                <w:rFonts w:ascii="Sylfaen" w:hAnsi="Sylfaen"/>
                <w:color w:val="000000"/>
                <w:lang w:val="hy-AM"/>
              </w:rPr>
              <w:t xml:space="preserve">3 </w:t>
            </w:r>
            <w:r w:rsidRPr="008C61B5">
              <w:rPr>
                <w:rFonts w:ascii="Sylfaen" w:hAnsi="Sylfaen" w:cs="Sylfaen"/>
                <w:color w:val="000000"/>
                <w:lang w:val="hy-AM"/>
              </w:rPr>
              <w:t>տարվա</w:t>
            </w:r>
            <w:r w:rsidRPr="008C61B5">
              <w:rPr>
                <w:rFonts w:ascii="Sylfaen" w:hAnsi="Sylfaen"/>
                <w:color w:val="000000"/>
                <w:lang w:val="hy-AM"/>
              </w:rPr>
              <w:t xml:space="preserve"> </w:t>
            </w:r>
            <w:r w:rsidRPr="008C61B5">
              <w:rPr>
                <w:rFonts w:ascii="Sylfaen" w:hAnsi="Sylfaen" w:cs="Sylfaen"/>
                <w:color w:val="000000"/>
                <w:lang w:val="hy-AM"/>
              </w:rPr>
              <w:t>տեխնիկական</w:t>
            </w:r>
            <w:r w:rsidRPr="008C61B5">
              <w:rPr>
                <w:rFonts w:ascii="Sylfaen" w:hAnsi="Sylfaen"/>
                <w:color w:val="000000"/>
                <w:lang w:val="hy-AM"/>
              </w:rPr>
              <w:t xml:space="preserve"> </w:t>
            </w:r>
            <w:r w:rsidRPr="008C61B5">
              <w:rPr>
                <w:rFonts w:ascii="Sylfaen" w:hAnsi="Sylfaen" w:cs="Sylfaen"/>
                <w:color w:val="000000"/>
                <w:lang w:val="hy-AM"/>
              </w:rPr>
              <w:t>աջակցություն՝</w:t>
            </w:r>
            <w:r w:rsidRPr="008C61B5">
              <w:rPr>
                <w:rFonts w:ascii="Sylfaen" w:hAnsi="Sylfaen"/>
                <w:color w:val="000000"/>
                <w:lang w:val="hy-AM"/>
              </w:rPr>
              <w:t xml:space="preserve"> 24x7 </w:t>
            </w:r>
            <w:r w:rsidRPr="008C61B5">
              <w:rPr>
                <w:rFonts w:ascii="Sylfaen" w:hAnsi="Sylfaen" w:cs="Sylfaen"/>
                <w:color w:val="000000"/>
                <w:lang w:val="hy-AM"/>
              </w:rPr>
              <w:t>ռեժիմում</w:t>
            </w:r>
            <w:r w:rsidRPr="008C61B5">
              <w:rPr>
                <w:rFonts w:ascii="Sylfaen" w:hAnsi="Sylfaen"/>
                <w:color w:val="000000"/>
                <w:lang w:val="hy-AM"/>
              </w:rPr>
              <w:t xml:space="preserve"> </w:t>
            </w:r>
            <w:r w:rsidRPr="008C61B5">
              <w:rPr>
                <w:rFonts w:ascii="Sylfaen" w:hAnsi="Sylfaen" w:cs="Sylfaen"/>
                <w:color w:val="000000"/>
                <w:lang w:val="hy-AM"/>
              </w:rPr>
              <w:t>արտադրողի</w:t>
            </w:r>
            <w:r w:rsidRPr="008C61B5">
              <w:rPr>
                <w:rFonts w:ascii="Sylfaen" w:hAnsi="Sylfaen"/>
                <w:color w:val="000000"/>
                <w:lang w:val="hy-AM"/>
              </w:rPr>
              <w:t xml:space="preserve"> </w:t>
            </w:r>
            <w:r w:rsidRPr="008C61B5">
              <w:rPr>
                <w:rFonts w:ascii="Sylfaen" w:hAnsi="Sylfaen" w:cs="Sylfaen"/>
                <w:color w:val="000000"/>
                <w:lang w:val="hy-AM"/>
              </w:rPr>
              <w:t>սերվիս</w:t>
            </w:r>
            <w:r w:rsidRPr="008C61B5">
              <w:rPr>
                <w:rFonts w:ascii="Sylfaen" w:hAnsi="Sylfaen"/>
                <w:color w:val="000000"/>
                <w:lang w:val="hy-AM"/>
              </w:rPr>
              <w:t>-</w:t>
            </w:r>
            <w:r w:rsidRPr="008C61B5">
              <w:rPr>
                <w:rFonts w:ascii="Sylfaen" w:hAnsi="Sylfaen" w:cs="Sylfaen"/>
                <w:color w:val="000000"/>
                <w:lang w:val="hy-AM"/>
              </w:rPr>
              <w:t>համակարգում</w:t>
            </w:r>
            <w:r w:rsidRPr="008C61B5">
              <w:rPr>
                <w:rFonts w:ascii="Sylfaen" w:hAnsi="Sylfaen"/>
                <w:color w:val="000000"/>
                <w:lang w:val="hy-AM"/>
              </w:rPr>
              <w:t xml:space="preserve"> </w:t>
            </w:r>
            <w:r w:rsidRPr="008C61B5">
              <w:rPr>
                <w:rFonts w:ascii="Sylfaen" w:hAnsi="Sylfaen" w:cs="Sylfaen"/>
                <w:color w:val="000000"/>
                <w:lang w:val="hy-AM"/>
              </w:rPr>
              <w:t>խնդիր</w:t>
            </w:r>
            <w:r w:rsidRPr="008C61B5">
              <w:rPr>
                <w:rFonts w:ascii="Sylfaen" w:hAnsi="Sylfaen"/>
                <w:color w:val="000000"/>
                <w:lang w:val="hy-AM"/>
              </w:rPr>
              <w:t xml:space="preserve"> </w:t>
            </w:r>
            <w:r w:rsidRPr="008C61B5">
              <w:rPr>
                <w:rFonts w:ascii="Sylfaen" w:hAnsi="Sylfaen" w:cs="Sylfaen"/>
                <w:color w:val="000000"/>
                <w:lang w:val="hy-AM"/>
              </w:rPr>
              <w:t>գրանցելու</w:t>
            </w:r>
            <w:r w:rsidRPr="008C61B5">
              <w:rPr>
                <w:rFonts w:ascii="Sylfaen" w:hAnsi="Sylfaen"/>
                <w:color w:val="000000"/>
                <w:lang w:val="hy-AM"/>
              </w:rPr>
              <w:t xml:space="preserve"> </w:t>
            </w:r>
            <w:r w:rsidRPr="008C61B5">
              <w:rPr>
                <w:rFonts w:ascii="Sylfaen" w:hAnsi="Sylfaen" w:cs="Sylfaen"/>
                <w:color w:val="000000"/>
                <w:lang w:val="hy-AM"/>
              </w:rPr>
              <w:t>հնարավորությամբ</w:t>
            </w:r>
            <w:r w:rsidRPr="008C61B5">
              <w:rPr>
                <w:rFonts w:ascii="Sylfaen" w:hAnsi="Sylfaen"/>
                <w:color w:val="000000"/>
                <w:lang w:val="hy-AM"/>
              </w:rPr>
              <w:t xml:space="preserve">, </w:t>
            </w:r>
            <w:r w:rsidRPr="008C61B5">
              <w:rPr>
                <w:rFonts w:ascii="Sylfaen" w:hAnsi="Sylfaen" w:cs="Sylfaen"/>
                <w:color w:val="000000"/>
                <w:lang w:val="hy-AM"/>
              </w:rPr>
              <w:t>առավելագույնը</w:t>
            </w:r>
            <w:r w:rsidRPr="008C61B5">
              <w:rPr>
                <w:rFonts w:ascii="Sylfaen" w:hAnsi="Sylfaen"/>
                <w:color w:val="000000"/>
                <w:lang w:val="hy-AM"/>
              </w:rPr>
              <w:t xml:space="preserve"> 4 </w:t>
            </w:r>
            <w:r w:rsidRPr="008C61B5">
              <w:rPr>
                <w:rFonts w:ascii="Sylfaen" w:hAnsi="Sylfaen" w:cs="Sylfaen"/>
                <w:color w:val="000000"/>
                <w:lang w:val="hy-AM"/>
              </w:rPr>
              <w:t>ժամ</w:t>
            </w:r>
            <w:r w:rsidRPr="008C61B5">
              <w:rPr>
                <w:rFonts w:ascii="Sylfaen" w:hAnsi="Sylfaen"/>
                <w:color w:val="000000"/>
                <w:lang w:val="hy-AM"/>
              </w:rPr>
              <w:t xml:space="preserve"> </w:t>
            </w:r>
            <w:r w:rsidRPr="008C61B5">
              <w:rPr>
                <w:rFonts w:ascii="Sylfaen" w:hAnsi="Sylfaen" w:cs="Sylfaen"/>
                <w:color w:val="000000"/>
                <w:lang w:val="hy-AM"/>
              </w:rPr>
              <w:t>հետադարձ</w:t>
            </w:r>
            <w:r w:rsidRPr="008C61B5">
              <w:rPr>
                <w:rFonts w:ascii="Sylfaen" w:hAnsi="Sylfaen"/>
                <w:color w:val="000000"/>
                <w:lang w:val="hy-AM"/>
              </w:rPr>
              <w:t xml:space="preserve"> </w:t>
            </w:r>
            <w:r w:rsidRPr="008C61B5">
              <w:rPr>
                <w:rFonts w:ascii="Sylfaen" w:hAnsi="Sylfaen" w:cs="Sylfaen"/>
                <w:color w:val="000000"/>
                <w:lang w:val="hy-AM"/>
              </w:rPr>
              <w:t>կապով:</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lastRenderedPageBreak/>
              <w:t>2</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rPr>
              <w:lastRenderedPageBreak/>
              <w:t xml:space="preserve">6. </w:t>
            </w:r>
            <w:r w:rsidRPr="00222EBF">
              <w:rPr>
                <w:rFonts w:ascii="Sylfaen" w:hAnsi="Sylfaen"/>
                <w:lang w:val="hy-AM"/>
              </w:rPr>
              <w:t>Դասընթաց</w:t>
            </w:r>
          </w:p>
        </w:tc>
        <w:tc>
          <w:tcPr>
            <w:tcW w:w="6137" w:type="dxa"/>
            <w:vAlign w:val="bottom"/>
          </w:tcPr>
          <w:p w:rsidR="000C19AF" w:rsidRPr="00222EBF" w:rsidRDefault="000C19AF" w:rsidP="005C0444">
            <w:pPr>
              <w:rPr>
                <w:rFonts w:ascii="Sylfaen" w:hAnsi="Sylfaen"/>
                <w:color w:val="000000"/>
                <w:lang w:val="hy-AM"/>
              </w:rPr>
            </w:pPr>
            <w:r w:rsidRPr="00222EBF">
              <w:rPr>
                <w:rFonts w:ascii="Sylfaen" w:hAnsi="Sylfaen" w:cs="Sylfaen"/>
                <w:color w:val="000000"/>
                <w:lang w:val="hy-AM"/>
              </w:rPr>
              <w:t>Տվյալների պահպանման համակարգի հիմնական ֆունկցիոնալի և ռեպլիկացիայի ադմինիստրավորման վերաբերյալ պաշտոնական տեխնիկական տրեյնինգի մասնակցության փաթեթ՝ 2 անձի համար:</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1</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t xml:space="preserve">7. </w:t>
            </w:r>
            <w:r w:rsidRPr="00222EBF">
              <w:rPr>
                <w:rFonts w:ascii="Sylfaen" w:hAnsi="Sylfaen"/>
                <w:color w:val="000000"/>
              </w:rPr>
              <w:t>Օպտիկական մալուխ</w:t>
            </w:r>
          </w:p>
        </w:tc>
        <w:tc>
          <w:tcPr>
            <w:tcW w:w="6137" w:type="dxa"/>
          </w:tcPr>
          <w:p w:rsidR="000C19AF" w:rsidRPr="00222EBF" w:rsidRDefault="000C19AF" w:rsidP="005C0444">
            <w:pPr>
              <w:rPr>
                <w:rFonts w:ascii="Sylfaen" w:hAnsi="Sylfaen"/>
                <w:lang w:val="hy-AM"/>
              </w:rPr>
            </w:pPr>
            <w:r w:rsidRPr="00222EBF">
              <w:rPr>
                <w:rFonts w:ascii="Sylfaen" w:hAnsi="Sylfaen"/>
                <w:color w:val="000000"/>
                <w:lang w:val="hy-AM"/>
              </w:rPr>
              <w:t>LC/LC OM4 5m, տվյալների պահպանման համակարգի FC պորտերի հետ համատեղելի:</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24</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t>8. Սերվեր</w:t>
            </w:r>
          </w:p>
        </w:tc>
        <w:tc>
          <w:tcPr>
            <w:tcW w:w="6137" w:type="dxa"/>
            <w:vAlign w:val="bottom"/>
          </w:tcPr>
          <w:p w:rsidR="000C19AF" w:rsidRPr="00C95AEF" w:rsidRDefault="000C19AF" w:rsidP="005C0444">
            <w:pPr>
              <w:rPr>
                <w:rFonts w:ascii="Sylfaen" w:hAnsi="Sylfaen"/>
                <w:lang w:val="hy-AM"/>
              </w:rPr>
            </w:pPr>
            <w:r>
              <w:rPr>
                <w:rFonts w:ascii="Sylfaen" w:hAnsi="Sylfaen"/>
                <w:lang w:val="hy-AM"/>
              </w:rPr>
              <w:t xml:space="preserve">Սերվերային դարակում տեղադրվող - </w:t>
            </w:r>
            <w:r w:rsidRPr="00BA0195">
              <w:rPr>
                <w:rFonts w:ascii="Sylfaen" w:hAnsi="Sylfaen"/>
                <w:lang w:val="hy-AM"/>
              </w:rPr>
              <w:t>Rack-mountable 1U սերվեր հետևյալ պարամետրերով՝ SPECint_rate_2006 արդյունքի գնահատականի համաձայն՝ առաջարկվող սերվերը CPU-ներով պետք է ունենա նվազագույնը  1029 հաշվարկ, CPU-երի քանակը – 2, յուրաքանչյուր պրոցեսորի միջուկների քանակը - 12. CPU-ն պետք է աշխատի վաճառողի կողմից նշանակված հաճախականությամբ, համեմատական վերլուծությունների կազմակերպությունների կողմից վավերացված գնահատման թեստերի պատճենները պետք է տրամադրվեն հայտում,</w:t>
            </w:r>
            <w:r w:rsidRPr="008B7F11">
              <w:rPr>
                <w:rFonts w:ascii="Sylfaen" w:hAnsi="Sylfaen"/>
                <w:lang w:val="hy-AM"/>
              </w:rPr>
              <w:t xml:space="preserve"> RAM՝</w:t>
            </w:r>
            <w:r>
              <w:rPr>
                <w:rFonts w:ascii="Sylfaen" w:hAnsi="Sylfaen"/>
                <w:lang w:val="hy-AM"/>
              </w:rPr>
              <w:t xml:space="preserve"> 16x16GB RDIMM Dual Rank x4 DDR4-2400</w:t>
            </w:r>
            <w:r w:rsidRPr="00BA0195">
              <w:rPr>
                <w:rFonts w:ascii="Sylfaen" w:hAnsi="Sylfaen"/>
                <w:lang w:val="hy-AM"/>
              </w:rPr>
              <w:t>MHz</w:t>
            </w:r>
            <w:r w:rsidRPr="008B7F11">
              <w:rPr>
                <w:rFonts w:ascii="Sylfaen" w:hAnsi="Sylfaen"/>
                <w:lang w:val="hy-AM"/>
              </w:rPr>
              <w:t xml:space="preserve">, սակայն մինչև 24 ram սալիկ տեղակայելու և մինչև </w:t>
            </w:r>
            <w:r w:rsidRPr="00BA0195">
              <w:rPr>
                <w:rFonts w:ascii="Sylfaen" w:hAnsi="Sylfaen"/>
                <w:lang w:val="hy-AM"/>
              </w:rPr>
              <w:t>3</w:t>
            </w:r>
            <w:r w:rsidRPr="008B7F11">
              <w:rPr>
                <w:rFonts w:ascii="Sylfaen" w:hAnsi="Sylfaen"/>
                <w:lang w:val="hy-AM"/>
              </w:rPr>
              <w:t xml:space="preserve"> TB աճեցնելու հնարավորությամբ, </w:t>
            </w:r>
            <w:r w:rsidRPr="008B7F11">
              <w:rPr>
                <w:rFonts w:ascii="Sylfaen" w:hAnsi="Sylfaen" w:cs="Sylfaen"/>
                <w:color w:val="000000"/>
                <w:lang w:val="hy-AM"/>
              </w:rPr>
              <w:t>ցանցային քարտ</w:t>
            </w:r>
            <w:r w:rsidRPr="00BA0195">
              <w:rPr>
                <w:rFonts w:ascii="Sylfaen" w:hAnsi="Sylfaen" w:cs="Sylfaen"/>
                <w:color w:val="000000"/>
                <w:lang w:val="hy-AM"/>
              </w:rPr>
              <w:t>եր</w:t>
            </w:r>
            <w:r w:rsidRPr="008B7F11">
              <w:rPr>
                <w:rFonts w:ascii="Sylfaen" w:hAnsi="Sylfaen" w:cs="Sylfaen"/>
                <w:color w:val="000000"/>
                <w:lang w:val="hy-AM"/>
              </w:rPr>
              <w:t>՝</w:t>
            </w:r>
            <w:r w:rsidRPr="00BA0195">
              <w:rPr>
                <w:rFonts w:ascii="Sylfaen" w:hAnsi="Sylfaen" w:cs="Sylfaen"/>
                <w:color w:val="000000"/>
                <w:lang w:val="hy-AM"/>
              </w:rPr>
              <w:t xml:space="preserve"> ընդհանուր</w:t>
            </w:r>
            <w:r>
              <w:rPr>
                <w:rFonts w:ascii="Sylfaen" w:hAnsi="Sylfaen" w:cs="Sylfaen"/>
                <w:color w:val="000000"/>
                <w:lang w:val="hy-AM"/>
              </w:rPr>
              <w:t xml:space="preserve"> 8</w:t>
            </w:r>
            <w:r w:rsidRPr="008B7F11">
              <w:rPr>
                <w:rFonts w:ascii="Sylfaen" w:hAnsi="Sylfaen" w:cs="Sylfaen"/>
                <w:color w:val="000000"/>
                <w:lang w:val="hy-AM"/>
              </w:rPr>
              <w:t xml:space="preserve"> x 1Gb ինտերֆեյսերով,  </w:t>
            </w:r>
            <w:r w:rsidRPr="00BA0195">
              <w:rPr>
                <w:rFonts w:ascii="Sylfaen" w:hAnsi="Sylfaen" w:cs="Sylfaen"/>
                <w:color w:val="000000"/>
                <w:lang w:val="hy-AM"/>
              </w:rPr>
              <w:t xml:space="preserve">4 </w:t>
            </w:r>
            <w:r w:rsidRPr="008B7F11">
              <w:rPr>
                <w:rFonts w:ascii="Sylfaen" w:hAnsi="Sylfaen" w:cs="Sylfaen"/>
                <w:color w:val="000000"/>
                <w:lang w:val="hy-AM"/>
              </w:rPr>
              <w:t>կոշտ սկավառակ</w:t>
            </w:r>
            <w:r w:rsidRPr="00BA0195">
              <w:rPr>
                <w:rFonts w:ascii="Sylfaen" w:hAnsi="Sylfaen" w:cs="Sylfaen"/>
                <w:color w:val="000000"/>
                <w:lang w:val="hy-AM"/>
              </w:rPr>
              <w:t xml:space="preserve"> տեղադրելու հնարավորությամբ</w:t>
            </w:r>
            <w:r w:rsidRPr="008B7F11">
              <w:rPr>
                <w:rFonts w:ascii="Sylfaen" w:hAnsi="Sylfaen" w:cs="Sylfaen"/>
                <w:color w:val="000000"/>
                <w:lang w:val="hy-AM"/>
              </w:rPr>
              <w:t xml:space="preserve">, 2 հատ </w:t>
            </w:r>
            <w:r w:rsidRPr="00BA0195">
              <w:rPr>
                <w:rFonts w:ascii="Sylfaen" w:hAnsi="Sylfaen" w:cs="Sylfaen"/>
                <w:color w:val="000000"/>
                <w:lang w:val="hy-AM"/>
              </w:rPr>
              <w:t>5</w:t>
            </w:r>
            <w:r w:rsidRPr="008B7F11">
              <w:rPr>
                <w:rFonts w:ascii="Sylfaen" w:hAnsi="Sylfaen" w:cs="Sylfaen"/>
                <w:color w:val="000000"/>
                <w:lang w:val="hy-AM"/>
              </w:rPr>
              <w:t xml:space="preserve">00 </w:t>
            </w:r>
            <w:r>
              <w:rPr>
                <w:rFonts w:ascii="Sylfaen" w:hAnsi="Sylfaen" w:cs="Sylfaen"/>
                <w:color w:val="000000"/>
                <w:lang w:val="hy-AM"/>
              </w:rPr>
              <w:t>Վատտ</w:t>
            </w:r>
            <w:r w:rsidRPr="008B7F11">
              <w:rPr>
                <w:rFonts w:ascii="Sylfaen" w:hAnsi="Sylfaen" w:cs="Sylfaen"/>
                <w:color w:val="000000"/>
                <w:lang w:val="hy-AM"/>
              </w:rPr>
              <w:t xml:space="preserve"> hot plug սնուցման բլոկերով, որոնք ապահովվում են</w:t>
            </w:r>
            <w:r>
              <w:rPr>
                <w:rFonts w:ascii="Sylfaen" w:hAnsi="Sylfaen" w:cs="Sylfaen"/>
                <w:color w:val="000000"/>
                <w:lang w:val="hy-AM"/>
              </w:rPr>
              <w:t xml:space="preserve"> redudancy</w:t>
            </w:r>
            <w:r w:rsidRPr="00BA0195">
              <w:rPr>
                <w:rFonts w:ascii="Sylfaen" w:hAnsi="Sylfaen" w:cs="Sylfaen"/>
                <w:color w:val="000000"/>
                <w:lang w:val="hy-AM"/>
              </w:rPr>
              <w:t>, մինչև 94% էֆեկտիվություն</w:t>
            </w:r>
            <w:r>
              <w:rPr>
                <w:rFonts w:ascii="Sylfaen" w:hAnsi="Sylfaen" w:cs="Sylfaen"/>
                <w:color w:val="000000"/>
                <w:lang w:val="hy-AM"/>
              </w:rPr>
              <w:t xml:space="preserve"> և </w:t>
            </w:r>
            <w:r w:rsidRPr="008B7F11">
              <w:rPr>
                <w:rFonts w:ascii="Sylfaen" w:hAnsi="Sylfaen"/>
                <w:lang w:val="hy-AM"/>
              </w:rPr>
              <w:t xml:space="preserve">ներառում են </w:t>
            </w:r>
            <w:r w:rsidRPr="00BA0195">
              <w:rPr>
                <w:rFonts w:ascii="Sylfaen" w:hAnsi="Sylfaen"/>
                <w:lang w:val="hy-AM"/>
              </w:rPr>
              <w:lastRenderedPageBreak/>
              <w:t xml:space="preserve">հոսանքի </w:t>
            </w:r>
            <w:r w:rsidRPr="008B7F11">
              <w:rPr>
                <w:rFonts w:ascii="Sylfaen" w:hAnsi="Sylfaen"/>
                <w:lang w:val="hy-AM"/>
              </w:rPr>
              <w:t>սնուցման լարեր</w:t>
            </w:r>
            <w:r>
              <w:rPr>
                <w:rFonts w:ascii="Sylfaen" w:hAnsi="Sylfaen"/>
                <w:lang w:val="hy-AM"/>
              </w:rPr>
              <w:t>, 2</w:t>
            </w:r>
            <w:r w:rsidRPr="008B7F11">
              <w:rPr>
                <w:rFonts w:ascii="Sylfaen" w:hAnsi="Sylfaen"/>
                <w:lang w:val="hy-AM"/>
              </w:rPr>
              <w:t xml:space="preserve"> հատ PCIe սլոտերով, սակայն մինչև </w:t>
            </w:r>
            <w:r w:rsidRPr="00BA0195">
              <w:rPr>
                <w:rFonts w:ascii="Sylfaen" w:hAnsi="Sylfaen"/>
                <w:lang w:val="hy-AM"/>
              </w:rPr>
              <w:t>3</w:t>
            </w:r>
            <w:r w:rsidRPr="008B7F11">
              <w:rPr>
                <w:rFonts w:ascii="Sylfaen" w:hAnsi="Sylfaen"/>
                <w:lang w:val="hy-AM"/>
              </w:rPr>
              <w:t xml:space="preserve"> աճեցնելու հնարավորությամբ, պահարանում սերվերը տեղակայելու ամրակներով և ամրակի հետ համակցվող, մալուխների կազմակերպման համար նախատեսված հատուկ սարքով(CMA- cable management arm), </w:t>
            </w:r>
            <w:r w:rsidRPr="00BA0195">
              <w:rPr>
                <w:rFonts w:ascii="Sylfaen" w:hAnsi="Sylfaen"/>
                <w:lang w:val="hy-AM"/>
              </w:rPr>
              <w:t xml:space="preserve">դիմային մասը փակված, </w:t>
            </w:r>
            <w:r w:rsidRPr="008B7F11">
              <w:rPr>
                <w:rFonts w:ascii="Sylfaen" w:hAnsi="Sylfaen"/>
                <w:lang w:val="hy-AM"/>
              </w:rPr>
              <w:t xml:space="preserve">հեռակառավարման հասանելիության </w:t>
            </w:r>
            <w:r>
              <w:rPr>
                <w:rFonts w:ascii="Sylfaen" w:hAnsi="Sylfaen"/>
                <w:lang w:val="hy-AM"/>
              </w:rPr>
              <w:t>ապահով</w:t>
            </w:r>
            <w:r w:rsidRPr="00BA0195">
              <w:rPr>
                <w:rFonts w:ascii="Sylfaen" w:hAnsi="Sylfaen"/>
                <w:lang w:val="hy-AM"/>
              </w:rPr>
              <w:t>մամբ՝</w:t>
            </w:r>
            <w:r w:rsidRPr="008B7F11">
              <w:rPr>
                <w:rFonts w:ascii="Sylfaen" w:hAnsi="Sylfaen"/>
                <w:lang w:val="hy-AM"/>
              </w:rPr>
              <w:t xml:space="preserve"> առանձնացված ցանցային պորտով</w:t>
            </w:r>
            <w:r>
              <w:rPr>
                <w:rFonts w:ascii="Sylfaen" w:hAnsi="Sylfaen"/>
                <w:lang w:val="hy-AM"/>
              </w:rPr>
              <w:t xml:space="preserve"> </w:t>
            </w:r>
            <w:r w:rsidRPr="00BA0195">
              <w:rPr>
                <w:rFonts w:ascii="Sylfaen" w:hAnsi="Sylfaen"/>
                <w:lang w:val="hy-AM"/>
              </w:rPr>
              <w:t>և advanced արտոնագրով, 5 հատ USB 3.0 պորտերով,</w:t>
            </w:r>
            <w:r w:rsidRPr="008B7F11">
              <w:rPr>
                <w:rFonts w:ascii="Sylfaen" w:hAnsi="Sylfaen"/>
                <w:lang w:val="hy-AM"/>
              </w:rPr>
              <w:t xml:space="preserve"> 1920 x 1200 (16 bpp) </w:t>
            </w:r>
            <w:r w:rsidRPr="00763E64">
              <w:rPr>
                <w:rFonts w:ascii="Sylfaen" w:hAnsi="Sylfaen"/>
                <w:lang w:val="hy-AM"/>
              </w:rPr>
              <w:t>կետայնություն</w:t>
            </w:r>
            <w:r w:rsidRPr="008B7F11">
              <w:rPr>
                <w:rFonts w:ascii="Sylfaen" w:hAnsi="Sylfaen"/>
                <w:lang w:val="hy-AM"/>
              </w:rPr>
              <w:t xml:space="preserve"> </w:t>
            </w:r>
            <w:r w:rsidRPr="00763E64">
              <w:rPr>
                <w:rFonts w:ascii="Sylfaen" w:hAnsi="Sylfaen"/>
                <w:lang w:val="hy-AM"/>
              </w:rPr>
              <w:t>ապահովող գրաֆիկական հնարավորությամբ</w:t>
            </w:r>
            <w:r w:rsidRPr="008B7F11">
              <w:rPr>
                <w:rFonts w:ascii="Sylfaen" w:hAnsi="Sylfaen"/>
                <w:lang w:val="hy-AM"/>
              </w:rPr>
              <w:t>,</w:t>
            </w:r>
            <w:r w:rsidRPr="006B224B">
              <w:rPr>
                <w:rFonts w:ascii="Sylfaen" w:hAnsi="Sylfaen"/>
                <w:lang w:val="hy-AM"/>
              </w:rPr>
              <w:t xml:space="preserve"> երկու առտաքին 8Gb FC պորտով PCI-e HBA-ով, 32GB microSD flash card-ով</w:t>
            </w:r>
            <w:r w:rsidRPr="00BA0195">
              <w:rPr>
                <w:rFonts w:ascii="Sylfaen" w:hAnsi="Sylfaen"/>
                <w:lang w:val="hy-AM"/>
              </w:rPr>
              <w:t>՝</w:t>
            </w:r>
            <w:r w:rsidRPr="006B224B">
              <w:rPr>
                <w:rFonts w:ascii="Sylfaen" w:hAnsi="Sylfaen"/>
                <w:lang w:val="hy-AM"/>
              </w:rPr>
              <w:t xml:space="preserve"> օպերացիոն համակարգը տեղակայելու համար</w:t>
            </w:r>
            <w:r w:rsidRPr="00BA0195">
              <w:rPr>
                <w:rFonts w:ascii="Sylfaen" w:hAnsi="Sylfaen"/>
                <w:lang w:val="hy-AM"/>
              </w:rPr>
              <w:t xml:space="preserve">, պետք է ներառի </w:t>
            </w:r>
            <w:r>
              <w:rPr>
                <w:rFonts w:ascii="Sylfaen" w:hAnsi="Sylfaen"/>
                <w:lang w:val="hy-AM"/>
              </w:rPr>
              <w:t xml:space="preserve">3 </w:t>
            </w:r>
            <w:r w:rsidRPr="008B7F11">
              <w:rPr>
                <w:rFonts w:ascii="Sylfaen" w:hAnsi="Sylfaen"/>
                <w:lang w:val="hy-AM"/>
              </w:rPr>
              <w:t>տարի</w:t>
            </w:r>
            <w:r w:rsidRPr="00042C39">
              <w:rPr>
                <w:rFonts w:ascii="Sylfaen" w:hAnsi="Sylfaen"/>
                <w:lang w:val="hy-AM"/>
              </w:rPr>
              <w:t xml:space="preserve"> տևողությամբ տեխնիկական աջակցում՝</w:t>
            </w:r>
            <w:r w:rsidRPr="008B7F11">
              <w:rPr>
                <w:rFonts w:ascii="Sylfaen" w:hAnsi="Sylfaen"/>
                <w:lang w:val="hy-AM"/>
              </w:rPr>
              <w:t xml:space="preserve"> 24x7 ռեժիմում</w:t>
            </w:r>
            <w:r w:rsidRPr="00042C39">
              <w:rPr>
                <w:rFonts w:ascii="Sylfaen" w:hAnsi="Sylfaen"/>
                <w:lang w:val="hy-AM"/>
              </w:rPr>
              <w:t xml:space="preserve"> սարքավորումներ</w:t>
            </w:r>
            <w:r w:rsidRPr="008B7F11">
              <w:rPr>
                <w:rFonts w:ascii="Sylfaen" w:hAnsi="Sylfaen"/>
                <w:lang w:val="hy-AM"/>
              </w:rPr>
              <w:t xml:space="preserve"> արտադրողի սերվիսային համակարգում խնդրի գրանցման</w:t>
            </w:r>
            <w:r w:rsidRPr="00042C39">
              <w:rPr>
                <w:rFonts w:ascii="Sylfaen" w:hAnsi="Sylfaen"/>
                <w:lang w:val="hy-AM"/>
              </w:rPr>
              <w:t xml:space="preserve"> հնարավորությամբ  և </w:t>
            </w:r>
            <w:r w:rsidRPr="008B7F11">
              <w:rPr>
                <w:rFonts w:ascii="Sylfaen" w:hAnsi="Sylfaen"/>
                <w:lang w:val="hy-AM"/>
              </w:rPr>
              <w:t xml:space="preserve">ամենաուշը 4 ժամվա ընթացքում հետադարձ կապի </w:t>
            </w:r>
            <w:r>
              <w:rPr>
                <w:rFonts w:ascii="Sylfaen" w:hAnsi="Sylfaen"/>
                <w:lang w:val="hy-AM"/>
              </w:rPr>
              <w:t>ապահովմամբ</w:t>
            </w:r>
            <w:r w:rsidRPr="00042C39">
              <w:rPr>
                <w:rFonts w:ascii="Sylfaen" w:hAnsi="Sylfaen"/>
                <w:lang w:val="hy-AM"/>
              </w:rPr>
              <w:t>:</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lastRenderedPageBreak/>
              <w:t>7</w:t>
            </w:r>
          </w:p>
        </w:tc>
      </w:tr>
      <w:tr w:rsidR="000C19AF" w:rsidRPr="00222EBF" w:rsidTr="00AC2786">
        <w:tc>
          <w:tcPr>
            <w:tcW w:w="2245" w:type="dxa"/>
          </w:tcPr>
          <w:p w:rsidR="000C19AF" w:rsidRPr="003C5BAA" w:rsidRDefault="000C19AF" w:rsidP="005C0444">
            <w:pPr>
              <w:rPr>
                <w:rFonts w:ascii="Sylfaen" w:hAnsi="Sylfaen"/>
                <w:lang w:val="hy-AM"/>
              </w:rPr>
            </w:pPr>
            <w:r w:rsidRPr="00222EBF">
              <w:rPr>
                <w:rFonts w:ascii="Sylfaen" w:hAnsi="Sylfaen"/>
                <w:lang w:val="hy-AM"/>
              </w:rPr>
              <w:lastRenderedPageBreak/>
              <w:t xml:space="preserve">9. </w:t>
            </w:r>
            <w:r w:rsidRPr="00222EBF">
              <w:rPr>
                <w:rFonts w:ascii="Sylfaen" w:hAnsi="Sylfaen"/>
                <w:color w:val="000000"/>
              </w:rPr>
              <w:t>VMware vSPhere Standart 1P արտոնագի</w:t>
            </w:r>
            <w:r>
              <w:rPr>
                <w:rFonts w:ascii="Sylfaen" w:hAnsi="Sylfaen"/>
                <w:color w:val="000000"/>
                <w:lang w:val="hy-AM"/>
              </w:rPr>
              <w:t>ր</w:t>
            </w:r>
          </w:p>
        </w:tc>
        <w:tc>
          <w:tcPr>
            <w:tcW w:w="6137" w:type="dxa"/>
          </w:tcPr>
          <w:p w:rsidR="000C19AF" w:rsidRPr="00222EBF" w:rsidRDefault="000C19AF" w:rsidP="005C0444">
            <w:pPr>
              <w:rPr>
                <w:rFonts w:ascii="Sylfaen" w:hAnsi="Sylfaen"/>
                <w:lang w:val="hy-AM"/>
              </w:rPr>
            </w:pPr>
            <w:r w:rsidRPr="00222EBF">
              <w:rPr>
                <w:rFonts w:ascii="Sylfaen" w:hAnsi="Sylfaen"/>
                <w:lang w:val="hy-AM"/>
              </w:rPr>
              <w:t xml:space="preserve">Պետք է պաշտոնապես համատեղելի լինի 8-րդ կետում նկարագրված սերվերների հետ, </w:t>
            </w:r>
            <w:r w:rsidRPr="00222EBF">
              <w:rPr>
                <w:rFonts w:ascii="Sylfaen" w:hAnsi="Sylfaen"/>
                <w:color w:val="000000"/>
                <w:lang w:val="hy-AM"/>
              </w:rPr>
              <w:t>ներառյալ տվյալ արտոնագրի</w:t>
            </w:r>
            <w:r w:rsidRPr="00222EBF">
              <w:rPr>
                <w:rFonts w:ascii="Sylfaen" w:hAnsi="Sylfaen"/>
                <w:lang w:val="hy-AM"/>
              </w:rPr>
              <w:t xml:space="preserve"> 3 տարի տևողությամբ տեխնիկական աջակցում՝ 24x7 ռեժիմում սարքավորումներ արտադրողի սերվիսային համակարգում խնդրի գրանցման հնարավորությամբ և ամենաուշը 4 ժամվա ընթացքում հետադարձ կապի ապահովմամբ:</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14</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t xml:space="preserve">10. </w:t>
            </w:r>
            <w:r w:rsidRPr="00222EBF">
              <w:rPr>
                <w:rFonts w:ascii="Sylfaen" w:hAnsi="Sylfaen"/>
                <w:color w:val="000000"/>
              </w:rPr>
              <w:t>VMware vCenter Standart արտոնագիր</w:t>
            </w:r>
          </w:p>
        </w:tc>
        <w:tc>
          <w:tcPr>
            <w:tcW w:w="6137" w:type="dxa"/>
          </w:tcPr>
          <w:p w:rsidR="000C19AF" w:rsidRPr="00222EBF" w:rsidRDefault="000C19AF" w:rsidP="005C0444">
            <w:pPr>
              <w:rPr>
                <w:rFonts w:ascii="Sylfaen" w:hAnsi="Sylfaen"/>
                <w:lang w:val="hy-AM"/>
              </w:rPr>
            </w:pPr>
            <w:r w:rsidRPr="00222EBF">
              <w:rPr>
                <w:rFonts w:ascii="Sylfaen" w:hAnsi="Sylfaen"/>
                <w:color w:val="000000"/>
                <w:lang w:val="hy-AM"/>
              </w:rPr>
              <w:t xml:space="preserve">Ներառյալ տվյալ արտոնագրի </w:t>
            </w:r>
            <w:r w:rsidRPr="00222EBF">
              <w:rPr>
                <w:rFonts w:ascii="Sylfaen" w:hAnsi="Sylfaen"/>
                <w:lang w:val="hy-AM"/>
              </w:rPr>
              <w:t>3 տարի տևողությամբ տեխնիկական աջակցում՝ 24x7 ռեժիմում սարքավորումներ արտադրողի սերվիսային համակարգում խնդրի գրանցման հնարավորությամբ  և ամենաուշը 4 ժամվա ընթացքում հետադարձ կապի ապահովմամբ:</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1</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t xml:space="preserve">11. </w:t>
            </w:r>
            <w:r w:rsidRPr="00222EBF">
              <w:rPr>
                <w:rFonts w:ascii="Sylfaen" w:hAnsi="Sylfaen" w:cs="Sylfaen"/>
                <w:color w:val="000000"/>
              </w:rPr>
              <w:t>Տվյալների պահպանման համակարգ</w:t>
            </w:r>
          </w:p>
        </w:tc>
        <w:tc>
          <w:tcPr>
            <w:tcW w:w="6137" w:type="dxa"/>
          </w:tcPr>
          <w:p w:rsidR="000C19AF" w:rsidRPr="005E24EC" w:rsidRDefault="000C19AF" w:rsidP="005C0444">
            <w:pPr>
              <w:rPr>
                <w:rFonts w:ascii="Sylfaen" w:hAnsi="Sylfaen"/>
                <w:lang w:val="hy-AM"/>
              </w:rPr>
            </w:pPr>
            <w:r w:rsidRPr="005E24EC">
              <w:rPr>
                <w:rFonts w:ascii="Sylfaen" w:hAnsi="Sylfaen" w:cs="Sylfaen"/>
                <w:color w:val="000000"/>
                <w:lang w:val="hy-AM"/>
              </w:rPr>
              <w:t>Տվյալների պահպանման համակարգ, որը՝  պետք է ունենա երկու կոնտրոլեր, որոնք կաշխատեն ակտիվ-ակտիվ ռեժիմում, և որոնցից յուրաքանչյուրը կունենա առնվազն 4GB քեշ: Համակարգը պետք է ունենա SSD Enterprise SAS HDD, Midline SAS HDD, Self-Encrypted drives, SSD read cache, RAID 0, 1, 5, 6, 10, 50, thin provisioning, Sub-Lun Data Tiering, raplication աջակցություն և մինչև 96 հատ LFF կոշտ սկավառակ տեղակայելու աջակցություն (</w:t>
            </w:r>
            <w:r>
              <w:rPr>
                <w:rFonts w:ascii="Sylfaen" w:hAnsi="Sylfaen" w:cs="Sylfaen"/>
                <w:color w:val="000000"/>
                <w:lang w:val="hy-AM"/>
              </w:rPr>
              <w:t>լրացուցիչ դարակների ավելացման պայմանով</w:t>
            </w:r>
            <w:r w:rsidRPr="005E24EC">
              <w:rPr>
                <w:rFonts w:ascii="Sylfaen" w:hAnsi="Sylfaen" w:cs="Sylfaen"/>
                <w:color w:val="000000"/>
                <w:lang w:val="hy-AM"/>
              </w:rPr>
              <w:t xml:space="preserve">): Պետք է ապահովի աշխատանքը HP-UX, Microsoft Windows Server, VMware, Red Hat Linux, SUSE SLES օպերացիոն համակարգերի հետ: Համակարգի յուրաքանչյուր կոնտրոլեր պետք է ունենա 4 հատ 8Gb FC պորտեր իրենց SFP-ներով: Այդ պորտերը պետք է կարողանան աշխատել նաև որպես 1Gb iSCIS, 10Gb iSCSI, 16Gb FC` </w:t>
            </w:r>
            <w:r w:rsidRPr="005E24EC">
              <w:rPr>
                <w:rFonts w:ascii="Sylfaen" w:hAnsi="Sylfaen" w:cs="Sylfaen"/>
                <w:color w:val="000000"/>
                <w:lang w:val="hy-AM"/>
              </w:rPr>
              <w:lastRenderedPageBreak/>
              <w:t xml:space="preserve">փոխարինելով միայն SFP մոդուլները: Պետք է ներառի 6 հատ 2TB SAS 7.2K LFF կոշտ սկավառակ, նաև տեղադրման ծառայություն և </w:t>
            </w:r>
            <w:r w:rsidRPr="005E24EC">
              <w:rPr>
                <w:rFonts w:ascii="Sylfaen" w:hAnsi="Sylfaen"/>
                <w:color w:val="000000"/>
                <w:lang w:val="hy-AM"/>
              </w:rPr>
              <w:t xml:space="preserve">3 </w:t>
            </w:r>
            <w:r w:rsidRPr="005E24EC">
              <w:rPr>
                <w:rFonts w:ascii="Sylfaen" w:hAnsi="Sylfaen" w:cs="Sylfaen"/>
                <w:color w:val="000000"/>
                <w:lang w:val="hy-AM"/>
              </w:rPr>
              <w:t>տարվա</w:t>
            </w:r>
            <w:r w:rsidRPr="005E24EC">
              <w:rPr>
                <w:rFonts w:ascii="Sylfaen" w:hAnsi="Sylfaen"/>
                <w:color w:val="000000"/>
                <w:lang w:val="hy-AM"/>
              </w:rPr>
              <w:t xml:space="preserve"> </w:t>
            </w:r>
            <w:r w:rsidRPr="005E24EC">
              <w:rPr>
                <w:rFonts w:ascii="Sylfaen" w:hAnsi="Sylfaen" w:cs="Sylfaen"/>
                <w:color w:val="000000"/>
                <w:lang w:val="hy-AM"/>
              </w:rPr>
              <w:t>տեխնիկական</w:t>
            </w:r>
            <w:r w:rsidRPr="005E24EC">
              <w:rPr>
                <w:rFonts w:ascii="Sylfaen" w:hAnsi="Sylfaen"/>
                <w:color w:val="000000"/>
                <w:lang w:val="hy-AM"/>
              </w:rPr>
              <w:t xml:space="preserve"> </w:t>
            </w:r>
            <w:r w:rsidRPr="005E24EC">
              <w:rPr>
                <w:rFonts w:ascii="Sylfaen" w:hAnsi="Sylfaen" w:cs="Sylfaen"/>
                <w:color w:val="000000"/>
                <w:lang w:val="hy-AM"/>
              </w:rPr>
              <w:t>աջակցություն՝</w:t>
            </w:r>
            <w:r w:rsidRPr="005E24EC">
              <w:rPr>
                <w:rFonts w:ascii="Sylfaen" w:hAnsi="Sylfaen"/>
                <w:color w:val="000000"/>
                <w:lang w:val="hy-AM"/>
              </w:rPr>
              <w:t xml:space="preserve"> 24x7 ռեժիմում </w:t>
            </w:r>
            <w:r w:rsidRPr="005E24EC">
              <w:rPr>
                <w:rFonts w:ascii="Sylfaen" w:hAnsi="Sylfaen" w:cs="Sylfaen"/>
                <w:color w:val="000000"/>
                <w:lang w:val="hy-AM"/>
              </w:rPr>
              <w:t>արտադրողի</w:t>
            </w:r>
            <w:r w:rsidRPr="005E24EC">
              <w:rPr>
                <w:rFonts w:ascii="Sylfaen" w:hAnsi="Sylfaen"/>
                <w:color w:val="000000"/>
                <w:lang w:val="hy-AM"/>
              </w:rPr>
              <w:t xml:space="preserve"> </w:t>
            </w:r>
            <w:r w:rsidRPr="005E24EC">
              <w:rPr>
                <w:rFonts w:ascii="Sylfaen" w:hAnsi="Sylfaen" w:cs="Sylfaen"/>
                <w:color w:val="000000"/>
                <w:lang w:val="hy-AM"/>
              </w:rPr>
              <w:t>սերվիս</w:t>
            </w:r>
            <w:r w:rsidRPr="005E24EC">
              <w:rPr>
                <w:rFonts w:ascii="Sylfaen" w:hAnsi="Sylfaen"/>
                <w:color w:val="000000"/>
                <w:lang w:val="hy-AM"/>
              </w:rPr>
              <w:t>-</w:t>
            </w:r>
            <w:r w:rsidRPr="005E24EC">
              <w:rPr>
                <w:rFonts w:ascii="Sylfaen" w:hAnsi="Sylfaen" w:cs="Sylfaen"/>
                <w:color w:val="000000"/>
                <w:lang w:val="hy-AM"/>
              </w:rPr>
              <w:t>համակարգում</w:t>
            </w:r>
            <w:r w:rsidRPr="005E24EC">
              <w:rPr>
                <w:rFonts w:ascii="Sylfaen" w:hAnsi="Sylfaen"/>
                <w:color w:val="000000"/>
                <w:lang w:val="hy-AM"/>
              </w:rPr>
              <w:t xml:space="preserve"> </w:t>
            </w:r>
            <w:r>
              <w:rPr>
                <w:rFonts w:ascii="Sylfaen" w:hAnsi="Sylfaen"/>
                <w:color w:val="000000"/>
                <w:lang w:val="hy-AM"/>
              </w:rPr>
              <w:t>խնդիր</w:t>
            </w:r>
            <w:r w:rsidRPr="005E24EC">
              <w:rPr>
                <w:rFonts w:ascii="Sylfaen" w:hAnsi="Sylfaen"/>
                <w:color w:val="000000"/>
                <w:lang w:val="hy-AM"/>
              </w:rPr>
              <w:t xml:space="preserve"> </w:t>
            </w:r>
            <w:r w:rsidRPr="005E24EC">
              <w:rPr>
                <w:rFonts w:ascii="Sylfaen" w:hAnsi="Sylfaen" w:cs="Sylfaen"/>
                <w:color w:val="000000"/>
                <w:lang w:val="hy-AM"/>
              </w:rPr>
              <w:t>գրանցելու</w:t>
            </w:r>
            <w:r w:rsidRPr="005E24EC">
              <w:rPr>
                <w:rFonts w:ascii="Sylfaen" w:hAnsi="Sylfaen"/>
                <w:color w:val="000000"/>
                <w:lang w:val="hy-AM"/>
              </w:rPr>
              <w:t xml:space="preserve"> </w:t>
            </w:r>
            <w:r w:rsidRPr="005E24EC">
              <w:rPr>
                <w:rFonts w:ascii="Sylfaen" w:hAnsi="Sylfaen" w:cs="Sylfaen"/>
                <w:color w:val="000000"/>
                <w:lang w:val="hy-AM"/>
              </w:rPr>
              <w:t>հնարավորությամբ</w:t>
            </w:r>
            <w:r w:rsidRPr="005E24EC">
              <w:rPr>
                <w:rFonts w:ascii="Sylfaen" w:hAnsi="Sylfaen"/>
                <w:color w:val="000000"/>
                <w:lang w:val="hy-AM"/>
              </w:rPr>
              <w:t xml:space="preserve">, </w:t>
            </w:r>
            <w:r w:rsidRPr="005E24EC">
              <w:rPr>
                <w:rFonts w:ascii="Sylfaen" w:hAnsi="Sylfaen" w:cs="Sylfaen"/>
                <w:color w:val="000000"/>
                <w:lang w:val="hy-AM"/>
              </w:rPr>
              <w:t>առավելագույնը</w:t>
            </w:r>
            <w:r w:rsidRPr="005E24EC">
              <w:rPr>
                <w:rFonts w:ascii="Sylfaen" w:hAnsi="Sylfaen"/>
                <w:color w:val="000000"/>
                <w:lang w:val="hy-AM"/>
              </w:rPr>
              <w:t xml:space="preserve"> 4 </w:t>
            </w:r>
            <w:r w:rsidRPr="005E24EC">
              <w:rPr>
                <w:rFonts w:ascii="Sylfaen" w:hAnsi="Sylfaen" w:cs="Sylfaen"/>
                <w:color w:val="000000"/>
                <w:lang w:val="hy-AM"/>
              </w:rPr>
              <w:t>ժամ</w:t>
            </w:r>
            <w:r w:rsidRPr="005E24EC">
              <w:rPr>
                <w:rFonts w:ascii="Sylfaen" w:hAnsi="Sylfaen"/>
                <w:color w:val="000000"/>
                <w:lang w:val="hy-AM"/>
              </w:rPr>
              <w:t xml:space="preserve"> </w:t>
            </w:r>
            <w:r w:rsidRPr="005E24EC">
              <w:rPr>
                <w:rFonts w:ascii="Sylfaen" w:hAnsi="Sylfaen" w:cs="Sylfaen"/>
                <w:color w:val="000000"/>
                <w:lang w:val="hy-AM"/>
              </w:rPr>
              <w:t>հետադարձ</w:t>
            </w:r>
            <w:r w:rsidRPr="005E24EC">
              <w:rPr>
                <w:rFonts w:ascii="Sylfaen" w:hAnsi="Sylfaen"/>
                <w:color w:val="000000"/>
                <w:lang w:val="hy-AM"/>
              </w:rPr>
              <w:t xml:space="preserve"> </w:t>
            </w:r>
            <w:r w:rsidRPr="005E24EC">
              <w:rPr>
                <w:rFonts w:ascii="Sylfaen" w:hAnsi="Sylfaen" w:cs="Sylfaen"/>
                <w:color w:val="000000"/>
                <w:lang w:val="hy-AM"/>
              </w:rPr>
              <w:t>կապով:</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lastRenderedPageBreak/>
              <w:t>1</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lastRenderedPageBreak/>
              <w:t xml:space="preserve">12. </w:t>
            </w:r>
            <w:r w:rsidRPr="00222EBF">
              <w:rPr>
                <w:rFonts w:ascii="Sylfaen" w:hAnsi="Sylfaen" w:cs="Sylfaen"/>
                <w:color w:val="000000"/>
              </w:rPr>
              <w:t>Տվյալների պահպանման համակարգ</w:t>
            </w:r>
          </w:p>
        </w:tc>
        <w:tc>
          <w:tcPr>
            <w:tcW w:w="6137" w:type="dxa"/>
          </w:tcPr>
          <w:p w:rsidR="000C19AF" w:rsidRPr="005E24EC" w:rsidRDefault="000C19AF" w:rsidP="005C0444">
            <w:pPr>
              <w:rPr>
                <w:rFonts w:ascii="Sylfaen" w:hAnsi="Sylfaen"/>
                <w:lang w:val="hy-AM"/>
              </w:rPr>
            </w:pPr>
            <w:r w:rsidRPr="005E24EC">
              <w:rPr>
                <w:rFonts w:ascii="Sylfaen" w:hAnsi="Sylfaen" w:cs="Sylfaen"/>
                <w:color w:val="000000"/>
                <w:lang w:val="hy-AM"/>
              </w:rPr>
              <w:t>Տվյալների պահպանման համակարգ, որը՝  պետք է ունենա երկու կոնտրոլեր, որոնցից յուրաքանչյուրը կունենա առնվազն 4GB քեշ: Համակարգը պետք է ունենա SSD, SSD read cache, RAID 0, 1, 5, 6, 10, 50, thin provisioning, Sub-Lun Data Tiering, raplication և մինչև 48 հատ LFF կոշտ սկավառակ տեղակայելու աջակցություն</w:t>
            </w:r>
            <w:r>
              <w:rPr>
                <w:rFonts w:ascii="Sylfaen" w:hAnsi="Sylfaen" w:cs="Sylfaen"/>
                <w:color w:val="000000"/>
                <w:lang w:val="hy-AM"/>
              </w:rPr>
              <w:t xml:space="preserve"> </w:t>
            </w:r>
            <w:r w:rsidRPr="005E24EC">
              <w:rPr>
                <w:rFonts w:ascii="Sylfaen" w:hAnsi="Sylfaen" w:cs="Sylfaen"/>
                <w:color w:val="000000"/>
                <w:lang w:val="hy-AM"/>
              </w:rPr>
              <w:t>(</w:t>
            </w:r>
            <w:r>
              <w:rPr>
                <w:rFonts w:ascii="Sylfaen" w:hAnsi="Sylfaen" w:cs="Sylfaen"/>
                <w:color w:val="000000"/>
                <w:lang w:val="hy-AM"/>
              </w:rPr>
              <w:t>լրացուցիչ դարակների ավելացման պայմանով</w:t>
            </w:r>
            <w:r w:rsidRPr="005E24EC">
              <w:rPr>
                <w:rFonts w:ascii="Sylfaen" w:hAnsi="Sylfaen" w:cs="Sylfaen"/>
                <w:color w:val="000000"/>
                <w:lang w:val="hy-AM"/>
              </w:rPr>
              <w:t xml:space="preserve">): Պետք է ապահովի աշխատանքը HP-UX, Microsoft Windows Server, VMware, Red Hat Linux, SUSE SLES օպերացիոն համակարգերի հետ: Համակարգի յուրաքանչյուր կոնտրոլեր պետք է ունենա 2 հատ 8Gb FC պորտեր իրենց SFP-ներով: Պետք է ներառի 6 հատ 2TB SAS 7.2K LFF կոշտ սկավառակ, նաև տեղադրման ծառայություն և </w:t>
            </w:r>
            <w:r w:rsidRPr="005E24EC">
              <w:rPr>
                <w:rFonts w:ascii="Sylfaen" w:hAnsi="Sylfaen"/>
                <w:color w:val="000000"/>
                <w:lang w:val="hy-AM"/>
              </w:rPr>
              <w:t xml:space="preserve">3 </w:t>
            </w:r>
            <w:r w:rsidRPr="005E24EC">
              <w:rPr>
                <w:rFonts w:ascii="Sylfaen" w:hAnsi="Sylfaen" w:cs="Sylfaen"/>
                <w:color w:val="000000"/>
                <w:lang w:val="hy-AM"/>
              </w:rPr>
              <w:t>տարվա</w:t>
            </w:r>
            <w:r w:rsidRPr="005E24EC">
              <w:rPr>
                <w:rFonts w:ascii="Sylfaen" w:hAnsi="Sylfaen"/>
                <w:color w:val="000000"/>
                <w:lang w:val="hy-AM"/>
              </w:rPr>
              <w:t xml:space="preserve"> </w:t>
            </w:r>
            <w:r w:rsidRPr="005E24EC">
              <w:rPr>
                <w:rFonts w:ascii="Sylfaen" w:hAnsi="Sylfaen" w:cs="Sylfaen"/>
                <w:color w:val="000000"/>
                <w:lang w:val="hy-AM"/>
              </w:rPr>
              <w:t>տեխնիկական</w:t>
            </w:r>
            <w:r w:rsidRPr="005E24EC">
              <w:rPr>
                <w:rFonts w:ascii="Sylfaen" w:hAnsi="Sylfaen"/>
                <w:color w:val="000000"/>
                <w:lang w:val="hy-AM"/>
              </w:rPr>
              <w:t xml:space="preserve"> </w:t>
            </w:r>
            <w:r w:rsidRPr="005E24EC">
              <w:rPr>
                <w:rFonts w:ascii="Sylfaen" w:hAnsi="Sylfaen" w:cs="Sylfaen"/>
                <w:color w:val="000000"/>
                <w:lang w:val="hy-AM"/>
              </w:rPr>
              <w:t>աջակցություն՝</w:t>
            </w:r>
            <w:r w:rsidRPr="005E24EC">
              <w:rPr>
                <w:rFonts w:ascii="Sylfaen" w:hAnsi="Sylfaen"/>
                <w:color w:val="000000"/>
                <w:lang w:val="hy-AM"/>
              </w:rPr>
              <w:t xml:space="preserve"> 24x7 </w:t>
            </w:r>
            <w:r w:rsidRPr="005E24EC">
              <w:rPr>
                <w:rFonts w:ascii="Sylfaen" w:hAnsi="Sylfaen" w:cs="Sylfaen"/>
                <w:color w:val="000000"/>
                <w:lang w:val="hy-AM"/>
              </w:rPr>
              <w:t>պատուհանում</w:t>
            </w:r>
            <w:r w:rsidRPr="005E24EC">
              <w:rPr>
                <w:rFonts w:ascii="Sylfaen" w:hAnsi="Sylfaen"/>
                <w:color w:val="000000"/>
                <w:lang w:val="hy-AM"/>
              </w:rPr>
              <w:t xml:space="preserve"> </w:t>
            </w:r>
            <w:r w:rsidRPr="005E24EC">
              <w:rPr>
                <w:rFonts w:ascii="Sylfaen" w:hAnsi="Sylfaen" w:cs="Sylfaen"/>
                <w:color w:val="000000"/>
                <w:lang w:val="hy-AM"/>
              </w:rPr>
              <w:t>արտադրողի</w:t>
            </w:r>
            <w:r w:rsidRPr="005E24EC">
              <w:rPr>
                <w:rFonts w:ascii="Sylfaen" w:hAnsi="Sylfaen"/>
                <w:color w:val="000000"/>
                <w:lang w:val="hy-AM"/>
              </w:rPr>
              <w:t xml:space="preserve"> </w:t>
            </w:r>
            <w:r w:rsidRPr="005E24EC">
              <w:rPr>
                <w:rFonts w:ascii="Sylfaen" w:hAnsi="Sylfaen" w:cs="Sylfaen"/>
                <w:color w:val="000000"/>
                <w:lang w:val="hy-AM"/>
              </w:rPr>
              <w:t>սերվիս</w:t>
            </w:r>
            <w:r w:rsidRPr="005E24EC">
              <w:rPr>
                <w:rFonts w:ascii="Sylfaen" w:hAnsi="Sylfaen"/>
                <w:color w:val="000000"/>
                <w:lang w:val="hy-AM"/>
              </w:rPr>
              <w:t>-</w:t>
            </w:r>
            <w:r w:rsidRPr="005E24EC">
              <w:rPr>
                <w:rFonts w:ascii="Sylfaen" w:hAnsi="Sylfaen" w:cs="Sylfaen"/>
                <w:color w:val="000000"/>
                <w:lang w:val="hy-AM"/>
              </w:rPr>
              <w:t>համակարգում</w:t>
            </w:r>
            <w:r w:rsidRPr="005E24EC">
              <w:rPr>
                <w:rFonts w:ascii="Sylfaen" w:hAnsi="Sylfaen"/>
                <w:color w:val="000000"/>
                <w:lang w:val="hy-AM"/>
              </w:rPr>
              <w:t xml:space="preserve"> </w:t>
            </w:r>
            <w:r w:rsidRPr="005E24EC">
              <w:rPr>
                <w:rFonts w:ascii="Sylfaen" w:hAnsi="Sylfaen" w:cs="Sylfaen"/>
                <w:color w:val="000000"/>
                <w:lang w:val="hy-AM"/>
              </w:rPr>
              <w:t>դեպք</w:t>
            </w:r>
            <w:r w:rsidRPr="005E24EC">
              <w:rPr>
                <w:rFonts w:ascii="Sylfaen" w:hAnsi="Sylfaen"/>
                <w:color w:val="000000"/>
                <w:lang w:val="hy-AM"/>
              </w:rPr>
              <w:t xml:space="preserve"> </w:t>
            </w:r>
            <w:r w:rsidRPr="005E24EC">
              <w:rPr>
                <w:rFonts w:ascii="Sylfaen" w:hAnsi="Sylfaen" w:cs="Sylfaen"/>
                <w:color w:val="000000"/>
                <w:lang w:val="hy-AM"/>
              </w:rPr>
              <w:t>գրանցելու</w:t>
            </w:r>
            <w:r w:rsidRPr="005E24EC">
              <w:rPr>
                <w:rFonts w:ascii="Sylfaen" w:hAnsi="Sylfaen"/>
                <w:color w:val="000000"/>
                <w:lang w:val="hy-AM"/>
              </w:rPr>
              <w:t xml:space="preserve"> </w:t>
            </w:r>
            <w:r w:rsidRPr="005E24EC">
              <w:rPr>
                <w:rFonts w:ascii="Sylfaen" w:hAnsi="Sylfaen" w:cs="Sylfaen"/>
                <w:color w:val="000000"/>
                <w:lang w:val="hy-AM"/>
              </w:rPr>
              <w:t>հնարավորությամբ</w:t>
            </w:r>
            <w:r w:rsidRPr="005E24EC">
              <w:rPr>
                <w:rFonts w:ascii="Sylfaen" w:hAnsi="Sylfaen"/>
                <w:color w:val="000000"/>
                <w:lang w:val="hy-AM"/>
              </w:rPr>
              <w:t xml:space="preserve">, </w:t>
            </w:r>
            <w:r w:rsidRPr="005E24EC">
              <w:rPr>
                <w:rFonts w:ascii="Sylfaen" w:hAnsi="Sylfaen" w:cs="Sylfaen"/>
                <w:color w:val="000000"/>
                <w:lang w:val="hy-AM"/>
              </w:rPr>
              <w:t>առավելագույնը</w:t>
            </w:r>
            <w:r w:rsidRPr="005E24EC">
              <w:rPr>
                <w:rFonts w:ascii="Sylfaen" w:hAnsi="Sylfaen"/>
                <w:color w:val="000000"/>
                <w:lang w:val="hy-AM"/>
              </w:rPr>
              <w:t xml:space="preserve"> 4 </w:t>
            </w:r>
            <w:r w:rsidRPr="005E24EC">
              <w:rPr>
                <w:rFonts w:ascii="Sylfaen" w:hAnsi="Sylfaen" w:cs="Sylfaen"/>
                <w:color w:val="000000"/>
                <w:lang w:val="hy-AM"/>
              </w:rPr>
              <w:t>ժամ</w:t>
            </w:r>
            <w:r w:rsidRPr="005E24EC">
              <w:rPr>
                <w:rFonts w:ascii="Sylfaen" w:hAnsi="Sylfaen"/>
                <w:color w:val="000000"/>
                <w:lang w:val="hy-AM"/>
              </w:rPr>
              <w:t xml:space="preserve"> </w:t>
            </w:r>
            <w:r w:rsidRPr="005E24EC">
              <w:rPr>
                <w:rFonts w:ascii="Sylfaen" w:hAnsi="Sylfaen" w:cs="Sylfaen"/>
                <w:color w:val="000000"/>
                <w:lang w:val="hy-AM"/>
              </w:rPr>
              <w:t>հետադարձ</w:t>
            </w:r>
            <w:r w:rsidRPr="005E24EC">
              <w:rPr>
                <w:rFonts w:ascii="Sylfaen" w:hAnsi="Sylfaen"/>
                <w:color w:val="000000"/>
                <w:lang w:val="hy-AM"/>
              </w:rPr>
              <w:t xml:space="preserve"> </w:t>
            </w:r>
            <w:r w:rsidRPr="005E24EC">
              <w:rPr>
                <w:rFonts w:ascii="Sylfaen" w:hAnsi="Sylfaen" w:cs="Sylfaen"/>
                <w:color w:val="000000"/>
                <w:lang w:val="hy-AM"/>
              </w:rPr>
              <w:t xml:space="preserve">կապով: Պետք է ներառի արտոնագիր, որը հնարավորություն կտա օգտագործել Sub-Lun Data Tiering, raplication, SSD read cache ֆունկցիաները: Պետք է նաև ներառի տեղադրման ծառայություն և </w:t>
            </w:r>
            <w:r w:rsidRPr="005E24EC">
              <w:rPr>
                <w:rFonts w:ascii="Sylfaen" w:hAnsi="Sylfaen"/>
                <w:color w:val="000000"/>
                <w:lang w:val="hy-AM"/>
              </w:rPr>
              <w:t xml:space="preserve">3 </w:t>
            </w:r>
            <w:r w:rsidRPr="005E24EC">
              <w:rPr>
                <w:rFonts w:ascii="Sylfaen" w:hAnsi="Sylfaen" w:cs="Sylfaen"/>
                <w:color w:val="000000"/>
                <w:lang w:val="hy-AM"/>
              </w:rPr>
              <w:t>տարվա</w:t>
            </w:r>
            <w:r w:rsidRPr="005E24EC">
              <w:rPr>
                <w:rFonts w:ascii="Sylfaen" w:hAnsi="Sylfaen"/>
                <w:color w:val="000000"/>
                <w:lang w:val="hy-AM"/>
              </w:rPr>
              <w:t xml:space="preserve"> </w:t>
            </w:r>
            <w:r w:rsidRPr="005E24EC">
              <w:rPr>
                <w:rFonts w:ascii="Sylfaen" w:hAnsi="Sylfaen" w:cs="Sylfaen"/>
                <w:color w:val="000000"/>
                <w:lang w:val="hy-AM"/>
              </w:rPr>
              <w:t>տեխնիկական</w:t>
            </w:r>
            <w:r w:rsidRPr="005E24EC">
              <w:rPr>
                <w:rFonts w:ascii="Sylfaen" w:hAnsi="Sylfaen"/>
                <w:color w:val="000000"/>
                <w:lang w:val="hy-AM"/>
              </w:rPr>
              <w:t xml:space="preserve"> </w:t>
            </w:r>
            <w:r w:rsidRPr="005E24EC">
              <w:rPr>
                <w:rFonts w:ascii="Sylfaen" w:hAnsi="Sylfaen" w:cs="Sylfaen"/>
                <w:color w:val="000000"/>
                <w:lang w:val="hy-AM"/>
              </w:rPr>
              <w:t>աջակցություն՝</w:t>
            </w:r>
            <w:r w:rsidRPr="005E24EC">
              <w:rPr>
                <w:rFonts w:ascii="Sylfaen" w:hAnsi="Sylfaen"/>
                <w:color w:val="000000"/>
                <w:lang w:val="hy-AM"/>
              </w:rPr>
              <w:t xml:space="preserve"> 24x7 </w:t>
            </w:r>
            <w:r>
              <w:rPr>
                <w:rFonts w:ascii="Sylfaen" w:hAnsi="Sylfaen" w:cs="Sylfaen"/>
                <w:color w:val="000000"/>
                <w:lang w:val="hy-AM"/>
              </w:rPr>
              <w:t>ռեժիմում</w:t>
            </w:r>
            <w:r w:rsidRPr="005E24EC">
              <w:rPr>
                <w:rFonts w:ascii="Sylfaen" w:hAnsi="Sylfaen"/>
                <w:color w:val="000000"/>
                <w:lang w:val="hy-AM"/>
              </w:rPr>
              <w:t xml:space="preserve"> </w:t>
            </w:r>
            <w:r w:rsidRPr="005E24EC">
              <w:rPr>
                <w:rFonts w:ascii="Sylfaen" w:hAnsi="Sylfaen" w:cs="Sylfaen"/>
                <w:color w:val="000000"/>
                <w:lang w:val="hy-AM"/>
              </w:rPr>
              <w:t>արտադրողի</w:t>
            </w:r>
            <w:r w:rsidRPr="005E24EC">
              <w:rPr>
                <w:rFonts w:ascii="Sylfaen" w:hAnsi="Sylfaen"/>
                <w:color w:val="000000"/>
                <w:lang w:val="hy-AM"/>
              </w:rPr>
              <w:t xml:space="preserve"> </w:t>
            </w:r>
            <w:r w:rsidRPr="005E24EC">
              <w:rPr>
                <w:rFonts w:ascii="Sylfaen" w:hAnsi="Sylfaen" w:cs="Sylfaen"/>
                <w:color w:val="000000"/>
                <w:lang w:val="hy-AM"/>
              </w:rPr>
              <w:t>սերվիս</w:t>
            </w:r>
            <w:r w:rsidRPr="005E24EC">
              <w:rPr>
                <w:rFonts w:ascii="Sylfaen" w:hAnsi="Sylfaen"/>
                <w:color w:val="000000"/>
                <w:lang w:val="hy-AM"/>
              </w:rPr>
              <w:t>-</w:t>
            </w:r>
            <w:r w:rsidRPr="005E24EC">
              <w:rPr>
                <w:rFonts w:ascii="Sylfaen" w:hAnsi="Sylfaen" w:cs="Sylfaen"/>
                <w:color w:val="000000"/>
                <w:lang w:val="hy-AM"/>
              </w:rPr>
              <w:t>համակարգում</w:t>
            </w:r>
            <w:r w:rsidRPr="005E24EC">
              <w:rPr>
                <w:rFonts w:ascii="Sylfaen" w:hAnsi="Sylfaen"/>
                <w:color w:val="000000"/>
                <w:lang w:val="hy-AM"/>
              </w:rPr>
              <w:t xml:space="preserve"> </w:t>
            </w:r>
            <w:r w:rsidRPr="005E24EC">
              <w:rPr>
                <w:rFonts w:ascii="Sylfaen" w:hAnsi="Sylfaen" w:cs="Sylfaen"/>
                <w:color w:val="000000"/>
                <w:lang w:val="hy-AM"/>
              </w:rPr>
              <w:t>խնդիր</w:t>
            </w:r>
            <w:r w:rsidRPr="005E24EC">
              <w:rPr>
                <w:rFonts w:ascii="Sylfaen" w:hAnsi="Sylfaen"/>
                <w:color w:val="000000"/>
                <w:lang w:val="hy-AM"/>
              </w:rPr>
              <w:t xml:space="preserve"> </w:t>
            </w:r>
            <w:r w:rsidRPr="005E24EC">
              <w:rPr>
                <w:rFonts w:ascii="Sylfaen" w:hAnsi="Sylfaen" w:cs="Sylfaen"/>
                <w:color w:val="000000"/>
                <w:lang w:val="hy-AM"/>
              </w:rPr>
              <w:t>գրանցելու</w:t>
            </w:r>
            <w:r w:rsidRPr="005E24EC">
              <w:rPr>
                <w:rFonts w:ascii="Sylfaen" w:hAnsi="Sylfaen"/>
                <w:color w:val="000000"/>
                <w:lang w:val="hy-AM"/>
              </w:rPr>
              <w:t xml:space="preserve"> </w:t>
            </w:r>
            <w:r w:rsidRPr="005E24EC">
              <w:rPr>
                <w:rFonts w:ascii="Sylfaen" w:hAnsi="Sylfaen" w:cs="Sylfaen"/>
                <w:color w:val="000000"/>
                <w:lang w:val="hy-AM"/>
              </w:rPr>
              <w:t>հնարավորությամբ</w:t>
            </w:r>
            <w:r w:rsidRPr="005E24EC">
              <w:rPr>
                <w:rFonts w:ascii="Sylfaen" w:hAnsi="Sylfaen"/>
                <w:color w:val="000000"/>
                <w:lang w:val="hy-AM"/>
              </w:rPr>
              <w:t xml:space="preserve">, </w:t>
            </w:r>
            <w:r w:rsidRPr="005E24EC">
              <w:rPr>
                <w:rFonts w:ascii="Sylfaen" w:hAnsi="Sylfaen" w:cs="Sylfaen"/>
                <w:color w:val="000000"/>
                <w:lang w:val="hy-AM"/>
              </w:rPr>
              <w:t>առավելագույնը</w:t>
            </w:r>
            <w:r w:rsidRPr="005E24EC">
              <w:rPr>
                <w:rFonts w:ascii="Sylfaen" w:hAnsi="Sylfaen"/>
                <w:color w:val="000000"/>
                <w:lang w:val="hy-AM"/>
              </w:rPr>
              <w:t xml:space="preserve"> 4 </w:t>
            </w:r>
            <w:r w:rsidRPr="005E24EC">
              <w:rPr>
                <w:rFonts w:ascii="Sylfaen" w:hAnsi="Sylfaen" w:cs="Sylfaen"/>
                <w:color w:val="000000"/>
                <w:lang w:val="hy-AM"/>
              </w:rPr>
              <w:t>ժամ</w:t>
            </w:r>
            <w:r w:rsidRPr="005E24EC">
              <w:rPr>
                <w:rFonts w:ascii="Sylfaen" w:hAnsi="Sylfaen"/>
                <w:color w:val="000000"/>
                <w:lang w:val="hy-AM"/>
              </w:rPr>
              <w:t xml:space="preserve"> </w:t>
            </w:r>
            <w:r w:rsidRPr="005E24EC">
              <w:rPr>
                <w:rFonts w:ascii="Sylfaen" w:hAnsi="Sylfaen" w:cs="Sylfaen"/>
                <w:color w:val="000000"/>
                <w:lang w:val="hy-AM"/>
              </w:rPr>
              <w:t>հետադարձ</w:t>
            </w:r>
            <w:r w:rsidRPr="005E24EC">
              <w:rPr>
                <w:rFonts w:ascii="Sylfaen" w:hAnsi="Sylfaen"/>
                <w:color w:val="000000"/>
                <w:lang w:val="hy-AM"/>
              </w:rPr>
              <w:t xml:space="preserve"> </w:t>
            </w:r>
            <w:r w:rsidRPr="005E24EC">
              <w:rPr>
                <w:rFonts w:ascii="Sylfaen" w:hAnsi="Sylfaen" w:cs="Sylfaen"/>
                <w:color w:val="000000"/>
                <w:lang w:val="hy-AM"/>
              </w:rPr>
              <w:t>կապով:</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2</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t xml:space="preserve">13. </w:t>
            </w:r>
            <w:r w:rsidRPr="00222EBF">
              <w:rPr>
                <w:rFonts w:ascii="Sylfaen" w:hAnsi="Sylfaen"/>
                <w:color w:val="000000"/>
              </w:rPr>
              <w:t>Օպտիկական մալուխ</w:t>
            </w:r>
          </w:p>
        </w:tc>
        <w:tc>
          <w:tcPr>
            <w:tcW w:w="6137" w:type="dxa"/>
          </w:tcPr>
          <w:p w:rsidR="000C19AF" w:rsidRPr="00222EBF" w:rsidRDefault="000C19AF" w:rsidP="005C0444">
            <w:pPr>
              <w:rPr>
                <w:rFonts w:ascii="Sylfaen" w:hAnsi="Sylfaen" w:cs="Sylfaen"/>
                <w:color w:val="000000"/>
                <w:lang w:val="hy-AM"/>
              </w:rPr>
            </w:pPr>
            <w:r w:rsidRPr="00222EBF">
              <w:rPr>
                <w:rFonts w:ascii="Sylfaen" w:hAnsi="Sylfaen"/>
                <w:color w:val="000000"/>
                <w:lang w:val="hy-AM"/>
              </w:rPr>
              <w:t>LC/LC OM4 2m, տվյալների պահպանման համակարգի FC պորտերի հետ համատեղելի:</w:t>
            </w:r>
          </w:p>
        </w:tc>
        <w:tc>
          <w:tcPr>
            <w:tcW w:w="1171" w:type="dxa"/>
          </w:tcPr>
          <w:p w:rsidR="000C19AF" w:rsidRPr="00222EBF" w:rsidRDefault="000C19AF" w:rsidP="005C0444">
            <w:pPr>
              <w:jc w:val="center"/>
              <w:rPr>
                <w:rFonts w:ascii="Sylfaen" w:hAnsi="Sylfaen"/>
                <w:lang w:val="hy-AM"/>
              </w:rPr>
            </w:pPr>
            <w:r w:rsidRPr="00222EBF">
              <w:rPr>
                <w:rFonts w:ascii="Sylfaen" w:hAnsi="Sylfaen"/>
                <w:lang w:val="hy-AM"/>
              </w:rPr>
              <w:t>14</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lang w:val="hy-AM"/>
              </w:rPr>
              <w:t xml:space="preserve">14. Երթուղիչ </w:t>
            </w:r>
            <w:r w:rsidRPr="00222EBF">
              <w:rPr>
                <w:rFonts w:ascii="Sylfaen" w:hAnsi="Sylfaen"/>
              </w:rPr>
              <w:t>(Router)</w:t>
            </w:r>
          </w:p>
        </w:tc>
        <w:tc>
          <w:tcPr>
            <w:tcW w:w="6137" w:type="dxa"/>
          </w:tcPr>
          <w:p w:rsidR="000C19AF" w:rsidRPr="00222EBF" w:rsidRDefault="000C19AF" w:rsidP="005C0444">
            <w:pPr>
              <w:rPr>
                <w:rFonts w:ascii="Sylfaen" w:hAnsi="Sylfaen"/>
                <w:lang w:val="hy-AM"/>
              </w:rPr>
            </w:pPr>
            <w:r>
              <w:rPr>
                <w:rFonts w:ascii="Sylfaen" w:hAnsi="Sylfaen" w:cs="Sylfaen"/>
                <w:color w:val="000000"/>
                <w:lang w:val="hy-AM"/>
              </w:rPr>
              <w:t>Ս</w:t>
            </w:r>
            <w:r w:rsidRPr="00222EBF">
              <w:rPr>
                <w:rFonts w:ascii="Sylfaen" w:hAnsi="Sylfaen" w:cs="Sylfaen"/>
                <w:color w:val="000000"/>
              </w:rPr>
              <w:t>երվերային դարակում տեղադրվող</w:t>
            </w:r>
            <w:r>
              <w:rPr>
                <w:rFonts w:ascii="Sylfaen" w:hAnsi="Sylfaen" w:cs="Sylfaen"/>
                <w:color w:val="000000"/>
              </w:rPr>
              <w:t xml:space="preserve"> - </w:t>
            </w:r>
            <w:r w:rsidRPr="00222EBF">
              <w:rPr>
                <w:rFonts w:ascii="Sylfaen" w:hAnsi="Sylfaen"/>
                <w:lang w:val="hy-AM"/>
              </w:rPr>
              <w:t>Rack-mountable</w:t>
            </w:r>
            <w:r>
              <w:rPr>
                <w:rFonts w:ascii="Sylfaen" w:hAnsi="Sylfaen" w:cs="Sylfaen"/>
                <w:color w:val="000000"/>
              </w:rPr>
              <w:t xml:space="preserve"> </w:t>
            </w:r>
            <w:r w:rsidRPr="00222EBF">
              <w:rPr>
                <w:rFonts w:ascii="Sylfaen" w:hAnsi="Sylfaen"/>
                <w:color w:val="000000"/>
              </w:rPr>
              <w:t xml:space="preserve">2U, </w:t>
            </w:r>
            <w:r w:rsidRPr="00222EBF">
              <w:rPr>
                <w:rFonts w:ascii="Sylfaen" w:hAnsi="Sylfaen"/>
                <w:lang w:val="hy-AM"/>
              </w:rPr>
              <w:t>կրկնակի սնուցման բլոկ 250</w:t>
            </w:r>
            <w:r w:rsidRPr="00222EBF">
              <w:rPr>
                <w:rFonts w:ascii="Sylfaen" w:hAnsi="Sylfaen"/>
              </w:rPr>
              <w:t xml:space="preserve">w, </w:t>
            </w:r>
            <w:r w:rsidRPr="00222EBF">
              <w:rPr>
                <w:rFonts w:ascii="Sylfaen" w:hAnsi="Sylfaen"/>
                <w:lang w:val="hy-AM"/>
              </w:rPr>
              <w:t>հովացման օդային հոսքերը՝ առջևից ետ, աշխատանքային ջերմաստիճան՝ 0-50</w:t>
            </w:r>
            <w:r w:rsidRPr="00222EBF">
              <w:rPr>
                <w:rFonts w:ascii="Sylfaen" w:hAnsi="Sylfaen"/>
              </w:rPr>
              <w:t>°C</w:t>
            </w:r>
            <w:r w:rsidRPr="00222EBF">
              <w:rPr>
                <w:rFonts w:ascii="Sylfaen" w:hAnsi="Sylfaen"/>
                <w:lang w:val="hy-AM"/>
              </w:rPr>
              <w:t xml:space="preserve">, </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6 x Gigabit Ethernet Small Form-Factor Pluggable (SFP) ports Equipped with RJ-45 Gigabit Ethernet SFPs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8 x RJ-45 Gigabit Ethernet ports on replaceable card </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2 x 10 Gigabit Ethernet Small Form-Factor Plus Pluggable (SFP+) ports</w:t>
            </w:r>
            <w:r w:rsidRPr="00222EBF">
              <w:rPr>
                <w:rFonts w:ascii="Sylfaen" w:hAnsi="Sylfaen"/>
                <w:lang w:val="hy-AM"/>
              </w:rPr>
              <w:t xml:space="preserve"> </w:t>
            </w:r>
            <w:r w:rsidRPr="00222EBF">
              <w:rPr>
                <w:rFonts w:ascii="Sylfaen" w:hAnsi="Sylfaen"/>
              </w:rPr>
              <w:t>Equipped with sort range multimode SFP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8-GB DRAM field upgradable to 16 GB memory </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Forwarding Rate</w:t>
            </w:r>
            <w:r w:rsidRPr="00222EBF">
              <w:rPr>
                <w:rFonts w:ascii="Sylfaen" w:hAnsi="Sylfaen" w:cs="Tahoma"/>
                <w:lang w:val="hy-AM"/>
              </w:rPr>
              <w:t xml:space="preserve">։ </w:t>
            </w:r>
            <w:r w:rsidRPr="00222EBF">
              <w:rPr>
                <w:rFonts w:ascii="Sylfaen" w:hAnsi="Sylfaen"/>
              </w:rPr>
              <w:t>Up to 17 Mpps</w:t>
            </w:r>
            <w:r w:rsidRPr="00222EBF">
              <w:rPr>
                <w:rFonts w:ascii="Sylfaen" w:hAnsi="Sylfaen"/>
                <w:lang w:val="hy-AM"/>
              </w:rPr>
              <w:t xml:space="preserve">, </w:t>
            </w:r>
            <w:r w:rsidRPr="00222EBF">
              <w:rPr>
                <w:rFonts w:ascii="Sylfaen" w:hAnsi="Sylfaen"/>
              </w:rPr>
              <w:t>Up to 20 Gbps</w:t>
            </w:r>
            <w:r w:rsidRPr="00222EBF">
              <w:rPr>
                <w:rFonts w:ascii="Sylfaen" w:hAnsi="Sylfaen"/>
                <w:lang w:val="hy-AM"/>
              </w:rPr>
              <w:t xml:space="preserve"> </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Zone-based Firewall and NAT services</w:t>
            </w:r>
            <w:r w:rsidRPr="00222EBF">
              <w:rPr>
                <w:rFonts w:ascii="Sylfaen" w:hAnsi="Sylfaen" w:cs="Tahoma"/>
                <w:lang w:val="hy-AM"/>
              </w:rPr>
              <w:t xml:space="preserve">։ </w:t>
            </w:r>
            <w:r w:rsidRPr="00222EBF">
              <w:rPr>
                <w:rFonts w:ascii="Sylfaen" w:hAnsi="Sylfaen"/>
              </w:rPr>
              <w:t>Up to 20 Gbps</w:t>
            </w:r>
            <w:r w:rsidRPr="00222EBF">
              <w:rPr>
                <w:rFonts w:ascii="Sylfaen" w:hAnsi="Sylfaen"/>
                <w:lang w:val="hy-AM"/>
              </w:rPr>
              <w:t xml:space="preserve"> </w:t>
            </w:r>
            <w:r w:rsidRPr="00222EBF">
              <w:rPr>
                <w:rFonts w:ascii="Sylfaen" w:hAnsi="Sylfaen"/>
              </w:rPr>
              <w:t>VRF aware FW and VRF aware NAT</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Total Firewall Session</w:t>
            </w:r>
            <w:r w:rsidRPr="00222EBF">
              <w:rPr>
                <w:rFonts w:ascii="Sylfaen" w:hAnsi="Sylfaen" w:cs="Tahoma"/>
                <w:lang w:val="hy-AM"/>
              </w:rPr>
              <w:t xml:space="preserve">։ </w:t>
            </w:r>
            <w:r w:rsidRPr="00222EBF">
              <w:rPr>
                <w:rFonts w:ascii="Sylfaen" w:hAnsi="Sylfaen"/>
              </w:rPr>
              <w:t>2M</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lang w:val="hy-AM"/>
              </w:rPr>
              <w:t>VPN services</w:t>
            </w:r>
            <w:r w:rsidRPr="00222EBF">
              <w:rPr>
                <w:rFonts w:ascii="Sylfaen" w:hAnsi="Sylfaen" w:cs="Tahoma"/>
                <w:lang w:val="hy-AM"/>
              </w:rPr>
              <w:t xml:space="preserve">։ </w:t>
            </w:r>
            <w:r w:rsidRPr="00222EBF">
              <w:rPr>
                <w:rFonts w:ascii="Sylfaen" w:hAnsi="Sylfaen"/>
                <w:lang w:val="hy-AM"/>
              </w:rPr>
              <w:t xml:space="preserve">IPsec, GRE + IPsec, VTI, FlexVPN, Easy </w:t>
            </w:r>
            <w:r w:rsidRPr="00222EBF">
              <w:rPr>
                <w:rFonts w:ascii="Sylfaen" w:hAnsi="Sylfaen"/>
                <w:lang w:val="hy-AM"/>
              </w:rPr>
              <w:lastRenderedPageBreak/>
              <w:t>VPN, Enhanced Easy VPN, Dynamic Multipoint VPN (DMVPN), 2547 over DMVPN, Group Encrypted Transport VPN (GET VPN), IPv6 IPsec SVTI</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Maximum IPsec Tunnels</w:t>
            </w:r>
            <w:r w:rsidRPr="00222EBF">
              <w:rPr>
                <w:rFonts w:ascii="Sylfaen" w:hAnsi="Sylfaen" w:cs="Tahoma"/>
                <w:lang w:val="hy-AM"/>
              </w:rPr>
              <w:t xml:space="preserve">։ </w:t>
            </w:r>
            <w:r w:rsidRPr="00222EBF">
              <w:rPr>
                <w:rFonts w:ascii="Sylfaen" w:hAnsi="Sylfaen"/>
              </w:rPr>
              <w:t>4000</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Network Foundation Protection</w:t>
            </w:r>
            <w:r w:rsidRPr="00222EBF">
              <w:rPr>
                <w:rFonts w:ascii="Sylfaen" w:hAnsi="Sylfaen" w:cs="Tahoma"/>
                <w:lang w:val="hy-AM"/>
              </w:rPr>
              <w:t xml:space="preserve">։ </w:t>
            </w:r>
            <w:r w:rsidRPr="00222EBF">
              <w:rPr>
                <w:rFonts w:ascii="Sylfaen" w:hAnsi="Sylfaen"/>
              </w:rPr>
              <w:t>ACL, FPM, Control Plane Protection (CPPr), Control Plane Policing (CoPP), QoS, Rolebased CLI Access, Sourcebased RTBH, uRPF, SSHv</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IPv4 Routing</w:t>
            </w:r>
            <w:r w:rsidRPr="00222EBF">
              <w:rPr>
                <w:rFonts w:ascii="Sylfaen" w:hAnsi="Sylfaen" w:cs="Tahoma"/>
                <w:lang w:val="hy-AM"/>
              </w:rPr>
              <w:t xml:space="preserve">։ </w:t>
            </w:r>
            <w:r w:rsidRPr="00222EBF">
              <w:rPr>
                <w:rFonts w:ascii="Sylfaen" w:hAnsi="Sylfaen"/>
              </w:rPr>
              <w:t>RIP v1/v2, EIGRP, OSPF, BGP, PBR</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Protocols</w:t>
            </w:r>
            <w:r w:rsidRPr="00222EBF">
              <w:rPr>
                <w:rFonts w:ascii="Sylfaen" w:hAnsi="Sylfaen" w:cs="Tahoma"/>
                <w:lang w:val="hy-AM"/>
              </w:rPr>
              <w:t xml:space="preserve">։ </w:t>
            </w:r>
            <w:r w:rsidRPr="00222EBF">
              <w:rPr>
                <w:rFonts w:ascii="Sylfaen" w:hAnsi="Sylfaen"/>
              </w:rPr>
              <w:t>Supports up to 1 million IPv4 routes</w:t>
            </w:r>
            <w:r w:rsidRPr="00222EBF">
              <w:rPr>
                <w:rFonts w:ascii="Sylfaen" w:hAnsi="Sylfaen"/>
                <w:lang w:val="hy-AM"/>
              </w:rPr>
              <w:t xml:space="preserve"> </w:t>
            </w:r>
            <w:r w:rsidRPr="00222EBF">
              <w:rPr>
                <w:rFonts w:ascii="Sylfaen" w:hAnsi="Sylfaen"/>
              </w:rPr>
              <w:t>BGP RR Scalability up to 5,250,000 IPv4 or 4,250,000 IPv6 routes</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VRF</w:t>
            </w:r>
            <w:r w:rsidRPr="00222EBF">
              <w:rPr>
                <w:rFonts w:ascii="Sylfaen" w:hAnsi="Sylfaen" w:cs="Tahoma"/>
                <w:lang w:val="hy-AM"/>
              </w:rPr>
              <w:t xml:space="preserve">։ </w:t>
            </w:r>
            <w:r w:rsidRPr="00222EBF">
              <w:rPr>
                <w:rFonts w:ascii="Sylfaen" w:hAnsi="Sylfaen"/>
              </w:rPr>
              <w:t>Scales to 8,000 Virtual Route Forwarding (VRF) instances</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ACL</w:t>
            </w:r>
            <w:r w:rsidRPr="00222EBF">
              <w:rPr>
                <w:rFonts w:ascii="Sylfaen" w:hAnsi="Sylfaen"/>
                <w:lang w:val="hy-AM"/>
              </w:rPr>
              <w:t xml:space="preserve">։ </w:t>
            </w:r>
            <w:r w:rsidRPr="00222EBF">
              <w:rPr>
                <w:rFonts w:ascii="Sylfaen" w:hAnsi="Sylfaen"/>
              </w:rPr>
              <w:t>Up to 4,000 unique ACLs and 50,000 ACEs per system</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Multicast Routing Protocols</w:t>
            </w:r>
            <w:r w:rsidRPr="00222EBF">
              <w:rPr>
                <w:rFonts w:ascii="Sylfaen" w:hAnsi="Sylfaen" w:cs="Tahoma"/>
                <w:lang w:val="hy-AM"/>
              </w:rPr>
              <w:t xml:space="preserve">։ </w:t>
            </w:r>
            <w:r w:rsidRPr="00222EBF">
              <w:rPr>
                <w:rFonts w:ascii="Sylfaen" w:hAnsi="Sylfaen"/>
              </w:rPr>
              <w:t>PIM-SM, mroute (static route), and MLD</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IPv6 Routing Protocols</w:t>
            </w:r>
            <w:r w:rsidRPr="00222EBF">
              <w:rPr>
                <w:rFonts w:ascii="Sylfaen" w:hAnsi="Sylfaen" w:cs="Tahoma"/>
                <w:lang w:val="hy-AM"/>
              </w:rPr>
              <w:t xml:space="preserve">։ </w:t>
            </w:r>
            <w:r w:rsidRPr="00222EBF">
              <w:rPr>
                <w:rFonts w:ascii="Sylfaen" w:hAnsi="Sylfaen"/>
              </w:rPr>
              <w:t>EIGRP, RIP, OSPFv3, IS-IS, BGP and PBR</w:t>
            </w:r>
            <w:r w:rsidRPr="00222EBF">
              <w:rPr>
                <w:rFonts w:ascii="Sylfaen" w:hAnsi="Sylfaen"/>
                <w:lang w:val="hy-AM"/>
              </w:rPr>
              <w:t xml:space="preserve"> </w:t>
            </w:r>
            <w:r w:rsidRPr="00222EBF">
              <w:rPr>
                <w:rFonts w:ascii="Sylfaen" w:hAnsi="Sylfaen"/>
              </w:rPr>
              <w:t>Supports up to 1 million IPv6 routes</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Netflow v5/v9</w:t>
            </w:r>
            <w:r w:rsidRPr="00222EBF">
              <w:rPr>
                <w:rFonts w:ascii="Sylfaen" w:hAnsi="Sylfaen" w:cs="Tahoma"/>
                <w:lang w:val="hy-AM"/>
              </w:rPr>
              <w:t xml:space="preserve">։ </w:t>
            </w:r>
            <w:r w:rsidRPr="00222EBF">
              <w:rPr>
                <w:rFonts w:ascii="Sylfaen" w:hAnsi="Sylfaen"/>
              </w:rPr>
              <w:t>Netflow Event Logging— For Firewall and NAT services</w:t>
            </w:r>
            <w:r w:rsidRPr="00222EBF">
              <w:rPr>
                <w:rFonts w:ascii="Sylfaen" w:hAnsi="Sylfaen"/>
                <w:lang w:val="hy-AM"/>
              </w:rPr>
              <w:t xml:space="preserve">, </w:t>
            </w:r>
            <w:r w:rsidRPr="00222EBF">
              <w:rPr>
                <w:rFonts w:ascii="Sylfaen" w:hAnsi="Sylfaen"/>
              </w:rPr>
              <w:t>Application trailer in NetFlow records</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QoS</w:t>
            </w:r>
            <w:r w:rsidRPr="00222EBF">
              <w:rPr>
                <w:rFonts w:ascii="Sylfaen" w:hAnsi="Sylfaen" w:cs="Tahoma"/>
                <w:lang w:val="hy-AM"/>
              </w:rPr>
              <w:t xml:space="preserve">։ </w:t>
            </w:r>
            <w:r w:rsidRPr="00222EBF">
              <w:rPr>
                <w:rFonts w:ascii="Sylfaen" w:hAnsi="Sylfaen"/>
              </w:rPr>
              <w:t>Hierarchical Quality-of-Service: 3-level hierarchical QoS (e.g. on GRE tunnels), 256 Class-maps per policy, 4000 unique policy maps, support for 16,000 queues, allows all queues to have a minimum, maximum, and excess bandwidth with priority propagation</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Application Visibility and Control (AVC</w:t>
            </w:r>
            <w:proofErr w:type="gramStart"/>
            <w:r w:rsidRPr="00222EBF">
              <w:rPr>
                <w:rFonts w:ascii="Sylfaen" w:hAnsi="Sylfaen"/>
              </w:rPr>
              <w:t>)</w:t>
            </w:r>
            <w:r w:rsidRPr="00222EBF">
              <w:rPr>
                <w:rFonts w:ascii="Sylfaen" w:hAnsi="Sylfaen" w:cs="Tahoma"/>
                <w:lang w:val="hy-AM"/>
              </w:rPr>
              <w:t>։</w:t>
            </w:r>
            <w:proofErr w:type="gramEnd"/>
            <w:r w:rsidRPr="00222EBF">
              <w:rPr>
                <w:rFonts w:ascii="Sylfaen" w:hAnsi="Sylfaen" w:cs="Tahoma"/>
                <w:lang w:val="hy-AM"/>
              </w:rPr>
              <w:t xml:space="preserve"> </w:t>
            </w:r>
            <w:r w:rsidRPr="00222EBF">
              <w:rPr>
                <w:rFonts w:ascii="Sylfaen" w:hAnsi="Sylfaen"/>
              </w:rPr>
              <w:t>900+ protocols</w:t>
            </w:r>
            <w:r w:rsidRPr="00222EBF">
              <w:rPr>
                <w:rFonts w:ascii="Sylfaen" w:hAnsi="Sylfaen"/>
                <w:lang w:val="hy-AM"/>
              </w:rPr>
              <w:t xml:space="preserve">, </w:t>
            </w:r>
            <w:r w:rsidRPr="00222EBF">
              <w:rPr>
                <w:rFonts w:ascii="Sylfaen" w:hAnsi="Sylfaen"/>
                <w:bCs/>
              </w:rPr>
              <w:t>Application data export with NetFlow v9.</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WCCP</w:t>
            </w:r>
            <w:r w:rsidRPr="00222EBF">
              <w:rPr>
                <w:rFonts w:ascii="Sylfaen" w:hAnsi="Sylfaen" w:cs="Tahoma"/>
                <w:lang w:val="hy-AM"/>
              </w:rPr>
              <w:t xml:space="preserve">։ </w:t>
            </w:r>
            <w:r w:rsidRPr="00222EBF">
              <w:rPr>
                <w:rFonts w:ascii="Sylfaen" w:hAnsi="Sylfaen"/>
              </w:rPr>
              <w:t>WCCPv2</w:t>
            </w:r>
            <w:r w:rsidRPr="00222EBF">
              <w:rPr>
                <w:rFonts w:ascii="Sylfaen" w:hAnsi="Sylfaen"/>
                <w:lang w:val="hy-AM"/>
              </w:rPr>
              <w:t xml:space="preserve">, </w:t>
            </w:r>
            <w:r w:rsidRPr="00222EBF">
              <w:rPr>
                <w:rFonts w:ascii="Sylfaen" w:hAnsi="Sylfaen"/>
              </w:rPr>
              <w:t>VRF-aware WCCP</w:t>
            </w:r>
          </w:p>
          <w:p w:rsidR="000C19AF" w:rsidRPr="00222EBF" w:rsidRDefault="000C19AF" w:rsidP="000C19AF">
            <w:pPr>
              <w:pStyle w:val="ListParagraph"/>
              <w:numPr>
                <w:ilvl w:val="0"/>
                <w:numId w:val="8"/>
              </w:numPr>
              <w:contextualSpacing/>
              <w:rPr>
                <w:rFonts w:ascii="Sylfaen" w:hAnsi="Sylfaen"/>
                <w:lang w:val="hy-AM"/>
              </w:rPr>
            </w:pPr>
            <w:r w:rsidRPr="00222EBF">
              <w:rPr>
                <w:rFonts w:ascii="Sylfaen" w:hAnsi="Sylfaen"/>
              </w:rPr>
              <w:t>Network management</w:t>
            </w:r>
            <w:r w:rsidRPr="00222EBF">
              <w:rPr>
                <w:rFonts w:ascii="Sylfaen" w:hAnsi="Sylfaen" w:cs="Tahoma"/>
                <w:lang w:val="hy-AM"/>
              </w:rPr>
              <w:t xml:space="preserve">։ </w:t>
            </w:r>
            <w:r w:rsidRPr="00222EBF">
              <w:rPr>
                <w:rFonts w:ascii="Sylfaen" w:hAnsi="Sylfaen"/>
              </w:rPr>
              <w:t>Telnet and SSH Protocol (CLI)</w:t>
            </w:r>
            <w:r w:rsidRPr="00222EBF">
              <w:rPr>
                <w:rFonts w:ascii="Sylfaen" w:hAnsi="Sylfaen"/>
                <w:lang w:val="hy-AM"/>
              </w:rPr>
              <w:t xml:space="preserve">, </w:t>
            </w:r>
            <w:r w:rsidRPr="00222EBF">
              <w:rPr>
                <w:rFonts w:ascii="Sylfaen" w:hAnsi="Sylfaen"/>
              </w:rPr>
              <w:t>Console port (through the CLI)</w:t>
            </w:r>
            <w:r w:rsidRPr="00222EBF">
              <w:rPr>
                <w:rFonts w:ascii="Sylfaen" w:hAnsi="Sylfaen"/>
                <w:lang w:val="hy-AM"/>
              </w:rPr>
              <w:t xml:space="preserve">, </w:t>
            </w:r>
            <w:r w:rsidRPr="00222EBF">
              <w:rPr>
                <w:rFonts w:ascii="Sylfaen" w:hAnsi="Sylfaen"/>
              </w:rPr>
              <w:t>SNMP RFC 2665</w:t>
            </w:r>
            <w:r w:rsidRPr="00222EBF">
              <w:rPr>
                <w:rFonts w:ascii="Sylfaen" w:hAnsi="Sylfaen"/>
                <w:lang w:val="hy-AM"/>
              </w:rPr>
              <w:t xml:space="preserve">, </w:t>
            </w:r>
            <w:r w:rsidRPr="00222EBF">
              <w:rPr>
                <w:rFonts w:ascii="Sylfaen" w:hAnsi="Sylfaen"/>
              </w:rPr>
              <w:t>MIBs RFC 2737 compliant</w:t>
            </w:r>
          </w:p>
          <w:p w:rsidR="000C19AF" w:rsidRPr="00222EBF" w:rsidRDefault="000C19AF" w:rsidP="005C0444">
            <w:pPr>
              <w:pStyle w:val="ListParagraph"/>
              <w:ind w:left="360"/>
              <w:rPr>
                <w:rFonts w:ascii="Sylfaen" w:hAnsi="Sylfaen"/>
              </w:rPr>
            </w:pPr>
          </w:p>
        </w:tc>
        <w:tc>
          <w:tcPr>
            <w:tcW w:w="1171" w:type="dxa"/>
          </w:tcPr>
          <w:p w:rsidR="000C19AF" w:rsidRPr="00222EBF" w:rsidRDefault="000C19AF" w:rsidP="005C0444">
            <w:pPr>
              <w:jc w:val="center"/>
              <w:rPr>
                <w:rFonts w:ascii="Sylfaen" w:hAnsi="Sylfaen"/>
              </w:rPr>
            </w:pPr>
            <w:r w:rsidRPr="00222EBF">
              <w:rPr>
                <w:rFonts w:ascii="Sylfaen" w:hAnsi="Sylfaen"/>
              </w:rPr>
              <w:lastRenderedPageBreak/>
              <w:t>5</w:t>
            </w:r>
          </w:p>
        </w:tc>
      </w:tr>
      <w:tr w:rsidR="000C19AF" w:rsidRPr="00222EBF" w:rsidTr="00AC2786">
        <w:tc>
          <w:tcPr>
            <w:tcW w:w="2245" w:type="dxa"/>
          </w:tcPr>
          <w:p w:rsidR="000C19AF" w:rsidRPr="00222EBF" w:rsidRDefault="000C19AF" w:rsidP="005C0444">
            <w:pPr>
              <w:rPr>
                <w:rFonts w:ascii="Sylfaen" w:hAnsi="Sylfaen"/>
              </w:rPr>
            </w:pPr>
            <w:r w:rsidRPr="00222EBF">
              <w:rPr>
                <w:rFonts w:ascii="Sylfaen" w:hAnsi="Sylfaen"/>
                <w:lang w:val="hy-AM"/>
              </w:rPr>
              <w:lastRenderedPageBreak/>
              <w:t xml:space="preserve">15. Փոխանջատիչ </w:t>
            </w:r>
            <w:r>
              <w:rPr>
                <w:rFonts w:ascii="Sylfaen" w:hAnsi="Sylfaen"/>
              </w:rPr>
              <w:t>(S</w:t>
            </w:r>
            <w:r w:rsidRPr="00222EBF">
              <w:rPr>
                <w:rFonts w:ascii="Sylfaen" w:hAnsi="Sylfaen"/>
              </w:rPr>
              <w:t>witch)</w:t>
            </w:r>
          </w:p>
        </w:tc>
        <w:tc>
          <w:tcPr>
            <w:tcW w:w="6137" w:type="dxa"/>
          </w:tcPr>
          <w:p w:rsidR="000C19AF" w:rsidRPr="00222EBF" w:rsidRDefault="000C19AF" w:rsidP="005C0444">
            <w:pPr>
              <w:rPr>
                <w:rFonts w:ascii="Sylfaen" w:hAnsi="Sylfaen"/>
              </w:rPr>
            </w:pPr>
            <w:r>
              <w:rPr>
                <w:rFonts w:ascii="Sylfaen" w:hAnsi="Sylfaen" w:cs="Sylfaen"/>
                <w:color w:val="000000"/>
                <w:lang w:val="hy-AM"/>
              </w:rPr>
              <w:t>Ս</w:t>
            </w:r>
            <w:r w:rsidRPr="00222EBF">
              <w:rPr>
                <w:rFonts w:ascii="Sylfaen" w:hAnsi="Sylfaen" w:cs="Sylfaen"/>
                <w:color w:val="000000"/>
              </w:rPr>
              <w:t>երվերային դարակում տեղադրվող</w:t>
            </w:r>
            <w:r>
              <w:rPr>
                <w:rFonts w:ascii="Sylfaen" w:hAnsi="Sylfaen" w:cs="Sylfaen"/>
                <w:color w:val="000000"/>
              </w:rPr>
              <w:t xml:space="preserve"> - </w:t>
            </w:r>
            <w:r w:rsidRPr="00222EBF">
              <w:rPr>
                <w:rFonts w:ascii="Sylfaen" w:hAnsi="Sylfaen"/>
                <w:lang w:val="hy-AM"/>
              </w:rPr>
              <w:t>Rack-mountable</w:t>
            </w:r>
            <w:r>
              <w:rPr>
                <w:rFonts w:ascii="Sylfaen" w:hAnsi="Sylfaen" w:cs="Sylfaen"/>
                <w:color w:val="000000"/>
              </w:rPr>
              <w:t xml:space="preserve"> </w:t>
            </w:r>
            <w:r>
              <w:rPr>
                <w:rFonts w:ascii="Sylfaen" w:hAnsi="Sylfaen"/>
                <w:color w:val="000000"/>
              </w:rPr>
              <w:t>1</w:t>
            </w:r>
            <w:r w:rsidRPr="00222EBF">
              <w:rPr>
                <w:rFonts w:ascii="Sylfaen" w:hAnsi="Sylfaen"/>
                <w:color w:val="000000"/>
              </w:rPr>
              <w:t>U,</w:t>
            </w:r>
            <w:r>
              <w:rPr>
                <w:rFonts w:ascii="Sylfaen" w:hAnsi="Sylfaen"/>
                <w:color w:val="000000"/>
              </w:rPr>
              <w:t xml:space="preserve"> </w:t>
            </w:r>
            <w:r w:rsidRPr="00222EBF">
              <w:rPr>
                <w:rFonts w:ascii="Sylfaen" w:hAnsi="Sylfaen"/>
                <w:lang w:val="hy-AM"/>
              </w:rPr>
              <w:t>19-դույմ</w:t>
            </w:r>
            <w:r>
              <w:rPr>
                <w:rFonts w:ascii="Sylfaen" w:hAnsi="Sylfaen"/>
              </w:rPr>
              <w:t>,</w:t>
            </w:r>
            <w:r w:rsidRPr="00222EBF">
              <w:rPr>
                <w:rFonts w:ascii="Sylfaen" w:hAnsi="Sylfaen"/>
                <w:lang w:val="hy-AM"/>
              </w:rPr>
              <w:t xml:space="preserve"> կրկնակի սնուցման բլոկ </w:t>
            </w:r>
            <w:r w:rsidRPr="00222EBF">
              <w:rPr>
                <w:rFonts w:ascii="Sylfaen" w:hAnsi="Sylfaen"/>
              </w:rPr>
              <w:t xml:space="preserve">180w, </w:t>
            </w:r>
            <w:r w:rsidRPr="00222EBF">
              <w:rPr>
                <w:rFonts w:ascii="Sylfaen" w:hAnsi="Sylfaen"/>
                <w:lang w:val="hy-AM"/>
              </w:rPr>
              <w:t>հովացման օդային հոսքերը՝ առջևից ետ, աշխատանքային ջերմաստիճան՝ 0-50</w:t>
            </w:r>
            <w:r w:rsidRPr="00222EBF">
              <w:rPr>
                <w:rFonts w:ascii="Sylfaen" w:hAnsi="Sylfaen"/>
              </w:rPr>
              <w:t>°C</w:t>
            </w:r>
            <w:r w:rsidRPr="00222EBF">
              <w:rPr>
                <w:rFonts w:ascii="Sylfaen" w:hAnsi="Sylfaen"/>
                <w:lang w:val="hy-AM"/>
              </w:rPr>
              <w:t>,</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Comprehensive Layer 2 feature set: VLAN, IEEE 802.1Q Trunking, vPC, LACP, Unidirectional Link Detection UDLD (standard and aggressive), MSTP, RSTP, Spanning Tree guards, and Transparent VLAN Trunk Protocol (VTP) </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Security: Authentication, authorization, and accounting (AAA); access control lists (ACLs), Dynamic Host Configuration Protocol (DHCP) snooping, storm control, private VLAN (PVLAN), and </w:t>
            </w:r>
            <w:r w:rsidRPr="00222EBF">
              <w:rPr>
                <w:rFonts w:ascii="Sylfaen" w:hAnsi="Sylfaen"/>
              </w:rPr>
              <w:lastRenderedPageBreak/>
              <w:t>configurable Control-Plane</w:t>
            </w:r>
            <w:r w:rsidRPr="00222EBF">
              <w:rPr>
                <w:rFonts w:ascii="Sylfaen" w:hAnsi="Sylfaen"/>
                <w:lang w:val="uk-UA"/>
              </w:rPr>
              <w:t>Policing (CoPP)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lang w:val="uk-UA"/>
              </w:rPr>
              <w:t>Management features: console, Secure Shell Version 2 (SSHv2) access, SNMP, and syslog</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lang w:val="uk-UA"/>
              </w:rPr>
              <w:t>Layer 3 IP routing: inter-VLAN routing (IVR), static routes, RIPv2, ACLs, OSPFv2 (limited to 256 routes), EIGRP stub, Hot Standby Router Protocol (HSRP), Virtual Router Redundancy Protocol (VRRP), and Unicast Reverse-Path Forwarding (uRPF)</w:t>
            </w:r>
            <w:r w:rsidRPr="00222EBF">
              <w:rPr>
                <w:rFonts w:ascii="Sylfaen" w:hAnsi="Sylfaen"/>
              </w:rPr>
              <w:t xml:space="preserve">, </w:t>
            </w:r>
            <w:r w:rsidRPr="00222EBF">
              <w:rPr>
                <w:rFonts w:ascii="Sylfaen" w:hAnsi="Sylfaen"/>
                <w:lang w:val="uk-UA"/>
              </w:rPr>
              <w:t>Multicast: PIM SM, SSM, and MSDP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Physical: 1RU fixed form factor, 48 x SFP+ ports support 1 and 10 Gigabit Ethernet, 4 x QSFP ports support 4 x 10 Gigabit Ethernet or 40 Gigabit Ethernet each, 2 x QSFP to 4xSFP10G Passive Copper Splitter Cable (5m), 2 x 40GBASE-CR4 Passive Copper Cable (1m), </w:t>
            </w:r>
            <w:r w:rsidRPr="00222EBF">
              <w:rPr>
                <w:rFonts w:ascii="Sylfaen" w:hAnsi="Sylfaen"/>
                <w:lang w:val="uk-UA"/>
              </w:rPr>
              <w:t xml:space="preserve">2 </w:t>
            </w:r>
            <w:r w:rsidRPr="00222EBF">
              <w:rPr>
                <w:rFonts w:ascii="Sylfaen" w:hAnsi="Sylfaen"/>
              </w:rPr>
              <w:t xml:space="preserve">x </w:t>
            </w:r>
            <w:r w:rsidRPr="00222EBF">
              <w:rPr>
                <w:rFonts w:ascii="Sylfaen" w:hAnsi="Sylfaen"/>
                <w:lang w:val="uk-UA"/>
              </w:rPr>
              <w:t xml:space="preserve">10GBASE-CU SFP+ Cable </w:t>
            </w:r>
            <w:r w:rsidRPr="00222EBF">
              <w:rPr>
                <w:rFonts w:ascii="Sylfaen" w:hAnsi="Sylfaen"/>
              </w:rPr>
              <w:t>(</w:t>
            </w:r>
            <w:r w:rsidRPr="00222EBF">
              <w:rPr>
                <w:rFonts w:ascii="Sylfaen" w:hAnsi="Sylfaen"/>
                <w:lang w:val="uk-UA"/>
              </w:rPr>
              <w:t>1m)</w:t>
            </w:r>
            <w:r w:rsidRPr="00222EBF">
              <w:rPr>
                <w:rFonts w:ascii="Sylfaen" w:hAnsi="Sylfaen"/>
              </w:rPr>
              <w:t xml:space="preserve">, </w:t>
            </w:r>
            <w:r w:rsidRPr="00222EBF">
              <w:rPr>
                <w:rFonts w:ascii="Sylfaen" w:hAnsi="Sylfaen"/>
                <w:lang w:val="uk-UA"/>
              </w:rPr>
              <w:t>2</w:t>
            </w:r>
            <w:r w:rsidRPr="00222EBF">
              <w:rPr>
                <w:rFonts w:ascii="Sylfaen" w:hAnsi="Sylfaen"/>
              </w:rPr>
              <w:t xml:space="preserve"> x</w:t>
            </w:r>
            <w:r w:rsidRPr="00222EBF">
              <w:rPr>
                <w:rFonts w:ascii="Sylfaen" w:hAnsi="Sylfaen"/>
                <w:lang w:val="uk-UA"/>
              </w:rPr>
              <w:t xml:space="preserve"> 10GBASE-CU SFP+ Cable </w:t>
            </w:r>
            <w:r w:rsidRPr="00222EBF">
              <w:rPr>
                <w:rFonts w:ascii="Sylfaen" w:hAnsi="Sylfaen"/>
              </w:rPr>
              <w:t>(</w:t>
            </w:r>
            <w:r w:rsidRPr="00222EBF">
              <w:rPr>
                <w:rFonts w:ascii="Sylfaen" w:hAnsi="Sylfaen"/>
                <w:lang w:val="uk-UA"/>
              </w:rPr>
              <w:t>3m</w:t>
            </w:r>
            <w:r w:rsidRPr="00222EBF">
              <w:rPr>
                <w:rFonts w:ascii="Sylfaen" w:hAnsi="Sylfaen"/>
              </w:rPr>
              <w:t xml:space="preserve">), 2 x redundant power supplies, 1 </w:t>
            </w:r>
            <w:r w:rsidRPr="00222EBF">
              <w:rPr>
                <w:rFonts w:ascii="Sylfaen" w:hAnsi="Sylfaen"/>
                <w:lang w:val="uk-UA"/>
              </w:rPr>
              <w:t>fan tray with redundant fans</w:t>
            </w:r>
            <w:r w:rsidRPr="00222EBF">
              <w:rPr>
                <w:rFonts w:ascii="Sylfaen" w:hAnsi="Sylfaen"/>
              </w:rPr>
              <w:t xml:space="preserve">, </w:t>
            </w:r>
            <w:r w:rsidRPr="00222EBF">
              <w:rPr>
                <w:rFonts w:ascii="Sylfaen" w:hAnsi="Sylfaen"/>
                <w:lang w:val="uk-UA"/>
              </w:rPr>
              <w:t>1 I/O module with management</w:t>
            </w:r>
            <w:r w:rsidRPr="00222EBF">
              <w:rPr>
                <w:rFonts w:ascii="Sylfaen" w:hAnsi="Sylfaen"/>
              </w:rPr>
              <w:t>, console, and USB flash memory ports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Performance: 1.28-Tbps switching capacity, Forwarding rate of 950 mpps, Line-rate traffic throughput (both Layer 2 and 3) on all ports, Configurable maximum transmission units (MTUs) of up to 9216 bytes (jumbo frames)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Layer 2: Switch ports and VLAN trunks, IEEE 802.1Q VLAN encapsulation, Support for up to 4096 VLANs, Rapid Per-VLAN Spanning Tree Plus (PVRST+) (IEEE 802.1w compatible), Multiple Spanning Tree Protocol (MSTP) (IEEE 802.1s): 64 instances, Spanning Tree PortFast, Spanning Tree Root Guard, Spanning Tree Bridge Assurance, Link Aggregation Control Protocol (LACP): IEEE 802.3ad, Advanced PortChannel hashing based on Layer 2, 3, and 4 information, vPC, Jumbo frames on all ports (up to 9216 bytes), Storm control (unicast, multicast, and broadcast), Private VLANs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Layer 3: Routed ports on interfaces, switch virtual interfaces (SVIs), PortChannels, and subinterfaces (total: 1024), 64-way ECMP, 2000 ingress and 1000 egress ACL entries, static routing, OSPFv3, BGPv6, RIPv2, EIGRP, OSPF, and BGP, Bidirectional Flow Detection (BFD) for BGP, OSPF and ipv4 Static routes, HSRP and VRRP, Routed ACL with Layer 3 and 4 options to match ingress and egress ACLs, VRF-lite (IP VPN), VRF-aware unicast (BGP, OSPF, and RIP), and VRF</w:t>
            </w:r>
            <w:r w:rsidRPr="00222EBF">
              <w:rPr>
                <w:rFonts w:ascii="Sylfaen" w:hAnsi="Sylfaen"/>
              </w:rPr>
              <w:noBreakHyphen/>
              <w:t>aware multicast, Unicast Reverse-Path Forwarding (uRPF) with ACL; strict and loose modes, Jumbo frame support (up to 9216 bytes), Generic Routing Encapsulation (GRE) tunneling</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Multicast: PIMv2, PIM-SM, and SSM, Bootstrap router </w:t>
            </w:r>
            <w:r w:rsidRPr="00222EBF">
              <w:rPr>
                <w:rFonts w:ascii="Sylfaen" w:hAnsi="Sylfaen"/>
              </w:rPr>
              <w:lastRenderedPageBreak/>
              <w:t>(BSR), Auto-RP, and Static RP, Multicast Source Discovery Protocol (MSDP) and Anycast RP, Internet Group Management Protocol (IGMP) Versions 2 and 3</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Quality of Service: Layer 2 IEEE 802.1p (class of service [CoS]), 8 hardware queues per port, Per-port QoS configuration, CoS trust, Port-based CoS assignment, Modular QoS CLI (MQC) compliance, ACL-based QoS classification (Layers 2, 3, and 4), MQC CoS marking, Differentiated services code point (DSCP) marking, Weighted Random Early Detection (WRED), CoS-based egress queuing, Egress strict-priority queuing, Weighted Round-Robin (WRR), Explicit Congestion Notification (ECN), Configurable ECN (Marking) per port, </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Security: Ingress ACLs (standard and extended) on Ethernet, Standard and extended Layer 3 to 4 ACLs include IPv4, Internet Control, Message Protocol (ICMP), TCP, and User Datagram Protocol (UDP), VLAN-based ACLs (VACLs), Port-based ACLs (PACLs), Named ACLs, ACLs on virtual terminals (vtys), DHCP snooping with Option 82, Port number in DHCP Option 82, DHCP relay, Dynamic Address Resolution Protocol (ARP) inspection, Configurable CoPP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Management: POAP, Python scripting, Switch management using 10/100/1000-Mbps management or console ports, CLI-based console to provide detailed out-of-band management, In-band switch management, Locator and beacon LEDs, Configuration rollback, SSHv2, Secure Copy (SCP) server, Telnet, AAA, AAA with RBAC, RADIUS, TACACS+, Syslog, Syslog generation on system resources (for example, FIB tables), Embedded packet analyzer, SNMP v1, v2, and v3, Enhanced SNMP MIB support, XML (NETCONF) support, Remote monitoring (RMON), Advanced Encryption Standard (AES) for management traffic, Unified username and passwords across CLI and SNMP, Microsoft Challenge Handshake Authentication Protocol (MS-CHAP), Digital certificates for management between switch and RADIUS server, RBAC, Switched Port Analyzer (SPAN) on physical layer, PortChannel, and VLAN, Tunable Buffer Allocation for SPAN, Encapsulated Remote SPAN (ERSPAN), Ingress and egress packet counters per interface, PTP (IEEE 1588) boundary clock, Network Time Protocol (NTP), Comprehensive bootup diagnostic tests, Advanced buffer utilization monitoring, sFlow</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Standards: IEEE 802.1D: Spanning Tree Protocol, </w:t>
            </w:r>
            <w:r w:rsidRPr="00222EBF">
              <w:rPr>
                <w:rFonts w:ascii="Sylfaen" w:hAnsi="Sylfaen"/>
              </w:rPr>
              <w:lastRenderedPageBreak/>
              <w:t>IEEE</w:t>
            </w:r>
            <w:r w:rsidRPr="00222EBF">
              <w:rPr>
                <w:rFonts w:ascii="Sylfaen" w:hAnsi="Sylfaen"/>
                <w:lang w:val="uk-UA"/>
              </w:rPr>
              <w:t>802.1p: CoS Prioritization</w:t>
            </w:r>
            <w:r w:rsidRPr="00222EBF">
              <w:rPr>
                <w:rFonts w:ascii="Sylfaen" w:hAnsi="Sylfaen"/>
              </w:rPr>
              <w:t xml:space="preserve">, </w:t>
            </w:r>
            <w:r w:rsidRPr="00222EBF">
              <w:rPr>
                <w:rFonts w:ascii="Sylfaen" w:hAnsi="Sylfaen"/>
                <w:lang w:val="uk-UA"/>
              </w:rPr>
              <w:t>IEEE 802.1Q: VLAN Tagging</w:t>
            </w:r>
            <w:r w:rsidRPr="00222EBF">
              <w:rPr>
                <w:rFonts w:ascii="Sylfaen" w:hAnsi="Sylfaen"/>
              </w:rPr>
              <w:t xml:space="preserve">, </w:t>
            </w:r>
            <w:r w:rsidRPr="00222EBF">
              <w:rPr>
                <w:rFonts w:ascii="Sylfaen" w:hAnsi="Sylfaen"/>
                <w:lang w:val="uk-UA"/>
              </w:rPr>
              <w:t>IEEE 802.1s: Multiple VLAN Instances of Spanning Tree Protocol</w:t>
            </w:r>
            <w:r w:rsidRPr="00222EBF">
              <w:rPr>
                <w:rFonts w:ascii="Sylfaen" w:hAnsi="Sylfaen"/>
              </w:rPr>
              <w:t xml:space="preserve">, </w:t>
            </w:r>
            <w:r w:rsidRPr="00222EBF">
              <w:rPr>
                <w:rFonts w:ascii="Sylfaen" w:hAnsi="Sylfaen"/>
                <w:lang w:val="uk-UA"/>
              </w:rPr>
              <w:t>IEEE 802.1w: Rapid Reconfiguration of Spanning Tree Protocol</w:t>
            </w:r>
            <w:r w:rsidRPr="00222EBF">
              <w:rPr>
                <w:rFonts w:ascii="Sylfaen" w:hAnsi="Sylfaen"/>
              </w:rPr>
              <w:t xml:space="preserve">, </w:t>
            </w:r>
            <w:r w:rsidRPr="00222EBF">
              <w:rPr>
                <w:rFonts w:ascii="Sylfaen" w:hAnsi="Sylfaen"/>
                <w:lang w:val="uk-UA"/>
              </w:rPr>
              <w:t>IEEE 802.3z: Gigabit Ethernet</w:t>
            </w:r>
            <w:r w:rsidRPr="00222EBF">
              <w:rPr>
                <w:rFonts w:ascii="Sylfaen" w:hAnsi="Sylfaen"/>
              </w:rPr>
              <w:t xml:space="preserve">, </w:t>
            </w:r>
            <w:r w:rsidRPr="00222EBF">
              <w:rPr>
                <w:rFonts w:ascii="Sylfaen" w:hAnsi="Sylfaen"/>
                <w:lang w:val="uk-UA"/>
              </w:rPr>
              <w:t>IEEE 802.3ad: Link</w:t>
            </w:r>
            <w:r w:rsidRPr="00222EBF">
              <w:rPr>
                <w:rFonts w:ascii="Sylfaen" w:hAnsi="Sylfaen"/>
              </w:rPr>
              <w:t> Aggregation Control Protocol (LACP), IEEE 802.3ae: 10 Gigabit Ethernet, IEEE 802.3ba: 40 Gigabit Ethernet, IEEE 802.1ab: LLDP, IEEE 1588-2008: Precision Time Protocol (Boundary Clock)</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Hardware tables and scalability:  128,000 MAC addresses, 4096 VLANs, Rapid Spanning Tree Protocol (RSTP): 512, Multiple Spanning Tree (MST) Protocol: 64, 9 MB shared buffers, 2 GB Boot flash memory</w:t>
            </w:r>
          </w:p>
        </w:tc>
        <w:tc>
          <w:tcPr>
            <w:tcW w:w="1171" w:type="dxa"/>
          </w:tcPr>
          <w:p w:rsidR="000C19AF" w:rsidRPr="00222EBF" w:rsidRDefault="000C19AF" w:rsidP="005C0444">
            <w:pPr>
              <w:jc w:val="center"/>
              <w:rPr>
                <w:rFonts w:ascii="Sylfaen" w:hAnsi="Sylfaen"/>
              </w:rPr>
            </w:pPr>
            <w:r w:rsidRPr="00222EBF">
              <w:rPr>
                <w:rFonts w:ascii="Sylfaen" w:hAnsi="Sylfaen"/>
              </w:rPr>
              <w:lastRenderedPageBreak/>
              <w:t>2</w:t>
            </w:r>
          </w:p>
        </w:tc>
      </w:tr>
      <w:tr w:rsidR="000C19AF" w:rsidRPr="00222EBF" w:rsidTr="00AC2786">
        <w:tc>
          <w:tcPr>
            <w:tcW w:w="2245" w:type="dxa"/>
          </w:tcPr>
          <w:p w:rsidR="000C19AF" w:rsidRPr="00222EBF" w:rsidRDefault="000C19AF" w:rsidP="005C0444">
            <w:pPr>
              <w:rPr>
                <w:rFonts w:ascii="Sylfaen" w:hAnsi="Sylfaen"/>
                <w:lang w:val="hy-AM"/>
              </w:rPr>
            </w:pPr>
            <w:r w:rsidRPr="00222EBF">
              <w:rPr>
                <w:rFonts w:ascii="Sylfaen" w:hAnsi="Sylfaen"/>
                <w:lang w:val="hy-AM"/>
              </w:rPr>
              <w:lastRenderedPageBreak/>
              <w:t xml:space="preserve">16. Փոխանջատիչ </w:t>
            </w:r>
            <w:r>
              <w:rPr>
                <w:rFonts w:ascii="Sylfaen" w:hAnsi="Sylfaen"/>
              </w:rPr>
              <w:t>(S</w:t>
            </w:r>
            <w:r w:rsidRPr="00222EBF">
              <w:rPr>
                <w:rFonts w:ascii="Sylfaen" w:hAnsi="Sylfaen"/>
              </w:rPr>
              <w:t>witch)</w:t>
            </w:r>
          </w:p>
        </w:tc>
        <w:tc>
          <w:tcPr>
            <w:tcW w:w="6137" w:type="dxa"/>
          </w:tcPr>
          <w:p w:rsidR="000C19AF" w:rsidRPr="00222EBF" w:rsidRDefault="000C19AF" w:rsidP="005C0444">
            <w:pPr>
              <w:rPr>
                <w:rFonts w:ascii="Sylfaen" w:hAnsi="Sylfaen"/>
                <w:lang w:val="hy-AM"/>
              </w:rPr>
            </w:pPr>
            <w:r>
              <w:rPr>
                <w:rFonts w:ascii="Sylfaen" w:hAnsi="Sylfaen" w:cs="Sylfaen"/>
                <w:color w:val="000000"/>
                <w:lang w:val="hy-AM"/>
              </w:rPr>
              <w:t>Ս</w:t>
            </w:r>
            <w:r w:rsidRPr="005A6C32">
              <w:rPr>
                <w:rFonts w:ascii="Sylfaen" w:hAnsi="Sylfaen" w:cs="Sylfaen"/>
                <w:color w:val="000000"/>
                <w:lang w:val="hy-AM"/>
              </w:rPr>
              <w:t xml:space="preserve">երվերային դարակում տեղադրվող - </w:t>
            </w:r>
            <w:r w:rsidRPr="00222EBF">
              <w:rPr>
                <w:rFonts w:ascii="Sylfaen" w:hAnsi="Sylfaen"/>
                <w:lang w:val="hy-AM"/>
              </w:rPr>
              <w:t>Rack-mountable</w:t>
            </w:r>
            <w:r w:rsidRPr="005A6C32">
              <w:rPr>
                <w:rFonts w:ascii="Sylfaen" w:hAnsi="Sylfaen" w:cs="Sylfaen"/>
                <w:color w:val="000000"/>
                <w:lang w:val="hy-AM"/>
              </w:rPr>
              <w:t xml:space="preserve"> </w:t>
            </w:r>
            <w:r w:rsidRPr="005A6C32">
              <w:rPr>
                <w:rFonts w:ascii="Sylfaen" w:hAnsi="Sylfaen"/>
                <w:color w:val="000000"/>
                <w:lang w:val="hy-AM"/>
              </w:rPr>
              <w:t>1U</w:t>
            </w:r>
            <w:r w:rsidRPr="00222EBF">
              <w:rPr>
                <w:rFonts w:ascii="Sylfaen" w:hAnsi="Sylfaen"/>
                <w:color w:val="000000"/>
                <w:lang w:val="hy-AM"/>
              </w:rPr>
              <w:t xml:space="preserve">, </w:t>
            </w:r>
            <w:r w:rsidRPr="00222EBF">
              <w:rPr>
                <w:rFonts w:ascii="Sylfaen" w:hAnsi="Sylfaen"/>
                <w:lang w:val="hy-AM"/>
              </w:rPr>
              <w:t>19-դույմ, կրկնակի սնուցման բլոկ 120w, հովացման օդային հոսքերը՝ առջևից ետ, աշխատանքային ջերմաստիճան՝ 0-50°C,</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Comprehensive Layer 2 feature set: VLAN, IEEE 802.1Q Trunking, vPC, LACP, Unidirectional Link Detection UDLD (standard and aggressive), MSTP, RSTP, Spanning Tree guards, and Transparent VLAN Trunk Protocol (VTP) </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Security: Authentication, authorization, and accounting (AAA); access control lists (ACLs), Dynamic Host Configuration Protocol (DHCP) snooping, storm control, private VLAN (PVLAN), and configurable Control-Plane</w:t>
            </w:r>
            <w:r w:rsidRPr="00222EBF">
              <w:rPr>
                <w:rFonts w:ascii="Sylfaen" w:hAnsi="Sylfaen"/>
                <w:lang w:val="uk-UA"/>
              </w:rPr>
              <w:t>Policing (CoPP)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lang w:val="uk-UA"/>
              </w:rPr>
              <w:t>Management features: console, Secure Shell Version 2 (SSHv2) access, SNMP, and syslog</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lang w:val="uk-UA"/>
              </w:rPr>
              <w:t>Layer 3 IP routing: inter-VLAN routing (IVR), static routes, RIPv2, ACLs, OSPFv2 (limited to 256 routes), EIGRP stub, Hot Standby Router Protocol (HSRP), Virtual Router Redundancy Protocol (VRRP), and Unicast Reverse-Path Forwarding (uRPF)</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Physical: 1RU fixed form factor, 48 x </w:t>
            </w:r>
            <w:r w:rsidRPr="00222EBF">
              <w:rPr>
                <w:rFonts w:ascii="Sylfaen" w:hAnsi="Sylfaen"/>
                <w:lang w:val="uk-UA"/>
              </w:rPr>
              <w:t xml:space="preserve">RJ-45 </w:t>
            </w:r>
            <w:r w:rsidRPr="00222EBF">
              <w:rPr>
                <w:rFonts w:ascii="Sylfaen" w:hAnsi="Sylfaen"/>
              </w:rPr>
              <w:t xml:space="preserve">Gigabit Ethernet ports, </w:t>
            </w:r>
            <w:r w:rsidRPr="00222EBF">
              <w:rPr>
                <w:rFonts w:ascii="Sylfaen" w:hAnsi="Sylfaen"/>
                <w:lang w:val="uk-UA"/>
              </w:rPr>
              <w:t>1/10 Gbps SFP+ uplink ports</w:t>
            </w:r>
            <w:r w:rsidRPr="00222EBF">
              <w:rPr>
                <w:rFonts w:ascii="Sylfaen" w:hAnsi="Sylfaen"/>
              </w:rPr>
              <w:t xml:space="preserve">, 4 x </w:t>
            </w:r>
            <w:r w:rsidRPr="00222EBF">
              <w:rPr>
                <w:rFonts w:ascii="Sylfaen" w:hAnsi="Sylfaen"/>
                <w:lang w:val="uk-UA"/>
              </w:rPr>
              <w:t>10GBASE-CU SFP+ Cable 5 Meter</w:t>
            </w:r>
            <w:r w:rsidRPr="00222EBF">
              <w:rPr>
                <w:rFonts w:ascii="Sylfaen" w:hAnsi="Sylfaen"/>
              </w:rPr>
              <w:t xml:space="preserve">, 2 x redundant power supplies, 1 </w:t>
            </w:r>
            <w:r w:rsidRPr="00222EBF">
              <w:rPr>
                <w:rFonts w:ascii="Sylfaen" w:hAnsi="Sylfaen"/>
                <w:lang w:val="uk-UA"/>
              </w:rPr>
              <w:t>fan tray with redundant fans</w:t>
            </w:r>
            <w:r w:rsidRPr="00222EBF">
              <w:rPr>
                <w:rFonts w:ascii="Sylfaen" w:hAnsi="Sylfaen"/>
              </w:rPr>
              <w:t xml:space="preserve">, </w:t>
            </w:r>
            <w:r w:rsidRPr="00222EBF">
              <w:rPr>
                <w:rFonts w:ascii="Sylfaen" w:hAnsi="Sylfaen"/>
                <w:lang w:val="uk-UA"/>
              </w:rPr>
              <w:t>1 I/O module with management</w:t>
            </w:r>
            <w:r w:rsidRPr="00222EBF">
              <w:rPr>
                <w:rFonts w:ascii="Sylfaen" w:hAnsi="Sylfaen"/>
              </w:rPr>
              <w:t>, console, and USB flash memory ports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Performance: </w:t>
            </w:r>
            <w:r w:rsidRPr="00222EBF">
              <w:rPr>
                <w:rFonts w:ascii="Sylfaen" w:hAnsi="Sylfaen"/>
                <w:lang w:val="uk-UA"/>
              </w:rPr>
              <w:t>176-Gbps</w:t>
            </w:r>
            <w:r w:rsidRPr="00222EBF">
              <w:rPr>
                <w:rFonts w:ascii="Sylfaen" w:hAnsi="Sylfaen"/>
              </w:rPr>
              <w:t xml:space="preserve"> switching capacity, Forwarding rate of 132 mpps, Line-rate traffic throughput (both Layer 2 and 3) on all ports, Configurable maximum transmission units (MTUs) of up to 9216 bytes (jumbo frames)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Layer 2: Switch ports and VLAN trunks, IEEE 802.1Q VLAN encapsulation, Support for up to 4096 VLANs, Rapid Per-VLAN Spanning Tree Plus (PVRST+) (IEEE 802.1w compatible), Multiple Spanning Tree Protocol </w:t>
            </w:r>
            <w:r w:rsidRPr="00222EBF">
              <w:rPr>
                <w:rFonts w:ascii="Sylfaen" w:hAnsi="Sylfaen"/>
              </w:rPr>
              <w:lastRenderedPageBreak/>
              <w:t>(MSTP) (IEEE 802.1s): 64 instances, Spanning Tree PortFast, Spanning Tree Root Guard, Spanning Tree Bridge Assurance, Link Aggregation Control Protocol (LACP): IEEE 802.3ad, Advanced PortChannel hashing based on Layer 2, 3, and 4 information, vPC, Jumbo frames on all ports (up to 9216 bytes), Storm control (unicast, multicast, and broadcast), Private VLANs</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Layer 3: Routed ports on interfaces, switch virtual interfaces (SVIs), PortChannels, and subinterfaces (total: 1024), 32-way ECMP, 2000 ingress and 1000 egress ACL entries, static routing, OSPFv3, BGPv6, RIPv2, EIGRP, OSPF, and BGP, Bidirectional Flow Detection (BFD) for BGP, OSPF and ipv4 Static routes, HSRP and VRRP, Routed ACL with Layer 3 and 4 options to match ingress and egress ACLs, VRF-lite (IP VPN), VRF-aware unicast (BGP, OSPF, and RIP), and VRF</w:t>
            </w:r>
            <w:r w:rsidRPr="00222EBF">
              <w:rPr>
                <w:rFonts w:ascii="Sylfaen" w:hAnsi="Sylfaen"/>
              </w:rPr>
              <w:noBreakHyphen/>
              <w:t>aware multicast, Unicast Reverse-Path Forwarding (uRPF) with ACL; strict and loose modes, Jumbo frame support (up to 9216 bytes), Generic Routing Encapsulation (GRE) tunneling</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Multicast: PIMv2, PIM-SM, and SSM, Bootstrap router (BSR), Auto-RP, and Static RP, Multicast Source Discovery Protocol (MSDP) and Anycast RP, Internet Group Management Protocol (IGMP) Versions 2 and 3</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Quality of Service: Layer 2 IEEE 802.1p (class of service [CoS]), 8 hardware queues per port, Per-port QoS configuration, CoS trust, Port-based CoS assignment, Modular QoS CLI (MQC) compliance, ACL-based QoS classification (Layers 2, 3, and 4), MQC CoS marking, Differentiated services code point (DSCP) marking, Weighted Random Early Detection (WRED), CoS-based egress queuing, Egress strict-priority queuing, Weighted Round-Robin (WRR), Explicit Congestion Notification (ECN), Configurable ECN (Marking) per port, </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Security: Ingress ACLs (standard and extended) on Ethernet, Standard and extended Layer 3 to 4 ACLs include IPv4, Internet Control, Message Protocol (ICMP), TCP, and User Datagram Protocol (UDP), VLAN-based ACLs (VACLs), Port-based ACLs (PACLs), Named ACLs, ACLs on virtual terminals (vtys), DHCP snooping with Option 82, Port number in DHCP Option 82, DHCP relay, Dynamic Address Resolution Protocol (ARP) inspection, Configurable CoPP</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 xml:space="preserve">Management: POAP, Python scripting, Switch management using 10/100/1000-Mbps management or console ports, CLI-based console to provide detailed out-of-band management, In-band switch </w:t>
            </w:r>
            <w:r w:rsidRPr="00222EBF">
              <w:rPr>
                <w:rFonts w:ascii="Sylfaen" w:hAnsi="Sylfaen"/>
              </w:rPr>
              <w:lastRenderedPageBreak/>
              <w:t>management, Locator and beacon LEDs, Configuration rollback, SSHv2, Secure Copy (SCP) server, Telnet, AAA, AAA with RBAC, RADIUS, TACACS+, Syslog, Syslog generation on system resources (for example, FIB tables), Embedded packet analyzer, SNMP v1, v2, and v3, Enhanced SNMP MIB support, XML (NETCONF) support, Remote monitoring (RMON), Advanced Encryption Standard (AES) for management traffic, Unified username and passwords across CLI and SNMP, Microsoft Challenge Handshake Authentication Protocol (MS-CHAP), Digital certificates for management between switch and RADIUS server, RBAC, Switched Port Analyzer (SPAN) on physical layer, PortChannel, and VLAN, Tunable Buffer Allocation for SPAN, Encapsulated Remote SPAN (ERSPAN), Ingress and egress packet counters per interface, PTP (IEEE 1588) boundary clock, Network Time Protocol (NTP), Comprehensive bootup diagnostic tests, Advanced buffer utilization monitoring, sFlow</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Standards: IEEE 802.1D: Spanning Tree Protocol, IEEE</w:t>
            </w:r>
            <w:r w:rsidRPr="00222EBF">
              <w:rPr>
                <w:rFonts w:ascii="Sylfaen" w:hAnsi="Sylfaen"/>
                <w:lang w:val="uk-UA"/>
              </w:rPr>
              <w:t>802.1p: CoS Prioritization</w:t>
            </w:r>
            <w:r w:rsidRPr="00222EBF">
              <w:rPr>
                <w:rFonts w:ascii="Sylfaen" w:hAnsi="Sylfaen"/>
              </w:rPr>
              <w:t xml:space="preserve">, </w:t>
            </w:r>
            <w:r w:rsidRPr="00222EBF">
              <w:rPr>
                <w:rFonts w:ascii="Sylfaen" w:hAnsi="Sylfaen"/>
                <w:lang w:val="uk-UA"/>
              </w:rPr>
              <w:t>IEEE 802.1Q: VLAN Tagging</w:t>
            </w:r>
            <w:r w:rsidRPr="00222EBF">
              <w:rPr>
                <w:rFonts w:ascii="Sylfaen" w:hAnsi="Sylfaen"/>
              </w:rPr>
              <w:t xml:space="preserve">, </w:t>
            </w:r>
            <w:r w:rsidRPr="00222EBF">
              <w:rPr>
                <w:rFonts w:ascii="Sylfaen" w:hAnsi="Sylfaen"/>
                <w:lang w:val="uk-UA"/>
              </w:rPr>
              <w:t>IEEE 802.1s: Multiple VLAN Instances of Spanning Tree Protocol</w:t>
            </w:r>
            <w:r w:rsidRPr="00222EBF">
              <w:rPr>
                <w:rFonts w:ascii="Sylfaen" w:hAnsi="Sylfaen"/>
              </w:rPr>
              <w:t xml:space="preserve">, </w:t>
            </w:r>
            <w:r w:rsidRPr="00222EBF">
              <w:rPr>
                <w:rFonts w:ascii="Sylfaen" w:hAnsi="Sylfaen"/>
                <w:lang w:val="uk-UA"/>
              </w:rPr>
              <w:t>IEEE 802.1w: Rapid Reconfiguration of Spanning Tree Protocol</w:t>
            </w:r>
            <w:r w:rsidRPr="00222EBF">
              <w:rPr>
                <w:rFonts w:ascii="Sylfaen" w:hAnsi="Sylfaen"/>
              </w:rPr>
              <w:t xml:space="preserve">, </w:t>
            </w:r>
            <w:r w:rsidRPr="00222EBF">
              <w:rPr>
                <w:rFonts w:ascii="Sylfaen" w:hAnsi="Sylfaen"/>
                <w:lang w:val="uk-UA"/>
              </w:rPr>
              <w:t>IEEE 802.3z: Gigabit Ethernet</w:t>
            </w:r>
            <w:r w:rsidRPr="00222EBF">
              <w:rPr>
                <w:rFonts w:ascii="Sylfaen" w:hAnsi="Sylfaen"/>
              </w:rPr>
              <w:t xml:space="preserve">, </w:t>
            </w:r>
            <w:r w:rsidRPr="00222EBF">
              <w:rPr>
                <w:rFonts w:ascii="Sylfaen" w:hAnsi="Sylfaen"/>
                <w:lang w:val="uk-UA"/>
              </w:rPr>
              <w:t>IEEE 802.3ad: Link</w:t>
            </w:r>
            <w:r w:rsidRPr="00222EBF">
              <w:rPr>
                <w:rFonts w:ascii="Sylfaen" w:hAnsi="Sylfaen"/>
              </w:rPr>
              <w:t> Aggregation Control Protocol (LACP), IEEE 802.3ae: 10 Gigabit Ethernet, IEEE 802.1ab: LLDP, IEEE 1588-2008: Precision Time Protocol (Boundary Clock)</w:t>
            </w:r>
          </w:p>
          <w:p w:rsidR="000C19AF" w:rsidRPr="00222EBF" w:rsidRDefault="000C19AF" w:rsidP="000C19AF">
            <w:pPr>
              <w:pStyle w:val="ListParagraph"/>
              <w:numPr>
                <w:ilvl w:val="0"/>
                <w:numId w:val="8"/>
              </w:numPr>
              <w:contextualSpacing/>
              <w:rPr>
                <w:rFonts w:ascii="Sylfaen" w:hAnsi="Sylfaen"/>
              </w:rPr>
            </w:pPr>
            <w:r w:rsidRPr="00222EBF">
              <w:rPr>
                <w:rFonts w:ascii="Sylfaen" w:hAnsi="Sylfaen"/>
              </w:rPr>
              <w:t>Hardware tables and scalability:  128,000 MAC addresses, 4096 VLANs, Rapid Spanning Tree Protocol (RSTP): 512, Multiple Spanning Tree (MST) Protocol: 64, 9 MB shared buffers, 2 GB Boot flash memory</w:t>
            </w:r>
          </w:p>
        </w:tc>
        <w:tc>
          <w:tcPr>
            <w:tcW w:w="1171" w:type="dxa"/>
          </w:tcPr>
          <w:p w:rsidR="000C19AF" w:rsidRPr="00222EBF" w:rsidRDefault="000C19AF" w:rsidP="005C0444">
            <w:pPr>
              <w:jc w:val="center"/>
              <w:rPr>
                <w:rFonts w:ascii="Sylfaen" w:hAnsi="Sylfaen"/>
              </w:rPr>
            </w:pPr>
            <w:r w:rsidRPr="00222EBF">
              <w:rPr>
                <w:rFonts w:ascii="Sylfaen" w:hAnsi="Sylfaen"/>
              </w:rPr>
              <w:lastRenderedPageBreak/>
              <w:t>3</w:t>
            </w:r>
          </w:p>
        </w:tc>
      </w:tr>
    </w:tbl>
    <w:p w:rsidR="000C19AF" w:rsidRPr="007C6C2D" w:rsidRDefault="000C19AF" w:rsidP="000C19AF">
      <w:pPr>
        <w:rPr>
          <w:rFonts w:ascii="Sylfaen" w:hAnsi="Sylfaen"/>
          <w:b/>
          <w:sz w:val="20"/>
          <w:szCs w:val="20"/>
          <w:lang w:val="hy-AM"/>
        </w:rPr>
      </w:pPr>
      <w:r w:rsidRPr="007C6C2D">
        <w:rPr>
          <w:rFonts w:ascii="Sylfaen" w:hAnsi="Sylfaen"/>
          <w:b/>
          <w:sz w:val="20"/>
          <w:szCs w:val="20"/>
          <w:lang w:val="hy-AM"/>
        </w:rPr>
        <w:lastRenderedPageBreak/>
        <w:t>Պարտադիր պայմաններ</w:t>
      </w:r>
    </w:p>
    <w:p w:rsidR="000C19AF" w:rsidRPr="007C6C2D" w:rsidRDefault="000C19AF" w:rsidP="000C19AF">
      <w:pPr>
        <w:jc w:val="both"/>
        <w:rPr>
          <w:rFonts w:ascii="Sylfaen" w:hAnsi="Sylfaen"/>
          <w:b/>
          <w:sz w:val="20"/>
          <w:szCs w:val="20"/>
          <w:lang w:val="hy-AM"/>
        </w:rPr>
      </w:pPr>
      <w:r w:rsidRPr="007C6C2D">
        <w:rPr>
          <w:rFonts w:ascii="Sylfaen" w:hAnsi="Sylfaen"/>
          <w:b/>
          <w:sz w:val="20"/>
          <w:szCs w:val="20"/>
          <w:lang w:val="hy-AM"/>
        </w:rPr>
        <w:t>1.  Չափաբաժին 1-ի 3-ից 12-րդ կետերի համար երաշխիքային սպասարկումը պետք է իրականացվի ՀՀ տարածքում՝ արտադրողի կողմից լիցենզավորված առնվազն երկու սերվիս կենտրոնների կողմից։</w:t>
      </w:r>
    </w:p>
    <w:p w:rsidR="000C19AF" w:rsidRPr="007C6C2D" w:rsidRDefault="000C19AF" w:rsidP="000C19AF">
      <w:pPr>
        <w:jc w:val="both"/>
        <w:rPr>
          <w:rFonts w:ascii="Sylfaen" w:hAnsi="Sylfaen"/>
          <w:b/>
          <w:sz w:val="20"/>
          <w:szCs w:val="20"/>
          <w:lang w:val="hy-AM"/>
        </w:rPr>
      </w:pPr>
      <w:r w:rsidRPr="007C6C2D">
        <w:rPr>
          <w:rFonts w:ascii="Sylfaen" w:hAnsi="Sylfaen"/>
          <w:b/>
          <w:sz w:val="20"/>
          <w:szCs w:val="20"/>
          <w:lang w:val="hy-AM"/>
        </w:rPr>
        <w:t>2. Համակարգերի տեղադրումը և գործարկումը պետք է իրականացվի արտադրողի սերտիֆիկացված մասնագետների կողմից:</w:t>
      </w:r>
    </w:p>
    <w:p w:rsidR="000C19AF" w:rsidRPr="007C6C2D" w:rsidRDefault="000F6BCC" w:rsidP="000C19AF">
      <w:pPr>
        <w:jc w:val="both"/>
        <w:rPr>
          <w:rFonts w:ascii="Sylfaen" w:hAnsi="Sylfaen"/>
          <w:b/>
          <w:sz w:val="20"/>
          <w:szCs w:val="20"/>
          <w:lang w:val="hy-AM"/>
        </w:rPr>
      </w:pPr>
      <w:r w:rsidRPr="007C6C2D">
        <w:rPr>
          <w:rFonts w:ascii="Sylfaen" w:hAnsi="Sylfaen"/>
          <w:b/>
          <w:sz w:val="20"/>
          <w:szCs w:val="20"/>
          <w:lang w:val="hy-AM"/>
        </w:rPr>
        <w:t xml:space="preserve">3. </w:t>
      </w:r>
      <w:r w:rsidR="000C19AF" w:rsidRPr="007C6C2D">
        <w:rPr>
          <w:rFonts w:ascii="Sylfaen" w:hAnsi="Sylfaen"/>
          <w:b/>
          <w:sz w:val="20"/>
          <w:szCs w:val="20"/>
          <w:lang w:val="hy-AM"/>
        </w:rPr>
        <w:t xml:space="preserve"> Բոլոր սարքավորումների համար պետք է տրամադրվի արտադրողի ավտորիզացիոն նամակ (MAF):</w:t>
      </w:r>
    </w:p>
    <w:p w:rsidR="000C19AF" w:rsidRPr="007C6C2D" w:rsidRDefault="000C19AF" w:rsidP="000C19AF">
      <w:pPr>
        <w:jc w:val="both"/>
        <w:rPr>
          <w:rFonts w:ascii="Sylfaen" w:hAnsi="Sylfaen"/>
          <w:b/>
          <w:sz w:val="20"/>
          <w:szCs w:val="20"/>
          <w:lang w:val="hy-AM"/>
        </w:rPr>
      </w:pPr>
      <w:r w:rsidRPr="007C6C2D">
        <w:rPr>
          <w:rFonts w:ascii="Sylfaen" w:hAnsi="Sylfaen"/>
          <w:b/>
          <w:sz w:val="20"/>
          <w:szCs w:val="20"/>
          <w:lang w:val="hy-AM"/>
        </w:rPr>
        <w:t>4.  Մատակարարումն իրականացվում է մատակարարի կողմից` ք.Երևան, Կ.ՈԻլնեցի 68  հասցեով:</w:t>
      </w:r>
    </w:p>
    <w:p w:rsidR="00521AF3" w:rsidRDefault="00521AF3" w:rsidP="00A974D4">
      <w:pPr>
        <w:spacing w:line="360" w:lineRule="auto"/>
        <w:jc w:val="both"/>
        <w:rPr>
          <w:rFonts w:ascii="GHEA Grapalat" w:hAnsi="GHEA Grapalat" w:cs="Sylfaen"/>
          <w:b/>
          <w:sz w:val="20"/>
          <w:szCs w:val="20"/>
          <w:lang w:val="hy-AM"/>
        </w:rPr>
      </w:pPr>
    </w:p>
    <w:p w:rsidR="00764B23" w:rsidRPr="00521AF3" w:rsidRDefault="00764B23" w:rsidP="00A974D4">
      <w:pPr>
        <w:spacing w:line="360" w:lineRule="auto"/>
        <w:jc w:val="both"/>
        <w:rPr>
          <w:rFonts w:ascii="Sylfaen" w:hAnsi="Sylfaen"/>
          <w:b/>
          <w:sz w:val="20"/>
          <w:szCs w:val="20"/>
          <w:lang w:val="hy-AM"/>
        </w:rPr>
      </w:pPr>
      <w:r w:rsidRPr="00521AF3">
        <w:rPr>
          <w:rFonts w:ascii="Sylfaen" w:hAnsi="Sylfaen"/>
          <w:b/>
          <w:sz w:val="20"/>
          <w:szCs w:val="20"/>
          <w:lang w:val="hy-AM"/>
        </w:rPr>
        <w:t>Գնման առարկայի ձեռքբերումն իրականացվելու է &lt;&lt;Գնումների մասին&gt;&gt; ՀՀ օրենքի 14-րդ հոդվածի 7-րդ մասի հիման վրա:</w:t>
      </w:r>
    </w:p>
    <w:p w:rsidR="00A72BE7" w:rsidRPr="00764B23" w:rsidRDefault="00A72BE7" w:rsidP="00A72BE7">
      <w:pPr>
        <w:ind w:left="360"/>
        <w:rPr>
          <w:rFonts w:ascii="GHEA Grapalat" w:hAnsi="GHEA Grapalat"/>
          <w:sz w:val="22"/>
          <w:szCs w:val="22"/>
          <w:lang w:val="af-ZA"/>
        </w:rPr>
      </w:pPr>
    </w:p>
    <w:p w:rsidR="00A72BE7" w:rsidRPr="00A974D4" w:rsidRDefault="00A72BE7" w:rsidP="00A72BE7">
      <w:pPr>
        <w:ind w:left="360"/>
        <w:rPr>
          <w:rFonts w:ascii="GHEA Grapalat" w:hAnsi="GHEA Grapalat"/>
          <w:sz w:val="22"/>
          <w:szCs w:val="22"/>
          <w:lang w:val="af-ZA"/>
        </w:rPr>
      </w:pPr>
    </w:p>
    <w:p w:rsidR="00A72BE7" w:rsidRPr="00324FAB" w:rsidRDefault="00A72BE7" w:rsidP="00A72BE7">
      <w:pPr>
        <w:jc w:val="center"/>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A72BE7" w:rsidRPr="00F72CE8" w:rsidTr="001E2226">
        <w:tc>
          <w:tcPr>
            <w:tcW w:w="4536" w:type="dxa"/>
          </w:tcPr>
          <w:p w:rsidR="00A72BE7" w:rsidRPr="00F72CE8" w:rsidRDefault="00A72BE7" w:rsidP="001E2226">
            <w:pPr>
              <w:spacing w:line="360" w:lineRule="auto"/>
              <w:jc w:val="center"/>
              <w:rPr>
                <w:rFonts w:ascii="GHEA Grapalat" w:hAnsi="GHEA Grapalat" w:cs="Sylfaen"/>
                <w:b/>
                <w:bCs/>
                <w:lang w:val="nb-NO"/>
              </w:rPr>
            </w:pPr>
            <w:r w:rsidRPr="00F72CE8">
              <w:rPr>
                <w:rFonts w:ascii="GHEA Grapalat" w:hAnsi="GHEA Grapalat" w:cs="Sylfaen"/>
                <w:b/>
                <w:bCs/>
                <w:lang w:val="nb-NO"/>
              </w:rPr>
              <w:t>ԳՆՈՐԴ</w:t>
            </w:r>
          </w:p>
          <w:p w:rsidR="00A72BE7" w:rsidRPr="00F72CE8" w:rsidRDefault="00A72BE7" w:rsidP="001E2226">
            <w:pPr>
              <w:rPr>
                <w:rFonts w:ascii="GHEA Grapalat" w:hAnsi="GHEA Grapalat"/>
                <w:sz w:val="22"/>
                <w:szCs w:val="22"/>
              </w:rPr>
            </w:pPr>
          </w:p>
          <w:p w:rsidR="00A72BE7" w:rsidRPr="00F72CE8" w:rsidRDefault="00A72BE7" w:rsidP="001E2226">
            <w:pPr>
              <w:rPr>
                <w:rFonts w:ascii="GHEA Grapalat" w:hAnsi="GHEA Grapalat"/>
                <w:sz w:val="22"/>
                <w:szCs w:val="22"/>
              </w:rPr>
            </w:pPr>
          </w:p>
          <w:p w:rsidR="00A72BE7" w:rsidRPr="00F72CE8" w:rsidRDefault="00A72BE7" w:rsidP="001E2226">
            <w:pPr>
              <w:rPr>
                <w:rFonts w:ascii="GHEA Grapalat" w:hAnsi="GHEA Grapalat"/>
                <w:sz w:val="22"/>
                <w:szCs w:val="22"/>
              </w:rPr>
            </w:pPr>
          </w:p>
          <w:p w:rsidR="00A72BE7" w:rsidRPr="00F72CE8" w:rsidRDefault="00A72BE7" w:rsidP="001E2226">
            <w:pPr>
              <w:rPr>
                <w:rFonts w:ascii="GHEA Grapalat" w:hAnsi="GHEA Grapalat"/>
                <w:sz w:val="22"/>
                <w:szCs w:val="22"/>
              </w:rPr>
            </w:pPr>
          </w:p>
          <w:p w:rsidR="00A72BE7" w:rsidRPr="00F72CE8" w:rsidRDefault="00A72BE7" w:rsidP="001E2226">
            <w:pPr>
              <w:rPr>
                <w:rFonts w:ascii="GHEA Grapalat" w:hAnsi="GHEA Grapalat"/>
              </w:rPr>
            </w:pPr>
          </w:p>
          <w:p w:rsidR="00A72BE7" w:rsidRPr="00F72CE8" w:rsidRDefault="00A72BE7" w:rsidP="001E2226">
            <w:pPr>
              <w:jc w:val="center"/>
              <w:rPr>
                <w:rFonts w:ascii="GHEA Grapalat" w:hAnsi="GHEA Grapalat"/>
              </w:rPr>
            </w:pPr>
            <w:r w:rsidRPr="00F72CE8">
              <w:rPr>
                <w:rFonts w:ascii="GHEA Grapalat" w:hAnsi="GHEA Grapalat"/>
              </w:rPr>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18"/>
                <w:szCs w:val="18"/>
              </w:rPr>
            </w:pPr>
            <w:r w:rsidRPr="00F72CE8">
              <w:rPr>
                <w:rFonts w:ascii="GHEA Grapalat" w:hAnsi="GHEA Grapalat" w:cs="Sylfaen"/>
                <w:sz w:val="18"/>
                <w:szCs w:val="18"/>
              </w:rPr>
              <w:t>Կ</w:t>
            </w:r>
            <w:r w:rsidRPr="00F72CE8">
              <w:rPr>
                <w:rFonts w:ascii="GHEA Grapalat" w:hAnsi="GHEA Grapalat"/>
                <w:sz w:val="18"/>
                <w:szCs w:val="18"/>
              </w:rPr>
              <w:t>.</w:t>
            </w:r>
            <w:r w:rsidRPr="00F72CE8">
              <w:rPr>
                <w:rFonts w:ascii="GHEA Grapalat" w:hAnsi="GHEA Grapalat" w:cs="Sylfaen"/>
                <w:sz w:val="18"/>
                <w:szCs w:val="18"/>
              </w:rPr>
              <w:t>Տ</w:t>
            </w:r>
          </w:p>
        </w:tc>
        <w:tc>
          <w:tcPr>
            <w:tcW w:w="760" w:type="dxa"/>
          </w:tcPr>
          <w:p w:rsidR="00A72BE7" w:rsidRPr="00F72CE8" w:rsidRDefault="00A72BE7" w:rsidP="001E2226">
            <w:pPr>
              <w:spacing w:line="360" w:lineRule="auto"/>
              <w:jc w:val="center"/>
              <w:rPr>
                <w:rFonts w:ascii="GHEA Grapalat" w:hAnsi="GHEA Grapalat"/>
              </w:rPr>
            </w:pPr>
          </w:p>
        </w:tc>
        <w:tc>
          <w:tcPr>
            <w:tcW w:w="4343" w:type="dxa"/>
          </w:tcPr>
          <w:p w:rsidR="00A72BE7" w:rsidRPr="00F72CE8" w:rsidRDefault="00A72BE7" w:rsidP="001E2226">
            <w:pPr>
              <w:spacing w:line="360" w:lineRule="auto"/>
              <w:jc w:val="center"/>
              <w:rPr>
                <w:rFonts w:ascii="GHEA Grapalat" w:hAnsi="GHEA Grapalat" w:cs="Sylfaen"/>
                <w:b/>
                <w:bCs/>
              </w:rPr>
            </w:pPr>
            <w:r w:rsidRPr="00F72CE8">
              <w:rPr>
                <w:rFonts w:ascii="GHEA Grapalat" w:hAnsi="GHEA Grapalat" w:cs="Sylfaen"/>
                <w:b/>
                <w:bCs/>
                <w:lang w:val="pt-BR"/>
              </w:rPr>
              <w:t>ՎԱՃԱՌՈՂ</w:t>
            </w:r>
          </w:p>
          <w:p w:rsidR="00A72BE7" w:rsidRPr="00F72CE8" w:rsidRDefault="00A72BE7" w:rsidP="001E2226">
            <w:pPr>
              <w:jc w:val="center"/>
              <w:rPr>
                <w:rFonts w:ascii="GHEA Grapalat" w:hAnsi="GHEA Grapalat"/>
              </w:rPr>
            </w:pPr>
          </w:p>
          <w:p w:rsidR="00A72BE7" w:rsidRPr="00F72CE8" w:rsidRDefault="00A72BE7" w:rsidP="001E2226">
            <w:pPr>
              <w:jc w:val="center"/>
              <w:rPr>
                <w:rFonts w:ascii="GHEA Grapalat" w:hAnsi="GHEA Grapalat"/>
              </w:rPr>
            </w:pPr>
          </w:p>
          <w:p w:rsidR="00A72BE7" w:rsidRPr="00F72CE8" w:rsidRDefault="00A72BE7" w:rsidP="001E2226">
            <w:pPr>
              <w:jc w:val="center"/>
              <w:rPr>
                <w:rFonts w:ascii="GHEA Grapalat" w:hAnsi="GHEA Grapalat"/>
              </w:rPr>
            </w:pPr>
          </w:p>
          <w:p w:rsidR="00A72BE7" w:rsidRPr="00F72CE8" w:rsidRDefault="00A72BE7" w:rsidP="001E2226">
            <w:pPr>
              <w:jc w:val="center"/>
              <w:rPr>
                <w:rFonts w:ascii="GHEA Grapalat" w:hAnsi="GHEA Grapalat"/>
              </w:rPr>
            </w:pPr>
          </w:p>
          <w:p w:rsidR="00A72BE7" w:rsidRPr="00F72CE8" w:rsidRDefault="00A72BE7" w:rsidP="001E2226">
            <w:pPr>
              <w:jc w:val="center"/>
              <w:rPr>
                <w:rFonts w:ascii="GHEA Grapalat" w:hAnsi="GHEA Grapalat"/>
              </w:rPr>
            </w:pPr>
            <w:r w:rsidRPr="00F72CE8">
              <w:rPr>
                <w:rFonts w:ascii="GHEA Grapalat" w:hAnsi="GHEA Grapalat"/>
              </w:rPr>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22"/>
                <w:szCs w:val="22"/>
              </w:rPr>
            </w:pPr>
            <w:r w:rsidRPr="00F72CE8">
              <w:rPr>
                <w:rFonts w:ascii="GHEA Grapalat" w:hAnsi="GHEA Grapalat" w:cs="Sylfaen"/>
                <w:sz w:val="18"/>
                <w:szCs w:val="18"/>
              </w:rPr>
              <w:t>Կ</w:t>
            </w:r>
            <w:r w:rsidRPr="00F72CE8">
              <w:rPr>
                <w:rFonts w:ascii="GHEA Grapalat" w:hAnsi="GHEA Grapalat"/>
                <w:sz w:val="18"/>
                <w:szCs w:val="18"/>
              </w:rPr>
              <w:t>.</w:t>
            </w:r>
            <w:r w:rsidRPr="00F72CE8">
              <w:rPr>
                <w:rFonts w:ascii="GHEA Grapalat" w:hAnsi="GHEA Grapalat" w:cs="Sylfaen"/>
                <w:sz w:val="18"/>
                <w:szCs w:val="18"/>
              </w:rPr>
              <w:t>Տ</w:t>
            </w:r>
          </w:p>
        </w:tc>
      </w:tr>
    </w:tbl>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p>
    <w:p w:rsidR="00A72BE7" w:rsidRPr="00F72CE8" w:rsidRDefault="00A72BE7" w:rsidP="00A72BE7">
      <w:pPr>
        <w:jc w:val="right"/>
        <w:rPr>
          <w:rFonts w:ascii="GHEA Grapalat" w:hAnsi="GHEA Grapalat"/>
          <w:sz w:val="20"/>
        </w:rPr>
      </w:pPr>
      <w:r w:rsidRPr="00F72CE8">
        <w:rPr>
          <w:rFonts w:ascii="GHEA Grapalat" w:hAnsi="GHEA Grapalat"/>
          <w:sz w:val="20"/>
          <w:lang w:val="es-ES"/>
        </w:rPr>
        <w:t>Հավելված</w:t>
      </w:r>
      <w:r w:rsidRPr="00F72CE8">
        <w:rPr>
          <w:rFonts w:ascii="GHEA Grapalat" w:hAnsi="GHEA Grapalat"/>
          <w:sz w:val="20"/>
        </w:rPr>
        <w:t xml:space="preserve"> N 2</w:t>
      </w:r>
    </w:p>
    <w:p w:rsidR="00A72BE7" w:rsidRPr="00F72CE8" w:rsidRDefault="00A72BE7" w:rsidP="00A72BE7">
      <w:pPr>
        <w:jc w:val="right"/>
        <w:rPr>
          <w:rFonts w:ascii="GHEA Grapalat" w:hAnsi="GHEA Grapalat"/>
          <w:sz w:val="20"/>
        </w:rPr>
      </w:pPr>
      <w:r w:rsidRPr="00F72CE8">
        <w:rPr>
          <w:rFonts w:ascii="GHEA Grapalat" w:hAnsi="GHEA Grapalat" w:cs="Sylfaen"/>
          <w:sz w:val="20"/>
        </w:rPr>
        <w:t xml:space="preserve">&lt;&lt;     &gt;&gt; &lt;&lt;     &gt;&gt; </w:t>
      </w:r>
      <w:proofErr w:type="gramStart"/>
      <w:r w:rsidRPr="00F72CE8">
        <w:rPr>
          <w:rFonts w:ascii="GHEA Grapalat" w:hAnsi="GHEA Grapalat" w:cs="Sylfaen"/>
          <w:sz w:val="20"/>
        </w:rPr>
        <w:t xml:space="preserve">20  </w:t>
      </w:r>
      <w:r w:rsidRPr="00F72CE8">
        <w:rPr>
          <w:rFonts w:ascii="GHEA Grapalat" w:hAnsi="GHEA Grapalat" w:cs="Sylfaen"/>
          <w:sz w:val="20"/>
          <w:lang w:val="pt-BR"/>
        </w:rPr>
        <w:t>թ</w:t>
      </w:r>
      <w:proofErr w:type="gramEnd"/>
      <w:r w:rsidRPr="00F72CE8">
        <w:rPr>
          <w:rFonts w:ascii="GHEA Grapalat" w:hAnsi="GHEA Grapalat" w:cs="Sylfaen"/>
          <w:sz w:val="20"/>
        </w:rPr>
        <w:t>.</w:t>
      </w:r>
      <w:r w:rsidRPr="00F72CE8">
        <w:rPr>
          <w:rFonts w:ascii="GHEA Grapalat" w:hAnsi="GHEA Grapalat"/>
          <w:sz w:val="20"/>
        </w:rPr>
        <w:t xml:space="preserve"> </w:t>
      </w:r>
      <w:r w:rsidRPr="00F72CE8">
        <w:rPr>
          <w:rFonts w:ascii="GHEA Grapalat" w:hAnsi="GHEA Grapalat"/>
          <w:sz w:val="20"/>
          <w:lang w:val="es-ES"/>
        </w:rPr>
        <w:t>կնքված</w:t>
      </w:r>
      <w:r w:rsidRPr="00F72CE8">
        <w:rPr>
          <w:rFonts w:ascii="GHEA Grapalat" w:hAnsi="GHEA Grapalat"/>
          <w:sz w:val="20"/>
        </w:rPr>
        <w:t xml:space="preserve"> </w:t>
      </w:r>
    </w:p>
    <w:p w:rsidR="00A72BE7" w:rsidRPr="00F72CE8" w:rsidRDefault="00F54DA1" w:rsidP="00A72BE7">
      <w:pPr>
        <w:ind w:firstLine="720"/>
        <w:jc w:val="right"/>
        <w:rPr>
          <w:rFonts w:ascii="GHEA Grapalat" w:hAnsi="GHEA Grapalat"/>
          <w:i/>
          <w:sz w:val="20"/>
        </w:rPr>
      </w:pPr>
      <w:r w:rsidRPr="00F54DA1">
        <w:rPr>
          <w:rFonts w:ascii="GHEA Grapalat" w:hAnsi="GHEA Grapalat"/>
          <w:b/>
          <w:sz w:val="20"/>
          <w:lang w:val="hy-AM"/>
        </w:rPr>
        <w:t xml:space="preserve">N </w:t>
      </w:r>
      <w:r w:rsidRPr="00F54DA1">
        <w:rPr>
          <w:rFonts w:ascii="GHEA Grapalat" w:hAnsi="GHEA Grapalat"/>
          <w:b/>
          <w:i/>
          <w:sz w:val="20"/>
          <w:lang w:val="hy-AM"/>
        </w:rPr>
        <w:t>ՆՏՎԿ-ԲԸԱՊՁԲ-16-1</w:t>
      </w:r>
      <w:r>
        <w:rPr>
          <w:rFonts w:ascii="GHEA Grapalat" w:hAnsi="GHEA Grapalat"/>
          <w:b/>
          <w:lang w:val="hy-AM"/>
        </w:rPr>
        <w:t xml:space="preserve"> </w:t>
      </w:r>
      <w:r w:rsidR="00A72BE7" w:rsidRPr="00F72CE8">
        <w:rPr>
          <w:rFonts w:ascii="GHEA Grapalat" w:hAnsi="GHEA Grapalat"/>
          <w:i/>
          <w:sz w:val="20"/>
          <w:lang w:val="hy-AM"/>
        </w:rPr>
        <w:t>ծածկագրով</w:t>
      </w:r>
      <w:r w:rsidR="00A72BE7" w:rsidRPr="00F72CE8">
        <w:rPr>
          <w:rFonts w:ascii="GHEA Grapalat" w:hAnsi="GHEA Grapalat"/>
          <w:i/>
          <w:sz w:val="20"/>
        </w:rPr>
        <w:t xml:space="preserve"> գնման </w:t>
      </w:r>
      <w:r w:rsidR="00A72BE7" w:rsidRPr="00F72CE8">
        <w:rPr>
          <w:rFonts w:ascii="GHEA Grapalat" w:hAnsi="GHEA Grapalat"/>
          <w:i/>
          <w:sz w:val="20"/>
          <w:lang w:val="ru-RU"/>
        </w:rPr>
        <w:t>պայմանագրի</w:t>
      </w:r>
    </w:p>
    <w:p w:rsidR="00A72BE7" w:rsidRPr="00F72CE8" w:rsidRDefault="00A72BE7" w:rsidP="00A72BE7">
      <w:pPr>
        <w:tabs>
          <w:tab w:val="left" w:pos="9540"/>
        </w:tabs>
        <w:rPr>
          <w:rFonts w:ascii="GHEA Grapalat" w:hAnsi="GHEA Grapalat"/>
          <w:sz w:val="20"/>
        </w:rPr>
      </w:pPr>
    </w:p>
    <w:p w:rsidR="00A72BE7" w:rsidRPr="00F72CE8" w:rsidRDefault="00A72BE7" w:rsidP="00A72BE7">
      <w:pPr>
        <w:tabs>
          <w:tab w:val="left" w:pos="9540"/>
        </w:tabs>
        <w:rPr>
          <w:rFonts w:ascii="GHEA Grapalat" w:hAnsi="GHEA Grapalat"/>
          <w:sz w:val="20"/>
        </w:rPr>
      </w:pPr>
    </w:p>
    <w:p w:rsidR="00F805EA" w:rsidRPr="00F72CE8" w:rsidRDefault="00A72BE7" w:rsidP="00F805EA">
      <w:pPr>
        <w:jc w:val="center"/>
        <w:rPr>
          <w:rFonts w:ascii="GHEA Grapalat" w:hAnsi="GHEA Grapalat" w:cs="Sylfaen"/>
          <w:b/>
          <w:sz w:val="22"/>
          <w:szCs w:val="22"/>
          <w:lang w:val="es-ES"/>
        </w:rPr>
      </w:pP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Pr="000708C5">
        <w:rPr>
          <w:rFonts w:ascii="GHEA Grapalat" w:hAnsi="GHEA Grapalat" w:cs="Sylfaen"/>
          <w:b/>
          <w:sz w:val="22"/>
          <w:szCs w:val="22"/>
          <w:lang w:val="es-ES"/>
        </w:rPr>
        <w:softHyphen/>
      </w:r>
      <w:r w:rsidR="00F805EA" w:rsidRPr="000708C5">
        <w:rPr>
          <w:rFonts w:ascii="GHEA Grapalat" w:hAnsi="GHEA Grapalat" w:cs="Sylfaen"/>
          <w:b/>
          <w:sz w:val="22"/>
          <w:szCs w:val="22"/>
          <w:lang w:val="es-ES"/>
        </w:rPr>
        <w:t xml:space="preserve"> ՍԵՐՎԵՐԱՅԻՆ </w:t>
      </w:r>
      <w:r w:rsidR="00AA4A47" w:rsidRPr="000708C5">
        <w:rPr>
          <w:rFonts w:ascii="GHEA Grapalat" w:hAnsi="GHEA Grapalat" w:cs="Sylfaen"/>
          <w:b/>
          <w:sz w:val="22"/>
          <w:szCs w:val="22"/>
          <w:lang w:val="es-ES"/>
        </w:rPr>
        <w:t>ՍԱՐՔԱՎՈՐՈՒՄՆԵՐԻ</w:t>
      </w:r>
      <w:r w:rsidR="00F805EA" w:rsidRPr="00F72CE8">
        <w:rPr>
          <w:rFonts w:ascii="GHEA Grapalat" w:hAnsi="GHEA Grapalat" w:cs="Sylfaen"/>
          <w:b/>
          <w:sz w:val="22"/>
          <w:szCs w:val="22"/>
          <w:lang w:val="es-ES"/>
        </w:rPr>
        <w:t xml:space="preserve"> ՁԵՌՔԲԵՐՄԱՆ</w:t>
      </w:r>
    </w:p>
    <w:p w:rsidR="00A72BE7" w:rsidRPr="00F72CE8" w:rsidRDefault="00A72BE7" w:rsidP="00A72BE7">
      <w:pPr>
        <w:tabs>
          <w:tab w:val="left" w:pos="9540"/>
        </w:tabs>
        <w:rPr>
          <w:rFonts w:ascii="GHEA Grapalat" w:hAnsi="GHEA Grapalat"/>
          <w:sz w:val="20"/>
        </w:rPr>
      </w:pPr>
    </w:p>
    <w:p w:rsidR="00A72BE7" w:rsidRPr="00F72CE8" w:rsidRDefault="00A72BE7" w:rsidP="00A72BE7">
      <w:pPr>
        <w:rPr>
          <w:rFonts w:ascii="GHEA Grapalat" w:hAnsi="GHEA Grapalat"/>
          <w:sz w:val="20"/>
        </w:rPr>
      </w:pPr>
    </w:p>
    <w:p w:rsidR="00A72BE7" w:rsidRPr="00F72CE8" w:rsidRDefault="00F805EA" w:rsidP="00F805EA">
      <w:pPr>
        <w:ind w:firstLine="709"/>
        <w:rPr>
          <w:rFonts w:ascii="GHEA Grapalat" w:hAnsi="GHEA Grapalat"/>
          <w:b/>
          <w:bCs/>
          <w:sz w:val="28"/>
          <w:szCs w:val="28"/>
          <w:lang w:val="nb-NO"/>
        </w:rPr>
      </w:pPr>
      <w:r w:rsidRPr="00324FAB">
        <w:rPr>
          <w:rFonts w:ascii="GHEA Grapalat" w:hAnsi="GHEA Grapalat"/>
          <w:b/>
          <w:bCs/>
          <w:sz w:val="28"/>
          <w:szCs w:val="28"/>
        </w:rPr>
        <w:t xml:space="preserve">                              </w:t>
      </w:r>
      <w:r w:rsidR="00A72BE7" w:rsidRPr="00F72CE8">
        <w:rPr>
          <w:rFonts w:ascii="GHEA Grapalat" w:hAnsi="GHEA Grapalat"/>
          <w:b/>
          <w:bCs/>
          <w:sz w:val="28"/>
          <w:szCs w:val="28"/>
          <w:lang w:val="nb-NO"/>
        </w:rPr>
        <w:t>ԳՆՄԱՆ ԺԱՄԱՆԱԿԱՑՈՒՅՑ</w:t>
      </w:r>
      <w:r w:rsidR="00C765A4">
        <w:rPr>
          <w:rFonts w:ascii="GHEA Grapalat" w:hAnsi="GHEA Grapalat" w:cs="Sylfaen"/>
          <w:sz w:val="22"/>
          <w:szCs w:val="22"/>
          <w:lang w:val="hy-AM"/>
        </w:rPr>
        <w:t>*</w:t>
      </w:r>
    </w:p>
    <w:p w:rsidR="00A72BE7" w:rsidRPr="00F72CE8" w:rsidRDefault="00A72BE7" w:rsidP="00A72BE7">
      <w:pPr>
        <w:jc w:val="center"/>
        <w:rPr>
          <w:rFonts w:ascii="GHEA Grapalat" w:hAnsi="GHEA Grapalat"/>
          <w:sz w:val="28"/>
          <w:szCs w:val="28"/>
        </w:rPr>
      </w:pPr>
    </w:p>
    <w:p w:rsidR="00A72BE7" w:rsidRPr="00F72CE8" w:rsidRDefault="00A72BE7" w:rsidP="00A72BE7">
      <w:pPr>
        <w:rPr>
          <w:rFonts w:ascii="GHEA Grapalat" w:hAnsi="GHEA Grapalat"/>
          <w:sz w:val="20"/>
        </w:rPr>
      </w:pP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r>
      <w:r w:rsidRPr="00F72CE8">
        <w:rPr>
          <w:rFonts w:ascii="GHEA Grapalat" w:hAnsi="GHEA Grapalat"/>
          <w:sz w:val="20"/>
        </w:rPr>
        <w:tab/>
        <w:t xml:space="preserve">      </w:t>
      </w:r>
      <w:r w:rsidRPr="00F72CE8">
        <w:rPr>
          <w:rFonts w:ascii="GHEA Grapalat" w:hAnsi="GHEA Grapalat"/>
          <w:sz w:val="20"/>
          <w:lang w:val="ru-RU"/>
        </w:rPr>
        <w:t>ՀՀ</w:t>
      </w:r>
      <w:r w:rsidRPr="00F72CE8">
        <w:rPr>
          <w:rFonts w:ascii="GHEA Grapalat" w:hAnsi="GHEA Grapalat"/>
          <w:sz w:val="20"/>
        </w:rPr>
        <w:t xml:space="preserve"> </w:t>
      </w:r>
      <w:r w:rsidRPr="00F72CE8">
        <w:rPr>
          <w:rFonts w:ascii="GHEA Grapalat" w:hAnsi="GHEA Grapalat"/>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990"/>
        <w:gridCol w:w="540"/>
        <w:gridCol w:w="720"/>
        <w:gridCol w:w="720"/>
        <w:gridCol w:w="589"/>
        <w:gridCol w:w="615"/>
        <w:gridCol w:w="776"/>
        <w:gridCol w:w="600"/>
        <w:gridCol w:w="735"/>
        <w:gridCol w:w="584"/>
        <w:gridCol w:w="766"/>
      </w:tblGrid>
      <w:tr w:rsidR="00A72BE7" w:rsidRPr="00F72CE8" w:rsidTr="001E222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Sylfaen"/>
                <w:sz w:val="20"/>
              </w:rPr>
            </w:pPr>
            <w:r w:rsidRPr="00F72CE8">
              <w:rPr>
                <w:rFonts w:ascii="GHEA Grapalat" w:hAnsi="GHEA Grapalat" w:cs="Sylfaen"/>
                <w:sz w:val="20"/>
                <w:lang w:val="ru-RU"/>
              </w:rPr>
              <w:t>Հ</w:t>
            </w:r>
            <w:r w:rsidRPr="00F72CE8">
              <w:rPr>
                <w:rFonts w:ascii="GHEA Grapalat" w:hAnsi="GHEA Grapalat" w:cs="Arial LatArm"/>
                <w:sz w:val="20"/>
              </w:rPr>
              <w:t>/</w:t>
            </w:r>
            <w:r w:rsidRPr="00F72CE8">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2"/>
                <w:szCs w:val="22"/>
              </w:rPr>
            </w:pPr>
            <w:r w:rsidRPr="00F72CE8">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A72BE7" w:rsidRPr="00F72CE8" w:rsidRDefault="00A72BE7" w:rsidP="00C765A4">
            <w:pPr>
              <w:jc w:val="center"/>
              <w:rPr>
                <w:rFonts w:ascii="GHEA Grapalat" w:hAnsi="GHEA Grapalat" w:cs="Sylfaen"/>
                <w:sz w:val="22"/>
                <w:szCs w:val="22"/>
              </w:rPr>
            </w:pPr>
            <w:r w:rsidRPr="00F72CE8">
              <w:rPr>
                <w:rFonts w:ascii="GHEA Grapalat" w:hAnsi="GHEA Grapalat" w:cs="Arial LatArm"/>
                <w:sz w:val="22"/>
                <w:szCs w:val="22"/>
              </w:rPr>
              <w:t xml:space="preserve">Նախատեսվում է </w:t>
            </w:r>
            <w:r w:rsidRPr="00F72CE8">
              <w:rPr>
                <w:rFonts w:ascii="GHEA Grapalat" w:hAnsi="GHEA Grapalat" w:cs="Sylfaen"/>
                <w:sz w:val="22"/>
                <w:szCs w:val="22"/>
              </w:rPr>
              <w:t>գնել 20  թ.</w:t>
            </w:r>
            <w:r w:rsidR="00C765A4">
              <w:rPr>
                <w:rFonts w:ascii="GHEA Grapalat" w:hAnsi="GHEA Grapalat" w:cs="Sylfaen"/>
                <w:sz w:val="22"/>
                <w:szCs w:val="22"/>
                <w:lang w:val="hy-AM"/>
              </w:rPr>
              <w:t xml:space="preserve"> </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0"/>
              </w:rPr>
            </w:pPr>
            <w:r w:rsidRPr="00F72CE8">
              <w:rPr>
                <w:rFonts w:ascii="GHEA Grapalat" w:hAnsi="GHEA Grapalat" w:cs="Arial LatArm"/>
                <w:sz w:val="22"/>
                <w:szCs w:val="22"/>
              </w:rPr>
              <w:t>Ընդամենը</w:t>
            </w:r>
          </w:p>
        </w:tc>
      </w:tr>
      <w:tr w:rsidR="00A72BE7" w:rsidRPr="00F72CE8" w:rsidTr="001E2226">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2"/>
                <w:szCs w:val="22"/>
              </w:rPr>
            </w:pPr>
            <w:r w:rsidRPr="00F72CE8">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Միավորի</w:t>
            </w:r>
            <w:r w:rsidRPr="00F72CE8">
              <w:rPr>
                <w:rFonts w:ascii="GHEA Grapalat" w:hAnsi="GHEA Grapalat" w:cs="Arial LatArm"/>
                <w:sz w:val="16"/>
                <w:szCs w:val="16"/>
              </w:rPr>
              <w:t xml:space="preserve"> </w:t>
            </w:r>
            <w:r w:rsidRPr="00F72CE8">
              <w:rPr>
                <w:rFonts w:ascii="GHEA Grapalat" w:hAnsi="GHEA Grapalat" w:cs="Sylfaen"/>
                <w:sz w:val="16"/>
                <w:szCs w:val="16"/>
              </w:rPr>
              <w:t>գինը</w:t>
            </w:r>
            <w:r w:rsidRPr="00F72CE8">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0"/>
              </w:rPr>
            </w:pPr>
            <w:r w:rsidRPr="00F72CE8">
              <w:rPr>
                <w:rFonts w:ascii="GHEA Grapalat" w:hAnsi="GHEA Grapalat" w:cs="Arial LatArm"/>
                <w:sz w:val="20"/>
              </w:rPr>
              <w:t xml:space="preserve">I </w:t>
            </w:r>
            <w:r w:rsidRPr="00F72CE8">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0"/>
              </w:rPr>
            </w:pPr>
            <w:r w:rsidRPr="00F72CE8">
              <w:rPr>
                <w:rFonts w:ascii="GHEA Grapalat" w:hAnsi="GHEA Grapalat" w:cs="Arial LatArm"/>
                <w:sz w:val="20"/>
              </w:rPr>
              <w:t>I</w:t>
            </w:r>
            <w:r w:rsidRPr="00F72CE8">
              <w:rPr>
                <w:rFonts w:ascii="GHEA Grapalat" w:hAnsi="GHEA Grapalat" w:cs="Arial"/>
                <w:sz w:val="20"/>
              </w:rPr>
              <w:t>I</w:t>
            </w:r>
            <w:r w:rsidRPr="00F72CE8">
              <w:rPr>
                <w:rFonts w:ascii="GHEA Grapalat" w:hAnsi="GHEA Grapalat" w:cs="Arial LatArm"/>
                <w:sz w:val="20"/>
              </w:rPr>
              <w:t xml:space="preserve"> </w:t>
            </w:r>
            <w:r w:rsidRPr="00F72CE8">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0"/>
              </w:rPr>
            </w:pPr>
            <w:r w:rsidRPr="00F72CE8">
              <w:rPr>
                <w:rFonts w:ascii="GHEA Grapalat" w:hAnsi="GHEA Grapalat" w:cs="Arial LatArm"/>
                <w:sz w:val="20"/>
              </w:rPr>
              <w:t xml:space="preserve">III </w:t>
            </w:r>
            <w:r w:rsidRPr="00F72CE8">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0"/>
              </w:rPr>
            </w:pPr>
            <w:r w:rsidRPr="00F72CE8">
              <w:rPr>
                <w:rFonts w:ascii="GHEA Grapalat" w:hAnsi="GHEA Grapalat" w:cs="Arial LatArm"/>
                <w:sz w:val="20"/>
              </w:rPr>
              <w:t xml:space="preserve">IV </w:t>
            </w:r>
            <w:r w:rsidRPr="00F72CE8">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cs="Arial LatArm"/>
                <w:sz w:val="20"/>
              </w:rPr>
            </w:pPr>
          </w:p>
        </w:tc>
      </w:tr>
      <w:tr w:rsidR="00A72BE7" w:rsidRPr="00F72CE8" w:rsidTr="001E2226">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16"/>
                <w:szCs w:val="16"/>
              </w:rPr>
            </w:pPr>
            <w:r w:rsidRPr="00F72CE8">
              <w:rPr>
                <w:rFonts w:ascii="GHEA Grapalat" w:hAnsi="GHEA Grapalat" w:cs="Sylfaen"/>
                <w:sz w:val="16"/>
                <w:szCs w:val="16"/>
              </w:rPr>
              <w:t>գինը</w:t>
            </w:r>
          </w:p>
        </w:tc>
      </w:tr>
      <w:tr w:rsidR="00A72BE7" w:rsidRPr="00F72CE8" w:rsidTr="001E2226">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A72BE7" w:rsidRPr="00F72CE8" w:rsidRDefault="00A72BE7" w:rsidP="001E2226">
            <w:pPr>
              <w:jc w:val="center"/>
              <w:rPr>
                <w:rFonts w:ascii="GHEA Grapalat" w:hAnsi="GHEA Grapalat" w:cs="Arial LatArm"/>
                <w:sz w:val="18"/>
                <w:szCs w:val="18"/>
              </w:rPr>
            </w:pPr>
            <w:r w:rsidRPr="00F72CE8">
              <w:rPr>
                <w:rFonts w:ascii="GHEA Grapalat" w:hAnsi="GHEA Grapalat" w:cs="Arial LatArm"/>
                <w:sz w:val="18"/>
                <w:szCs w:val="18"/>
              </w:rPr>
              <w:t>14</w:t>
            </w:r>
          </w:p>
        </w:tc>
      </w:tr>
      <w:tr w:rsidR="00A72BE7" w:rsidRPr="00F72CE8" w:rsidTr="001E2226">
        <w:trPr>
          <w:trHeight w:val="878"/>
        </w:trPr>
        <w:tc>
          <w:tcPr>
            <w:tcW w:w="398" w:type="dxa"/>
            <w:tcBorders>
              <w:top w:val="nil"/>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2"/>
                <w:szCs w:val="22"/>
              </w:rPr>
            </w:pPr>
            <w:r w:rsidRPr="00F72CE8">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A72BE7" w:rsidRPr="00F72CE8" w:rsidRDefault="00A72BE7" w:rsidP="001E2226">
            <w:pPr>
              <w:tabs>
                <w:tab w:val="left" w:pos="7695"/>
              </w:tabs>
              <w:rPr>
                <w:rFonts w:ascii="GHEA Grapalat" w:hAnsi="GHEA Grapalat"/>
                <w:sz w:val="22"/>
                <w:szCs w:val="22"/>
              </w:rPr>
            </w:pPr>
          </w:p>
        </w:tc>
        <w:tc>
          <w:tcPr>
            <w:tcW w:w="100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Sylfaen"/>
                <w:sz w:val="22"/>
                <w:szCs w:val="22"/>
              </w:rPr>
            </w:pPr>
          </w:p>
        </w:tc>
        <w:tc>
          <w:tcPr>
            <w:tcW w:w="99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589"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w:sz w:val="22"/>
                <w:szCs w:val="22"/>
              </w:rPr>
            </w:pPr>
          </w:p>
        </w:tc>
        <w:tc>
          <w:tcPr>
            <w:tcW w:w="77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73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cs="Arial"/>
                <w:sz w:val="22"/>
                <w:szCs w:val="22"/>
              </w:rPr>
            </w:pPr>
          </w:p>
        </w:tc>
        <w:tc>
          <w:tcPr>
            <w:tcW w:w="76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b/>
                <w:sz w:val="22"/>
                <w:szCs w:val="22"/>
              </w:rPr>
            </w:pPr>
          </w:p>
        </w:tc>
      </w:tr>
      <w:tr w:rsidR="00A72BE7" w:rsidRPr="00F72CE8" w:rsidTr="001E222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cs="Arial LatArm"/>
                <w:sz w:val="22"/>
                <w:szCs w:val="22"/>
              </w:rPr>
            </w:pPr>
            <w:r w:rsidRPr="00F72CE8">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r w:rsidRPr="00F72CE8">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r w:rsidRPr="00F72CE8">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61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r w:rsidRPr="00F72CE8">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600"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r w:rsidRPr="00F72CE8">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c>
          <w:tcPr>
            <w:tcW w:w="584"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r w:rsidRPr="00F72CE8">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rPr>
            </w:pPr>
          </w:p>
        </w:tc>
      </w:tr>
    </w:tbl>
    <w:p w:rsidR="00A72BE7" w:rsidRPr="00F72CE8" w:rsidRDefault="00A72BE7" w:rsidP="00A72BE7">
      <w:pPr>
        <w:rPr>
          <w:rFonts w:ascii="GHEA Grapalat" w:hAnsi="GHEA Grapalat"/>
          <w:sz w:val="20"/>
          <w:lang w:val="es-ES"/>
        </w:rPr>
      </w:pPr>
    </w:p>
    <w:p w:rsidR="00A72BE7" w:rsidRPr="00F72CE8" w:rsidRDefault="00A72BE7" w:rsidP="00A72BE7">
      <w:pPr>
        <w:rPr>
          <w:rFonts w:ascii="GHEA Grapalat" w:hAnsi="GHEA Grapalat"/>
          <w:sz w:val="20"/>
          <w:lang w:val="es-ES"/>
        </w:rPr>
      </w:pPr>
    </w:p>
    <w:p w:rsidR="00324FAB" w:rsidRPr="000708C5" w:rsidRDefault="00C765A4" w:rsidP="000708C5">
      <w:pPr>
        <w:spacing w:line="360" w:lineRule="auto"/>
        <w:jc w:val="both"/>
        <w:rPr>
          <w:rFonts w:ascii="GHEA Grapalat" w:hAnsi="GHEA Grapalat" w:cs="Sylfaen"/>
          <w:sz w:val="20"/>
          <w:szCs w:val="20"/>
          <w:lang w:val="af-ZA"/>
        </w:rPr>
      </w:pPr>
      <w:r>
        <w:rPr>
          <w:rFonts w:ascii="GHEA Grapalat" w:hAnsi="GHEA Grapalat" w:cs="Sylfaen"/>
          <w:sz w:val="22"/>
          <w:szCs w:val="22"/>
          <w:lang w:val="hy-AM"/>
        </w:rPr>
        <w:t>*</w:t>
      </w:r>
      <w:bookmarkStart w:id="0" w:name="_GoBack"/>
      <w:bookmarkEnd w:id="0"/>
      <w:r w:rsidR="00324FAB" w:rsidRPr="000708C5">
        <w:rPr>
          <w:rFonts w:ascii="GHEA Grapalat" w:hAnsi="GHEA Grapalat" w:cs="Sylfaen"/>
          <w:b/>
          <w:sz w:val="20"/>
          <w:szCs w:val="20"/>
        </w:rPr>
        <w:t>Գ</w:t>
      </w:r>
      <w:r w:rsidR="00324FAB" w:rsidRPr="000708C5">
        <w:rPr>
          <w:rFonts w:ascii="GHEA Grapalat" w:hAnsi="GHEA Grapalat" w:cs="Sylfaen"/>
          <w:b/>
          <w:sz w:val="20"/>
          <w:szCs w:val="20"/>
          <w:lang w:val="hy-AM"/>
        </w:rPr>
        <w:t>նման առարկայի ձեռքբերումն իրականացվելու է &lt;&lt;Գնումների մասին&gt;&gt; ՀՀ օրենքի 14-րդ հոդվածի 7-րդ մասի հիման վրա</w:t>
      </w:r>
      <w:r w:rsidR="00324FAB" w:rsidRPr="000708C5">
        <w:rPr>
          <w:rFonts w:ascii="GHEA Grapalat" w:hAnsi="GHEA Grapalat" w:cs="Sylfaen"/>
          <w:b/>
          <w:sz w:val="20"/>
          <w:szCs w:val="20"/>
          <w:lang w:val="es-ES"/>
        </w:rPr>
        <w:t>:</w:t>
      </w:r>
    </w:p>
    <w:p w:rsidR="00A72BE7" w:rsidRPr="00324FAB" w:rsidRDefault="00A72BE7" w:rsidP="00A72BE7">
      <w:pPr>
        <w:rPr>
          <w:rFonts w:ascii="GHEA Grapalat" w:hAnsi="GHEA Grapalat"/>
          <w:sz w:val="20"/>
          <w:lang w:val="af-ZA"/>
        </w:rPr>
      </w:pPr>
    </w:p>
    <w:p w:rsidR="00A72BE7" w:rsidRPr="00F72CE8" w:rsidRDefault="00A72BE7" w:rsidP="00A72BE7">
      <w:pPr>
        <w:rPr>
          <w:rFonts w:ascii="GHEA Grapalat" w:hAnsi="GHEA Grapalat"/>
          <w:sz w:val="20"/>
          <w:lang w:val="es-ES"/>
        </w:rPr>
      </w:pPr>
    </w:p>
    <w:p w:rsidR="00A72BE7" w:rsidRPr="00F72CE8" w:rsidRDefault="00A72BE7" w:rsidP="00A72BE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A72BE7" w:rsidRPr="00F72CE8" w:rsidTr="001E2226">
        <w:tc>
          <w:tcPr>
            <w:tcW w:w="4536" w:type="dxa"/>
          </w:tcPr>
          <w:p w:rsidR="00A72BE7" w:rsidRPr="00F72CE8" w:rsidRDefault="00A72BE7" w:rsidP="001E2226">
            <w:pPr>
              <w:spacing w:line="360" w:lineRule="auto"/>
              <w:jc w:val="center"/>
              <w:rPr>
                <w:rFonts w:ascii="GHEA Grapalat" w:hAnsi="GHEA Grapalat" w:cs="Sylfaen"/>
                <w:b/>
                <w:bCs/>
                <w:lang w:val="nb-NO"/>
              </w:rPr>
            </w:pPr>
            <w:r w:rsidRPr="00F72CE8">
              <w:rPr>
                <w:rFonts w:ascii="GHEA Grapalat" w:hAnsi="GHEA Grapalat" w:cs="Sylfaen"/>
                <w:b/>
                <w:bCs/>
                <w:lang w:val="nb-NO"/>
              </w:rPr>
              <w:t>ԳՆՈՐԴ</w:t>
            </w:r>
          </w:p>
          <w:p w:rsidR="00A72BE7" w:rsidRPr="00F72CE8" w:rsidRDefault="00A72BE7" w:rsidP="001E2226">
            <w:pPr>
              <w:rPr>
                <w:rFonts w:ascii="GHEA Grapalat" w:hAnsi="GHEA Grapalat"/>
                <w:sz w:val="22"/>
                <w:szCs w:val="22"/>
                <w:lang w:val="es-ES"/>
              </w:rPr>
            </w:pPr>
          </w:p>
          <w:p w:rsidR="00A72BE7" w:rsidRPr="00F72CE8" w:rsidRDefault="00A72BE7" w:rsidP="001E2226">
            <w:pPr>
              <w:rPr>
                <w:rFonts w:ascii="GHEA Grapalat" w:hAnsi="GHEA Grapalat"/>
                <w:sz w:val="22"/>
                <w:szCs w:val="22"/>
                <w:lang w:val="es-ES"/>
              </w:rPr>
            </w:pPr>
          </w:p>
          <w:p w:rsidR="00A72BE7" w:rsidRPr="00F72CE8" w:rsidRDefault="00A72BE7" w:rsidP="001E2226">
            <w:pPr>
              <w:rPr>
                <w:rFonts w:ascii="GHEA Grapalat" w:hAnsi="GHEA Grapalat"/>
                <w:sz w:val="22"/>
                <w:szCs w:val="22"/>
                <w:lang w:val="es-ES"/>
              </w:rPr>
            </w:pPr>
          </w:p>
          <w:p w:rsidR="00A72BE7" w:rsidRPr="00F72CE8" w:rsidRDefault="00A72BE7" w:rsidP="001E2226">
            <w:pPr>
              <w:rPr>
                <w:rFonts w:ascii="GHEA Grapalat" w:hAnsi="GHEA Grapalat"/>
                <w:sz w:val="22"/>
                <w:szCs w:val="22"/>
                <w:lang w:val="es-ES"/>
              </w:rPr>
            </w:pPr>
          </w:p>
          <w:p w:rsidR="00A72BE7" w:rsidRPr="00F72CE8" w:rsidRDefault="00A72BE7" w:rsidP="001E2226">
            <w:pPr>
              <w:rPr>
                <w:rFonts w:ascii="GHEA Grapalat" w:hAnsi="GHEA Grapalat"/>
                <w:lang w:val="es-ES"/>
              </w:rPr>
            </w:pPr>
          </w:p>
          <w:p w:rsidR="00A72BE7" w:rsidRPr="00F72CE8" w:rsidRDefault="00A72BE7" w:rsidP="001E2226">
            <w:pPr>
              <w:jc w:val="center"/>
              <w:rPr>
                <w:rFonts w:ascii="GHEA Grapalat" w:hAnsi="GHEA Grapalat"/>
                <w:lang w:val="es-ES"/>
              </w:rPr>
            </w:pPr>
            <w:r w:rsidRPr="00F72CE8">
              <w:rPr>
                <w:rFonts w:ascii="GHEA Grapalat" w:hAnsi="GHEA Grapalat"/>
                <w:lang w:val="es-ES"/>
              </w:rPr>
              <w:t>---------------------------------</w:t>
            </w:r>
          </w:p>
          <w:p w:rsidR="00A72BE7" w:rsidRPr="00F72CE8" w:rsidRDefault="00A72BE7" w:rsidP="001E2226">
            <w:pPr>
              <w:jc w:val="center"/>
              <w:rPr>
                <w:rFonts w:ascii="GHEA Grapalat" w:hAnsi="GHEA Grapalat"/>
                <w:sz w:val="18"/>
                <w:szCs w:val="18"/>
                <w:lang w:val="es-ES"/>
              </w:rPr>
            </w:pPr>
            <w:r w:rsidRPr="00F72CE8">
              <w:rPr>
                <w:rFonts w:ascii="GHEA Grapalat" w:hAnsi="GHEA Grapalat"/>
                <w:sz w:val="18"/>
                <w:szCs w:val="18"/>
                <w:lang w:val="es-ES"/>
              </w:rPr>
              <w:t>/</w:t>
            </w:r>
            <w:r w:rsidRPr="00F72CE8">
              <w:rPr>
                <w:rFonts w:ascii="GHEA Grapalat" w:hAnsi="GHEA Grapalat" w:cs="Sylfaen"/>
                <w:sz w:val="18"/>
                <w:szCs w:val="18"/>
                <w:lang w:val="es-ES"/>
              </w:rPr>
              <w:t>ստորագրություն</w:t>
            </w:r>
            <w:r w:rsidRPr="00F72CE8">
              <w:rPr>
                <w:rFonts w:ascii="GHEA Grapalat" w:hAnsi="GHEA Grapalat"/>
                <w:sz w:val="18"/>
                <w:szCs w:val="18"/>
                <w:lang w:val="es-ES"/>
              </w:rPr>
              <w:t>/</w:t>
            </w:r>
          </w:p>
          <w:p w:rsidR="00A72BE7" w:rsidRPr="00F72CE8" w:rsidRDefault="00A72BE7" w:rsidP="001E2226">
            <w:pPr>
              <w:jc w:val="center"/>
              <w:rPr>
                <w:rFonts w:ascii="GHEA Grapalat" w:hAnsi="GHEA Grapalat"/>
                <w:sz w:val="18"/>
                <w:szCs w:val="18"/>
                <w:lang w:val="es-ES"/>
              </w:rPr>
            </w:pPr>
            <w:r w:rsidRPr="00F72CE8">
              <w:rPr>
                <w:rFonts w:ascii="GHEA Grapalat" w:hAnsi="GHEA Grapalat" w:cs="Sylfaen"/>
                <w:sz w:val="18"/>
                <w:szCs w:val="18"/>
                <w:lang w:val="es-ES"/>
              </w:rPr>
              <w:t>Կ</w:t>
            </w:r>
            <w:r w:rsidRPr="00F72CE8">
              <w:rPr>
                <w:rFonts w:ascii="GHEA Grapalat" w:hAnsi="GHEA Grapalat"/>
                <w:sz w:val="18"/>
                <w:szCs w:val="18"/>
                <w:lang w:val="es-ES"/>
              </w:rPr>
              <w:t>.</w:t>
            </w:r>
            <w:r w:rsidRPr="00F72CE8">
              <w:rPr>
                <w:rFonts w:ascii="GHEA Grapalat" w:hAnsi="GHEA Grapalat" w:cs="Sylfaen"/>
                <w:sz w:val="18"/>
                <w:szCs w:val="18"/>
                <w:lang w:val="es-ES"/>
              </w:rPr>
              <w:t>Տ</w:t>
            </w:r>
          </w:p>
        </w:tc>
        <w:tc>
          <w:tcPr>
            <w:tcW w:w="760" w:type="dxa"/>
          </w:tcPr>
          <w:p w:rsidR="00A72BE7" w:rsidRPr="00F72CE8" w:rsidRDefault="00A72BE7" w:rsidP="001E2226">
            <w:pPr>
              <w:spacing w:line="360" w:lineRule="auto"/>
              <w:jc w:val="center"/>
              <w:rPr>
                <w:rFonts w:ascii="GHEA Grapalat" w:hAnsi="GHEA Grapalat"/>
                <w:lang w:val="es-ES"/>
              </w:rPr>
            </w:pPr>
          </w:p>
        </w:tc>
        <w:tc>
          <w:tcPr>
            <w:tcW w:w="4343" w:type="dxa"/>
          </w:tcPr>
          <w:p w:rsidR="00A72BE7" w:rsidRPr="00F72CE8" w:rsidRDefault="00A72BE7" w:rsidP="001E2226">
            <w:pPr>
              <w:spacing w:line="360" w:lineRule="auto"/>
              <w:jc w:val="center"/>
              <w:rPr>
                <w:rFonts w:ascii="GHEA Grapalat" w:hAnsi="GHEA Grapalat" w:cs="Sylfaen"/>
                <w:b/>
                <w:bCs/>
                <w:lang w:val="es-ES"/>
              </w:rPr>
            </w:pPr>
            <w:r w:rsidRPr="00F72CE8">
              <w:rPr>
                <w:rFonts w:ascii="GHEA Grapalat" w:hAnsi="GHEA Grapalat" w:cs="Sylfaen"/>
                <w:b/>
                <w:bCs/>
                <w:lang w:val="pt-BR"/>
              </w:rPr>
              <w:t>ՎԱՃԱՌՈՂ</w:t>
            </w:r>
          </w:p>
          <w:p w:rsidR="00A72BE7" w:rsidRPr="00F72CE8" w:rsidRDefault="00A72BE7" w:rsidP="001E2226">
            <w:pPr>
              <w:jc w:val="center"/>
              <w:rPr>
                <w:rFonts w:ascii="GHEA Grapalat" w:hAnsi="GHEA Grapalat"/>
                <w:lang w:val="es-ES"/>
              </w:rPr>
            </w:pPr>
          </w:p>
          <w:p w:rsidR="00A72BE7" w:rsidRPr="00F72CE8" w:rsidRDefault="00A72BE7" w:rsidP="001E2226">
            <w:pPr>
              <w:jc w:val="center"/>
              <w:rPr>
                <w:rFonts w:ascii="GHEA Grapalat" w:hAnsi="GHEA Grapalat"/>
                <w:lang w:val="es-ES"/>
              </w:rPr>
            </w:pPr>
          </w:p>
          <w:p w:rsidR="00A72BE7" w:rsidRPr="00F72CE8" w:rsidRDefault="00A72BE7" w:rsidP="001E2226">
            <w:pPr>
              <w:jc w:val="center"/>
              <w:rPr>
                <w:rFonts w:ascii="GHEA Grapalat" w:hAnsi="GHEA Grapalat"/>
                <w:lang w:val="es-ES"/>
              </w:rPr>
            </w:pPr>
          </w:p>
          <w:p w:rsidR="00A72BE7" w:rsidRPr="00F72CE8" w:rsidRDefault="00A72BE7" w:rsidP="001E2226">
            <w:pPr>
              <w:jc w:val="center"/>
              <w:rPr>
                <w:rFonts w:ascii="GHEA Grapalat" w:hAnsi="GHEA Grapalat"/>
                <w:lang w:val="es-ES"/>
              </w:rPr>
            </w:pPr>
          </w:p>
          <w:p w:rsidR="00A72BE7" w:rsidRPr="00F72CE8" w:rsidRDefault="00A72BE7" w:rsidP="001E2226">
            <w:pPr>
              <w:jc w:val="center"/>
              <w:rPr>
                <w:rFonts w:ascii="GHEA Grapalat" w:hAnsi="GHEA Grapalat"/>
                <w:lang w:val="es-ES"/>
              </w:rPr>
            </w:pPr>
            <w:r w:rsidRPr="00F72CE8">
              <w:rPr>
                <w:rFonts w:ascii="GHEA Grapalat" w:hAnsi="GHEA Grapalat"/>
                <w:lang w:val="es-ES"/>
              </w:rPr>
              <w:t>---------------------------------</w:t>
            </w:r>
          </w:p>
          <w:p w:rsidR="00A72BE7" w:rsidRPr="00F72CE8" w:rsidRDefault="00A72BE7" w:rsidP="001E2226">
            <w:pPr>
              <w:jc w:val="center"/>
              <w:rPr>
                <w:rFonts w:ascii="GHEA Grapalat" w:hAnsi="GHEA Grapalat"/>
                <w:sz w:val="18"/>
                <w:szCs w:val="18"/>
                <w:lang w:val="es-ES"/>
              </w:rPr>
            </w:pPr>
            <w:r w:rsidRPr="00F72CE8">
              <w:rPr>
                <w:rFonts w:ascii="GHEA Grapalat" w:hAnsi="GHEA Grapalat"/>
                <w:sz w:val="18"/>
                <w:szCs w:val="18"/>
                <w:lang w:val="es-ES"/>
              </w:rPr>
              <w:t>/</w:t>
            </w:r>
            <w:r w:rsidRPr="00F72CE8">
              <w:rPr>
                <w:rFonts w:ascii="GHEA Grapalat" w:hAnsi="GHEA Grapalat" w:cs="Sylfaen"/>
                <w:sz w:val="18"/>
                <w:szCs w:val="18"/>
                <w:lang w:val="es-ES"/>
              </w:rPr>
              <w:t>ստորագրություն</w:t>
            </w:r>
            <w:r w:rsidRPr="00F72CE8">
              <w:rPr>
                <w:rFonts w:ascii="GHEA Grapalat" w:hAnsi="GHEA Grapalat"/>
                <w:sz w:val="18"/>
                <w:szCs w:val="18"/>
                <w:lang w:val="es-ES"/>
              </w:rPr>
              <w:t>/</w:t>
            </w:r>
          </w:p>
          <w:p w:rsidR="00A72BE7" w:rsidRPr="00F72CE8" w:rsidRDefault="00A72BE7" w:rsidP="001E2226">
            <w:pPr>
              <w:jc w:val="center"/>
              <w:rPr>
                <w:rFonts w:ascii="GHEA Grapalat" w:hAnsi="GHEA Grapalat"/>
                <w:sz w:val="22"/>
                <w:szCs w:val="22"/>
                <w:lang w:val="es-ES"/>
              </w:rPr>
            </w:pPr>
            <w:r w:rsidRPr="00F72CE8">
              <w:rPr>
                <w:rFonts w:ascii="GHEA Grapalat" w:hAnsi="GHEA Grapalat" w:cs="Sylfaen"/>
                <w:sz w:val="18"/>
                <w:szCs w:val="18"/>
                <w:lang w:val="es-ES"/>
              </w:rPr>
              <w:t>Կ</w:t>
            </w:r>
            <w:r w:rsidRPr="00F72CE8">
              <w:rPr>
                <w:rFonts w:ascii="GHEA Grapalat" w:hAnsi="GHEA Grapalat"/>
                <w:sz w:val="18"/>
                <w:szCs w:val="18"/>
                <w:lang w:val="es-ES"/>
              </w:rPr>
              <w:t>.</w:t>
            </w:r>
            <w:r w:rsidRPr="00F72CE8">
              <w:rPr>
                <w:rFonts w:ascii="GHEA Grapalat" w:hAnsi="GHEA Grapalat" w:cs="Sylfaen"/>
                <w:sz w:val="18"/>
                <w:szCs w:val="18"/>
                <w:lang w:val="es-ES"/>
              </w:rPr>
              <w:t>Տ</w:t>
            </w:r>
          </w:p>
        </w:tc>
      </w:tr>
    </w:tbl>
    <w:p w:rsidR="00A72BE7" w:rsidRPr="00F72CE8" w:rsidRDefault="00A72BE7" w:rsidP="00A72BE7">
      <w:pPr>
        <w:rPr>
          <w:rFonts w:ascii="GHEA Grapalat" w:hAnsi="GHEA Grapalat"/>
          <w:sz w:val="20"/>
          <w:lang w:val="es-ES"/>
        </w:rPr>
      </w:pPr>
    </w:p>
    <w:p w:rsidR="00A72BE7" w:rsidRPr="00F72CE8" w:rsidRDefault="00A72BE7" w:rsidP="00A72BE7">
      <w:pPr>
        <w:rPr>
          <w:rFonts w:ascii="GHEA Grapalat" w:hAnsi="GHEA Grapalat"/>
          <w:sz w:val="20"/>
          <w:lang w:val="es-ES"/>
        </w:rPr>
      </w:pPr>
    </w:p>
    <w:p w:rsidR="00A72BE7" w:rsidRPr="00F72CE8" w:rsidRDefault="00A72BE7" w:rsidP="00A72BE7">
      <w:pPr>
        <w:ind w:firstLine="720"/>
        <w:rPr>
          <w:rFonts w:ascii="GHEA Grapalat" w:hAnsi="GHEA Grapalat"/>
          <w:sz w:val="20"/>
          <w:lang w:val="es-ES"/>
        </w:rPr>
      </w:pPr>
    </w:p>
    <w:p w:rsidR="00A72BE7" w:rsidRPr="00F72CE8" w:rsidRDefault="00A72BE7" w:rsidP="00A72BE7">
      <w:pPr>
        <w:rPr>
          <w:rFonts w:ascii="GHEA Grapalat" w:hAnsi="GHEA Grapalat"/>
          <w:sz w:val="20"/>
          <w:lang w:val="es-ES"/>
        </w:rPr>
      </w:pPr>
    </w:p>
    <w:p w:rsidR="00A72BE7" w:rsidRPr="00F72CE8" w:rsidRDefault="00A72BE7" w:rsidP="00A72BE7">
      <w:pPr>
        <w:rPr>
          <w:rFonts w:ascii="GHEA Grapalat" w:hAnsi="GHEA Grapalat"/>
          <w:sz w:val="20"/>
          <w:lang w:val="es-ES"/>
        </w:rPr>
      </w:pPr>
    </w:p>
    <w:p w:rsidR="00A72BE7" w:rsidRPr="00F72CE8" w:rsidRDefault="00A72BE7" w:rsidP="00A72BE7">
      <w:pPr>
        <w:rPr>
          <w:rFonts w:ascii="GHEA Grapalat" w:hAnsi="GHEA Grapalat"/>
          <w:sz w:val="20"/>
          <w:lang w:val="es-ES"/>
        </w:rPr>
      </w:pPr>
    </w:p>
    <w:p w:rsidR="00A72BE7" w:rsidRPr="00F72CE8" w:rsidRDefault="00DB7E33" w:rsidP="00DB7E33">
      <w:pPr>
        <w:rPr>
          <w:rFonts w:ascii="GHEA Grapalat" w:hAnsi="GHEA Grapalat"/>
          <w:sz w:val="20"/>
          <w:lang w:val="es-ES"/>
        </w:rPr>
      </w:pPr>
      <w:r>
        <w:rPr>
          <w:rFonts w:ascii="GHEA Grapalat" w:hAnsi="GHEA Grapalat"/>
          <w:sz w:val="20"/>
          <w:lang w:val="es-ES"/>
        </w:rPr>
        <w:t xml:space="preserve">                                                                                                                                               </w:t>
      </w:r>
      <w:r w:rsidR="00A72BE7" w:rsidRPr="00F72CE8">
        <w:rPr>
          <w:rFonts w:ascii="GHEA Grapalat" w:hAnsi="GHEA Grapalat"/>
          <w:sz w:val="20"/>
          <w:lang w:val="es-ES"/>
        </w:rPr>
        <w:t>Հավելված N 3</w:t>
      </w:r>
    </w:p>
    <w:p w:rsidR="00A72BE7" w:rsidRPr="00F72CE8" w:rsidRDefault="00A72BE7" w:rsidP="00A72BE7">
      <w:pPr>
        <w:jc w:val="right"/>
        <w:rPr>
          <w:rFonts w:ascii="GHEA Grapalat" w:hAnsi="GHEA Grapalat"/>
          <w:sz w:val="20"/>
          <w:lang w:val="es-ES"/>
        </w:rPr>
      </w:pPr>
      <w:r w:rsidRPr="00F72CE8">
        <w:rPr>
          <w:rFonts w:ascii="GHEA Grapalat" w:hAnsi="GHEA Grapalat" w:cs="Sylfaen"/>
          <w:sz w:val="20"/>
          <w:lang w:val="es-ES"/>
        </w:rPr>
        <w:t xml:space="preserve">&lt;&lt;     &gt;&gt; &lt;&lt;     &gt;&gt; 20  </w:t>
      </w:r>
      <w:r w:rsidRPr="00F72CE8">
        <w:rPr>
          <w:rFonts w:ascii="GHEA Grapalat" w:hAnsi="GHEA Grapalat" w:cs="Sylfaen"/>
          <w:sz w:val="20"/>
          <w:lang w:val="pt-BR"/>
        </w:rPr>
        <w:t>թ</w:t>
      </w:r>
      <w:r w:rsidRPr="00F72CE8">
        <w:rPr>
          <w:rFonts w:ascii="GHEA Grapalat" w:hAnsi="GHEA Grapalat" w:cs="Sylfaen"/>
          <w:sz w:val="20"/>
          <w:lang w:val="es-ES"/>
        </w:rPr>
        <w:t>.</w:t>
      </w:r>
      <w:r w:rsidRPr="00F72CE8">
        <w:rPr>
          <w:rFonts w:ascii="GHEA Grapalat" w:hAnsi="GHEA Grapalat"/>
          <w:sz w:val="20"/>
          <w:lang w:val="es-ES"/>
        </w:rPr>
        <w:t xml:space="preserve"> կնքված </w:t>
      </w:r>
    </w:p>
    <w:p w:rsidR="00A72BE7" w:rsidRPr="00F72CE8" w:rsidRDefault="00B65507" w:rsidP="00A72BE7">
      <w:pPr>
        <w:ind w:firstLine="720"/>
        <w:jc w:val="right"/>
        <w:rPr>
          <w:rFonts w:ascii="GHEA Grapalat" w:hAnsi="GHEA Grapalat"/>
          <w:i/>
          <w:sz w:val="20"/>
          <w:lang w:val="es-ES"/>
        </w:rPr>
      </w:pPr>
      <w:r w:rsidRPr="00F54DA1">
        <w:rPr>
          <w:rFonts w:ascii="GHEA Grapalat" w:hAnsi="GHEA Grapalat"/>
          <w:b/>
          <w:sz w:val="20"/>
          <w:lang w:val="hy-AM"/>
        </w:rPr>
        <w:t xml:space="preserve">N </w:t>
      </w:r>
      <w:r w:rsidRPr="00F54DA1">
        <w:rPr>
          <w:rFonts w:ascii="GHEA Grapalat" w:hAnsi="GHEA Grapalat"/>
          <w:b/>
          <w:i/>
          <w:sz w:val="20"/>
          <w:lang w:val="hy-AM"/>
        </w:rPr>
        <w:t>ՆՏՎԿ-ԲԸԱՊՁԲ-16-1</w:t>
      </w:r>
      <w:r w:rsidRPr="0082082E">
        <w:rPr>
          <w:rFonts w:ascii="GHEA Grapalat" w:hAnsi="GHEA Grapalat"/>
          <w:b/>
          <w:lang w:val="es-ES"/>
        </w:rPr>
        <w:t xml:space="preserve"> </w:t>
      </w:r>
      <w:r w:rsidR="00A72BE7" w:rsidRPr="00F72CE8">
        <w:rPr>
          <w:rFonts w:ascii="GHEA Grapalat" w:hAnsi="GHEA Grapalat"/>
          <w:i/>
          <w:sz w:val="20"/>
          <w:lang w:val="hy-AM"/>
        </w:rPr>
        <w:t>ծածկագրով</w:t>
      </w:r>
      <w:r w:rsidR="00A72BE7" w:rsidRPr="00F72CE8">
        <w:rPr>
          <w:rFonts w:ascii="GHEA Grapalat" w:hAnsi="GHEA Grapalat"/>
          <w:i/>
          <w:sz w:val="20"/>
          <w:lang w:val="es-ES"/>
        </w:rPr>
        <w:t xml:space="preserve"> գնման </w:t>
      </w:r>
      <w:r w:rsidR="00A72BE7" w:rsidRPr="00F72CE8">
        <w:rPr>
          <w:rFonts w:ascii="GHEA Grapalat" w:hAnsi="GHEA Grapalat"/>
          <w:i/>
          <w:sz w:val="20"/>
          <w:lang w:val="ru-RU"/>
        </w:rPr>
        <w:t>պայմանագրի</w:t>
      </w:r>
    </w:p>
    <w:p w:rsidR="00A72BE7" w:rsidRPr="00F72CE8" w:rsidRDefault="00A72BE7" w:rsidP="00A72BE7">
      <w:pPr>
        <w:tabs>
          <w:tab w:val="left" w:pos="9540"/>
        </w:tabs>
        <w:rPr>
          <w:rFonts w:ascii="GHEA Grapalat" w:hAnsi="GHEA Grapalat"/>
          <w:sz w:val="20"/>
          <w:lang w:val="es-ES"/>
        </w:rPr>
      </w:pPr>
    </w:p>
    <w:p w:rsidR="00A72BE7" w:rsidRPr="00F72CE8" w:rsidRDefault="00A72BE7" w:rsidP="00A72BE7">
      <w:pPr>
        <w:tabs>
          <w:tab w:val="left" w:pos="9540"/>
        </w:tabs>
        <w:rPr>
          <w:rFonts w:ascii="GHEA Grapalat" w:hAnsi="GHEA Grapalat"/>
          <w:sz w:val="20"/>
          <w:lang w:val="es-ES"/>
        </w:rPr>
      </w:pPr>
    </w:p>
    <w:p w:rsidR="00A72BE7" w:rsidRPr="00F72CE8" w:rsidRDefault="00A72BE7" w:rsidP="00A72BE7">
      <w:pPr>
        <w:tabs>
          <w:tab w:val="left" w:pos="9540"/>
        </w:tabs>
        <w:rPr>
          <w:rFonts w:ascii="GHEA Grapalat" w:hAnsi="GHEA Grapalat"/>
          <w:sz w:val="20"/>
          <w:lang w:val="es-ES"/>
        </w:rPr>
      </w:pPr>
    </w:p>
    <w:p w:rsidR="00C751B6" w:rsidRPr="00F72CE8" w:rsidRDefault="00A644DD" w:rsidP="00C751B6">
      <w:pPr>
        <w:jc w:val="center"/>
        <w:rPr>
          <w:rFonts w:ascii="GHEA Grapalat" w:hAnsi="GHEA Grapalat" w:cs="Sylfaen"/>
          <w:b/>
          <w:sz w:val="22"/>
          <w:szCs w:val="22"/>
          <w:lang w:val="es-ES"/>
        </w:rPr>
      </w:pPr>
      <w:r>
        <w:rPr>
          <w:rFonts w:ascii="GHEA Grapalat" w:hAnsi="GHEA Grapalat" w:cs="Sylfaen"/>
          <w:b/>
          <w:sz w:val="22"/>
          <w:szCs w:val="22"/>
          <w:lang w:val="es-ES"/>
        </w:rPr>
        <w:t xml:space="preserve">       </w:t>
      </w:r>
      <w:r w:rsidR="00C751B6" w:rsidRPr="00A644DD">
        <w:rPr>
          <w:rFonts w:ascii="GHEA Grapalat" w:hAnsi="GHEA Grapalat" w:cs="Sylfaen"/>
          <w:b/>
          <w:sz w:val="22"/>
          <w:szCs w:val="22"/>
          <w:lang w:val="es-ES"/>
        </w:rPr>
        <w:t xml:space="preserve">ՍԵՐՎԵՐԱՅԻՆ </w:t>
      </w:r>
      <w:r w:rsidR="00AA4A47" w:rsidRPr="00A644DD">
        <w:rPr>
          <w:rFonts w:ascii="GHEA Grapalat" w:hAnsi="GHEA Grapalat" w:cs="Sylfaen"/>
          <w:b/>
          <w:sz w:val="22"/>
          <w:szCs w:val="22"/>
          <w:lang w:val="es-ES"/>
        </w:rPr>
        <w:t>ՍԱՐՔԱՎՈՐՈՒՄՆԵՐԻ</w:t>
      </w:r>
      <w:r w:rsidR="00C751B6" w:rsidRPr="00F72CE8">
        <w:rPr>
          <w:rFonts w:ascii="GHEA Grapalat" w:hAnsi="GHEA Grapalat" w:cs="Sylfaen"/>
          <w:b/>
          <w:sz w:val="22"/>
          <w:szCs w:val="22"/>
          <w:lang w:val="es-ES"/>
        </w:rPr>
        <w:t xml:space="preserve"> ՁԵՌՔԲԵՐՄԱՆ</w:t>
      </w:r>
    </w:p>
    <w:p w:rsidR="00A72BE7" w:rsidRPr="00F72CE8" w:rsidRDefault="00A72BE7" w:rsidP="00A72BE7">
      <w:pPr>
        <w:tabs>
          <w:tab w:val="left" w:pos="9540"/>
        </w:tabs>
        <w:rPr>
          <w:rFonts w:ascii="GHEA Grapalat" w:hAnsi="GHEA Grapalat"/>
          <w:sz w:val="20"/>
          <w:lang w:val="es-ES"/>
        </w:rPr>
      </w:pPr>
    </w:p>
    <w:p w:rsidR="00A72BE7" w:rsidRPr="00F72CE8" w:rsidRDefault="00A72BE7" w:rsidP="00A72BE7">
      <w:pPr>
        <w:rPr>
          <w:rFonts w:ascii="GHEA Grapalat" w:hAnsi="GHEA Grapalat"/>
          <w:sz w:val="20"/>
          <w:lang w:val="es-ES"/>
        </w:rPr>
      </w:pPr>
    </w:p>
    <w:p w:rsidR="00A72BE7" w:rsidRPr="00F72CE8" w:rsidRDefault="00A72BE7" w:rsidP="00A72BE7">
      <w:pPr>
        <w:ind w:firstLine="709"/>
        <w:jc w:val="center"/>
        <w:rPr>
          <w:rFonts w:ascii="GHEA Grapalat" w:hAnsi="GHEA Grapalat"/>
          <w:b/>
          <w:bCs/>
          <w:sz w:val="28"/>
          <w:szCs w:val="28"/>
          <w:lang w:val="nb-NO"/>
        </w:rPr>
      </w:pPr>
      <w:r w:rsidRPr="00F72CE8">
        <w:rPr>
          <w:rFonts w:ascii="GHEA Grapalat" w:hAnsi="GHEA Grapalat" w:cs="Sylfaen"/>
          <w:b/>
          <w:bCs/>
          <w:sz w:val="28"/>
          <w:szCs w:val="28"/>
          <w:lang w:val="nb-NO"/>
        </w:rPr>
        <w:t xml:space="preserve">ՎՃԱՐՄԱՆ </w:t>
      </w:r>
      <w:r w:rsidRPr="00F72CE8">
        <w:rPr>
          <w:rFonts w:ascii="GHEA Grapalat" w:hAnsi="GHEA Grapalat"/>
          <w:b/>
          <w:bCs/>
          <w:sz w:val="28"/>
          <w:szCs w:val="28"/>
          <w:lang w:val="nb-NO"/>
        </w:rPr>
        <w:t>ԺԱՄԱՆԱԿԱՑՈՒՅՑ*</w:t>
      </w:r>
    </w:p>
    <w:p w:rsidR="00A72BE7" w:rsidRPr="00F72CE8" w:rsidRDefault="00A72BE7" w:rsidP="00A72BE7">
      <w:pPr>
        <w:jc w:val="right"/>
        <w:rPr>
          <w:rFonts w:ascii="GHEA Grapalat" w:hAnsi="GHEA Grapalat"/>
          <w:sz w:val="20"/>
          <w:lang w:val="es-ES"/>
        </w:rPr>
      </w:pPr>
    </w:p>
    <w:p w:rsidR="00A72BE7" w:rsidRPr="00F72CE8" w:rsidRDefault="00A72BE7" w:rsidP="00A72BE7">
      <w:pPr>
        <w:jc w:val="right"/>
        <w:rPr>
          <w:rFonts w:ascii="GHEA Grapalat" w:hAnsi="GHEA Grapalat" w:cs="Sylfaen"/>
          <w:sz w:val="20"/>
          <w:lang w:val="es-ES"/>
        </w:rPr>
      </w:pPr>
      <w:r w:rsidRPr="00F72CE8">
        <w:rPr>
          <w:rFonts w:ascii="GHEA Grapalat" w:hAnsi="GHEA Grapalat" w:cs="Sylfaen"/>
          <w:sz w:val="20"/>
        </w:rPr>
        <w:t>ՀՀ</w:t>
      </w:r>
      <w:r w:rsidRPr="00F72CE8">
        <w:rPr>
          <w:rFonts w:ascii="GHEA Grapalat" w:hAnsi="GHEA Grapalat" w:cs="Sylfaen"/>
          <w:sz w:val="20"/>
          <w:lang w:val="es-ES"/>
        </w:rPr>
        <w:t xml:space="preserve"> </w:t>
      </w:r>
      <w:r w:rsidRPr="00F72CE8">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A72BE7" w:rsidRPr="00097CB0" w:rsidTr="001E222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lang w:val="pt-BR"/>
              </w:rPr>
            </w:pPr>
            <w:r w:rsidRPr="00F72CE8">
              <w:rPr>
                <w:rFonts w:ascii="GHEA Grapalat" w:hAnsi="GHEA Grapalat"/>
                <w:sz w:val="22"/>
                <w:szCs w:val="22"/>
                <w:lang w:val="pt-BR"/>
              </w:rPr>
              <w:t>N</w:t>
            </w:r>
          </w:p>
          <w:p w:rsidR="00A72BE7" w:rsidRPr="00F72CE8" w:rsidRDefault="00A72BE7" w:rsidP="001E2226">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jc w:val="center"/>
              <w:rPr>
                <w:rFonts w:ascii="GHEA Grapalat" w:hAnsi="GHEA Grapalat"/>
                <w:sz w:val="22"/>
                <w:szCs w:val="22"/>
                <w:lang w:val="pt-BR"/>
              </w:rPr>
            </w:pPr>
            <w:r w:rsidRPr="00F72CE8">
              <w:rPr>
                <w:rFonts w:ascii="GHEA Grapalat" w:hAnsi="GHEA Grapalat"/>
              </w:rPr>
              <w:t xml:space="preserve"> </w:t>
            </w:r>
            <w:r w:rsidRPr="00F72CE8">
              <w:rPr>
                <w:rFonts w:ascii="GHEA Grapalat" w:hAnsi="GHEA Grapalat"/>
                <w:sz w:val="22"/>
                <w:szCs w:val="22"/>
                <w:lang w:val="ru-RU"/>
              </w:rPr>
              <w:t>Ապրանքի</w:t>
            </w:r>
            <w:r w:rsidRPr="00F72CE8">
              <w:rPr>
                <w:rFonts w:ascii="GHEA Grapalat" w:hAnsi="GHEA Grapalat" w:cs="Times Armenian"/>
                <w:sz w:val="22"/>
                <w:szCs w:val="22"/>
                <w:lang w:val="pt-BR"/>
              </w:rPr>
              <w:t xml:space="preserve"> </w:t>
            </w:r>
            <w:r w:rsidRPr="00F72CE8">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A72BE7" w:rsidRPr="00B611B8" w:rsidRDefault="00A72BE7" w:rsidP="001E2226">
            <w:pPr>
              <w:ind w:right="-1"/>
              <w:jc w:val="center"/>
              <w:rPr>
                <w:rFonts w:ascii="GHEA Grapalat" w:hAnsi="GHEA Grapalat"/>
                <w:sz w:val="22"/>
                <w:szCs w:val="22"/>
                <w:lang w:val="hy-AM"/>
              </w:rPr>
            </w:pPr>
            <w:r w:rsidRPr="00F72CE8">
              <w:rPr>
                <w:rFonts w:ascii="GHEA Grapalat" w:hAnsi="GHEA Grapalat" w:cs="Sylfaen"/>
                <w:sz w:val="22"/>
                <w:szCs w:val="22"/>
                <w:lang w:val="pt-BR"/>
              </w:rPr>
              <w:t>Նախատեսվում է ֆինանսավորել 20    թ.`</w:t>
            </w:r>
            <w:r w:rsidRPr="00F72CE8">
              <w:rPr>
                <w:rFonts w:ascii="GHEA Grapalat" w:hAnsi="GHEA Grapalat"/>
                <w:sz w:val="22"/>
                <w:szCs w:val="22"/>
                <w:lang w:val="pt-BR"/>
              </w:rPr>
              <w:t xml:space="preserve"> </w:t>
            </w:r>
            <w:r w:rsidRPr="00F72CE8">
              <w:rPr>
                <w:rFonts w:ascii="GHEA Grapalat" w:hAnsi="GHEA Grapalat" w:cs="Sylfaen"/>
                <w:sz w:val="22"/>
                <w:szCs w:val="22"/>
                <w:lang w:val="pt-BR"/>
              </w:rPr>
              <w:t>ըստ</w:t>
            </w:r>
            <w:r w:rsidRPr="00F72CE8">
              <w:rPr>
                <w:rFonts w:ascii="GHEA Grapalat" w:hAnsi="GHEA Grapalat" w:cs="Times Armenian"/>
                <w:sz w:val="22"/>
                <w:szCs w:val="22"/>
                <w:lang w:val="pt-BR"/>
              </w:rPr>
              <w:t xml:space="preserve"> </w:t>
            </w:r>
            <w:r w:rsidRPr="00F72CE8">
              <w:rPr>
                <w:rFonts w:ascii="GHEA Grapalat" w:hAnsi="GHEA Grapalat" w:cs="Sylfaen"/>
                <w:sz w:val="22"/>
                <w:szCs w:val="22"/>
                <w:lang w:val="pt-BR"/>
              </w:rPr>
              <w:t>ամիսների</w:t>
            </w:r>
            <w:r w:rsidRPr="00F72CE8">
              <w:rPr>
                <w:rFonts w:ascii="GHEA Grapalat" w:hAnsi="GHEA Grapalat" w:cs="Times Armenian"/>
                <w:sz w:val="22"/>
                <w:szCs w:val="22"/>
                <w:lang w:val="pt-BR"/>
              </w:rPr>
              <w:t xml:space="preserve">` </w:t>
            </w:r>
            <w:r w:rsidRPr="00F72CE8">
              <w:rPr>
                <w:rFonts w:ascii="GHEA Grapalat" w:hAnsi="GHEA Grapalat" w:cs="Sylfaen"/>
                <w:sz w:val="22"/>
                <w:szCs w:val="22"/>
                <w:lang w:val="pt-BR"/>
              </w:rPr>
              <w:t>ընդ</w:t>
            </w:r>
            <w:r w:rsidRPr="00F72CE8">
              <w:rPr>
                <w:rFonts w:ascii="GHEA Grapalat" w:hAnsi="GHEA Grapalat" w:cs="Times Armenian"/>
                <w:sz w:val="22"/>
                <w:szCs w:val="22"/>
                <w:lang w:val="pt-BR"/>
              </w:rPr>
              <w:t xml:space="preserve"> </w:t>
            </w:r>
            <w:r w:rsidRPr="00F72CE8">
              <w:rPr>
                <w:rFonts w:ascii="GHEA Grapalat" w:hAnsi="GHEA Grapalat" w:cs="Sylfaen"/>
                <w:sz w:val="22"/>
                <w:szCs w:val="22"/>
                <w:lang w:val="pt-BR"/>
              </w:rPr>
              <w:t>որում</w:t>
            </w:r>
            <w:r w:rsidR="00B611B8">
              <w:rPr>
                <w:rFonts w:ascii="GHEA Grapalat" w:hAnsi="GHEA Grapalat" w:cs="Sylfaen"/>
                <w:sz w:val="22"/>
                <w:szCs w:val="22"/>
                <w:lang w:val="hy-AM"/>
              </w:rPr>
              <w:t>**</w:t>
            </w:r>
          </w:p>
        </w:tc>
      </w:tr>
      <w:tr w:rsidR="00A72BE7" w:rsidRPr="00F72CE8" w:rsidTr="001E222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cs="Sylfaen"/>
                <w:sz w:val="22"/>
                <w:szCs w:val="22"/>
                <w:lang w:val="pt-BR"/>
              </w:rPr>
            </w:pPr>
            <w:r w:rsidRPr="00F72CE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cs="Sylfaen"/>
                <w:sz w:val="22"/>
                <w:szCs w:val="22"/>
                <w:lang w:val="pt-BR"/>
              </w:rPr>
            </w:pPr>
            <w:r w:rsidRPr="00F72CE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հուլիս</w:t>
            </w:r>
            <w:r w:rsidRPr="00F72CE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սեպտեմբեր</w:t>
            </w:r>
            <w:r w:rsidRPr="00F72CE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rPr>
              <w:t xml:space="preserve"> </w:t>
            </w:r>
            <w:r w:rsidRPr="00F72CE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72BE7" w:rsidRPr="00F72CE8" w:rsidRDefault="00A72BE7" w:rsidP="001E2226">
            <w:pPr>
              <w:ind w:left="113" w:right="-7"/>
              <w:jc w:val="center"/>
              <w:rPr>
                <w:rFonts w:ascii="GHEA Grapalat" w:hAnsi="GHEA Grapalat"/>
                <w:sz w:val="22"/>
                <w:szCs w:val="22"/>
                <w:lang w:val="pt-BR"/>
              </w:rPr>
            </w:pPr>
            <w:r w:rsidRPr="00F72CE8">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A72BE7" w:rsidRPr="00F72CE8" w:rsidRDefault="00A72BE7" w:rsidP="001E2226">
            <w:pPr>
              <w:ind w:right="-1"/>
              <w:jc w:val="center"/>
              <w:rPr>
                <w:rFonts w:ascii="GHEA Grapalat" w:hAnsi="GHEA Grapalat"/>
                <w:sz w:val="22"/>
                <w:szCs w:val="22"/>
                <w:lang w:val="pt-BR"/>
              </w:rPr>
            </w:pPr>
            <w:r w:rsidRPr="00F72CE8">
              <w:rPr>
                <w:rFonts w:ascii="GHEA Grapalat" w:hAnsi="GHEA Grapalat"/>
              </w:rPr>
              <w:t xml:space="preserve"> </w:t>
            </w:r>
            <w:r w:rsidRPr="00F72CE8">
              <w:rPr>
                <w:rFonts w:ascii="GHEA Grapalat" w:hAnsi="GHEA Grapalat" w:cs="Sylfaen"/>
                <w:sz w:val="22"/>
                <w:szCs w:val="22"/>
                <w:lang w:val="pt-BR"/>
              </w:rPr>
              <w:t>Ընդամենը</w:t>
            </w:r>
          </w:p>
          <w:p w:rsidR="00A72BE7" w:rsidRPr="00F72CE8" w:rsidRDefault="00A72BE7" w:rsidP="001E2226">
            <w:pPr>
              <w:ind w:right="-1"/>
              <w:jc w:val="center"/>
              <w:rPr>
                <w:rFonts w:ascii="GHEA Grapalat" w:hAnsi="GHEA Grapalat"/>
                <w:sz w:val="22"/>
                <w:szCs w:val="22"/>
                <w:lang w:val="pt-BR"/>
              </w:rPr>
            </w:pPr>
            <w:r w:rsidRPr="00F72CE8">
              <w:rPr>
                <w:rFonts w:ascii="GHEA Grapalat" w:hAnsi="GHEA Grapalat" w:cs="Sylfaen"/>
                <w:sz w:val="22"/>
                <w:szCs w:val="22"/>
                <w:lang w:val="pt-BR"/>
              </w:rPr>
              <w:t>Տարի</w:t>
            </w:r>
          </w:p>
        </w:tc>
      </w:tr>
      <w:tr w:rsidR="00A72BE7" w:rsidRPr="00F72CE8" w:rsidTr="001E222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lang w:val="pt-BR"/>
              </w:rPr>
            </w:pPr>
            <w:r w:rsidRPr="00F72CE8">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p w:rsidR="00A72BE7" w:rsidRPr="00F72CE8" w:rsidRDefault="00A72BE7" w:rsidP="001E222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lang w:val="pt-BR"/>
              </w:rPr>
            </w:pPr>
            <w:r w:rsidRPr="00F72CE8">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cs="Arial"/>
                <w:sz w:val="18"/>
                <w:szCs w:val="18"/>
                <w:lang w:val="pt-BR"/>
              </w:rPr>
            </w:pPr>
            <w:r w:rsidRPr="00F72CE8">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sz w:val="20"/>
                <w:lang w:val="pt-BR"/>
              </w:rPr>
            </w:pPr>
          </w:p>
          <w:p w:rsidR="00A72BE7" w:rsidRPr="00F72CE8" w:rsidRDefault="00A72BE7" w:rsidP="001E2226">
            <w:pPr>
              <w:jc w:val="center"/>
              <w:rPr>
                <w:rFonts w:ascii="GHEA Grapalat" w:hAnsi="GHEA Grapalat"/>
                <w:b/>
                <w:lang w:val="pt-BR"/>
              </w:rPr>
            </w:pPr>
            <w:r w:rsidRPr="00F72CE8">
              <w:rPr>
                <w:rFonts w:ascii="GHEA Grapalat" w:hAnsi="GHEA Grapalat"/>
                <w:b/>
                <w:sz w:val="20"/>
                <w:lang w:val="pt-BR"/>
              </w:rPr>
              <w:t>... %</w:t>
            </w:r>
          </w:p>
        </w:tc>
      </w:tr>
    </w:tbl>
    <w:p w:rsidR="00A72BE7" w:rsidRPr="00F72CE8" w:rsidRDefault="00A72BE7" w:rsidP="00A72BE7">
      <w:pPr>
        <w:jc w:val="right"/>
        <w:rPr>
          <w:rFonts w:ascii="GHEA Grapalat" w:hAnsi="GHEA Grapalat"/>
          <w:sz w:val="20"/>
          <w:lang w:val="ru-RU"/>
        </w:rPr>
      </w:pPr>
    </w:p>
    <w:p w:rsidR="00A72BE7" w:rsidRPr="00F72CE8" w:rsidRDefault="00A72BE7" w:rsidP="00A72BE7">
      <w:pPr>
        <w:rPr>
          <w:rFonts w:ascii="GHEA Grapalat" w:hAnsi="GHEA Grapalat"/>
          <w:i/>
          <w:sz w:val="18"/>
          <w:szCs w:val="18"/>
          <w:lang w:val="ru-RU"/>
        </w:rPr>
      </w:pPr>
      <w:r w:rsidRPr="00F72CE8">
        <w:rPr>
          <w:rFonts w:ascii="GHEA Grapalat" w:hAnsi="GHEA Grapalat"/>
          <w:i/>
          <w:sz w:val="18"/>
          <w:szCs w:val="18"/>
          <w:lang w:val="ru-RU"/>
        </w:rPr>
        <w:t xml:space="preserve">* </w:t>
      </w:r>
      <w:r w:rsidRPr="00F72CE8">
        <w:rPr>
          <w:rFonts w:ascii="GHEA Grapalat" w:hAnsi="GHEA Grapalat" w:cs="Sylfaen"/>
          <w:i/>
          <w:sz w:val="18"/>
          <w:szCs w:val="18"/>
          <w:lang w:val="pt-BR"/>
        </w:rPr>
        <w:t>Վճարման</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ենթակա</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գումարները</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ներկայացված</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են</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աճողական</w:t>
      </w:r>
      <w:r w:rsidRPr="00F72CE8">
        <w:rPr>
          <w:rFonts w:ascii="GHEA Grapalat" w:hAnsi="GHEA Grapalat" w:cs="Times Armenian"/>
          <w:i/>
          <w:sz w:val="18"/>
          <w:szCs w:val="18"/>
          <w:lang w:val="ru-RU"/>
        </w:rPr>
        <w:t xml:space="preserve"> </w:t>
      </w:r>
      <w:r w:rsidRPr="00F72CE8">
        <w:rPr>
          <w:rFonts w:ascii="GHEA Grapalat" w:hAnsi="GHEA Grapalat" w:cs="Sylfaen"/>
          <w:i/>
          <w:sz w:val="18"/>
          <w:szCs w:val="18"/>
          <w:lang w:val="pt-BR"/>
        </w:rPr>
        <w:t>կարգով</w:t>
      </w:r>
    </w:p>
    <w:p w:rsidR="00A72BE7" w:rsidRPr="00F72CE8" w:rsidRDefault="00A72BE7" w:rsidP="00A72BE7">
      <w:pPr>
        <w:jc w:val="right"/>
        <w:rPr>
          <w:rFonts w:ascii="GHEA Grapalat" w:hAnsi="GHEA Grapalat"/>
          <w:sz w:val="20"/>
          <w:lang w:val="ru-RU"/>
        </w:rPr>
      </w:pPr>
    </w:p>
    <w:p w:rsidR="00A72BE7" w:rsidRPr="00F72CE8" w:rsidRDefault="00A72BE7" w:rsidP="00A72BE7">
      <w:pPr>
        <w:rPr>
          <w:rFonts w:ascii="GHEA Grapalat" w:hAnsi="GHEA Grapalat"/>
          <w:sz w:val="20"/>
          <w:lang w:val="ru-RU"/>
        </w:rPr>
      </w:pPr>
    </w:p>
    <w:p w:rsidR="001D79C6" w:rsidRPr="00A644DD" w:rsidRDefault="00B611B8" w:rsidP="00A644DD">
      <w:pPr>
        <w:spacing w:line="360" w:lineRule="auto"/>
        <w:jc w:val="both"/>
        <w:rPr>
          <w:rFonts w:ascii="GHEA Grapalat" w:hAnsi="GHEA Grapalat" w:cs="Sylfaen"/>
          <w:sz w:val="20"/>
          <w:szCs w:val="20"/>
          <w:lang w:val="af-ZA"/>
        </w:rPr>
      </w:pPr>
      <w:r>
        <w:rPr>
          <w:rFonts w:ascii="GHEA Grapalat" w:hAnsi="GHEA Grapalat" w:cs="Sylfaen"/>
          <w:sz w:val="22"/>
          <w:szCs w:val="22"/>
          <w:lang w:val="hy-AM"/>
        </w:rPr>
        <w:t>**</w:t>
      </w:r>
      <w:r>
        <w:rPr>
          <w:rFonts w:ascii="GHEA Grapalat" w:hAnsi="GHEA Grapalat" w:cs="Sylfaen"/>
          <w:sz w:val="22"/>
          <w:szCs w:val="22"/>
          <w:lang w:val="hy-AM"/>
        </w:rPr>
        <w:t xml:space="preserve"> </w:t>
      </w:r>
      <w:r w:rsidR="001D79C6" w:rsidRPr="00A644DD">
        <w:rPr>
          <w:rFonts w:ascii="GHEA Grapalat" w:hAnsi="GHEA Grapalat" w:cs="Sylfaen"/>
          <w:b/>
          <w:sz w:val="20"/>
          <w:szCs w:val="20"/>
        </w:rPr>
        <w:t>Գ</w:t>
      </w:r>
      <w:r w:rsidR="001D79C6" w:rsidRPr="00A644DD">
        <w:rPr>
          <w:rFonts w:ascii="GHEA Grapalat" w:hAnsi="GHEA Grapalat" w:cs="Sylfaen"/>
          <w:b/>
          <w:sz w:val="20"/>
          <w:szCs w:val="20"/>
          <w:lang w:val="hy-AM"/>
        </w:rPr>
        <w:t>նման առարկայի ձեռքբերումն իրականացվելու է &lt;&lt;Գնումների մասին&gt;&gt; ՀՀ օրենքի 14-րդ հոդվածի 7-րդ մասի հիման վրա</w:t>
      </w:r>
      <w:r w:rsidR="001D79C6" w:rsidRPr="00A644DD">
        <w:rPr>
          <w:rFonts w:ascii="GHEA Grapalat" w:hAnsi="GHEA Grapalat" w:cs="Sylfaen"/>
          <w:b/>
          <w:sz w:val="20"/>
          <w:szCs w:val="20"/>
          <w:lang w:val="es-ES"/>
        </w:rPr>
        <w:t>:</w:t>
      </w:r>
    </w:p>
    <w:p w:rsidR="00A72BE7" w:rsidRPr="001D79C6" w:rsidRDefault="00A72BE7" w:rsidP="00A72BE7">
      <w:pPr>
        <w:rPr>
          <w:rFonts w:ascii="GHEA Grapalat" w:hAnsi="GHEA Grapalat"/>
          <w:sz w:val="20"/>
          <w:lang w:val="af-ZA"/>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A72BE7" w:rsidRPr="00F72CE8" w:rsidTr="001E2226">
        <w:tc>
          <w:tcPr>
            <w:tcW w:w="4536" w:type="dxa"/>
          </w:tcPr>
          <w:p w:rsidR="00A72BE7" w:rsidRPr="00F72CE8" w:rsidRDefault="00A72BE7" w:rsidP="001E2226">
            <w:pPr>
              <w:spacing w:line="360" w:lineRule="auto"/>
              <w:jc w:val="center"/>
              <w:rPr>
                <w:rFonts w:ascii="GHEA Grapalat" w:hAnsi="GHEA Grapalat" w:cs="Sylfaen"/>
                <w:b/>
                <w:bCs/>
                <w:lang w:val="nb-NO"/>
              </w:rPr>
            </w:pPr>
            <w:r w:rsidRPr="00F72CE8">
              <w:rPr>
                <w:rFonts w:ascii="GHEA Grapalat" w:hAnsi="GHEA Grapalat" w:cs="Sylfaen"/>
                <w:b/>
                <w:bCs/>
                <w:lang w:val="nb-NO"/>
              </w:rPr>
              <w:t>ԳՆՈՐԴ</w:t>
            </w:r>
          </w:p>
          <w:p w:rsidR="00A72BE7" w:rsidRPr="00F72CE8" w:rsidRDefault="00A72BE7" w:rsidP="001E2226">
            <w:pPr>
              <w:rPr>
                <w:rFonts w:ascii="GHEA Grapalat" w:hAnsi="GHEA Grapalat"/>
                <w:sz w:val="22"/>
                <w:szCs w:val="22"/>
                <w:lang w:val="ru-RU"/>
              </w:rPr>
            </w:pPr>
          </w:p>
          <w:p w:rsidR="00A72BE7" w:rsidRPr="00F72CE8" w:rsidRDefault="00A72BE7" w:rsidP="001E2226">
            <w:pPr>
              <w:rPr>
                <w:rFonts w:ascii="GHEA Grapalat" w:hAnsi="GHEA Grapalat"/>
                <w:sz w:val="22"/>
                <w:szCs w:val="22"/>
                <w:lang w:val="ru-RU"/>
              </w:rPr>
            </w:pPr>
          </w:p>
          <w:p w:rsidR="00A72BE7" w:rsidRPr="00F72CE8" w:rsidRDefault="00A72BE7" w:rsidP="001E2226">
            <w:pPr>
              <w:rPr>
                <w:rFonts w:ascii="GHEA Grapalat" w:hAnsi="GHEA Grapalat"/>
                <w:sz w:val="22"/>
                <w:szCs w:val="22"/>
                <w:lang w:val="ru-RU"/>
              </w:rPr>
            </w:pPr>
          </w:p>
          <w:p w:rsidR="00A72BE7" w:rsidRPr="00F72CE8" w:rsidRDefault="00A72BE7" w:rsidP="001E2226">
            <w:pPr>
              <w:rPr>
                <w:rFonts w:ascii="GHEA Grapalat" w:hAnsi="GHEA Grapalat"/>
                <w:sz w:val="22"/>
                <w:szCs w:val="22"/>
                <w:lang w:val="ru-RU"/>
              </w:rPr>
            </w:pPr>
          </w:p>
          <w:p w:rsidR="00A72BE7" w:rsidRPr="00F72CE8" w:rsidRDefault="00A72BE7" w:rsidP="001E2226">
            <w:pPr>
              <w:rPr>
                <w:rFonts w:ascii="GHEA Grapalat" w:hAnsi="GHEA Grapalat"/>
                <w:lang w:val="ru-RU"/>
              </w:rPr>
            </w:pPr>
          </w:p>
          <w:p w:rsidR="00A72BE7" w:rsidRPr="00F72CE8" w:rsidRDefault="00A72BE7" w:rsidP="001E2226">
            <w:pPr>
              <w:jc w:val="center"/>
              <w:rPr>
                <w:rFonts w:ascii="GHEA Grapalat" w:hAnsi="GHEA Grapalat"/>
                <w:lang w:val="ru-RU"/>
              </w:rPr>
            </w:pPr>
            <w:r w:rsidRPr="00F72CE8">
              <w:rPr>
                <w:rFonts w:ascii="GHEA Grapalat" w:hAnsi="GHEA Grapalat"/>
                <w:lang w:val="ru-RU"/>
              </w:rPr>
              <w:lastRenderedPageBreak/>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lang w:val="ru-RU"/>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18"/>
                <w:szCs w:val="18"/>
                <w:lang w:val="ru-RU"/>
              </w:rPr>
            </w:pPr>
            <w:r w:rsidRPr="00F72CE8">
              <w:rPr>
                <w:rFonts w:ascii="GHEA Grapalat" w:hAnsi="GHEA Grapalat" w:cs="Sylfaen"/>
                <w:sz w:val="18"/>
                <w:szCs w:val="18"/>
                <w:lang w:val="ru-RU"/>
              </w:rPr>
              <w:t>Կ</w:t>
            </w:r>
            <w:r w:rsidRPr="00F72CE8">
              <w:rPr>
                <w:rFonts w:ascii="GHEA Grapalat" w:hAnsi="GHEA Grapalat"/>
                <w:sz w:val="18"/>
                <w:szCs w:val="18"/>
                <w:lang w:val="ru-RU"/>
              </w:rPr>
              <w:t>.</w:t>
            </w:r>
            <w:r w:rsidRPr="00F72CE8">
              <w:rPr>
                <w:rFonts w:ascii="GHEA Grapalat" w:hAnsi="GHEA Grapalat" w:cs="Sylfaen"/>
                <w:sz w:val="18"/>
                <w:szCs w:val="18"/>
                <w:lang w:val="ru-RU"/>
              </w:rPr>
              <w:t>Տ</w:t>
            </w:r>
          </w:p>
        </w:tc>
        <w:tc>
          <w:tcPr>
            <w:tcW w:w="760" w:type="dxa"/>
          </w:tcPr>
          <w:p w:rsidR="00A72BE7" w:rsidRPr="00F72CE8" w:rsidRDefault="00A72BE7" w:rsidP="001E2226">
            <w:pPr>
              <w:spacing w:line="360" w:lineRule="auto"/>
              <w:jc w:val="center"/>
              <w:rPr>
                <w:rFonts w:ascii="GHEA Grapalat" w:hAnsi="GHEA Grapalat"/>
                <w:lang w:val="ru-RU"/>
              </w:rPr>
            </w:pPr>
          </w:p>
        </w:tc>
        <w:tc>
          <w:tcPr>
            <w:tcW w:w="4343" w:type="dxa"/>
          </w:tcPr>
          <w:p w:rsidR="00A72BE7" w:rsidRPr="00F72CE8" w:rsidRDefault="00A72BE7" w:rsidP="001E2226">
            <w:pPr>
              <w:spacing w:line="360" w:lineRule="auto"/>
              <w:jc w:val="center"/>
              <w:rPr>
                <w:rFonts w:ascii="GHEA Grapalat" w:hAnsi="GHEA Grapalat" w:cs="Sylfaen"/>
                <w:b/>
                <w:bCs/>
                <w:lang w:val="ru-RU"/>
              </w:rPr>
            </w:pPr>
            <w:r w:rsidRPr="00F72CE8">
              <w:rPr>
                <w:rFonts w:ascii="GHEA Grapalat" w:hAnsi="GHEA Grapalat" w:cs="Sylfaen"/>
                <w:b/>
                <w:bCs/>
                <w:lang w:val="pt-BR"/>
              </w:rPr>
              <w:t>ՎԱՃԱՌՈՂ</w:t>
            </w:r>
          </w:p>
          <w:p w:rsidR="00A72BE7" w:rsidRPr="00F72CE8" w:rsidRDefault="00A72BE7" w:rsidP="001E2226">
            <w:pPr>
              <w:jc w:val="center"/>
              <w:rPr>
                <w:rFonts w:ascii="GHEA Grapalat" w:hAnsi="GHEA Grapalat"/>
                <w:lang w:val="ru-RU"/>
              </w:rPr>
            </w:pPr>
          </w:p>
          <w:p w:rsidR="00A72BE7" w:rsidRPr="00F72CE8" w:rsidRDefault="00A72BE7" w:rsidP="001E2226">
            <w:pPr>
              <w:jc w:val="center"/>
              <w:rPr>
                <w:rFonts w:ascii="GHEA Grapalat" w:hAnsi="GHEA Grapalat"/>
                <w:lang w:val="ru-RU"/>
              </w:rPr>
            </w:pPr>
          </w:p>
          <w:p w:rsidR="00A72BE7" w:rsidRPr="00F72CE8" w:rsidRDefault="00A72BE7" w:rsidP="001E2226">
            <w:pPr>
              <w:jc w:val="center"/>
              <w:rPr>
                <w:rFonts w:ascii="GHEA Grapalat" w:hAnsi="GHEA Grapalat"/>
                <w:lang w:val="ru-RU"/>
              </w:rPr>
            </w:pPr>
          </w:p>
          <w:p w:rsidR="00A72BE7" w:rsidRPr="00F72CE8" w:rsidRDefault="00A72BE7" w:rsidP="001E2226">
            <w:pPr>
              <w:jc w:val="center"/>
              <w:rPr>
                <w:rFonts w:ascii="GHEA Grapalat" w:hAnsi="GHEA Grapalat"/>
                <w:lang w:val="ru-RU"/>
              </w:rPr>
            </w:pPr>
          </w:p>
          <w:p w:rsidR="00A72BE7" w:rsidRPr="00F72CE8" w:rsidRDefault="00A72BE7" w:rsidP="001E2226">
            <w:pPr>
              <w:jc w:val="center"/>
              <w:rPr>
                <w:rFonts w:ascii="GHEA Grapalat" w:hAnsi="GHEA Grapalat"/>
                <w:lang w:val="ru-RU"/>
              </w:rPr>
            </w:pPr>
            <w:r w:rsidRPr="00F72CE8">
              <w:rPr>
                <w:rFonts w:ascii="GHEA Grapalat" w:hAnsi="GHEA Grapalat"/>
                <w:lang w:val="ru-RU"/>
              </w:rPr>
              <w:lastRenderedPageBreak/>
              <w:t>---------------------------------</w:t>
            </w:r>
          </w:p>
          <w:p w:rsidR="00A72BE7" w:rsidRPr="00F72CE8" w:rsidRDefault="00A72BE7" w:rsidP="001E2226">
            <w:pPr>
              <w:jc w:val="center"/>
              <w:rPr>
                <w:rFonts w:ascii="GHEA Grapalat" w:hAnsi="GHEA Grapalat"/>
                <w:sz w:val="18"/>
                <w:szCs w:val="18"/>
              </w:rPr>
            </w:pPr>
            <w:r w:rsidRPr="00F72CE8">
              <w:rPr>
                <w:rFonts w:ascii="GHEA Grapalat" w:hAnsi="GHEA Grapalat"/>
                <w:sz w:val="18"/>
                <w:szCs w:val="18"/>
              </w:rPr>
              <w:t>/</w:t>
            </w:r>
            <w:r w:rsidRPr="00F72CE8">
              <w:rPr>
                <w:rFonts w:ascii="GHEA Grapalat" w:hAnsi="GHEA Grapalat" w:cs="Sylfaen"/>
                <w:sz w:val="18"/>
                <w:szCs w:val="18"/>
                <w:lang w:val="ru-RU"/>
              </w:rPr>
              <w:t>ստորագրություն</w:t>
            </w:r>
            <w:r w:rsidRPr="00F72CE8">
              <w:rPr>
                <w:rFonts w:ascii="GHEA Grapalat" w:hAnsi="GHEA Grapalat"/>
                <w:sz w:val="18"/>
                <w:szCs w:val="18"/>
              </w:rPr>
              <w:t>/</w:t>
            </w:r>
          </w:p>
          <w:p w:rsidR="00A72BE7" w:rsidRPr="00F72CE8" w:rsidRDefault="00A72BE7" w:rsidP="001E2226">
            <w:pPr>
              <w:jc w:val="center"/>
              <w:rPr>
                <w:rFonts w:ascii="GHEA Grapalat" w:hAnsi="GHEA Grapalat"/>
                <w:sz w:val="22"/>
                <w:szCs w:val="22"/>
                <w:lang w:val="ru-RU"/>
              </w:rPr>
            </w:pPr>
            <w:r w:rsidRPr="00F72CE8">
              <w:rPr>
                <w:rFonts w:ascii="GHEA Grapalat" w:hAnsi="GHEA Grapalat" w:cs="Sylfaen"/>
                <w:sz w:val="18"/>
                <w:szCs w:val="18"/>
                <w:lang w:val="ru-RU"/>
              </w:rPr>
              <w:t>Կ</w:t>
            </w:r>
            <w:r w:rsidRPr="00F72CE8">
              <w:rPr>
                <w:rFonts w:ascii="GHEA Grapalat" w:hAnsi="GHEA Grapalat"/>
                <w:sz w:val="18"/>
                <w:szCs w:val="18"/>
                <w:lang w:val="ru-RU"/>
              </w:rPr>
              <w:t>.</w:t>
            </w:r>
            <w:r w:rsidRPr="00F72CE8">
              <w:rPr>
                <w:rFonts w:ascii="GHEA Grapalat" w:hAnsi="GHEA Grapalat" w:cs="Sylfaen"/>
                <w:sz w:val="18"/>
                <w:szCs w:val="18"/>
                <w:lang w:val="ru-RU"/>
              </w:rPr>
              <w:t>Տ</w:t>
            </w:r>
          </w:p>
        </w:tc>
      </w:tr>
    </w:tbl>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lang w:val="ru-RU"/>
        </w:rPr>
      </w:pPr>
    </w:p>
    <w:p w:rsidR="00A72BE7" w:rsidRPr="00F72CE8" w:rsidRDefault="00A72BE7" w:rsidP="00A72BE7">
      <w:pPr>
        <w:rPr>
          <w:rFonts w:ascii="GHEA Grapalat" w:hAnsi="GHEA Grapalat"/>
          <w:sz w:val="20"/>
        </w:rPr>
      </w:pPr>
    </w:p>
    <w:p w:rsidR="00A72BE7" w:rsidRPr="00F72CE8" w:rsidRDefault="00A72BE7" w:rsidP="00A72BE7">
      <w:pPr>
        <w:rPr>
          <w:rFonts w:ascii="GHEA Grapalat" w:hAnsi="GHEA Grapalat"/>
          <w:sz w:val="20"/>
        </w:rPr>
      </w:pPr>
    </w:p>
    <w:p w:rsidR="00A72BE7" w:rsidRPr="00F72CE8" w:rsidRDefault="00A72BE7" w:rsidP="00A72BE7">
      <w:pPr>
        <w:rPr>
          <w:rFonts w:ascii="GHEA Grapalat" w:hAnsi="GHEA Grapalat"/>
          <w:sz w:val="20"/>
        </w:rPr>
      </w:pPr>
    </w:p>
    <w:p w:rsidR="00A72BE7" w:rsidRPr="00F72CE8" w:rsidRDefault="00A72BE7" w:rsidP="00A72BE7">
      <w:pPr>
        <w:rPr>
          <w:rFonts w:ascii="GHEA Grapalat" w:hAnsi="GHEA Grapalat"/>
          <w:sz w:val="20"/>
        </w:rPr>
      </w:pPr>
    </w:p>
    <w:p w:rsidR="00A72BE7" w:rsidRPr="00F72CE8" w:rsidRDefault="00A72BE7" w:rsidP="00A72BE7">
      <w:pPr>
        <w:jc w:val="right"/>
        <w:rPr>
          <w:rFonts w:ascii="GHEA Grapalat" w:hAnsi="GHEA Grapalat" w:cs="Sylfaen"/>
          <w:sz w:val="20"/>
          <w:lang w:val="ru-RU"/>
        </w:rPr>
      </w:pPr>
      <w:r w:rsidRPr="00F72CE8">
        <w:rPr>
          <w:rFonts w:ascii="GHEA Grapalat" w:hAnsi="GHEA Grapalat" w:cs="Sylfaen"/>
          <w:sz w:val="20"/>
          <w:lang w:val="pt-BR"/>
        </w:rPr>
        <w:t>Հավելված</w:t>
      </w:r>
      <w:r w:rsidRPr="00F72CE8">
        <w:rPr>
          <w:rFonts w:ascii="GHEA Grapalat" w:hAnsi="GHEA Grapalat" w:cs="Sylfaen"/>
          <w:sz w:val="20"/>
          <w:lang w:val="ru-RU"/>
        </w:rPr>
        <w:t xml:space="preserve"> 4</w:t>
      </w:r>
    </w:p>
    <w:p w:rsidR="00A72BE7" w:rsidRPr="00F72CE8" w:rsidRDefault="00A72BE7" w:rsidP="00A72BE7">
      <w:pPr>
        <w:jc w:val="right"/>
        <w:rPr>
          <w:rFonts w:ascii="GHEA Grapalat" w:hAnsi="GHEA Grapalat"/>
          <w:sz w:val="20"/>
          <w:lang w:val="ru-RU"/>
        </w:rPr>
      </w:pPr>
      <w:r w:rsidRPr="00F72CE8">
        <w:rPr>
          <w:rFonts w:ascii="GHEA Grapalat" w:hAnsi="GHEA Grapalat" w:cs="Sylfaen"/>
          <w:sz w:val="20"/>
          <w:lang w:val="ru-RU"/>
        </w:rPr>
        <w:t xml:space="preserve">&lt;&lt;     &gt;&gt; &lt;&lt;     &gt;&gt; 20  </w:t>
      </w:r>
      <w:r w:rsidRPr="00F72CE8">
        <w:rPr>
          <w:rFonts w:ascii="GHEA Grapalat" w:hAnsi="GHEA Grapalat" w:cs="Sylfaen"/>
          <w:sz w:val="20"/>
          <w:lang w:val="pt-BR"/>
        </w:rPr>
        <w:t>թ</w:t>
      </w:r>
      <w:r w:rsidRPr="00F72CE8">
        <w:rPr>
          <w:rFonts w:ascii="GHEA Grapalat" w:hAnsi="GHEA Grapalat" w:cs="Sylfaen"/>
          <w:sz w:val="20"/>
          <w:lang w:val="ru-RU"/>
        </w:rPr>
        <w:t>.</w:t>
      </w:r>
      <w:r w:rsidRPr="00F72CE8">
        <w:rPr>
          <w:rFonts w:ascii="GHEA Grapalat" w:hAnsi="GHEA Grapalat"/>
          <w:sz w:val="20"/>
          <w:lang w:val="ru-RU"/>
        </w:rPr>
        <w:t xml:space="preserve"> </w:t>
      </w:r>
      <w:proofErr w:type="gramStart"/>
      <w:r w:rsidRPr="00F72CE8">
        <w:rPr>
          <w:rFonts w:ascii="GHEA Grapalat" w:hAnsi="GHEA Grapalat"/>
          <w:sz w:val="20"/>
          <w:lang w:val="es-ES"/>
        </w:rPr>
        <w:t>կնքված</w:t>
      </w:r>
      <w:proofErr w:type="gramEnd"/>
      <w:r w:rsidRPr="00F72CE8">
        <w:rPr>
          <w:rFonts w:ascii="GHEA Grapalat" w:hAnsi="GHEA Grapalat"/>
          <w:sz w:val="20"/>
          <w:lang w:val="ru-RU"/>
        </w:rPr>
        <w:t xml:space="preserve"> </w:t>
      </w:r>
    </w:p>
    <w:p w:rsidR="00A72BE7" w:rsidRPr="00F72CE8" w:rsidRDefault="0082082E" w:rsidP="00A72BE7">
      <w:pPr>
        <w:ind w:firstLine="720"/>
        <w:jc w:val="right"/>
        <w:rPr>
          <w:rFonts w:ascii="GHEA Grapalat" w:hAnsi="GHEA Grapalat"/>
          <w:i/>
          <w:sz w:val="20"/>
          <w:lang w:val="ru-RU"/>
        </w:rPr>
      </w:pPr>
      <w:r w:rsidRPr="00F54DA1">
        <w:rPr>
          <w:rFonts w:ascii="GHEA Grapalat" w:hAnsi="GHEA Grapalat"/>
          <w:b/>
          <w:sz w:val="20"/>
          <w:lang w:val="hy-AM"/>
        </w:rPr>
        <w:t xml:space="preserve">N </w:t>
      </w:r>
      <w:r w:rsidRPr="00F54DA1">
        <w:rPr>
          <w:rFonts w:ascii="GHEA Grapalat" w:hAnsi="GHEA Grapalat"/>
          <w:b/>
          <w:i/>
          <w:sz w:val="20"/>
          <w:lang w:val="hy-AM"/>
        </w:rPr>
        <w:t>ՆՏՎԿ-ԲԸԱՊՁԲ-16-1</w:t>
      </w:r>
      <w:r>
        <w:rPr>
          <w:rFonts w:ascii="GHEA Grapalat" w:hAnsi="GHEA Grapalat"/>
          <w:b/>
          <w:lang w:val="hy-AM"/>
        </w:rPr>
        <w:t xml:space="preserve"> </w:t>
      </w:r>
      <w:r w:rsidR="00A72BE7" w:rsidRPr="00F72CE8">
        <w:rPr>
          <w:rFonts w:ascii="GHEA Grapalat" w:hAnsi="GHEA Grapalat"/>
          <w:i/>
          <w:sz w:val="20"/>
          <w:lang w:val="hy-AM"/>
        </w:rPr>
        <w:t>ծածկագրով</w:t>
      </w:r>
      <w:r w:rsidR="00A72BE7" w:rsidRPr="00F72CE8">
        <w:rPr>
          <w:rFonts w:ascii="GHEA Grapalat" w:hAnsi="GHEA Grapalat"/>
          <w:i/>
          <w:sz w:val="20"/>
          <w:lang w:val="ru-RU"/>
        </w:rPr>
        <w:t xml:space="preserve"> </w:t>
      </w:r>
      <w:r w:rsidR="00A72BE7" w:rsidRPr="00F72CE8">
        <w:rPr>
          <w:rFonts w:ascii="GHEA Grapalat" w:hAnsi="GHEA Grapalat"/>
          <w:i/>
          <w:sz w:val="20"/>
        </w:rPr>
        <w:t>գնման</w:t>
      </w:r>
      <w:r w:rsidR="00A72BE7" w:rsidRPr="00F72CE8">
        <w:rPr>
          <w:rFonts w:ascii="GHEA Grapalat" w:hAnsi="GHEA Grapalat"/>
          <w:i/>
          <w:sz w:val="20"/>
          <w:lang w:val="ru-RU"/>
        </w:rPr>
        <w:t xml:space="preserve"> պայմանագրի</w:t>
      </w:r>
    </w:p>
    <w:p w:rsidR="00A72BE7" w:rsidRPr="002C17F6" w:rsidRDefault="00A72BE7" w:rsidP="00A72BE7">
      <w:pPr>
        <w:ind w:left="-142" w:firstLine="142"/>
        <w:jc w:val="center"/>
        <w:rPr>
          <w:rFonts w:ascii="GHEA Grapalat" w:hAnsi="GHEA Grapalat" w:cs="Sylfaen"/>
          <w:b/>
          <w:lang w:val="ru-RU"/>
        </w:rPr>
      </w:pPr>
    </w:p>
    <w:p w:rsidR="00A72BE7" w:rsidRPr="002C17F6" w:rsidRDefault="00A72BE7" w:rsidP="00A72BE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72BE7" w:rsidRPr="00097CB0" w:rsidTr="001E2226">
        <w:trPr>
          <w:tblCellSpacing w:w="7" w:type="dxa"/>
          <w:jc w:val="center"/>
        </w:trPr>
        <w:tc>
          <w:tcPr>
            <w:tcW w:w="0" w:type="auto"/>
            <w:vAlign w:val="center"/>
          </w:tcPr>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Պայմանագրի</w:t>
            </w:r>
            <w:r w:rsidRPr="00324FAB">
              <w:rPr>
                <w:rFonts w:ascii="Arial Unicode" w:hAnsi="Arial Unicode"/>
                <w:iCs/>
                <w:color w:val="000000"/>
                <w:sz w:val="21"/>
                <w:szCs w:val="21"/>
                <w:lang w:val="ru-RU"/>
              </w:rPr>
              <w:t xml:space="preserve"> </w:t>
            </w:r>
            <w:r w:rsidRPr="00F72CE8">
              <w:rPr>
                <w:rFonts w:ascii="Arial Unicode" w:hAnsi="Arial Unicode"/>
                <w:iCs/>
                <w:color w:val="000000"/>
                <w:sz w:val="21"/>
                <w:szCs w:val="21"/>
              </w:rPr>
              <w:t>կողմ</w:t>
            </w:r>
            <w:r w:rsidRPr="00F72CE8">
              <w:rPr>
                <w:rFonts w:ascii="Arial Unicode" w:hAnsi="Arial Unicode"/>
                <w:iCs/>
                <w:color w:val="000000"/>
                <w:sz w:val="21"/>
                <w:szCs w:val="21"/>
                <w:lang w:val="pt-BR"/>
              </w:rPr>
              <w:t xml:space="preserve"> </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գտնվելու</w:t>
            </w:r>
            <w:r w:rsidRPr="00F72CE8">
              <w:rPr>
                <w:rFonts w:ascii="Arial Unicode" w:hAnsi="Arial Unicode"/>
                <w:iCs/>
                <w:color w:val="000000"/>
                <w:sz w:val="21"/>
                <w:szCs w:val="21"/>
                <w:lang w:val="pt-BR"/>
              </w:rPr>
              <w:t xml:space="preserve"> </w:t>
            </w:r>
            <w:r w:rsidRPr="00F72CE8">
              <w:rPr>
                <w:rFonts w:ascii="Arial Unicode" w:hAnsi="Arial Unicode"/>
                <w:iCs/>
                <w:color w:val="000000"/>
                <w:sz w:val="21"/>
                <w:szCs w:val="21"/>
              </w:rPr>
              <w:t>վայրը</w:t>
            </w:r>
            <w:r w:rsidRPr="00F72CE8">
              <w:rPr>
                <w:rFonts w:ascii="Arial Unicode" w:hAnsi="Arial Unicode"/>
                <w:iCs/>
                <w:color w:val="000000"/>
                <w:sz w:val="21"/>
                <w:szCs w:val="21"/>
                <w:lang w:val="pt-BR"/>
              </w:rPr>
              <w:t xml:space="preserve"> 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հհ</w:t>
            </w:r>
            <w:r w:rsidRPr="00F72CE8">
              <w:rPr>
                <w:rFonts w:ascii="Arial Unicode" w:hAnsi="Arial Unicode"/>
                <w:iCs/>
                <w:color w:val="000000"/>
                <w:sz w:val="21"/>
                <w:szCs w:val="21"/>
                <w:lang w:val="pt-BR"/>
              </w:rPr>
              <w:t xml:space="preserve"> _________________________ </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 xml:space="preserve">___________________________ </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հվհհ</w:t>
            </w:r>
            <w:r w:rsidRPr="00F72CE8">
              <w:rPr>
                <w:rFonts w:ascii="Arial Unicode" w:hAnsi="Arial Unicode"/>
                <w:iCs/>
                <w:color w:val="000000"/>
                <w:sz w:val="21"/>
                <w:szCs w:val="21"/>
                <w:lang w:val="pt-BR"/>
              </w:rPr>
              <w:t xml:space="preserve"> _______________________ </w:t>
            </w:r>
          </w:p>
        </w:tc>
        <w:tc>
          <w:tcPr>
            <w:tcW w:w="0" w:type="auto"/>
            <w:vAlign w:val="center"/>
          </w:tcPr>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Պատվիրատու</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_____________________________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_____________________________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գտնվելու</w:t>
            </w:r>
            <w:r w:rsidRPr="00F72CE8">
              <w:rPr>
                <w:rFonts w:ascii="Arial Unicode" w:hAnsi="Arial Unicode"/>
                <w:iCs/>
                <w:color w:val="000000"/>
                <w:sz w:val="21"/>
                <w:szCs w:val="21"/>
                <w:lang w:val="pt-BR"/>
              </w:rPr>
              <w:t xml:space="preserve"> </w:t>
            </w:r>
            <w:r w:rsidRPr="00F72CE8">
              <w:rPr>
                <w:rFonts w:ascii="Arial Unicode" w:hAnsi="Arial Unicode"/>
                <w:iCs/>
                <w:color w:val="000000"/>
                <w:sz w:val="21"/>
                <w:szCs w:val="21"/>
              </w:rPr>
              <w:t>վայրը</w:t>
            </w:r>
            <w:r w:rsidRPr="00F72CE8">
              <w:rPr>
                <w:rFonts w:ascii="Arial Unicode" w:hAnsi="Arial Unicode"/>
                <w:iCs/>
                <w:color w:val="000000"/>
                <w:sz w:val="21"/>
                <w:szCs w:val="21"/>
                <w:lang w:val="pt-BR"/>
              </w:rPr>
              <w:t xml:space="preserve"> 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հհ</w:t>
            </w:r>
            <w:r w:rsidRPr="00F72CE8">
              <w:rPr>
                <w:rFonts w:ascii="Arial Unicode" w:hAnsi="Arial Unicode"/>
                <w:iCs/>
                <w:color w:val="000000"/>
                <w:sz w:val="21"/>
                <w:szCs w:val="21"/>
                <w:lang w:val="pt-BR"/>
              </w:rPr>
              <w:t>____________________________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lang w:val="pt-BR"/>
              </w:rPr>
              <w:t>______________________________</w:t>
            </w:r>
          </w:p>
          <w:p w:rsidR="00A72BE7" w:rsidRPr="00F72CE8" w:rsidRDefault="00A72BE7" w:rsidP="001E2226">
            <w:pPr>
              <w:jc w:val="center"/>
              <w:rPr>
                <w:rFonts w:ascii="Arial Unicode" w:hAnsi="Arial Unicode"/>
                <w:iCs/>
                <w:color w:val="000000"/>
                <w:sz w:val="21"/>
                <w:szCs w:val="21"/>
                <w:lang w:val="pt-BR"/>
              </w:rPr>
            </w:pPr>
            <w:r w:rsidRPr="00F72CE8">
              <w:rPr>
                <w:rFonts w:ascii="Arial Unicode" w:hAnsi="Arial Unicode"/>
                <w:iCs/>
                <w:color w:val="000000"/>
                <w:sz w:val="21"/>
                <w:szCs w:val="21"/>
              </w:rPr>
              <w:t>հվհհ</w:t>
            </w:r>
            <w:r w:rsidRPr="00F72CE8">
              <w:rPr>
                <w:rFonts w:ascii="Arial Unicode" w:hAnsi="Arial Unicode"/>
                <w:iCs/>
                <w:color w:val="000000"/>
                <w:sz w:val="21"/>
                <w:szCs w:val="21"/>
                <w:lang w:val="pt-BR"/>
              </w:rPr>
              <w:t>___________________________</w:t>
            </w:r>
          </w:p>
        </w:tc>
      </w:tr>
    </w:tbl>
    <w:p w:rsidR="00A72BE7" w:rsidRPr="00F72CE8" w:rsidRDefault="00A72BE7" w:rsidP="00A72BE7">
      <w:pPr>
        <w:ind w:firstLine="375"/>
        <w:rPr>
          <w:rFonts w:ascii="Arial" w:hAnsi="Arial" w:cs="Arial"/>
          <w:iCs/>
          <w:color w:val="000000"/>
          <w:sz w:val="21"/>
          <w:szCs w:val="21"/>
          <w:lang w:val="pt-BR"/>
        </w:rPr>
      </w:pPr>
      <w:r w:rsidRPr="00F72CE8">
        <w:rPr>
          <w:rFonts w:ascii="Arial" w:hAnsi="Arial" w:cs="Arial"/>
          <w:iCs/>
          <w:color w:val="000000"/>
          <w:sz w:val="21"/>
          <w:szCs w:val="21"/>
          <w:lang w:val="pt-BR"/>
        </w:rPr>
        <w:t>  </w:t>
      </w:r>
    </w:p>
    <w:p w:rsidR="00A72BE7" w:rsidRPr="00F72CE8" w:rsidRDefault="00A72BE7" w:rsidP="00A72BE7">
      <w:pPr>
        <w:ind w:firstLine="375"/>
        <w:rPr>
          <w:rFonts w:ascii="Arial Unicode" w:hAnsi="Arial Unicode"/>
          <w:iCs/>
          <w:color w:val="000000"/>
          <w:sz w:val="21"/>
          <w:szCs w:val="21"/>
          <w:lang w:val="pt-BR"/>
        </w:rPr>
      </w:pPr>
    </w:p>
    <w:p w:rsidR="00A72BE7" w:rsidRPr="00F72CE8" w:rsidRDefault="00A72BE7" w:rsidP="00A72BE7">
      <w:pPr>
        <w:ind w:firstLine="375"/>
        <w:jc w:val="center"/>
        <w:rPr>
          <w:rFonts w:ascii="Arial Unicode" w:hAnsi="Arial Unicode"/>
          <w:iCs/>
          <w:color w:val="000000"/>
          <w:sz w:val="21"/>
          <w:szCs w:val="21"/>
          <w:lang w:val="pt-BR"/>
        </w:rPr>
      </w:pPr>
      <w:r w:rsidRPr="00F72CE8">
        <w:rPr>
          <w:rFonts w:ascii="Arial Unicode" w:hAnsi="Arial Unicode"/>
          <w:b/>
          <w:bCs/>
          <w:iCs/>
          <w:color w:val="000000"/>
          <w:sz w:val="21"/>
        </w:rPr>
        <w:t>ԱՐՁԱՆԱԳՐՈՒԹՅՈՒՆ</w:t>
      </w:r>
      <w:r w:rsidRPr="00F72CE8">
        <w:rPr>
          <w:rFonts w:ascii="Arial Unicode" w:hAnsi="Arial Unicode"/>
          <w:b/>
          <w:bCs/>
          <w:iCs/>
          <w:color w:val="000000"/>
          <w:sz w:val="21"/>
          <w:lang w:val="pt-BR"/>
        </w:rPr>
        <w:t xml:space="preserve"> N</w:t>
      </w:r>
    </w:p>
    <w:p w:rsidR="00A72BE7" w:rsidRPr="00F72CE8" w:rsidRDefault="00A72BE7" w:rsidP="00A72BE7">
      <w:pPr>
        <w:ind w:firstLine="375"/>
        <w:jc w:val="center"/>
        <w:rPr>
          <w:rFonts w:ascii="Arial Unicode" w:hAnsi="Arial Unicode"/>
          <w:iCs/>
          <w:color w:val="000000"/>
          <w:sz w:val="21"/>
          <w:szCs w:val="21"/>
          <w:lang w:val="pt-BR"/>
        </w:rPr>
      </w:pPr>
      <w:r w:rsidRPr="00F72CE8">
        <w:rPr>
          <w:rFonts w:ascii="Arial Unicode" w:hAnsi="Arial Unicode"/>
          <w:b/>
          <w:bCs/>
          <w:iCs/>
          <w:color w:val="000000"/>
          <w:sz w:val="21"/>
        </w:rPr>
        <w:t>ՀԱՆՁՆՄԱՆ</w:t>
      </w:r>
      <w:r w:rsidRPr="00F72CE8">
        <w:rPr>
          <w:rFonts w:ascii="Arial Unicode" w:hAnsi="Arial Unicode"/>
          <w:b/>
          <w:bCs/>
          <w:iCs/>
          <w:color w:val="000000"/>
          <w:sz w:val="21"/>
          <w:lang w:val="pt-BR"/>
        </w:rPr>
        <w:t>-</w:t>
      </w:r>
      <w:r w:rsidRPr="00F72CE8">
        <w:rPr>
          <w:rFonts w:ascii="Arial Unicode" w:hAnsi="Arial Unicode"/>
          <w:b/>
          <w:bCs/>
          <w:iCs/>
          <w:color w:val="000000"/>
          <w:sz w:val="21"/>
        </w:rPr>
        <w:t>ԸՆԴՈՒՆՄԱՆ</w:t>
      </w:r>
    </w:p>
    <w:p w:rsidR="00A72BE7" w:rsidRPr="00F72CE8" w:rsidRDefault="00A72BE7" w:rsidP="00A72BE7">
      <w:pPr>
        <w:pStyle w:val="BodyTextIndent"/>
        <w:spacing w:line="240" w:lineRule="auto"/>
        <w:ind w:firstLine="0"/>
        <w:jc w:val="center"/>
        <w:rPr>
          <w:b/>
          <w:bCs/>
          <w:iCs/>
          <w:lang w:val="es-ES"/>
        </w:rPr>
      </w:pPr>
    </w:p>
    <w:p w:rsidR="00A72BE7" w:rsidRPr="00F72CE8" w:rsidRDefault="00A72BE7" w:rsidP="00A72BE7">
      <w:pPr>
        <w:pStyle w:val="BodyTextIndent"/>
        <w:spacing w:line="240" w:lineRule="auto"/>
        <w:ind w:firstLine="540"/>
        <w:rPr>
          <w:i w:val="0"/>
          <w:iCs/>
          <w:sz w:val="22"/>
          <w:szCs w:val="22"/>
          <w:lang w:val="es-ES"/>
        </w:rPr>
      </w:pPr>
      <w:r w:rsidRPr="00F72CE8">
        <w:rPr>
          <w:i w:val="0"/>
          <w:iCs/>
          <w:sz w:val="22"/>
          <w:szCs w:val="22"/>
          <w:lang w:val="es-ES"/>
        </w:rPr>
        <w:t>§        ¦ §                     ¦  20    Ã.</w:t>
      </w:r>
    </w:p>
    <w:p w:rsidR="00A72BE7" w:rsidRPr="00F72CE8" w:rsidRDefault="00A72BE7" w:rsidP="00A72BE7">
      <w:pPr>
        <w:pStyle w:val="BodyTextIndent"/>
        <w:spacing w:line="240" w:lineRule="auto"/>
        <w:ind w:firstLine="0"/>
        <w:rPr>
          <w:iCs/>
          <w:lang w:val="es-ES"/>
        </w:rPr>
      </w:pPr>
    </w:p>
    <w:p w:rsidR="00A72BE7" w:rsidRPr="00F72CE8" w:rsidRDefault="00A72BE7" w:rsidP="00A72BE7">
      <w:pPr>
        <w:pStyle w:val="NormalWeb"/>
        <w:spacing w:before="0" w:beforeAutospacing="0" w:after="0" w:afterAutospacing="0"/>
        <w:ind w:firstLine="375"/>
        <w:rPr>
          <w:rFonts w:ascii="GHEA Grapalat" w:hAnsi="GHEA Grapalat"/>
          <w:color w:val="000000"/>
          <w:sz w:val="21"/>
          <w:szCs w:val="21"/>
          <w:lang w:val="es-ES"/>
        </w:rPr>
      </w:pPr>
      <w:r w:rsidRPr="00F72CE8">
        <w:rPr>
          <w:rFonts w:ascii="GHEA Grapalat" w:hAnsi="GHEA Grapalat"/>
          <w:color w:val="000000"/>
          <w:sz w:val="21"/>
          <w:szCs w:val="21"/>
        </w:rPr>
        <w:t>Պայմանագրի</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այսուհետ</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Պայմանագիր</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անվանումը</w:t>
      </w:r>
      <w:r w:rsidRPr="00F72CE8">
        <w:rPr>
          <w:rFonts w:ascii="GHEA Grapalat" w:hAnsi="GHEA Grapalat"/>
          <w:color w:val="000000"/>
          <w:sz w:val="21"/>
          <w:szCs w:val="21"/>
          <w:lang w:val="es-ES"/>
        </w:rPr>
        <w:t>` ____________________________________________________________________________________________</w:t>
      </w:r>
    </w:p>
    <w:p w:rsidR="00A72BE7" w:rsidRPr="00F72CE8" w:rsidRDefault="00A72BE7" w:rsidP="00A72BE7">
      <w:pPr>
        <w:pStyle w:val="NormalWeb"/>
        <w:spacing w:before="0" w:beforeAutospacing="0" w:after="0" w:afterAutospacing="0"/>
        <w:rPr>
          <w:rFonts w:ascii="GHEA Grapalat" w:hAnsi="GHEA Grapalat"/>
          <w:color w:val="000000"/>
          <w:sz w:val="21"/>
          <w:szCs w:val="21"/>
          <w:lang w:val="es-ES"/>
        </w:rPr>
      </w:pPr>
      <w:r w:rsidRPr="00F72CE8">
        <w:rPr>
          <w:rFonts w:ascii="GHEA Grapalat" w:hAnsi="GHEA Grapalat"/>
          <w:color w:val="000000"/>
          <w:sz w:val="21"/>
          <w:szCs w:val="21"/>
          <w:lang w:val="es-ES"/>
        </w:rPr>
        <w:t>____________________________________________________________________________________________</w:t>
      </w:r>
    </w:p>
    <w:p w:rsidR="00A72BE7" w:rsidRPr="00F72CE8" w:rsidRDefault="00A72BE7" w:rsidP="00A72BE7">
      <w:pPr>
        <w:pStyle w:val="NormalWeb"/>
        <w:spacing w:before="0" w:beforeAutospacing="0" w:after="0" w:afterAutospacing="0"/>
        <w:rPr>
          <w:rFonts w:ascii="GHEA Grapalat" w:hAnsi="GHEA Grapalat"/>
          <w:color w:val="000000"/>
          <w:sz w:val="21"/>
          <w:szCs w:val="21"/>
          <w:lang w:val="es-ES"/>
        </w:rPr>
      </w:pPr>
      <w:proofErr w:type="gramStart"/>
      <w:r w:rsidRPr="00F72CE8">
        <w:rPr>
          <w:rFonts w:ascii="GHEA Grapalat" w:hAnsi="GHEA Grapalat"/>
          <w:color w:val="000000"/>
          <w:sz w:val="21"/>
          <w:szCs w:val="21"/>
        </w:rPr>
        <w:t>Պայմանագրի</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կնքման</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ամսաթիվը</w:t>
      </w:r>
      <w:r w:rsidRPr="00F72CE8">
        <w:rPr>
          <w:rFonts w:ascii="GHEA Grapalat" w:hAnsi="GHEA Grapalat"/>
          <w:color w:val="000000"/>
          <w:sz w:val="21"/>
          <w:szCs w:val="21"/>
          <w:lang w:val="es-ES"/>
        </w:rPr>
        <w:t xml:space="preserve">` «____» «__________________» 20 </w:t>
      </w:r>
      <w:r w:rsidRPr="00F72CE8">
        <w:rPr>
          <w:rFonts w:ascii="GHEA Grapalat" w:hAnsi="GHEA Grapalat"/>
          <w:color w:val="000000"/>
          <w:sz w:val="21"/>
          <w:szCs w:val="21"/>
        </w:rPr>
        <w:t>թ</w:t>
      </w:r>
      <w:r w:rsidRPr="00F72CE8">
        <w:rPr>
          <w:rFonts w:ascii="GHEA Grapalat" w:hAnsi="GHEA Grapalat"/>
          <w:color w:val="000000"/>
          <w:sz w:val="21"/>
          <w:szCs w:val="21"/>
          <w:lang w:val="es-ES"/>
        </w:rPr>
        <w:t>.</w:t>
      </w:r>
      <w:proofErr w:type="gramEnd"/>
    </w:p>
    <w:p w:rsidR="00A72BE7" w:rsidRPr="00F72CE8" w:rsidRDefault="00A72BE7" w:rsidP="00A72BE7">
      <w:pPr>
        <w:pStyle w:val="NormalWeb"/>
        <w:spacing w:before="0" w:beforeAutospacing="0" w:after="0" w:afterAutospacing="0"/>
        <w:rPr>
          <w:rFonts w:ascii="GHEA Grapalat" w:hAnsi="GHEA Grapalat"/>
          <w:color w:val="000000"/>
          <w:sz w:val="21"/>
          <w:szCs w:val="21"/>
          <w:lang w:val="es-ES"/>
        </w:rPr>
      </w:pPr>
      <w:r w:rsidRPr="00F72CE8">
        <w:rPr>
          <w:rFonts w:ascii="GHEA Grapalat" w:hAnsi="GHEA Grapalat"/>
          <w:color w:val="000000"/>
          <w:sz w:val="21"/>
          <w:szCs w:val="21"/>
        </w:rPr>
        <w:t>Պայմանագրի</w:t>
      </w:r>
      <w:r w:rsidRPr="00F72CE8">
        <w:rPr>
          <w:rFonts w:ascii="GHEA Grapalat" w:hAnsi="GHEA Grapalat"/>
          <w:color w:val="000000"/>
          <w:sz w:val="21"/>
          <w:szCs w:val="21"/>
          <w:lang w:val="es-ES"/>
        </w:rPr>
        <w:t xml:space="preserve"> </w:t>
      </w:r>
      <w:r w:rsidRPr="00F72CE8">
        <w:rPr>
          <w:rFonts w:ascii="GHEA Grapalat" w:hAnsi="GHEA Grapalat"/>
          <w:color w:val="000000"/>
          <w:sz w:val="21"/>
          <w:szCs w:val="21"/>
        </w:rPr>
        <w:t>համարը</w:t>
      </w:r>
      <w:r w:rsidRPr="00F72CE8">
        <w:rPr>
          <w:rFonts w:ascii="GHEA Grapalat" w:hAnsi="GHEA Grapalat"/>
          <w:color w:val="000000"/>
          <w:sz w:val="21"/>
          <w:szCs w:val="21"/>
          <w:lang w:val="es-ES"/>
        </w:rPr>
        <w:t>`    __________</w:t>
      </w:r>
    </w:p>
    <w:p w:rsidR="00A72BE7" w:rsidRPr="00F72CE8" w:rsidRDefault="00A72BE7" w:rsidP="00A72BE7">
      <w:pPr>
        <w:rPr>
          <w:rFonts w:ascii="GHEA Grapalat" w:hAnsi="GHEA Grapalat"/>
          <w:iCs/>
          <w:color w:val="000000"/>
          <w:sz w:val="21"/>
          <w:szCs w:val="21"/>
          <w:lang w:val="es-ES"/>
        </w:rPr>
      </w:pPr>
      <w:r w:rsidRPr="00F72CE8">
        <w:rPr>
          <w:rFonts w:ascii="GHEA Grapalat" w:hAnsi="GHEA Grapalat"/>
          <w:iCs/>
          <w:color w:val="000000"/>
          <w:sz w:val="21"/>
          <w:szCs w:val="21"/>
        </w:rPr>
        <w:t>Պատվիրատուն՝</w:t>
      </w:r>
      <w:r w:rsidRPr="00F72CE8">
        <w:rPr>
          <w:rFonts w:ascii="GHEA Grapalat" w:hAnsi="GHEA Grapalat"/>
          <w:iCs/>
          <w:color w:val="000000"/>
          <w:sz w:val="21"/>
          <w:szCs w:val="21"/>
          <w:lang w:val="es-ES"/>
        </w:rPr>
        <w:t xml:space="preserve"> </w:t>
      </w:r>
      <w:r w:rsidRPr="00F72CE8">
        <w:rPr>
          <w:rFonts w:ascii="GHEA Grapalat" w:hAnsi="GHEA Grapalat"/>
          <w:iCs/>
          <w:color w:val="000000"/>
          <w:sz w:val="21"/>
          <w:szCs w:val="21"/>
        </w:rPr>
        <w:t>ի</w:t>
      </w:r>
      <w:r w:rsidRPr="00F72CE8">
        <w:rPr>
          <w:rFonts w:ascii="GHEA Grapalat" w:hAnsi="GHEA Grapalat"/>
          <w:iCs/>
          <w:color w:val="000000"/>
          <w:sz w:val="21"/>
          <w:szCs w:val="21"/>
          <w:lang w:val="es-ES"/>
        </w:rPr>
        <w:t xml:space="preserve"> </w:t>
      </w:r>
      <w:r w:rsidRPr="00F72CE8">
        <w:rPr>
          <w:rFonts w:ascii="GHEA Grapalat" w:hAnsi="GHEA Grapalat"/>
          <w:iCs/>
          <w:color w:val="000000"/>
          <w:sz w:val="21"/>
          <w:szCs w:val="21"/>
        </w:rPr>
        <w:t>դեմս</w:t>
      </w:r>
      <w:r w:rsidRPr="00F72CE8">
        <w:rPr>
          <w:rFonts w:ascii="GHEA Grapalat" w:hAnsi="GHEA Grapalat"/>
          <w:iCs/>
          <w:color w:val="000000"/>
          <w:sz w:val="21"/>
          <w:szCs w:val="21"/>
          <w:lang w:val="es-ES"/>
        </w:rPr>
        <w:t xml:space="preserve">    _____________________________________________</w:t>
      </w:r>
      <w:r w:rsidRPr="00F72CE8">
        <w:rPr>
          <w:rFonts w:ascii="GHEA Grapalat" w:hAnsi="GHEA Grapalat"/>
          <w:color w:val="000000"/>
          <w:sz w:val="21"/>
          <w:szCs w:val="21"/>
          <w:lang w:val="es-ES"/>
        </w:rPr>
        <w:t>_____________________</w:t>
      </w:r>
      <w:r w:rsidRPr="00F72CE8">
        <w:rPr>
          <w:rFonts w:ascii="GHEA Grapalat" w:hAnsi="GHEA Grapalat"/>
          <w:iCs/>
          <w:color w:val="000000"/>
          <w:sz w:val="21"/>
          <w:szCs w:val="21"/>
          <w:lang w:val="es-ES"/>
        </w:rPr>
        <w:t xml:space="preserve"> </w:t>
      </w:r>
      <w:r w:rsidRPr="00F72CE8">
        <w:rPr>
          <w:rFonts w:ascii="GHEA Grapalat" w:hAnsi="GHEA Grapalat"/>
          <w:iCs/>
          <w:color w:val="000000"/>
          <w:sz w:val="21"/>
          <w:szCs w:val="21"/>
        </w:rPr>
        <w:t>և</w:t>
      </w:r>
      <w:r w:rsidRPr="00F72CE8">
        <w:rPr>
          <w:rFonts w:ascii="GHEA Grapalat" w:hAnsi="GHEA Grapalat"/>
          <w:iCs/>
          <w:color w:val="000000"/>
          <w:sz w:val="21"/>
          <w:szCs w:val="21"/>
          <w:lang w:val="es-ES"/>
        </w:rPr>
        <w:t xml:space="preserve"> </w:t>
      </w:r>
    </w:p>
    <w:p w:rsidR="00A72BE7" w:rsidRPr="00F72CE8" w:rsidRDefault="00A72BE7" w:rsidP="00A72BE7">
      <w:pPr>
        <w:pStyle w:val="BodyTextIndent"/>
        <w:spacing w:line="240" w:lineRule="auto"/>
        <w:ind w:firstLine="0"/>
        <w:rPr>
          <w:rFonts w:ascii="GHEA Grapalat" w:hAnsi="GHEA Grapalat"/>
          <w:i w:val="0"/>
          <w:snapToGrid w:val="0"/>
          <w:color w:val="000000"/>
          <w:sz w:val="21"/>
          <w:szCs w:val="21"/>
          <w:lang w:val="es-ES"/>
        </w:rPr>
      </w:pPr>
      <w:r w:rsidRPr="00F72CE8">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BE7" w:rsidRPr="00F72CE8" w:rsidRDefault="00A72BE7" w:rsidP="00A72BE7">
      <w:pPr>
        <w:pStyle w:val="BodyTextIndent"/>
        <w:spacing w:line="240" w:lineRule="auto"/>
        <w:ind w:firstLine="0"/>
        <w:rPr>
          <w:rFonts w:ascii="GHEA Grapalat" w:hAnsi="GHEA Grapalat"/>
          <w:i w:val="0"/>
          <w:snapToGrid w:val="0"/>
          <w:color w:val="000000"/>
          <w:sz w:val="21"/>
          <w:szCs w:val="21"/>
          <w:lang w:val="es-ES"/>
        </w:rPr>
      </w:pPr>
      <w:r w:rsidRPr="00F72CE8">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72BE7" w:rsidRPr="00F72CE8" w:rsidRDefault="00A72BE7" w:rsidP="00A72BE7">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72BE7" w:rsidRPr="00F72CE8" w:rsidTr="001E2226">
        <w:tc>
          <w:tcPr>
            <w:tcW w:w="360" w:type="dxa"/>
            <w:vMerge w:val="restart"/>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N</w:t>
            </w:r>
          </w:p>
        </w:tc>
        <w:tc>
          <w:tcPr>
            <w:tcW w:w="10800" w:type="dxa"/>
            <w:gridSpan w:val="8"/>
            <w:shd w:val="clear" w:color="auto" w:fill="auto"/>
            <w:vAlign w:val="center"/>
          </w:tcPr>
          <w:p w:rsidR="00A72BE7" w:rsidRPr="00F72CE8" w:rsidRDefault="00A72BE7" w:rsidP="001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72CE8">
              <w:rPr>
                <w:rFonts w:ascii="GHEA Grapalat" w:hAnsi="GHEA Grapalat" w:cs="Sylfaen"/>
                <w:sz w:val="18"/>
                <w:szCs w:val="18"/>
              </w:rPr>
              <w:t>Մատակարարված</w:t>
            </w:r>
            <w:r w:rsidRPr="00F72CE8">
              <w:rPr>
                <w:rFonts w:ascii="GHEA Grapalat" w:hAnsi="GHEA Grapalat" w:cs="Courier New"/>
                <w:sz w:val="18"/>
                <w:szCs w:val="18"/>
              </w:rPr>
              <w:t xml:space="preserve"> </w:t>
            </w:r>
            <w:r w:rsidRPr="00F72CE8">
              <w:rPr>
                <w:rFonts w:ascii="GHEA Grapalat" w:hAnsi="GHEA Grapalat" w:cs="Sylfaen"/>
                <w:sz w:val="18"/>
                <w:szCs w:val="18"/>
              </w:rPr>
              <w:t>ապրանքների</w:t>
            </w:r>
          </w:p>
        </w:tc>
      </w:tr>
      <w:tr w:rsidR="00A72BE7" w:rsidRPr="00F72CE8" w:rsidTr="001E2226">
        <w:tc>
          <w:tcPr>
            <w:tcW w:w="360" w:type="dxa"/>
            <w:vMerge/>
            <w:shd w:val="clear" w:color="auto" w:fill="auto"/>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անվանումը</w:t>
            </w:r>
          </w:p>
        </w:tc>
        <w:tc>
          <w:tcPr>
            <w:tcW w:w="1440" w:type="dxa"/>
            <w:vMerge w:val="restart"/>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քանակական ցուցանիշը</w:t>
            </w:r>
          </w:p>
        </w:tc>
        <w:tc>
          <w:tcPr>
            <w:tcW w:w="3060" w:type="dxa"/>
            <w:gridSpan w:val="2"/>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կատարման ժամկետը</w:t>
            </w:r>
          </w:p>
        </w:tc>
        <w:tc>
          <w:tcPr>
            <w:tcW w:w="1080" w:type="dxa"/>
            <w:vMerge w:val="restart"/>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Վճարման ժամկետը /ըստ վճարման ժամանակացույցի/</w:t>
            </w:r>
          </w:p>
        </w:tc>
      </w:tr>
      <w:tr w:rsidR="00A72BE7" w:rsidRPr="00F72CE8" w:rsidTr="001E2226">
        <w:trPr>
          <w:trHeight w:val="1105"/>
        </w:trPr>
        <w:tc>
          <w:tcPr>
            <w:tcW w:w="360" w:type="dxa"/>
            <w:vMerge/>
            <w:tcBorders>
              <w:bottom w:val="single" w:sz="4" w:space="0" w:color="auto"/>
            </w:tcBorders>
            <w:shd w:val="clear" w:color="auto" w:fill="auto"/>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r w:rsidRPr="00F72CE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r>
      <w:tr w:rsidR="00A72BE7" w:rsidRPr="00F72CE8" w:rsidTr="001E2226">
        <w:tc>
          <w:tcPr>
            <w:tcW w:w="36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72BE7" w:rsidRPr="00F72CE8" w:rsidRDefault="00A72BE7" w:rsidP="001E2226">
            <w:pPr>
              <w:pStyle w:val="NormalWeb"/>
              <w:spacing w:before="0" w:beforeAutospacing="0" w:after="0" w:afterAutospacing="0"/>
              <w:jc w:val="center"/>
              <w:rPr>
                <w:rFonts w:ascii="GHEA Grapalat" w:hAnsi="GHEA Grapalat"/>
                <w:sz w:val="18"/>
                <w:szCs w:val="18"/>
              </w:rPr>
            </w:pPr>
          </w:p>
        </w:tc>
      </w:tr>
      <w:tr w:rsidR="00A72BE7" w:rsidRPr="00F72CE8" w:rsidTr="001E2226">
        <w:tc>
          <w:tcPr>
            <w:tcW w:w="3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44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8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8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08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9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r>
      <w:tr w:rsidR="00A72BE7" w:rsidRPr="00F72CE8" w:rsidTr="001E2226">
        <w:tc>
          <w:tcPr>
            <w:tcW w:w="3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44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8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8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26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108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c>
          <w:tcPr>
            <w:tcW w:w="900" w:type="dxa"/>
            <w:shd w:val="clear" w:color="auto" w:fill="auto"/>
          </w:tcPr>
          <w:p w:rsidR="00A72BE7" w:rsidRPr="00F72CE8" w:rsidRDefault="00A72BE7" w:rsidP="001E2226">
            <w:pPr>
              <w:pStyle w:val="NormalWeb"/>
              <w:spacing w:before="0" w:beforeAutospacing="0" w:after="0" w:afterAutospacing="0"/>
              <w:jc w:val="center"/>
              <w:rPr>
                <w:rFonts w:ascii="GHEA Grapalat" w:hAnsi="GHEA Grapalat"/>
              </w:rPr>
            </w:pPr>
          </w:p>
        </w:tc>
      </w:tr>
    </w:tbl>
    <w:p w:rsidR="00A72BE7" w:rsidRPr="00F72CE8" w:rsidRDefault="00A72BE7" w:rsidP="00A72BE7">
      <w:pPr>
        <w:ind w:firstLine="375"/>
        <w:jc w:val="both"/>
        <w:rPr>
          <w:rFonts w:ascii="GHEA Grapalat" w:hAnsi="GHEA Grapalat"/>
          <w:iCs/>
          <w:snapToGrid w:val="0"/>
          <w:color w:val="000000"/>
          <w:sz w:val="21"/>
          <w:szCs w:val="21"/>
          <w:lang w:val="es-ES"/>
        </w:rPr>
      </w:pPr>
      <w:r w:rsidRPr="00F72CE8">
        <w:rPr>
          <w:rFonts w:ascii="Arial" w:hAnsi="Arial" w:cs="Arial"/>
          <w:iCs/>
          <w:color w:val="000000"/>
          <w:sz w:val="21"/>
          <w:szCs w:val="21"/>
          <w:lang w:val="es-ES"/>
        </w:rPr>
        <w:lastRenderedPageBreak/>
        <w:t>  </w:t>
      </w:r>
      <w:r w:rsidRPr="00F72CE8">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72BE7" w:rsidRPr="00F72CE8" w:rsidRDefault="00A72BE7" w:rsidP="00A72BE7">
      <w:pPr>
        <w:ind w:firstLine="375"/>
        <w:rPr>
          <w:rFonts w:ascii="GHEA Grapalat" w:hAnsi="GHEA Grapalat"/>
          <w:iCs/>
          <w:snapToGrid w:val="0"/>
          <w:color w:val="000000"/>
          <w:sz w:val="21"/>
          <w:szCs w:val="21"/>
          <w:lang w:val="es-ES"/>
        </w:rPr>
      </w:pPr>
      <w:r w:rsidRPr="00F72CE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BE7" w:rsidRPr="00F72CE8" w:rsidTr="001E2226">
        <w:trPr>
          <w:tblCellSpacing w:w="7" w:type="dxa"/>
          <w:jc w:val="center"/>
        </w:trPr>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 xml:space="preserve">Ապրանքը հանձնեց </w:t>
            </w:r>
          </w:p>
        </w:tc>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Ապրանքը ընդունեց</w:t>
            </w:r>
          </w:p>
        </w:tc>
      </w:tr>
      <w:tr w:rsidR="00A72BE7" w:rsidRPr="00F72CE8" w:rsidTr="001E2226">
        <w:trPr>
          <w:tblCellSpacing w:w="7" w:type="dxa"/>
          <w:jc w:val="center"/>
        </w:trPr>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 xml:space="preserve">___________________________ </w:t>
            </w:r>
          </w:p>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15"/>
                <w:szCs w:val="15"/>
              </w:rPr>
              <w:t>ստորագրություն</w:t>
            </w:r>
          </w:p>
        </w:tc>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___________________________</w:t>
            </w:r>
          </w:p>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15"/>
                <w:szCs w:val="15"/>
              </w:rPr>
              <w:t>ստորագրություն</w:t>
            </w:r>
          </w:p>
        </w:tc>
      </w:tr>
      <w:tr w:rsidR="00A72BE7" w:rsidRPr="00F72CE8" w:rsidTr="001E2226">
        <w:trPr>
          <w:tblCellSpacing w:w="7" w:type="dxa"/>
          <w:jc w:val="center"/>
        </w:trPr>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 xml:space="preserve">___________________________ </w:t>
            </w:r>
          </w:p>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15"/>
                <w:szCs w:val="15"/>
              </w:rPr>
              <w:t>ազգանուն, անուն</w:t>
            </w:r>
          </w:p>
        </w:tc>
        <w:tc>
          <w:tcPr>
            <w:tcW w:w="0" w:type="auto"/>
            <w:vAlign w:val="center"/>
          </w:tcPr>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21"/>
                <w:szCs w:val="21"/>
              </w:rPr>
              <w:t>___________________________</w:t>
            </w:r>
          </w:p>
          <w:p w:rsidR="00A72BE7" w:rsidRPr="00F72CE8" w:rsidRDefault="00A72BE7" w:rsidP="001E2226">
            <w:pPr>
              <w:jc w:val="center"/>
              <w:rPr>
                <w:rFonts w:ascii="GHEA Grapalat" w:hAnsi="GHEA Grapalat"/>
                <w:iCs/>
                <w:color w:val="000000"/>
                <w:sz w:val="21"/>
                <w:szCs w:val="21"/>
              </w:rPr>
            </w:pPr>
            <w:r w:rsidRPr="00F72CE8">
              <w:rPr>
                <w:rFonts w:ascii="GHEA Grapalat" w:hAnsi="GHEA Grapalat"/>
                <w:iCs/>
                <w:color w:val="000000"/>
                <w:sz w:val="15"/>
                <w:szCs w:val="15"/>
              </w:rPr>
              <w:t>ազգանուն, անուն</w:t>
            </w:r>
          </w:p>
        </w:tc>
      </w:tr>
      <w:tr w:rsidR="00A72BE7" w:rsidRPr="00F72CE8" w:rsidTr="001E2226">
        <w:trPr>
          <w:tblCellSpacing w:w="7" w:type="dxa"/>
          <w:jc w:val="center"/>
        </w:trPr>
        <w:tc>
          <w:tcPr>
            <w:tcW w:w="0" w:type="auto"/>
            <w:vAlign w:val="center"/>
          </w:tcPr>
          <w:p w:rsidR="00A72BE7" w:rsidRPr="00F72CE8" w:rsidRDefault="00A72BE7" w:rsidP="001E2226">
            <w:pPr>
              <w:rPr>
                <w:rFonts w:ascii="GHEA Grapalat" w:hAnsi="GHEA Grapalat"/>
                <w:iCs/>
                <w:color w:val="000000"/>
                <w:sz w:val="21"/>
                <w:szCs w:val="21"/>
              </w:rPr>
            </w:pPr>
            <w:r w:rsidRPr="00F72CE8">
              <w:rPr>
                <w:rFonts w:ascii="GHEA Grapalat" w:hAnsi="GHEA Grapalat"/>
                <w:iCs/>
                <w:color w:val="000000"/>
                <w:sz w:val="21"/>
                <w:szCs w:val="21"/>
              </w:rPr>
              <w:t xml:space="preserve">                              Կ.Տ.</w:t>
            </w:r>
            <w:r w:rsidRPr="00F72CE8">
              <w:rPr>
                <w:rFonts w:ascii="Arial" w:hAnsi="Arial" w:cs="Arial"/>
                <w:iCs/>
                <w:color w:val="000000"/>
                <w:sz w:val="21"/>
                <w:szCs w:val="21"/>
              </w:rPr>
              <w:t xml:space="preserve">                                                                                 </w:t>
            </w:r>
          </w:p>
        </w:tc>
        <w:tc>
          <w:tcPr>
            <w:tcW w:w="0" w:type="auto"/>
            <w:vAlign w:val="center"/>
          </w:tcPr>
          <w:p w:rsidR="00A72BE7" w:rsidRPr="00F72CE8" w:rsidRDefault="00A72BE7" w:rsidP="001E2226">
            <w:pPr>
              <w:rPr>
                <w:rFonts w:ascii="GHEA Grapalat" w:hAnsi="GHEA Grapalat"/>
                <w:iCs/>
                <w:color w:val="000000"/>
                <w:sz w:val="21"/>
                <w:szCs w:val="21"/>
              </w:rPr>
            </w:pPr>
            <w:r w:rsidRPr="00F72CE8">
              <w:rPr>
                <w:rFonts w:ascii="Arial" w:hAnsi="Arial" w:cs="Arial"/>
                <w:iCs/>
                <w:color w:val="000000"/>
                <w:sz w:val="21"/>
                <w:szCs w:val="21"/>
              </w:rPr>
              <w:t xml:space="preserve">                                     </w:t>
            </w:r>
            <w:r w:rsidRPr="00F72CE8">
              <w:rPr>
                <w:rFonts w:ascii="GHEA Grapalat" w:hAnsi="GHEA Grapalat"/>
                <w:iCs/>
                <w:color w:val="000000"/>
                <w:sz w:val="21"/>
                <w:szCs w:val="21"/>
              </w:rPr>
              <w:t>Կ.Տ.</w:t>
            </w:r>
          </w:p>
        </w:tc>
      </w:tr>
    </w:tbl>
    <w:p w:rsidR="00A72BE7" w:rsidRPr="00F72CE8" w:rsidRDefault="00A72BE7" w:rsidP="00A72BE7">
      <w:pPr>
        <w:ind w:left="-142" w:firstLine="142"/>
        <w:jc w:val="center"/>
        <w:rPr>
          <w:rFonts w:ascii="GHEA Grapalat" w:hAnsi="GHEA Grapalat" w:cs="Sylfaen"/>
          <w:b/>
        </w:rPr>
      </w:pPr>
    </w:p>
    <w:p w:rsidR="00A72BE7" w:rsidRPr="00F72CE8" w:rsidRDefault="00A72BE7" w:rsidP="00A72BE7">
      <w:pPr>
        <w:ind w:left="-142" w:firstLine="142"/>
        <w:jc w:val="center"/>
        <w:rPr>
          <w:rFonts w:ascii="GHEA Grapalat" w:hAnsi="GHEA Grapalat" w:cs="Sylfaen"/>
          <w:b/>
        </w:rPr>
      </w:pPr>
    </w:p>
    <w:p w:rsidR="00A72BE7" w:rsidRPr="00F72CE8" w:rsidRDefault="00A72BE7" w:rsidP="00A72BE7">
      <w:pPr>
        <w:ind w:left="-142" w:firstLine="142"/>
        <w:jc w:val="center"/>
        <w:rPr>
          <w:rFonts w:ascii="GHEA Grapalat" w:hAnsi="GHEA Grapalat" w:cs="Sylfaen"/>
          <w:b/>
        </w:rPr>
      </w:pPr>
    </w:p>
    <w:p w:rsidR="00A72BE7" w:rsidRPr="00F72CE8" w:rsidRDefault="00A72BE7" w:rsidP="00A72BE7">
      <w:pPr>
        <w:jc w:val="right"/>
        <w:rPr>
          <w:rFonts w:ascii="GHEA Grapalat" w:hAnsi="GHEA Grapalat" w:cs="Sylfaen"/>
          <w:sz w:val="20"/>
        </w:rPr>
      </w:pPr>
      <w:r w:rsidRPr="00F72CE8">
        <w:rPr>
          <w:rFonts w:ascii="GHEA Grapalat" w:hAnsi="GHEA Grapalat" w:cs="Sylfaen"/>
          <w:sz w:val="20"/>
          <w:lang w:val="pt-BR"/>
        </w:rPr>
        <w:t>Հավելված</w:t>
      </w:r>
      <w:r w:rsidRPr="00F72CE8">
        <w:rPr>
          <w:rFonts w:ascii="GHEA Grapalat" w:hAnsi="GHEA Grapalat" w:cs="Sylfaen"/>
          <w:sz w:val="20"/>
          <w:lang w:val="ru-RU"/>
        </w:rPr>
        <w:t xml:space="preserve"> 4</w:t>
      </w:r>
      <w:r w:rsidRPr="00F72CE8">
        <w:rPr>
          <w:rFonts w:ascii="GHEA Grapalat" w:hAnsi="GHEA Grapalat" w:cs="Sylfaen"/>
          <w:sz w:val="20"/>
        </w:rPr>
        <w:t>.1</w:t>
      </w:r>
    </w:p>
    <w:p w:rsidR="00A72BE7" w:rsidRPr="00F72CE8" w:rsidRDefault="00A72BE7" w:rsidP="00A72BE7">
      <w:pPr>
        <w:jc w:val="right"/>
        <w:rPr>
          <w:rFonts w:ascii="GHEA Grapalat" w:hAnsi="GHEA Grapalat"/>
          <w:sz w:val="20"/>
          <w:lang w:val="ru-RU"/>
        </w:rPr>
      </w:pPr>
      <w:r w:rsidRPr="00F72CE8">
        <w:rPr>
          <w:rFonts w:ascii="GHEA Grapalat" w:hAnsi="GHEA Grapalat" w:cs="Sylfaen"/>
          <w:sz w:val="20"/>
          <w:lang w:val="ru-RU"/>
        </w:rPr>
        <w:t xml:space="preserve">&lt;&lt;     &gt;&gt; &lt;&lt;     &gt;&gt; 20  </w:t>
      </w:r>
      <w:r w:rsidRPr="00F72CE8">
        <w:rPr>
          <w:rFonts w:ascii="GHEA Grapalat" w:hAnsi="GHEA Grapalat" w:cs="Sylfaen"/>
          <w:sz w:val="20"/>
          <w:lang w:val="pt-BR"/>
        </w:rPr>
        <w:t>թ</w:t>
      </w:r>
      <w:r w:rsidRPr="00F72CE8">
        <w:rPr>
          <w:rFonts w:ascii="GHEA Grapalat" w:hAnsi="GHEA Grapalat" w:cs="Sylfaen"/>
          <w:sz w:val="20"/>
          <w:lang w:val="ru-RU"/>
        </w:rPr>
        <w:t>.</w:t>
      </w:r>
      <w:r w:rsidRPr="00F72CE8">
        <w:rPr>
          <w:rFonts w:ascii="GHEA Grapalat" w:hAnsi="GHEA Grapalat"/>
          <w:sz w:val="20"/>
          <w:lang w:val="ru-RU"/>
        </w:rPr>
        <w:t xml:space="preserve"> </w:t>
      </w:r>
      <w:proofErr w:type="gramStart"/>
      <w:r w:rsidRPr="00F72CE8">
        <w:rPr>
          <w:rFonts w:ascii="GHEA Grapalat" w:hAnsi="GHEA Grapalat"/>
          <w:sz w:val="20"/>
          <w:lang w:val="es-ES"/>
        </w:rPr>
        <w:t>կնքված</w:t>
      </w:r>
      <w:proofErr w:type="gramEnd"/>
      <w:r w:rsidRPr="00F72CE8">
        <w:rPr>
          <w:rFonts w:ascii="GHEA Grapalat" w:hAnsi="GHEA Grapalat"/>
          <w:sz w:val="20"/>
          <w:lang w:val="ru-RU"/>
        </w:rPr>
        <w:t xml:space="preserve"> </w:t>
      </w:r>
    </w:p>
    <w:p w:rsidR="00A72BE7" w:rsidRPr="00427487" w:rsidRDefault="002C17F6" w:rsidP="00A72BE7">
      <w:pPr>
        <w:ind w:left="-142" w:firstLine="142"/>
        <w:jc w:val="right"/>
        <w:rPr>
          <w:rFonts w:ascii="GHEA Grapalat" w:hAnsi="GHEA Grapalat" w:cs="Sylfaen"/>
          <w:b/>
          <w:lang w:val="ru-RU"/>
        </w:rPr>
      </w:pPr>
      <w:r w:rsidRPr="00F54DA1">
        <w:rPr>
          <w:rFonts w:ascii="GHEA Grapalat" w:hAnsi="GHEA Grapalat"/>
          <w:b/>
          <w:sz w:val="20"/>
          <w:lang w:val="hy-AM"/>
        </w:rPr>
        <w:t xml:space="preserve">N </w:t>
      </w:r>
      <w:r w:rsidRPr="00F54DA1">
        <w:rPr>
          <w:rFonts w:ascii="GHEA Grapalat" w:hAnsi="GHEA Grapalat"/>
          <w:b/>
          <w:i/>
          <w:sz w:val="20"/>
          <w:lang w:val="hy-AM"/>
        </w:rPr>
        <w:t>ՆՏՎԿ-ԲԸԱՊՁԲ-16-1</w:t>
      </w:r>
      <w:r>
        <w:rPr>
          <w:rFonts w:ascii="GHEA Grapalat" w:hAnsi="GHEA Grapalat"/>
          <w:b/>
          <w:lang w:val="hy-AM"/>
        </w:rPr>
        <w:t xml:space="preserve"> </w:t>
      </w:r>
      <w:r w:rsidR="00A72BE7" w:rsidRPr="00F72CE8">
        <w:rPr>
          <w:rFonts w:ascii="GHEA Grapalat" w:hAnsi="GHEA Grapalat"/>
          <w:i/>
          <w:sz w:val="20"/>
          <w:lang w:val="hy-AM"/>
        </w:rPr>
        <w:t>ծածկագրով</w:t>
      </w:r>
      <w:r w:rsidR="00A72BE7" w:rsidRPr="00F72CE8">
        <w:rPr>
          <w:rFonts w:ascii="GHEA Grapalat" w:hAnsi="GHEA Grapalat"/>
          <w:i/>
          <w:sz w:val="20"/>
          <w:lang w:val="ru-RU"/>
        </w:rPr>
        <w:t xml:space="preserve"> </w:t>
      </w:r>
      <w:r w:rsidR="00A72BE7" w:rsidRPr="00F72CE8">
        <w:rPr>
          <w:rFonts w:ascii="GHEA Grapalat" w:hAnsi="GHEA Grapalat"/>
          <w:i/>
          <w:sz w:val="20"/>
        </w:rPr>
        <w:t>գնման</w:t>
      </w:r>
      <w:r w:rsidR="00A72BE7" w:rsidRPr="00F72CE8">
        <w:rPr>
          <w:rFonts w:ascii="GHEA Grapalat" w:hAnsi="GHEA Grapalat"/>
          <w:i/>
          <w:sz w:val="20"/>
          <w:lang w:val="ru-RU"/>
        </w:rPr>
        <w:t xml:space="preserve"> պայմանագրի</w:t>
      </w:r>
    </w:p>
    <w:p w:rsidR="00A72BE7" w:rsidRPr="00427487" w:rsidRDefault="00A72BE7" w:rsidP="00A72BE7">
      <w:pPr>
        <w:ind w:left="-142" w:firstLine="142"/>
        <w:jc w:val="center"/>
        <w:rPr>
          <w:rFonts w:ascii="GHEA Grapalat" w:hAnsi="GHEA Grapalat" w:cs="Sylfaen"/>
          <w:b/>
          <w:lang w:val="ru-RU"/>
        </w:rPr>
      </w:pPr>
    </w:p>
    <w:p w:rsidR="00A72BE7" w:rsidRPr="00427487" w:rsidRDefault="00A72BE7" w:rsidP="00A72BE7">
      <w:pPr>
        <w:ind w:left="-142" w:firstLine="142"/>
        <w:jc w:val="center"/>
        <w:rPr>
          <w:rFonts w:ascii="GHEA Grapalat" w:hAnsi="GHEA Grapalat" w:cs="Sylfaen"/>
          <w:b/>
          <w:lang w:val="ru-RU"/>
        </w:rPr>
      </w:pPr>
    </w:p>
    <w:p w:rsidR="00A72BE7" w:rsidRPr="00F72CE8" w:rsidRDefault="00A72BE7" w:rsidP="00A72BE7">
      <w:pPr>
        <w:jc w:val="center"/>
        <w:rPr>
          <w:rFonts w:ascii="GHEA Grapalat" w:hAnsi="GHEA Grapalat" w:cs="Sylfaen"/>
          <w:b/>
          <w:bCs/>
          <w:sz w:val="28"/>
          <w:szCs w:val="28"/>
        </w:rPr>
      </w:pPr>
      <w:r w:rsidRPr="00F72CE8">
        <w:rPr>
          <w:rFonts w:ascii="GHEA Grapalat" w:hAnsi="GHEA Grapalat" w:cs="Sylfaen"/>
          <w:b/>
          <w:bCs/>
          <w:sz w:val="28"/>
          <w:szCs w:val="28"/>
        </w:rPr>
        <w:t xml:space="preserve">ԱԿՏ    N           </w:t>
      </w:r>
    </w:p>
    <w:p w:rsidR="00A72BE7" w:rsidRPr="00F72CE8" w:rsidRDefault="00A72BE7" w:rsidP="00A72BE7">
      <w:pPr>
        <w:tabs>
          <w:tab w:val="left" w:pos="360"/>
          <w:tab w:val="left" w:pos="540"/>
          <w:tab w:val="left" w:pos="2250"/>
        </w:tabs>
        <w:spacing w:line="276" w:lineRule="auto"/>
        <w:jc w:val="center"/>
        <w:rPr>
          <w:rFonts w:ascii="GHEA Grapalat" w:hAnsi="GHEA Grapalat" w:cs="Sylfaen"/>
          <w:b/>
          <w:bCs/>
          <w:sz w:val="22"/>
          <w:szCs w:val="22"/>
        </w:rPr>
      </w:pPr>
      <w:proofErr w:type="gramStart"/>
      <w:r w:rsidRPr="00F72CE8">
        <w:rPr>
          <w:rFonts w:ascii="GHEA Grapalat" w:hAnsi="GHEA Grapalat" w:cs="Sylfaen"/>
          <w:b/>
          <w:bCs/>
          <w:sz w:val="22"/>
          <w:szCs w:val="22"/>
        </w:rPr>
        <w:t>պայմանագրի</w:t>
      </w:r>
      <w:proofErr w:type="gramEnd"/>
      <w:r w:rsidRPr="00F72CE8">
        <w:rPr>
          <w:rFonts w:ascii="GHEA Grapalat" w:hAnsi="GHEA Grapalat" w:cs="Sylfaen"/>
          <w:b/>
          <w:bCs/>
          <w:sz w:val="22"/>
          <w:szCs w:val="22"/>
        </w:rPr>
        <w:t xml:space="preserve"> արդյունքը Գնորդին հանձնելու փաստը ֆիքսելու վերաբերյալ                                                                                                                               </w:t>
      </w:r>
    </w:p>
    <w:p w:rsidR="00A72BE7" w:rsidRPr="00F72CE8" w:rsidRDefault="00A72BE7" w:rsidP="00A72BE7">
      <w:pPr>
        <w:jc w:val="center"/>
        <w:rPr>
          <w:rFonts w:ascii="GHEA Grapalat" w:hAnsi="GHEA Grapalat" w:cs="Sylfaen"/>
          <w:b/>
          <w:bCs/>
          <w:sz w:val="28"/>
          <w:szCs w:val="28"/>
        </w:rPr>
      </w:pPr>
      <w:r w:rsidRPr="00F72CE8">
        <w:rPr>
          <w:rFonts w:ascii="GHEA Grapalat" w:hAnsi="GHEA Grapalat" w:cs="Sylfaen"/>
          <w:b/>
          <w:bCs/>
          <w:sz w:val="28"/>
          <w:szCs w:val="28"/>
        </w:rPr>
        <w:t xml:space="preserve">                                                                                                                        </w:t>
      </w:r>
    </w:p>
    <w:p w:rsidR="00A72BE7" w:rsidRPr="00F72CE8" w:rsidRDefault="00A72BE7" w:rsidP="00A72BE7">
      <w:pPr>
        <w:tabs>
          <w:tab w:val="left" w:pos="360"/>
          <w:tab w:val="left" w:pos="540"/>
        </w:tabs>
        <w:rPr>
          <w:rFonts w:ascii="GHEA Grapalat" w:hAnsi="GHEA Grapalat" w:cs="Sylfaen"/>
          <w:sz w:val="22"/>
          <w:szCs w:val="22"/>
        </w:rPr>
      </w:pPr>
    </w:p>
    <w:p w:rsidR="00A72BE7" w:rsidRPr="00F72CE8" w:rsidRDefault="00A72BE7" w:rsidP="00A72BE7">
      <w:pPr>
        <w:tabs>
          <w:tab w:val="left" w:pos="360"/>
          <w:tab w:val="left" w:pos="540"/>
        </w:tabs>
        <w:ind w:left="-540" w:firstLine="180"/>
        <w:jc w:val="both"/>
        <w:rPr>
          <w:rFonts w:ascii="GHEA Grapalat" w:hAnsi="GHEA Grapalat" w:cs="Sylfaen"/>
          <w:sz w:val="20"/>
          <w:szCs w:val="20"/>
        </w:rPr>
      </w:pPr>
      <w:r w:rsidRPr="00F72CE8">
        <w:rPr>
          <w:rFonts w:ascii="GHEA Grapalat" w:hAnsi="GHEA Grapalat" w:cs="Sylfaen"/>
        </w:rPr>
        <w:tab/>
      </w:r>
      <w:r w:rsidRPr="00F72CE8">
        <w:rPr>
          <w:rFonts w:ascii="GHEA Grapalat" w:hAnsi="GHEA Grapalat" w:cs="Sylfaen"/>
          <w:lang w:val="hy-AM"/>
        </w:rPr>
        <w:t xml:space="preserve">Սույնով </w:t>
      </w:r>
      <w:r w:rsidRPr="00F72CE8">
        <w:rPr>
          <w:rFonts w:ascii="GHEA Grapalat" w:hAnsi="GHEA Grapalat" w:cs="Sylfaen"/>
        </w:rPr>
        <w:t>արձանագրվում է</w:t>
      </w:r>
      <w:r w:rsidRPr="00F72CE8">
        <w:rPr>
          <w:rFonts w:ascii="GHEA Grapalat" w:hAnsi="GHEA Grapalat" w:cs="Sylfaen"/>
          <w:lang w:val="hy-AM"/>
        </w:rPr>
        <w:t xml:space="preserve">, որ </w:t>
      </w:r>
      <w:r w:rsidRPr="00F72CE8">
        <w:rPr>
          <w:rFonts w:ascii="GHEA Grapalat" w:hAnsi="GHEA Grapalat" w:cs="Sylfaen"/>
        </w:rPr>
        <w:t xml:space="preserve">------------------------------ի (այսուհետ` Գնորդ)              </w:t>
      </w:r>
      <w:r w:rsidRPr="00F72CE8">
        <w:rPr>
          <w:rFonts w:ascii="GHEA Grapalat" w:hAnsi="GHEA Grapalat" w:cs="Sylfaen"/>
          <w:lang w:val="hy-AM"/>
        </w:rPr>
        <w:t xml:space="preserve">և </w:t>
      </w:r>
    </w:p>
    <w:p w:rsidR="00A72BE7" w:rsidRPr="00F72CE8" w:rsidRDefault="00A72BE7" w:rsidP="00A72BE7">
      <w:pPr>
        <w:tabs>
          <w:tab w:val="left" w:pos="360"/>
          <w:tab w:val="left" w:pos="540"/>
        </w:tabs>
        <w:ind w:right="-360"/>
        <w:jc w:val="both"/>
        <w:rPr>
          <w:rFonts w:ascii="GHEA Grapalat" w:hAnsi="GHEA Grapalat" w:cs="Sylfaen"/>
          <w:sz w:val="16"/>
          <w:szCs w:val="16"/>
        </w:rPr>
      </w:pPr>
      <w:r w:rsidRPr="00F72CE8">
        <w:rPr>
          <w:rFonts w:ascii="GHEA Grapalat" w:hAnsi="GHEA Grapalat" w:cs="Sylfaen"/>
        </w:rPr>
        <w:t xml:space="preserve">                                                         </w:t>
      </w:r>
      <w:r w:rsidRPr="00F72CE8">
        <w:rPr>
          <w:rFonts w:ascii="GHEA Grapalat" w:hAnsi="GHEA Grapalat" w:cs="Sylfaen"/>
          <w:sz w:val="16"/>
          <w:szCs w:val="16"/>
        </w:rPr>
        <w:t xml:space="preserve">(Գնորդի անունը)     </w:t>
      </w:r>
    </w:p>
    <w:p w:rsidR="00A72BE7" w:rsidRPr="00F72CE8" w:rsidRDefault="00A72BE7" w:rsidP="00A72BE7">
      <w:pPr>
        <w:tabs>
          <w:tab w:val="left" w:pos="360"/>
          <w:tab w:val="left" w:pos="540"/>
        </w:tabs>
        <w:ind w:right="-360"/>
        <w:jc w:val="both"/>
        <w:rPr>
          <w:rFonts w:ascii="GHEA Grapalat" w:hAnsi="GHEA Grapalat" w:cs="Sylfaen"/>
          <w:sz w:val="16"/>
          <w:szCs w:val="16"/>
        </w:rPr>
      </w:pPr>
      <w:r w:rsidRPr="00F72CE8">
        <w:rPr>
          <w:rFonts w:ascii="GHEA Grapalat" w:hAnsi="GHEA Grapalat" w:cs="Sylfaen"/>
        </w:rPr>
        <w:t>--------------------------------</w:t>
      </w:r>
      <w:proofErr w:type="gramStart"/>
      <w:r w:rsidRPr="00F72CE8">
        <w:rPr>
          <w:rFonts w:ascii="GHEA Grapalat" w:hAnsi="GHEA Grapalat" w:cs="Sylfaen"/>
          <w:lang w:val="hy-AM"/>
        </w:rPr>
        <w:t>ի</w:t>
      </w:r>
      <w:proofErr w:type="gramEnd"/>
      <w:r w:rsidRPr="00F72CE8">
        <w:rPr>
          <w:rFonts w:ascii="GHEA Grapalat" w:hAnsi="GHEA Grapalat" w:cs="Sylfaen"/>
          <w:lang w:val="hy-AM"/>
        </w:rPr>
        <w:t xml:space="preserve"> (այսուհետ` </w:t>
      </w:r>
      <w:r w:rsidRPr="00F72CE8">
        <w:rPr>
          <w:rFonts w:ascii="GHEA Grapalat" w:hAnsi="GHEA Grapalat" w:cs="Sylfaen"/>
        </w:rPr>
        <w:t>Վաճառող</w:t>
      </w:r>
      <w:r w:rsidRPr="00F72CE8">
        <w:rPr>
          <w:rFonts w:ascii="GHEA Grapalat" w:hAnsi="GHEA Grapalat" w:cs="Sylfaen"/>
          <w:lang w:val="hy-AM"/>
        </w:rPr>
        <w:t>)</w:t>
      </w:r>
      <w:r w:rsidRPr="00F72CE8">
        <w:rPr>
          <w:rFonts w:ascii="GHEA Grapalat" w:hAnsi="GHEA Grapalat" w:cs="Sylfaen"/>
        </w:rPr>
        <w:t xml:space="preserve"> միջև 20     թ. -------</w:t>
      </w:r>
      <w:r w:rsidRPr="00F72CE8">
        <w:rPr>
          <w:rFonts w:ascii="GHEA Grapalat" w:hAnsi="GHEA Grapalat" w:cs="Sylfaen"/>
          <w:lang w:val="hy-AM"/>
        </w:rPr>
        <w:t xml:space="preserve"> -ին կնքվ</w:t>
      </w:r>
      <w:r w:rsidRPr="00F72CE8">
        <w:rPr>
          <w:rFonts w:ascii="GHEA Grapalat" w:hAnsi="GHEA Grapalat" w:cs="Sylfaen"/>
        </w:rPr>
        <w:t>ած</w:t>
      </w:r>
      <w:r w:rsidRPr="00F72CE8">
        <w:rPr>
          <w:rFonts w:ascii="GHEA Grapalat" w:hAnsi="GHEA Grapalat" w:cs="Sylfaen"/>
          <w:lang w:val="hy-AM"/>
        </w:rPr>
        <w:t xml:space="preserve"> N </w:t>
      </w:r>
      <w:r w:rsidRPr="00F72CE8">
        <w:rPr>
          <w:rFonts w:ascii="GHEA Grapalat" w:hAnsi="GHEA Grapalat" w:cs="Sylfaen"/>
        </w:rPr>
        <w:t>-------------</w:t>
      </w:r>
    </w:p>
    <w:p w:rsidR="00A72BE7" w:rsidRPr="00F72CE8" w:rsidRDefault="00A72BE7" w:rsidP="00A72BE7">
      <w:pPr>
        <w:tabs>
          <w:tab w:val="left" w:pos="360"/>
          <w:tab w:val="left" w:pos="540"/>
        </w:tabs>
        <w:jc w:val="both"/>
        <w:rPr>
          <w:rFonts w:ascii="GHEA Grapalat" w:hAnsi="GHEA Grapalat" w:cs="Sylfaen"/>
        </w:rPr>
      </w:pPr>
      <w:r w:rsidRPr="00F72CE8">
        <w:rPr>
          <w:rFonts w:ascii="GHEA Grapalat" w:hAnsi="GHEA Grapalat" w:cs="Sylfaen"/>
          <w:sz w:val="16"/>
          <w:szCs w:val="16"/>
        </w:rPr>
        <w:t xml:space="preserve">            (Վաճառողի անունը)</w:t>
      </w:r>
    </w:p>
    <w:p w:rsidR="00A72BE7" w:rsidRPr="00F72CE8" w:rsidRDefault="00A72BE7" w:rsidP="00A72BE7">
      <w:pPr>
        <w:tabs>
          <w:tab w:val="left" w:pos="360"/>
          <w:tab w:val="left" w:pos="540"/>
        </w:tabs>
        <w:spacing w:line="360" w:lineRule="auto"/>
        <w:jc w:val="both"/>
        <w:rPr>
          <w:rFonts w:ascii="GHEA Grapalat" w:hAnsi="GHEA Grapalat" w:cs="Sylfaen"/>
        </w:rPr>
      </w:pPr>
      <w:r w:rsidRPr="00F72CE8">
        <w:rPr>
          <w:rFonts w:ascii="GHEA Grapalat" w:hAnsi="GHEA Grapalat" w:cs="Sylfaen"/>
          <w:lang w:val="hy-AM"/>
        </w:rPr>
        <w:t>գնման պայմանագր</w:t>
      </w:r>
      <w:r w:rsidRPr="00F72CE8">
        <w:rPr>
          <w:rFonts w:ascii="GHEA Grapalat" w:hAnsi="GHEA Grapalat" w:cs="Sylfaen"/>
        </w:rPr>
        <w:t xml:space="preserve">ի շրջանակներում Վաճառողը  20  թ. </w:t>
      </w:r>
      <w:proofErr w:type="gramStart"/>
      <w:r w:rsidRPr="00F72CE8">
        <w:rPr>
          <w:rFonts w:ascii="GHEA Grapalat" w:hAnsi="GHEA Grapalat" w:cs="Sylfaen"/>
        </w:rPr>
        <w:t>----------- -- -ին հանձնման-ընդունման նպատակով Գնորդին հանձնեց ստորև նշված ապրանքները.</w:t>
      </w:r>
      <w:proofErr w:type="gramEnd"/>
    </w:p>
    <w:p w:rsidR="00A72BE7" w:rsidRPr="00F72CE8" w:rsidRDefault="00A72BE7" w:rsidP="00A72BE7">
      <w:pPr>
        <w:tabs>
          <w:tab w:val="left" w:pos="2972"/>
        </w:tabs>
        <w:jc w:val="both"/>
        <w:rPr>
          <w:rFonts w:ascii="GHEA Grapalat" w:hAnsi="GHEA Grapalat" w:cs="Sylfaen"/>
        </w:rPr>
      </w:pPr>
      <w:r w:rsidRPr="00F72CE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72BE7" w:rsidRPr="00F72CE8" w:rsidTr="001E222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BE7" w:rsidRPr="00F72CE8" w:rsidRDefault="00A72BE7" w:rsidP="001E2226">
            <w:pPr>
              <w:jc w:val="center"/>
              <w:rPr>
                <w:rFonts w:ascii="GHEA Grapalat" w:hAnsi="GHEA Grapalat" w:cs="Sylfaen"/>
                <w:bCs/>
                <w:sz w:val="22"/>
                <w:szCs w:val="22"/>
                <w:lang w:eastAsia="ru-RU"/>
              </w:rPr>
            </w:pPr>
            <w:r w:rsidRPr="00F72CE8">
              <w:rPr>
                <w:rFonts w:ascii="GHEA Grapalat" w:hAnsi="GHEA Grapalat" w:cs="Sylfaen"/>
                <w:bCs/>
                <w:sz w:val="22"/>
                <w:szCs w:val="22"/>
                <w:lang w:eastAsia="ru-RU"/>
              </w:rPr>
              <w:t>Ապրանքի</w:t>
            </w:r>
          </w:p>
        </w:tc>
      </w:tr>
      <w:tr w:rsidR="00A72BE7" w:rsidRPr="00F72CE8" w:rsidTr="001E2226">
        <w:trPr>
          <w:trHeight w:val="273"/>
        </w:trPr>
        <w:tc>
          <w:tcPr>
            <w:tcW w:w="3852" w:type="dxa"/>
            <w:tcBorders>
              <w:top w:val="single" w:sz="4" w:space="0" w:color="000000"/>
              <w:left w:val="single" w:sz="4" w:space="0" w:color="000000"/>
              <w:bottom w:val="single" w:sz="4" w:space="0" w:color="000000"/>
              <w:right w:val="single" w:sz="4" w:space="0" w:color="000000"/>
            </w:tcBorders>
          </w:tcPr>
          <w:p w:rsidR="00A72BE7" w:rsidRPr="00F72CE8" w:rsidRDefault="00A72BE7" w:rsidP="001E2226">
            <w:pPr>
              <w:rPr>
                <w:rFonts w:ascii="GHEA Grapalat" w:hAnsi="GHEA Grapalat" w:cs="Sylfaen"/>
                <w:b/>
                <w:bCs/>
                <w:sz w:val="22"/>
                <w:szCs w:val="22"/>
                <w:lang w:eastAsia="ru-RU"/>
              </w:rPr>
            </w:pPr>
            <w:r w:rsidRPr="00F72CE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72BE7" w:rsidRPr="00F72CE8" w:rsidRDefault="00A72BE7" w:rsidP="001E2226">
            <w:pPr>
              <w:rPr>
                <w:rFonts w:ascii="GHEA Grapalat" w:hAnsi="GHEA Grapalat" w:cs="Sylfaen"/>
                <w:b/>
                <w:bCs/>
                <w:sz w:val="22"/>
                <w:szCs w:val="22"/>
                <w:lang w:val="ru-RU" w:eastAsia="ru-RU"/>
              </w:rPr>
            </w:pPr>
            <w:r w:rsidRPr="00F72CE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72BE7" w:rsidRPr="00F72CE8" w:rsidRDefault="00A72BE7" w:rsidP="001E2226">
            <w:pPr>
              <w:rPr>
                <w:rFonts w:ascii="GHEA Grapalat" w:hAnsi="GHEA Grapalat" w:cs="Sylfaen"/>
                <w:b/>
                <w:bCs/>
                <w:sz w:val="22"/>
                <w:szCs w:val="22"/>
                <w:lang w:eastAsia="ru-RU"/>
              </w:rPr>
            </w:pPr>
            <w:r w:rsidRPr="00F72CE8">
              <w:rPr>
                <w:rFonts w:ascii="GHEA Grapalat" w:hAnsi="GHEA Grapalat" w:cs="Sylfaen"/>
                <w:b/>
                <w:bCs/>
                <w:sz w:val="22"/>
                <w:szCs w:val="22"/>
              </w:rPr>
              <w:t>Չափի միավորը</w:t>
            </w:r>
          </w:p>
        </w:tc>
      </w:tr>
      <w:tr w:rsidR="00A72BE7" w:rsidRPr="00F72CE8" w:rsidTr="001E2226">
        <w:trPr>
          <w:trHeight w:val="273"/>
        </w:trPr>
        <w:tc>
          <w:tcPr>
            <w:tcW w:w="3852" w:type="dxa"/>
            <w:tcBorders>
              <w:top w:val="single" w:sz="4" w:space="0" w:color="000000"/>
              <w:left w:val="single" w:sz="4" w:space="0" w:color="000000"/>
              <w:bottom w:val="single" w:sz="4" w:space="0" w:color="000000"/>
              <w:right w:val="single" w:sz="4" w:space="0" w:color="000000"/>
            </w:tcBorders>
          </w:tcPr>
          <w:p w:rsidR="00A72BE7" w:rsidRPr="00F72CE8" w:rsidRDefault="00A72BE7" w:rsidP="001E222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72BE7" w:rsidRPr="00F72CE8" w:rsidRDefault="00A72BE7" w:rsidP="001E222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72BE7" w:rsidRPr="00F72CE8" w:rsidRDefault="00A72BE7" w:rsidP="001E2226">
            <w:pPr>
              <w:rPr>
                <w:rFonts w:ascii="GHEA Grapalat" w:hAnsi="GHEA Grapalat" w:cs="Sylfaen"/>
                <w:sz w:val="22"/>
                <w:szCs w:val="22"/>
                <w:lang w:val="ru-RU" w:eastAsia="ru-RU"/>
              </w:rPr>
            </w:pPr>
          </w:p>
        </w:tc>
      </w:tr>
      <w:tr w:rsidR="00A72BE7" w:rsidRPr="00F72CE8" w:rsidTr="001E2226">
        <w:trPr>
          <w:trHeight w:val="273"/>
        </w:trPr>
        <w:tc>
          <w:tcPr>
            <w:tcW w:w="3852" w:type="dxa"/>
            <w:tcBorders>
              <w:top w:val="single" w:sz="4" w:space="0" w:color="000000"/>
              <w:left w:val="single" w:sz="4" w:space="0" w:color="000000"/>
              <w:bottom w:val="single" w:sz="4" w:space="0" w:color="000000"/>
              <w:right w:val="single" w:sz="4" w:space="0" w:color="000000"/>
            </w:tcBorders>
          </w:tcPr>
          <w:p w:rsidR="00A72BE7" w:rsidRPr="00F72CE8" w:rsidRDefault="00A72BE7" w:rsidP="001E2226">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72BE7" w:rsidRPr="00F72CE8" w:rsidRDefault="00A72BE7" w:rsidP="001E2226">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72BE7" w:rsidRPr="00F72CE8" w:rsidRDefault="00A72BE7" w:rsidP="001E2226">
            <w:pPr>
              <w:rPr>
                <w:rFonts w:ascii="GHEA Grapalat" w:hAnsi="GHEA Grapalat" w:cs="Sylfaen"/>
                <w:sz w:val="22"/>
                <w:szCs w:val="22"/>
                <w:lang w:val="ru-RU" w:eastAsia="ru-RU"/>
              </w:rPr>
            </w:pPr>
          </w:p>
        </w:tc>
      </w:tr>
    </w:tbl>
    <w:p w:rsidR="00A72BE7" w:rsidRPr="00F72CE8" w:rsidRDefault="00A72BE7" w:rsidP="00A72BE7">
      <w:pPr>
        <w:tabs>
          <w:tab w:val="left" w:pos="360"/>
          <w:tab w:val="left" w:pos="540"/>
        </w:tabs>
        <w:jc w:val="both"/>
        <w:rPr>
          <w:rFonts w:ascii="GHEA Grapalat" w:hAnsi="GHEA Grapalat" w:cs="Sylfaen"/>
          <w:lang w:eastAsia="ru-RU"/>
        </w:rPr>
      </w:pPr>
    </w:p>
    <w:p w:rsidR="00A72BE7" w:rsidRPr="00F72CE8" w:rsidRDefault="00A72BE7" w:rsidP="00A72BE7">
      <w:pPr>
        <w:tabs>
          <w:tab w:val="left" w:pos="360"/>
          <w:tab w:val="left" w:pos="540"/>
        </w:tabs>
        <w:jc w:val="both"/>
        <w:rPr>
          <w:rFonts w:ascii="GHEA Grapalat" w:hAnsi="GHEA Grapalat" w:cs="Sylfaen"/>
        </w:rPr>
      </w:pPr>
    </w:p>
    <w:p w:rsidR="00A72BE7" w:rsidRPr="00F72CE8" w:rsidRDefault="00A72BE7" w:rsidP="00A72BE7">
      <w:pPr>
        <w:tabs>
          <w:tab w:val="left" w:pos="360"/>
          <w:tab w:val="left" w:pos="540"/>
        </w:tabs>
        <w:jc w:val="both"/>
        <w:rPr>
          <w:rFonts w:ascii="GHEA Grapalat" w:hAnsi="GHEA Grapalat" w:cs="Sylfaen"/>
          <w:lang w:val="hy-AM"/>
        </w:rPr>
      </w:pPr>
    </w:p>
    <w:p w:rsidR="00A72BE7" w:rsidRPr="00F72CE8" w:rsidRDefault="00A72BE7" w:rsidP="00A72BE7">
      <w:pPr>
        <w:tabs>
          <w:tab w:val="left" w:pos="360"/>
          <w:tab w:val="left" w:pos="540"/>
        </w:tabs>
        <w:jc w:val="both"/>
        <w:rPr>
          <w:rFonts w:ascii="GHEA Grapalat" w:hAnsi="GHEA Grapalat" w:cs="Sylfaen"/>
          <w:lang w:val="hy-AM"/>
        </w:rPr>
      </w:pPr>
      <w:r w:rsidRPr="00F72CE8">
        <w:rPr>
          <w:rFonts w:ascii="GHEA Grapalat" w:hAnsi="GHEA Grapalat" w:cs="Sylfaen"/>
          <w:lang w:val="hy-AM"/>
        </w:rPr>
        <w:t>Սույն ակտը կազմված է 2 օրինակից, յուրաքանչյուր կողմին տրամադրվում է մեկական օրինակ:</w:t>
      </w:r>
    </w:p>
    <w:p w:rsidR="00A72BE7" w:rsidRPr="00F72CE8" w:rsidRDefault="00A72BE7" w:rsidP="00A72BE7">
      <w:pPr>
        <w:tabs>
          <w:tab w:val="left" w:pos="360"/>
          <w:tab w:val="left" w:pos="540"/>
        </w:tabs>
        <w:rPr>
          <w:rFonts w:ascii="GHEA Grapalat" w:hAnsi="GHEA Grapalat" w:cs="Sylfaen"/>
          <w:sz w:val="22"/>
          <w:szCs w:val="22"/>
          <w:lang w:val="hy-AM"/>
        </w:rPr>
      </w:pPr>
    </w:p>
    <w:p w:rsidR="00A72BE7" w:rsidRPr="00F72CE8" w:rsidRDefault="00A72BE7" w:rsidP="00A72BE7">
      <w:pPr>
        <w:jc w:val="center"/>
        <w:rPr>
          <w:rFonts w:ascii="GHEA Grapalat" w:hAnsi="GHEA Grapalat" w:cs="Sylfaen"/>
          <w:sz w:val="22"/>
          <w:szCs w:val="22"/>
          <w:lang w:val="hy-AM"/>
        </w:rPr>
      </w:pPr>
    </w:p>
    <w:p w:rsidR="00A72BE7" w:rsidRPr="00F72CE8" w:rsidRDefault="00A72BE7" w:rsidP="00A72BE7">
      <w:pPr>
        <w:jc w:val="center"/>
        <w:rPr>
          <w:rFonts w:ascii="GHEA Grapalat" w:hAnsi="GHEA Grapalat" w:cs="Sylfaen"/>
          <w:sz w:val="14"/>
          <w:szCs w:val="14"/>
          <w:lang w:val="hy-AM"/>
        </w:rPr>
      </w:pPr>
    </w:p>
    <w:p w:rsidR="00A72BE7" w:rsidRPr="00F72CE8" w:rsidRDefault="00A72BE7" w:rsidP="00A72BE7">
      <w:pPr>
        <w:jc w:val="center"/>
        <w:rPr>
          <w:rFonts w:ascii="GHEA Grapalat" w:hAnsi="GHEA Grapalat" w:cs="Sylfaen"/>
          <w:sz w:val="22"/>
          <w:szCs w:val="22"/>
          <w:lang w:val="hy-AM"/>
        </w:rPr>
      </w:pPr>
    </w:p>
    <w:p w:rsidR="00A72BE7" w:rsidRPr="00F72CE8" w:rsidRDefault="00A72BE7" w:rsidP="00A72BE7">
      <w:pPr>
        <w:jc w:val="center"/>
        <w:rPr>
          <w:rFonts w:ascii="GHEA Grapalat" w:hAnsi="GHEA Grapalat" w:cs="Sylfaen"/>
          <w:sz w:val="22"/>
          <w:szCs w:val="22"/>
        </w:rPr>
      </w:pPr>
      <w:r w:rsidRPr="00F72CE8">
        <w:rPr>
          <w:rFonts w:ascii="GHEA Grapalat" w:hAnsi="GHEA Grapalat" w:cs="Sylfaen"/>
          <w:sz w:val="22"/>
          <w:szCs w:val="22"/>
        </w:rPr>
        <w:t>ԿՈՂՄԵՐԸ</w:t>
      </w:r>
    </w:p>
    <w:p w:rsidR="00A72BE7" w:rsidRPr="00F72CE8" w:rsidRDefault="00A72BE7" w:rsidP="00A72BE7">
      <w:pPr>
        <w:jc w:val="center"/>
        <w:rPr>
          <w:rFonts w:ascii="GHEA Grapalat" w:hAnsi="GHEA Grapalat" w:cs="Sylfaen"/>
          <w:sz w:val="22"/>
          <w:szCs w:val="22"/>
        </w:rPr>
      </w:pPr>
    </w:p>
    <w:p w:rsidR="00A72BE7" w:rsidRPr="00F72CE8" w:rsidRDefault="00A72BE7" w:rsidP="00A72BE7">
      <w:pPr>
        <w:tabs>
          <w:tab w:val="left" w:pos="360"/>
          <w:tab w:val="left" w:pos="540"/>
        </w:tabs>
        <w:rPr>
          <w:rFonts w:ascii="GHEA Grapalat" w:hAnsi="GHEA Grapalat" w:cs="Sylfaen"/>
          <w:sz w:val="22"/>
          <w:szCs w:val="22"/>
        </w:rPr>
      </w:pPr>
    </w:p>
    <w:p w:rsidR="00A72BE7" w:rsidRPr="00F72CE8" w:rsidRDefault="00A72BE7" w:rsidP="00A72BE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A72BE7" w:rsidRPr="00F72CE8" w:rsidTr="001E2226">
        <w:tc>
          <w:tcPr>
            <w:tcW w:w="4785" w:type="dxa"/>
          </w:tcPr>
          <w:p w:rsidR="00A72BE7" w:rsidRPr="00F72CE8" w:rsidRDefault="00A72BE7" w:rsidP="001E2226">
            <w:pPr>
              <w:tabs>
                <w:tab w:val="left" w:pos="360"/>
                <w:tab w:val="left" w:pos="540"/>
              </w:tabs>
              <w:jc w:val="center"/>
              <w:rPr>
                <w:rFonts w:ascii="GHEA Grapalat" w:hAnsi="GHEA Grapalat" w:cs="Sylfaen"/>
                <w:b/>
                <w:bCs/>
                <w:sz w:val="22"/>
                <w:szCs w:val="22"/>
                <w:lang w:eastAsia="ru-RU"/>
              </w:rPr>
            </w:pPr>
            <w:r w:rsidRPr="00F72CE8">
              <w:rPr>
                <w:rFonts w:ascii="GHEA Grapalat" w:hAnsi="GHEA Grapalat" w:cs="Sylfaen"/>
                <w:b/>
                <w:bCs/>
                <w:sz w:val="22"/>
                <w:szCs w:val="22"/>
              </w:rPr>
              <w:t>Հանձնեց</w:t>
            </w:r>
          </w:p>
        </w:tc>
        <w:tc>
          <w:tcPr>
            <w:tcW w:w="5223" w:type="dxa"/>
          </w:tcPr>
          <w:p w:rsidR="00A72BE7" w:rsidRPr="00F72CE8" w:rsidRDefault="00A72BE7" w:rsidP="001E2226">
            <w:pPr>
              <w:tabs>
                <w:tab w:val="left" w:pos="360"/>
                <w:tab w:val="left" w:pos="540"/>
              </w:tabs>
              <w:jc w:val="center"/>
              <w:rPr>
                <w:rFonts w:ascii="GHEA Grapalat" w:hAnsi="GHEA Grapalat" w:cs="Sylfaen"/>
                <w:b/>
                <w:bCs/>
                <w:sz w:val="22"/>
                <w:szCs w:val="22"/>
                <w:lang w:eastAsia="ru-RU"/>
              </w:rPr>
            </w:pPr>
            <w:r w:rsidRPr="00F72CE8">
              <w:rPr>
                <w:rFonts w:ascii="GHEA Grapalat" w:hAnsi="GHEA Grapalat" w:cs="Sylfaen"/>
                <w:b/>
                <w:bCs/>
                <w:sz w:val="22"/>
                <w:szCs w:val="22"/>
              </w:rPr>
              <w:t xml:space="preserve">        Ընդունեց</w:t>
            </w:r>
          </w:p>
        </w:tc>
      </w:tr>
    </w:tbl>
    <w:p w:rsidR="00A72BE7" w:rsidRPr="00F72CE8" w:rsidRDefault="00A72BE7" w:rsidP="00A72BE7">
      <w:pPr>
        <w:tabs>
          <w:tab w:val="left" w:pos="360"/>
          <w:tab w:val="left" w:pos="540"/>
        </w:tabs>
        <w:rPr>
          <w:rFonts w:ascii="GHEA Grapalat" w:hAnsi="GHEA Grapalat" w:cs="Sylfaen"/>
          <w:sz w:val="20"/>
          <w:szCs w:val="20"/>
          <w:lang w:eastAsia="ru-RU"/>
        </w:rPr>
      </w:pPr>
      <w:r w:rsidRPr="00F72CE8">
        <w:rPr>
          <w:rFonts w:ascii="GHEA Grapalat" w:hAnsi="GHEA Grapalat" w:cs="Sylfaen"/>
          <w:sz w:val="20"/>
          <w:szCs w:val="20"/>
          <w:lang w:eastAsia="ru-RU"/>
        </w:rPr>
        <w:t xml:space="preserve">                                                                                                  </w:t>
      </w:r>
      <w:proofErr w:type="gramStart"/>
      <w:r w:rsidRPr="00F72CE8">
        <w:rPr>
          <w:rFonts w:ascii="GHEA Grapalat" w:hAnsi="GHEA Grapalat" w:cs="Sylfaen"/>
          <w:sz w:val="20"/>
          <w:szCs w:val="20"/>
          <w:lang w:eastAsia="ru-RU"/>
        </w:rPr>
        <w:t>հայտը</w:t>
      </w:r>
      <w:proofErr w:type="gramEnd"/>
      <w:r w:rsidRPr="00F72CE8">
        <w:rPr>
          <w:rFonts w:ascii="GHEA Grapalat" w:hAnsi="GHEA Grapalat" w:cs="Sylfaen"/>
          <w:sz w:val="20"/>
          <w:szCs w:val="20"/>
          <w:lang w:eastAsia="ru-RU"/>
        </w:rPr>
        <w:t xml:space="preserve"> նախագծած ներկայացուցիչ`</w:t>
      </w:r>
    </w:p>
    <w:p w:rsidR="00A72BE7" w:rsidRPr="00F72CE8" w:rsidRDefault="00A72BE7" w:rsidP="00A72BE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72BE7" w:rsidRPr="00F72CE8" w:rsidTr="001E2226">
        <w:trPr>
          <w:tblCellSpacing w:w="7" w:type="dxa"/>
          <w:jc w:val="center"/>
        </w:trPr>
        <w:tc>
          <w:tcPr>
            <w:tcW w:w="0" w:type="auto"/>
            <w:vAlign w:val="center"/>
          </w:tcPr>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21"/>
                <w:szCs w:val="21"/>
              </w:rPr>
              <w:t xml:space="preserve">___________________________ </w:t>
            </w:r>
          </w:p>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15"/>
                <w:szCs w:val="15"/>
              </w:rPr>
              <w:t>ազգանուն, անուն</w:t>
            </w:r>
          </w:p>
        </w:tc>
        <w:tc>
          <w:tcPr>
            <w:tcW w:w="0" w:type="auto"/>
            <w:vAlign w:val="center"/>
          </w:tcPr>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21"/>
                <w:szCs w:val="21"/>
              </w:rPr>
              <w:t>___________________________</w:t>
            </w:r>
          </w:p>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15"/>
                <w:szCs w:val="15"/>
              </w:rPr>
              <w:t>ազգանուն, անուն</w:t>
            </w:r>
          </w:p>
        </w:tc>
      </w:tr>
      <w:tr w:rsidR="00A72BE7" w:rsidRPr="00F72CE8" w:rsidTr="001E2226">
        <w:trPr>
          <w:tblCellSpacing w:w="7" w:type="dxa"/>
          <w:jc w:val="center"/>
        </w:trPr>
        <w:tc>
          <w:tcPr>
            <w:tcW w:w="0" w:type="auto"/>
            <w:vAlign w:val="center"/>
          </w:tcPr>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21"/>
                <w:szCs w:val="21"/>
              </w:rPr>
              <w:lastRenderedPageBreak/>
              <w:t xml:space="preserve">___________________________ </w:t>
            </w:r>
          </w:p>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15"/>
                <w:szCs w:val="15"/>
              </w:rPr>
              <w:t>ստորագրություն</w:t>
            </w:r>
          </w:p>
        </w:tc>
        <w:tc>
          <w:tcPr>
            <w:tcW w:w="0" w:type="auto"/>
            <w:vAlign w:val="center"/>
          </w:tcPr>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21"/>
                <w:szCs w:val="21"/>
              </w:rPr>
              <w:t>___________________________</w:t>
            </w:r>
          </w:p>
          <w:p w:rsidR="00A72BE7" w:rsidRPr="00F72CE8" w:rsidRDefault="00A72BE7" w:rsidP="001E2226">
            <w:pPr>
              <w:jc w:val="center"/>
              <w:rPr>
                <w:rFonts w:ascii="GHEA Grapalat" w:hAnsi="GHEA Grapalat" w:cs="GHEA Grapalat"/>
                <w:color w:val="000000"/>
                <w:sz w:val="21"/>
                <w:szCs w:val="21"/>
                <w:lang w:val="ru-RU" w:eastAsia="ru-RU"/>
              </w:rPr>
            </w:pPr>
            <w:r w:rsidRPr="00F72CE8">
              <w:rPr>
                <w:rFonts w:ascii="GHEA Grapalat" w:hAnsi="GHEA Grapalat" w:cs="GHEA Grapalat"/>
                <w:color w:val="000000"/>
                <w:sz w:val="15"/>
                <w:szCs w:val="15"/>
              </w:rPr>
              <w:t>ստորագրություն</w:t>
            </w:r>
          </w:p>
        </w:tc>
      </w:tr>
      <w:tr w:rsidR="00A72BE7" w:rsidRPr="00F72CE8" w:rsidTr="001E2226">
        <w:trPr>
          <w:tblCellSpacing w:w="7" w:type="dxa"/>
          <w:jc w:val="center"/>
        </w:trPr>
        <w:tc>
          <w:tcPr>
            <w:tcW w:w="0" w:type="auto"/>
            <w:vAlign w:val="center"/>
          </w:tcPr>
          <w:p w:rsidR="00A72BE7" w:rsidRPr="00F72CE8" w:rsidRDefault="00A72BE7" w:rsidP="001E2226">
            <w:pPr>
              <w:rPr>
                <w:rFonts w:ascii="GHEA Grapalat" w:hAnsi="GHEA Grapalat" w:cs="GHEA Grapalat"/>
                <w:color w:val="000000"/>
                <w:sz w:val="21"/>
                <w:szCs w:val="21"/>
                <w:lang w:val="ru-RU" w:eastAsia="ru-RU"/>
              </w:rPr>
            </w:pPr>
            <w:r w:rsidRPr="00F72CE8">
              <w:rPr>
                <w:rFonts w:ascii="GHEA Grapalat" w:hAnsi="GHEA Grapalat" w:cs="GHEA Grapalat"/>
                <w:color w:val="000000"/>
                <w:sz w:val="21"/>
                <w:szCs w:val="21"/>
              </w:rPr>
              <w:t xml:space="preserve">                              </w:t>
            </w:r>
          </w:p>
        </w:tc>
        <w:tc>
          <w:tcPr>
            <w:tcW w:w="0" w:type="auto"/>
            <w:vAlign w:val="center"/>
          </w:tcPr>
          <w:p w:rsidR="00A72BE7" w:rsidRPr="00F72CE8" w:rsidRDefault="00A72BE7" w:rsidP="001E2226">
            <w:pPr>
              <w:rPr>
                <w:rFonts w:ascii="GHEA Grapalat" w:hAnsi="GHEA Grapalat" w:cs="GHEA Grapalat"/>
                <w:color w:val="000000"/>
                <w:sz w:val="21"/>
                <w:szCs w:val="21"/>
                <w:lang w:val="ru-RU" w:eastAsia="ru-RU"/>
              </w:rPr>
            </w:pPr>
          </w:p>
        </w:tc>
      </w:tr>
    </w:tbl>
    <w:p w:rsidR="00A72BE7" w:rsidRPr="00F72CE8" w:rsidRDefault="00A72BE7" w:rsidP="00A72BE7">
      <w:pPr>
        <w:ind w:left="-142" w:firstLine="142"/>
        <w:jc w:val="center"/>
        <w:rPr>
          <w:rFonts w:ascii="GHEA Grapalat" w:hAnsi="GHEA Grapalat" w:cs="Sylfaen"/>
          <w:b/>
        </w:rPr>
      </w:pPr>
    </w:p>
    <w:p w:rsidR="00A72BE7" w:rsidRPr="00F72CE8" w:rsidRDefault="00A72BE7" w:rsidP="00A72BE7">
      <w:pPr>
        <w:ind w:left="-142" w:firstLine="142"/>
        <w:jc w:val="center"/>
        <w:rPr>
          <w:rFonts w:ascii="GHEA Grapalat" w:hAnsi="GHEA Grapalat" w:cs="Sylfaen"/>
          <w:b/>
        </w:rPr>
      </w:pPr>
    </w:p>
    <w:p w:rsidR="00A72BE7" w:rsidRPr="00F72CE8" w:rsidRDefault="00A72BE7" w:rsidP="00A72BE7">
      <w:pPr>
        <w:ind w:left="-142" w:firstLine="142"/>
        <w:jc w:val="center"/>
        <w:rPr>
          <w:rFonts w:ascii="GHEA Grapalat" w:hAnsi="GHEA Grapalat" w:cs="Sylfaen"/>
          <w:b/>
        </w:rPr>
      </w:pPr>
    </w:p>
    <w:p w:rsidR="00A72BE7" w:rsidRPr="00F72CE8" w:rsidRDefault="00A72BE7" w:rsidP="00A72BE7">
      <w:pPr>
        <w:ind w:left="-142" w:firstLine="142"/>
        <w:jc w:val="center"/>
        <w:rPr>
          <w:rFonts w:ascii="GHEA Grapalat" w:hAnsi="GHEA Grapalat" w:cs="Sylfaen"/>
          <w:b/>
        </w:rPr>
        <w:sectPr w:rsidR="00A72BE7" w:rsidRPr="00F72CE8" w:rsidSect="001E2226">
          <w:pgSz w:w="11906" w:h="16838" w:code="9"/>
          <w:pgMar w:top="720" w:right="662" w:bottom="533" w:left="1138" w:header="562" w:footer="562" w:gutter="0"/>
          <w:cols w:space="720"/>
        </w:sectPr>
      </w:pPr>
    </w:p>
    <w:p w:rsidR="00A72BE7" w:rsidRPr="00F72CE8" w:rsidRDefault="00A72BE7" w:rsidP="00A72BE7">
      <w:pPr>
        <w:ind w:left="-142" w:firstLine="142"/>
        <w:jc w:val="center"/>
        <w:rPr>
          <w:rFonts w:ascii="GHEA Grapalat" w:hAnsi="GHEA Grapalat" w:cs="Sylfaen"/>
          <w:b/>
        </w:rPr>
      </w:pPr>
    </w:p>
    <w:p w:rsidR="00A72BE7" w:rsidRPr="00F72CE8" w:rsidRDefault="00A72BE7" w:rsidP="00A72BE7">
      <w:pPr>
        <w:rPr>
          <w:rStyle w:val="Strong"/>
          <w:rFonts w:ascii="GHEA Grapalat" w:hAnsi="GHEA Grapalat"/>
          <w:sz w:val="15"/>
          <w:szCs w:val="15"/>
          <w:lang w:val="pt-BR"/>
        </w:rPr>
      </w:pPr>
    </w:p>
    <w:p w:rsidR="00A72BE7" w:rsidRPr="00F72CE8" w:rsidRDefault="00A72BE7" w:rsidP="00A72BE7">
      <w:pPr>
        <w:pStyle w:val="BodyTextIndent"/>
        <w:jc w:val="right"/>
        <w:rPr>
          <w:rFonts w:ascii="GHEA Grapalat" w:hAnsi="GHEA Grapalat" w:cs="Arial"/>
          <w:i w:val="0"/>
          <w:lang w:val="hy-AM"/>
        </w:rPr>
      </w:pPr>
      <w:r w:rsidRPr="00F72CE8">
        <w:rPr>
          <w:rFonts w:ascii="GHEA Grapalat" w:hAnsi="GHEA Grapalat" w:cs="Sylfaen"/>
          <w:i w:val="0"/>
          <w:lang w:val="hy-AM"/>
        </w:rPr>
        <w:t>Հավելված</w:t>
      </w:r>
      <w:r w:rsidRPr="00F72CE8">
        <w:rPr>
          <w:rFonts w:ascii="GHEA Grapalat" w:hAnsi="GHEA Grapalat" w:cs="Arial"/>
          <w:i w:val="0"/>
          <w:lang w:val="hy-AM"/>
        </w:rPr>
        <w:t xml:space="preserve"> 7</w:t>
      </w:r>
    </w:p>
    <w:p w:rsidR="00A72BE7" w:rsidRPr="00F72CE8" w:rsidRDefault="00CE6478" w:rsidP="00A72BE7">
      <w:pPr>
        <w:pStyle w:val="BodyTextIndent"/>
        <w:spacing w:line="240" w:lineRule="auto"/>
        <w:jc w:val="right"/>
        <w:rPr>
          <w:rFonts w:ascii="GHEA Grapalat" w:hAnsi="GHEA Grapalat" w:cs="Arial"/>
          <w:i w:val="0"/>
          <w:lang w:val="hy-AM"/>
        </w:rPr>
      </w:pPr>
      <w:r w:rsidRPr="00F54DA1">
        <w:rPr>
          <w:rFonts w:ascii="GHEA Grapalat" w:hAnsi="GHEA Grapalat"/>
          <w:b/>
          <w:lang w:val="hy-AM"/>
        </w:rPr>
        <w:t xml:space="preserve">N </w:t>
      </w:r>
      <w:r w:rsidRPr="00F54DA1">
        <w:rPr>
          <w:rFonts w:ascii="GHEA Grapalat" w:hAnsi="GHEA Grapalat"/>
          <w:b/>
          <w:i w:val="0"/>
          <w:lang w:val="hy-AM"/>
        </w:rPr>
        <w:t>ՆՏՎԿ-ԲԸԱՊՁԲ-16-1</w:t>
      </w:r>
      <w:r>
        <w:rPr>
          <w:rFonts w:ascii="GHEA Grapalat" w:hAnsi="GHEA Grapalat"/>
          <w:b/>
          <w:lang w:val="hy-AM"/>
        </w:rPr>
        <w:t xml:space="preserve"> </w:t>
      </w:r>
      <w:r w:rsidR="00A72BE7" w:rsidRPr="00F72CE8">
        <w:rPr>
          <w:rFonts w:ascii="GHEA Grapalat" w:hAnsi="GHEA Grapalat" w:cs="Sylfaen"/>
          <w:i w:val="0"/>
          <w:lang w:val="hy-AM"/>
        </w:rPr>
        <w:t>ծածկագրով</w:t>
      </w:r>
    </w:p>
    <w:p w:rsidR="00A72BE7" w:rsidRPr="00F72CE8" w:rsidRDefault="00A72BE7" w:rsidP="00A72BE7">
      <w:pPr>
        <w:pStyle w:val="BodyTextIndent"/>
        <w:spacing w:line="240" w:lineRule="auto"/>
        <w:jc w:val="right"/>
        <w:rPr>
          <w:rFonts w:ascii="GHEA Grapalat" w:hAnsi="GHEA Grapalat"/>
          <w:b/>
          <w:i w:val="0"/>
          <w:lang w:val="hy-AM"/>
        </w:rPr>
      </w:pPr>
      <w:r w:rsidRPr="00F72CE8">
        <w:rPr>
          <w:rFonts w:ascii="GHEA Grapalat" w:hAnsi="GHEA Grapalat" w:cs="Sylfaen"/>
          <w:i w:val="0"/>
          <w:lang w:val="hy-AM"/>
        </w:rPr>
        <w:t>բաց</w:t>
      </w:r>
      <w:r w:rsidRPr="00F72CE8">
        <w:rPr>
          <w:rFonts w:ascii="GHEA Grapalat" w:hAnsi="GHEA Grapalat" w:cs="Arial"/>
          <w:i w:val="0"/>
          <w:lang w:val="hy-AM"/>
        </w:rPr>
        <w:t xml:space="preserve"> </w:t>
      </w:r>
      <w:r w:rsidRPr="00F72CE8">
        <w:rPr>
          <w:rFonts w:ascii="GHEA Grapalat" w:hAnsi="GHEA Grapalat" w:cs="Sylfaen"/>
          <w:i w:val="0"/>
          <w:lang w:val="hy-AM"/>
        </w:rPr>
        <w:t>ընթացակարգի</w:t>
      </w:r>
      <w:r w:rsidRPr="00F72CE8">
        <w:rPr>
          <w:rFonts w:ascii="GHEA Grapalat" w:hAnsi="GHEA Grapalat" w:cs="Arial"/>
          <w:i w:val="0"/>
          <w:lang w:val="hy-AM"/>
        </w:rPr>
        <w:t xml:space="preserve"> </w:t>
      </w:r>
      <w:r w:rsidRPr="00F72CE8">
        <w:rPr>
          <w:rFonts w:ascii="GHEA Grapalat" w:hAnsi="GHEA Grapalat" w:cs="Sylfaen"/>
          <w:i w:val="0"/>
          <w:lang w:val="hy-AM"/>
        </w:rPr>
        <w:t>հրավերի</w:t>
      </w:r>
    </w:p>
    <w:p w:rsidR="00A72BE7" w:rsidRPr="00F72CE8" w:rsidRDefault="00A72BE7" w:rsidP="00A72BE7">
      <w:pPr>
        <w:rPr>
          <w:rStyle w:val="Strong"/>
          <w:rFonts w:ascii="GHEA Grapalat" w:hAnsi="GHEA Grapalat"/>
          <w:sz w:val="15"/>
          <w:szCs w:val="15"/>
          <w:lang w:val="hy-AM"/>
        </w:rPr>
      </w:pPr>
    </w:p>
    <w:p w:rsidR="00A72BE7" w:rsidRPr="00F72CE8" w:rsidRDefault="00A72BE7" w:rsidP="00A72BE7">
      <w:pPr>
        <w:rPr>
          <w:rStyle w:val="Strong"/>
          <w:rFonts w:ascii="GHEA Grapalat" w:hAnsi="GHEA Grapalat"/>
          <w:sz w:val="15"/>
          <w:szCs w:val="15"/>
          <w:lang w:val="hy-AM"/>
        </w:rPr>
      </w:pPr>
    </w:p>
    <w:p w:rsidR="00A72BE7" w:rsidRPr="00F72CE8" w:rsidRDefault="00A72BE7" w:rsidP="00A72BE7">
      <w:pPr>
        <w:rPr>
          <w:rStyle w:val="Strong"/>
          <w:rFonts w:ascii="GHEA Grapalat" w:hAnsi="GHEA Grapalat"/>
          <w:sz w:val="15"/>
          <w:szCs w:val="15"/>
          <w:lang w:val="hy-AM"/>
        </w:rPr>
      </w:pPr>
    </w:p>
    <w:p w:rsidR="00A72BE7" w:rsidRPr="00F72CE8" w:rsidRDefault="00A72BE7" w:rsidP="00A72BE7">
      <w:pPr>
        <w:rPr>
          <w:rStyle w:val="Strong"/>
          <w:rFonts w:ascii="GHEA Grapalat" w:hAnsi="GHEA Grapalat"/>
          <w:sz w:val="15"/>
          <w:szCs w:val="15"/>
          <w:lang w:val="hy-AM"/>
        </w:rPr>
      </w:pPr>
    </w:p>
    <w:p w:rsidR="00A72BE7" w:rsidRPr="00F72CE8" w:rsidRDefault="00A72BE7" w:rsidP="00A72BE7">
      <w:pPr>
        <w:rPr>
          <w:rStyle w:val="Strong"/>
          <w:rFonts w:ascii="GHEA Grapalat" w:hAnsi="GHEA Grapalat"/>
          <w:sz w:val="15"/>
          <w:szCs w:val="15"/>
          <w:lang w:val="hy-AM"/>
        </w:rPr>
      </w:pP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ՀԱՐՑՈՒՄ</w:t>
      </w: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ՀՀ կառավարության 2011 թվականի փետրվարի 10-ի "Գնումների գործընթացի կազմակերպման"</w:t>
      </w: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 xml:space="preserve"> կարգի 47-րդ կետի 1-ին մասով նախատեսված տվյալների ճշտման մասին</w:t>
      </w:r>
    </w:p>
    <w:p w:rsidR="00A72BE7" w:rsidRPr="00F72CE8" w:rsidRDefault="00A72BE7" w:rsidP="00A72BE7">
      <w:pPr>
        <w:jc w:val="center"/>
        <w:rPr>
          <w:rFonts w:ascii="GHEA Grapalat" w:hAnsi="GHEA Grapalat"/>
          <w:sz w:val="20"/>
          <w:szCs w:val="20"/>
          <w:lang w:val="hy-AM"/>
        </w:rPr>
      </w:pPr>
    </w:p>
    <w:p w:rsidR="00A72BE7" w:rsidRPr="00F72CE8" w:rsidRDefault="00A72BE7" w:rsidP="00A72BE7">
      <w:pPr>
        <w:rPr>
          <w:rFonts w:ascii="GHEA Grapalat" w:hAnsi="GHEA Grapalat"/>
          <w:sz w:val="20"/>
          <w:szCs w:val="20"/>
          <w:lang w:val="hy-AM"/>
        </w:rPr>
      </w:pPr>
    </w:p>
    <w:p w:rsidR="00A72BE7" w:rsidRPr="008704F3" w:rsidRDefault="00A72BE7" w:rsidP="008704F3">
      <w:pPr>
        <w:jc w:val="both"/>
        <w:rPr>
          <w:rFonts w:ascii="GHEA Grapalat" w:hAnsi="GHEA Grapalat"/>
          <w:sz w:val="20"/>
          <w:szCs w:val="20"/>
          <w:lang w:val="hy-AM"/>
        </w:rPr>
      </w:pPr>
      <w:r w:rsidRPr="00F72CE8">
        <w:rPr>
          <w:rFonts w:ascii="GHEA Grapalat" w:hAnsi="GHEA Grapalat"/>
          <w:sz w:val="20"/>
          <w:szCs w:val="20"/>
          <w:lang w:val="hy-AM"/>
        </w:rPr>
        <w:tab/>
      </w:r>
      <w:r w:rsidR="008704F3" w:rsidRPr="008704F3">
        <w:rPr>
          <w:rFonts w:ascii="GHEA Grapalat" w:hAnsi="GHEA Grapalat"/>
          <w:sz w:val="20"/>
          <w:szCs w:val="20"/>
          <w:lang w:val="hy-AM"/>
        </w:rPr>
        <w:t xml:space="preserve">`&lt;&lt;Նորք&gt;&gt; տեղեկատվավերլուծական կենտրոն ՓԲԸ </w:t>
      </w:r>
      <w:r w:rsidRPr="00F72CE8">
        <w:rPr>
          <w:rFonts w:ascii="GHEA Grapalat" w:hAnsi="GHEA Grapalat"/>
          <w:sz w:val="20"/>
          <w:szCs w:val="20"/>
          <w:lang w:val="hy-AM"/>
        </w:rPr>
        <w:t xml:space="preserve">-ի կարիքների համար կազմակերպված </w:t>
      </w:r>
      <w:r w:rsidR="00CE6478" w:rsidRPr="008704F3">
        <w:rPr>
          <w:rFonts w:ascii="GHEA Grapalat" w:hAnsi="GHEA Grapalat"/>
          <w:b/>
          <w:sz w:val="20"/>
          <w:szCs w:val="20"/>
          <w:lang w:val="hy-AM"/>
        </w:rPr>
        <w:t xml:space="preserve">N </w:t>
      </w:r>
      <w:r w:rsidR="008704F3">
        <w:rPr>
          <w:rFonts w:ascii="GHEA Grapalat" w:hAnsi="GHEA Grapalat"/>
          <w:b/>
          <w:sz w:val="20"/>
          <w:szCs w:val="20"/>
          <w:lang w:val="hy-AM"/>
        </w:rPr>
        <w:t>ՆՏՎԿ-ԲԸԱՊՁԲ-16-</w:t>
      </w:r>
      <w:r w:rsidR="008704F3" w:rsidRPr="008704F3">
        <w:rPr>
          <w:rFonts w:ascii="GHEA Grapalat" w:hAnsi="GHEA Grapalat"/>
          <w:b/>
          <w:sz w:val="20"/>
          <w:szCs w:val="20"/>
          <w:lang w:val="hy-AM"/>
        </w:rPr>
        <w:t xml:space="preserve">1 </w:t>
      </w:r>
      <w:r w:rsidRPr="00F72CE8">
        <w:rPr>
          <w:rFonts w:ascii="GHEA Grapalat" w:hAnsi="GHEA Grapalat"/>
          <w:sz w:val="20"/>
          <w:szCs w:val="20"/>
          <w:lang w:val="hy-AM"/>
        </w:rPr>
        <w:t>ծածկագրով կազմակերպման գնման ընթացակարգի  գնահատող հանձնաժողովի 20</w:t>
      </w:r>
      <w:r w:rsidR="008704F3" w:rsidRPr="008704F3">
        <w:rPr>
          <w:rFonts w:ascii="GHEA Grapalat" w:hAnsi="GHEA Grapalat"/>
          <w:sz w:val="20"/>
          <w:szCs w:val="20"/>
          <w:lang w:val="hy-AM"/>
        </w:rPr>
        <w:t>16</w:t>
      </w:r>
      <w:r w:rsidRPr="00F72CE8">
        <w:rPr>
          <w:rFonts w:ascii="GHEA Grapalat" w:hAnsi="GHEA Grapalat"/>
          <w:sz w:val="20"/>
          <w:szCs w:val="20"/>
          <w:lang w:val="hy-AM"/>
        </w:rPr>
        <w:t xml:space="preserve"> թվականի ....................-ի N ...... որոշմամբ 1-ին և 2-րդ տեղեր են զբաղեցրել ներքոհիշյալ մասնակիցները` </w:t>
      </w:r>
    </w:p>
    <w:p w:rsidR="00A72BE7" w:rsidRPr="00F72CE8" w:rsidRDefault="00A72BE7" w:rsidP="00A72BE7">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A72BE7" w:rsidRPr="00F72CE8" w:rsidTr="001E2226">
        <w:tc>
          <w:tcPr>
            <w:tcW w:w="1472" w:type="dxa"/>
            <w:vMerge w:val="restart"/>
            <w:shd w:val="clear" w:color="auto" w:fill="auto"/>
            <w:vAlign w:val="center"/>
          </w:tcPr>
          <w:p w:rsidR="00A72BE7" w:rsidRPr="00F72CE8" w:rsidRDefault="00A72BE7" w:rsidP="001E2226">
            <w:pPr>
              <w:ind w:right="390"/>
              <w:jc w:val="center"/>
              <w:rPr>
                <w:rFonts w:ascii="GHEA Grapalat" w:hAnsi="GHEA Grapalat"/>
                <w:sz w:val="20"/>
                <w:szCs w:val="20"/>
              </w:rPr>
            </w:pPr>
            <w:r w:rsidRPr="00F72CE8">
              <w:rPr>
                <w:rFonts w:ascii="GHEA Grapalat" w:hAnsi="GHEA Grapalat"/>
                <w:sz w:val="20"/>
                <w:szCs w:val="20"/>
                <w:lang w:val="hy-AM"/>
              </w:rPr>
              <w:t xml:space="preserve">       </w:t>
            </w:r>
            <w:r w:rsidRPr="00F72CE8">
              <w:rPr>
                <w:rFonts w:ascii="GHEA Grapalat" w:hAnsi="GHEA Grapalat"/>
                <w:sz w:val="20"/>
                <w:szCs w:val="20"/>
              </w:rPr>
              <w:t>N</w:t>
            </w:r>
          </w:p>
        </w:tc>
        <w:tc>
          <w:tcPr>
            <w:tcW w:w="12182" w:type="dxa"/>
            <w:gridSpan w:val="3"/>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Մասնակցի</w:t>
            </w:r>
          </w:p>
        </w:tc>
      </w:tr>
      <w:tr w:rsidR="00A72BE7" w:rsidRPr="00F72CE8" w:rsidTr="001E2226">
        <w:tc>
          <w:tcPr>
            <w:tcW w:w="1472" w:type="dxa"/>
            <w:vMerge/>
            <w:shd w:val="clear" w:color="auto" w:fill="auto"/>
            <w:vAlign w:val="center"/>
          </w:tcPr>
          <w:p w:rsidR="00A72BE7" w:rsidRPr="00F72CE8" w:rsidRDefault="00A72BE7" w:rsidP="001E2226">
            <w:pPr>
              <w:jc w:val="center"/>
              <w:rPr>
                <w:rFonts w:ascii="GHEA Grapalat" w:hAnsi="GHEA Grapalat"/>
                <w:sz w:val="20"/>
                <w:szCs w:val="20"/>
              </w:rPr>
            </w:pPr>
          </w:p>
        </w:tc>
        <w:tc>
          <w:tcPr>
            <w:tcW w:w="4486" w:type="dxa"/>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անվանումը</w:t>
            </w:r>
          </w:p>
        </w:tc>
        <w:tc>
          <w:tcPr>
            <w:tcW w:w="3420" w:type="dxa"/>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հարկ վճարողի</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հաշվառման համարը </w:t>
            </w:r>
          </w:p>
        </w:tc>
        <w:tc>
          <w:tcPr>
            <w:tcW w:w="4276" w:type="dxa"/>
            <w:shd w:val="clear" w:color="auto" w:fill="auto"/>
            <w:vAlign w:val="center"/>
          </w:tcPr>
          <w:p w:rsidR="00A72BE7" w:rsidRPr="00F72CE8" w:rsidDel="00631F8E" w:rsidRDefault="00A72BE7" w:rsidP="001E2226">
            <w:pPr>
              <w:jc w:val="center"/>
              <w:rPr>
                <w:rFonts w:ascii="GHEA Grapalat" w:hAnsi="GHEA Grapalat"/>
                <w:sz w:val="20"/>
                <w:szCs w:val="20"/>
              </w:rPr>
            </w:pPr>
            <w:r w:rsidRPr="00F72CE8">
              <w:rPr>
                <w:rFonts w:ascii="GHEA Grapalat" w:hAnsi="GHEA Grapalat"/>
                <w:sz w:val="20"/>
                <w:szCs w:val="20"/>
              </w:rPr>
              <w:t xml:space="preserve">հայտը ներկայացվելու ամիսը, ամսաթիվը, տարեթիվը </w:t>
            </w:r>
          </w:p>
          <w:p w:rsidR="00A72BE7" w:rsidRPr="00F72CE8" w:rsidRDefault="00A72BE7" w:rsidP="001E2226">
            <w:pPr>
              <w:jc w:val="center"/>
              <w:rPr>
                <w:rFonts w:ascii="GHEA Grapalat" w:hAnsi="GHEA Grapalat"/>
                <w:sz w:val="20"/>
                <w:szCs w:val="20"/>
              </w:rPr>
            </w:pPr>
          </w:p>
        </w:tc>
      </w:tr>
      <w:tr w:rsidR="00A72BE7" w:rsidRPr="00F72CE8" w:rsidTr="001E2226">
        <w:tc>
          <w:tcPr>
            <w:tcW w:w="1472" w:type="dxa"/>
            <w:shd w:val="clear" w:color="auto" w:fill="auto"/>
          </w:tcPr>
          <w:p w:rsidR="00A72BE7" w:rsidRPr="00F72CE8" w:rsidRDefault="00A72BE7" w:rsidP="001E2226">
            <w:pPr>
              <w:jc w:val="center"/>
              <w:rPr>
                <w:rFonts w:ascii="GHEA Grapalat" w:hAnsi="GHEA Grapalat"/>
                <w:sz w:val="20"/>
                <w:szCs w:val="20"/>
              </w:rPr>
            </w:pPr>
          </w:p>
        </w:tc>
        <w:tc>
          <w:tcPr>
            <w:tcW w:w="4486" w:type="dxa"/>
            <w:shd w:val="clear" w:color="auto" w:fill="auto"/>
          </w:tcPr>
          <w:p w:rsidR="00A72BE7" w:rsidRPr="00F72CE8" w:rsidRDefault="00A72BE7" w:rsidP="001E2226">
            <w:pPr>
              <w:jc w:val="center"/>
              <w:rPr>
                <w:rFonts w:ascii="GHEA Grapalat" w:hAnsi="GHEA Grapalat"/>
                <w:sz w:val="20"/>
                <w:szCs w:val="20"/>
              </w:rPr>
            </w:pPr>
          </w:p>
        </w:tc>
        <w:tc>
          <w:tcPr>
            <w:tcW w:w="3420" w:type="dxa"/>
            <w:shd w:val="clear" w:color="auto" w:fill="auto"/>
          </w:tcPr>
          <w:p w:rsidR="00A72BE7" w:rsidRPr="00F72CE8" w:rsidRDefault="00A72BE7" w:rsidP="001E2226">
            <w:pPr>
              <w:jc w:val="center"/>
              <w:rPr>
                <w:rFonts w:ascii="GHEA Grapalat" w:hAnsi="GHEA Grapalat"/>
                <w:sz w:val="20"/>
                <w:szCs w:val="20"/>
              </w:rPr>
            </w:pPr>
          </w:p>
        </w:tc>
        <w:tc>
          <w:tcPr>
            <w:tcW w:w="4276" w:type="dxa"/>
            <w:shd w:val="clear" w:color="auto" w:fill="auto"/>
          </w:tcPr>
          <w:p w:rsidR="00A72BE7" w:rsidRPr="00F72CE8" w:rsidRDefault="00A72BE7" w:rsidP="001E2226">
            <w:pPr>
              <w:jc w:val="center"/>
              <w:rPr>
                <w:rFonts w:ascii="GHEA Grapalat" w:hAnsi="GHEA Grapalat"/>
                <w:sz w:val="20"/>
                <w:szCs w:val="20"/>
              </w:rPr>
            </w:pPr>
          </w:p>
        </w:tc>
      </w:tr>
      <w:tr w:rsidR="00A72BE7" w:rsidRPr="00F72CE8" w:rsidTr="001E2226">
        <w:tc>
          <w:tcPr>
            <w:tcW w:w="1472" w:type="dxa"/>
            <w:shd w:val="clear" w:color="auto" w:fill="auto"/>
          </w:tcPr>
          <w:p w:rsidR="00A72BE7" w:rsidRPr="00F72CE8" w:rsidRDefault="00A72BE7" w:rsidP="001E2226">
            <w:pPr>
              <w:jc w:val="center"/>
              <w:rPr>
                <w:rFonts w:ascii="GHEA Grapalat" w:hAnsi="GHEA Grapalat"/>
                <w:sz w:val="20"/>
                <w:szCs w:val="20"/>
              </w:rPr>
            </w:pPr>
          </w:p>
        </w:tc>
        <w:tc>
          <w:tcPr>
            <w:tcW w:w="4486" w:type="dxa"/>
            <w:shd w:val="clear" w:color="auto" w:fill="auto"/>
          </w:tcPr>
          <w:p w:rsidR="00A72BE7" w:rsidRPr="00F72CE8" w:rsidRDefault="00A72BE7" w:rsidP="001E2226">
            <w:pPr>
              <w:jc w:val="center"/>
              <w:rPr>
                <w:rFonts w:ascii="GHEA Grapalat" w:hAnsi="GHEA Grapalat"/>
                <w:sz w:val="20"/>
                <w:szCs w:val="20"/>
              </w:rPr>
            </w:pPr>
          </w:p>
        </w:tc>
        <w:tc>
          <w:tcPr>
            <w:tcW w:w="3420" w:type="dxa"/>
            <w:shd w:val="clear" w:color="auto" w:fill="auto"/>
          </w:tcPr>
          <w:p w:rsidR="00A72BE7" w:rsidRPr="00F72CE8" w:rsidRDefault="00A72BE7" w:rsidP="001E2226">
            <w:pPr>
              <w:jc w:val="center"/>
              <w:rPr>
                <w:rFonts w:ascii="GHEA Grapalat" w:hAnsi="GHEA Grapalat"/>
                <w:sz w:val="20"/>
                <w:szCs w:val="20"/>
              </w:rPr>
            </w:pPr>
          </w:p>
        </w:tc>
        <w:tc>
          <w:tcPr>
            <w:tcW w:w="4276" w:type="dxa"/>
            <w:shd w:val="clear" w:color="auto" w:fill="auto"/>
          </w:tcPr>
          <w:p w:rsidR="00A72BE7" w:rsidRPr="00F72CE8" w:rsidRDefault="00A72BE7" w:rsidP="001E2226">
            <w:pPr>
              <w:jc w:val="center"/>
              <w:rPr>
                <w:rFonts w:ascii="GHEA Grapalat" w:hAnsi="GHEA Grapalat"/>
                <w:sz w:val="20"/>
                <w:szCs w:val="20"/>
              </w:rPr>
            </w:pPr>
          </w:p>
        </w:tc>
      </w:tr>
    </w:tbl>
    <w:p w:rsidR="00A72BE7" w:rsidRPr="00F72CE8" w:rsidRDefault="00A72BE7" w:rsidP="00A72BE7">
      <w:pPr>
        <w:jc w:val="both"/>
        <w:rPr>
          <w:rFonts w:ascii="GHEA Grapalat" w:hAnsi="GHEA Grapalat"/>
          <w:sz w:val="20"/>
          <w:szCs w:val="20"/>
          <w:lang w:val="hy-AM"/>
        </w:rPr>
      </w:pPr>
      <w:r w:rsidRPr="00F72CE8">
        <w:rPr>
          <w:rFonts w:ascii="GHEA Grapalat" w:hAnsi="GHEA Grapalat"/>
          <w:sz w:val="20"/>
          <w:szCs w:val="20"/>
        </w:rPr>
        <w:tab/>
      </w:r>
    </w:p>
    <w:p w:rsidR="00A72BE7" w:rsidRPr="00F72CE8" w:rsidRDefault="00A72BE7" w:rsidP="00A72BE7">
      <w:pPr>
        <w:ind w:firstLine="708"/>
        <w:jc w:val="both"/>
        <w:rPr>
          <w:rFonts w:ascii="GHEA Grapalat" w:hAnsi="GHEA Grapalat"/>
          <w:sz w:val="20"/>
          <w:szCs w:val="20"/>
          <w:lang w:val="hy-AM"/>
        </w:rPr>
      </w:pPr>
      <w:r w:rsidRPr="00F72CE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72BE7" w:rsidRPr="00F72CE8" w:rsidRDefault="00A72BE7" w:rsidP="00A72BE7">
      <w:pPr>
        <w:jc w:val="both"/>
        <w:rPr>
          <w:rFonts w:ascii="GHEA Grapalat" w:hAnsi="GHEA Grapalat"/>
          <w:sz w:val="20"/>
          <w:szCs w:val="20"/>
          <w:lang w:val="hy-AM"/>
        </w:rPr>
      </w:pPr>
    </w:p>
    <w:p w:rsidR="00A72BE7" w:rsidRPr="00F72CE8" w:rsidRDefault="00A72BE7" w:rsidP="00A72BE7">
      <w:pPr>
        <w:jc w:val="both"/>
        <w:rPr>
          <w:rFonts w:ascii="GHEA Grapalat" w:hAnsi="GHEA Grapalat"/>
          <w:sz w:val="20"/>
          <w:szCs w:val="20"/>
          <w:lang w:val="hy-AM"/>
        </w:rPr>
      </w:pPr>
    </w:p>
    <w:p w:rsidR="00A72BE7" w:rsidRPr="00F72CE8" w:rsidRDefault="00A72BE7" w:rsidP="00A72BE7">
      <w:pPr>
        <w:jc w:val="both"/>
        <w:rPr>
          <w:rFonts w:ascii="GHEA Grapalat" w:hAnsi="GHEA Grapalat"/>
          <w:sz w:val="20"/>
          <w:szCs w:val="20"/>
          <w:lang w:val="hy-AM"/>
        </w:rPr>
      </w:pPr>
    </w:p>
    <w:p w:rsidR="00A72BE7" w:rsidRPr="00F72CE8" w:rsidRDefault="00A72BE7" w:rsidP="00A72BE7">
      <w:pPr>
        <w:jc w:val="both"/>
        <w:rPr>
          <w:rFonts w:ascii="GHEA Grapalat" w:hAnsi="GHEA Grapalat"/>
          <w:sz w:val="20"/>
          <w:szCs w:val="20"/>
          <w:lang w:val="hy-AM"/>
        </w:rPr>
      </w:pPr>
    </w:p>
    <w:p w:rsidR="00A72BE7" w:rsidRPr="00F72CE8" w:rsidRDefault="00A72BE7" w:rsidP="00A72BE7">
      <w:pPr>
        <w:jc w:val="both"/>
        <w:rPr>
          <w:rFonts w:ascii="GHEA Grapalat" w:hAnsi="GHEA Grapalat"/>
          <w:sz w:val="20"/>
          <w:szCs w:val="20"/>
          <w:lang w:val="hy-AM"/>
        </w:rPr>
      </w:pPr>
    </w:p>
    <w:p w:rsidR="00A72BE7" w:rsidRPr="00F72CE8" w:rsidRDefault="00A72BE7" w:rsidP="00A72BE7">
      <w:pPr>
        <w:jc w:val="both"/>
        <w:rPr>
          <w:rFonts w:ascii="GHEA Grapalat" w:hAnsi="GHEA Grapalat"/>
          <w:sz w:val="20"/>
          <w:szCs w:val="20"/>
          <w:lang w:val="hy-AM"/>
        </w:rPr>
      </w:pPr>
      <w:r w:rsidRPr="00F72CE8">
        <w:rPr>
          <w:rFonts w:ascii="GHEA Grapalat" w:hAnsi="GHEA Grapalat"/>
          <w:sz w:val="20"/>
          <w:szCs w:val="20"/>
          <w:lang w:val="hy-AM"/>
        </w:rPr>
        <w:t xml:space="preserve">............................... ծածկագրով գնահատող </w:t>
      </w:r>
    </w:p>
    <w:p w:rsidR="00A72BE7" w:rsidRPr="00F72CE8" w:rsidRDefault="00A72BE7" w:rsidP="00A72BE7">
      <w:pPr>
        <w:jc w:val="both"/>
        <w:rPr>
          <w:rFonts w:ascii="GHEA Grapalat" w:hAnsi="GHEA Grapalat"/>
          <w:sz w:val="20"/>
          <w:szCs w:val="20"/>
          <w:lang w:val="hy-AM"/>
        </w:rPr>
      </w:pPr>
      <w:r w:rsidRPr="00F72CE8">
        <w:rPr>
          <w:rFonts w:ascii="GHEA Grapalat" w:hAnsi="GHEA Grapalat"/>
          <w:sz w:val="20"/>
          <w:szCs w:val="20"/>
          <w:lang w:val="hy-AM"/>
        </w:rPr>
        <w:t>հանձնաժողովի քարտուղար .........................</w:t>
      </w:r>
      <w:r w:rsidRPr="00F72CE8">
        <w:rPr>
          <w:rFonts w:ascii="GHEA Grapalat" w:hAnsi="GHEA Grapalat"/>
          <w:sz w:val="20"/>
          <w:szCs w:val="20"/>
          <w:lang w:val="hy-AM"/>
        </w:rPr>
        <w:tab/>
      </w:r>
      <w:r w:rsidRPr="00F72CE8">
        <w:rPr>
          <w:rFonts w:ascii="GHEA Grapalat" w:hAnsi="GHEA Grapalat"/>
          <w:sz w:val="20"/>
          <w:szCs w:val="20"/>
          <w:lang w:val="hy-AM"/>
        </w:rPr>
        <w:tab/>
      </w:r>
      <w:r w:rsidRPr="00F72CE8">
        <w:rPr>
          <w:rFonts w:ascii="GHEA Grapalat" w:hAnsi="GHEA Grapalat"/>
          <w:sz w:val="20"/>
          <w:szCs w:val="20"/>
          <w:lang w:val="hy-AM"/>
        </w:rPr>
        <w:tab/>
      </w:r>
      <w:r w:rsidRPr="00F72CE8">
        <w:rPr>
          <w:rFonts w:ascii="GHEA Grapalat" w:hAnsi="GHEA Grapalat"/>
          <w:sz w:val="20"/>
          <w:szCs w:val="20"/>
          <w:lang w:val="hy-AM"/>
        </w:rPr>
        <w:tab/>
      </w:r>
      <w:r w:rsidRPr="00F72CE8">
        <w:rPr>
          <w:rFonts w:ascii="GHEA Grapalat" w:hAnsi="GHEA Grapalat"/>
          <w:sz w:val="20"/>
          <w:szCs w:val="20"/>
          <w:lang w:val="hy-AM"/>
        </w:rPr>
        <w:tab/>
        <w:t>ստորագրություն .......................</w:t>
      </w:r>
    </w:p>
    <w:p w:rsidR="00A72BE7" w:rsidRPr="00F72CE8" w:rsidRDefault="00A72BE7" w:rsidP="00A72BE7">
      <w:pPr>
        <w:jc w:val="both"/>
        <w:rPr>
          <w:rFonts w:ascii="GHEA Grapalat" w:hAnsi="GHEA Grapalat"/>
          <w:sz w:val="20"/>
          <w:szCs w:val="20"/>
          <w:lang w:val="hy-AM"/>
        </w:rPr>
      </w:pPr>
    </w:p>
    <w:p w:rsidR="00A72BE7" w:rsidRPr="00A72BE7" w:rsidRDefault="00A72BE7" w:rsidP="00A72BE7">
      <w:pPr>
        <w:jc w:val="right"/>
        <w:rPr>
          <w:rFonts w:ascii="GHEA Grapalat" w:hAnsi="GHEA Grapalat"/>
          <w:sz w:val="20"/>
          <w:szCs w:val="20"/>
          <w:lang w:val="hy-AM"/>
        </w:rPr>
      </w:pPr>
      <w:r w:rsidRPr="00A72BE7">
        <w:rPr>
          <w:rFonts w:ascii="GHEA Grapalat" w:hAnsi="GHEA Grapalat"/>
          <w:sz w:val="20"/>
          <w:szCs w:val="20"/>
          <w:lang w:val="hy-AM"/>
        </w:rPr>
        <w:t>........... ................ 20.....</w:t>
      </w:r>
    </w:p>
    <w:p w:rsidR="00A72BE7" w:rsidRPr="00A72BE7" w:rsidRDefault="00A72BE7" w:rsidP="00A72BE7">
      <w:pPr>
        <w:pStyle w:val="BodyTextIndent"/>
        <w:jc w:val="right"/>
        <w:rPr>
          <w:rFonts w:ascii="GHEA Grapalat" w:hAnsi="GHEA Grapalat" w:cs="Arial"/>
          <w:i w:val="0"/>
          <w:lang w:val="hy-AM"/>
        </w:rPr>
      </w:pPr>
      <w:r w:rsidRPr="00A72BE7">
        <w:rPr>
          <w:rFonts w:ascii="GHEA Grapalat" w:hAnsi="GHEA Grapalat"/>
          <w:lang w:val="hy-AM"/>
        </w:rPr>
        <w:br w:type="page"/>
      </w:r>
      <w:r w:rsidRPr="00F72CE8">
        <w:rPr>
          <w:rFonts w:ascii="GHEA Grapalat" w:hAnsi="GHEA Grapalat" w:cs="Sylfaen"/>
          <w:i w:val="0"/>
          <w:lang w:val="hy-AM"/>
        </w:rPr>
        <w:lastRenderedPageBreak/>
        <w:t>Հավելված</w:t>
      </w:r>
      <w:r w:rsidRPr="00F72CE8">
        <w:rPr>
          <w:rFonts w:ascii="GHEA Grapalat" w:hAnsi="GHEA Grapalat" w:cs="Arial"/>
          <w:i w:val="0"/>
          <w:lang w:val="hy-AM"/>
        </w:rPr>
        <w:t xml:space="preserve"> </w:t>
      </w:r>
      <w:r w:rsidRPr="00A72BE7">
        <w:rPr>
          <w:rFonts w:ascii="GHEA Grapalat" w:hAnsi="GHEA Grapalat" w:cs="Arial"/>
          <w:i w:val="0"/>
          <w:lang w:val="hy-AM"/>
        </w:rPr>
        <w:t>8</w:t>
      </w:r>
    </w:p>
    <w:p w:rsidR="00A72BE7" w:rsidRPr="00F72CE8" w:rsidRDefault="00CE6478" w:rsidP="00A72BE7">
      <w:pPr>
        <w:pStyle w:val="BodyTextIndent"/>
        <w:spacing w:line="240" w:lineRule="auto"/>
        <w:jc w:val="right"/>
        <w:rPr>
          <w:rFonts w:ascii="GHEA Grapalat" w:hAnsi="GHEA Grapalat" w:cs="Arial"/>
          <w:i w:val="0"/>
          <w:lang w:val="hy-AM"/>
        </w:rPr>
      </w:pPr>
      <w:r w:rsidRPr="00F54DA1">
        <w:rPr>
          <w:rFonts w:ascii="GHEA Grapalat" w:hAnsi="GHEA Grapalat"/>
          <w:b/>
          <w:lang w:val="hy-AM"/>
        </w:rPr>
        <w:t xml:space="preserve">N </w:t>
      </w:r>
      <w:r w:rsidRPr="00F54DA1">
        <w:rPr>
          <w:rFonts w:ascii="GHEA Grapalat" w:hAnsi="GHEA Grapalat"/>
          <w:b/>
          <w:i w:val="0"/>
          <w:lang w:val="hy-AM"/>
        </w:rPr>
        <w:t>ՆՏՎԿ-ԲԸԱՊՁԲ-16-1</w:t>
      </w:r>
      <w:r>
        <w:rPr>
          <w:rFonts w:ascii="GHEA Grapalat" w:hAnsi="GHEA Grapalat"/>
          <w:b/>
          <w:lang w:val="hy-AM"/>
        </w:rPr>
        <w:t xml:space="preserve"> </w:t>
      </w:r>
      <w:r w:rsidR="00A72BE7" w:rsidRPr="00F72CE8">
        <w:rPr>
          <w:rFonts w:ascii="GHEA Grapalat" w:hAnsi="GHEA Grapalat" w:cs="Sylfaen"/>
          <w:i w:val="0"/>
          <w:lang w:val="hy-AM"/>
        </w:rPr>
        <w:t>ծածկագրով</w:t>
      </w:r>
    </w:p>
    <w:p w:rsidR="00A72BE7" w:rsidRPr="00F72CE8" w:rsidRDefault="00A72BE7" w:rsidP="00A72BE7">
      <w:pPr>
        <w:pStyle w:val="BodyTextIndent"/>
        <w:spacing w:line="240" w:lineRule="auto"/>
        <w:jc w:val="right"/>
        <w:rPr>
          <w:rFonts w:ascii="GHEA Grapalat" w:hAnsi="GHEA Grapalat"/>
          <w:b/>
          <w:i w:val="0"/>
          <w:lang w:val="hy-AM"/>
        </w:rPr>
      </w:pPr>
      <w:r w:rsidRPr="00F72CE8">
        <w:rPr>
          <w:rFonts w:ascii="GHEA Grapalat" w:hAnsi="GHEA Grapalat" w:cs="Sylfaen"/>
          <w:i w:val="0"/>
          <w:lang w:val="hy-AM"/>
        </w:rPr>
        <w:t>բաց</w:t>
      </w:r>
      <w:r w:rsidRPr="00F72CE8">
        <w:rPr>
          <w:rFonts w:ascii="GHEA Grapalat" w:hAnsi="GHEA Grapalat" w:cs="Arial"/>
          <w:i w:val="0"/>
          <w:lang w:val="hy-AM"/>
        </w:rPr>
        <w:t xml:space="preserve"> </w:t>
      </w:r>
      <w:r w:rsidRPr="00F72CE8">
        <w:rPr>
          <w:rFonts w:ascii="GHEA Grapalat" w:hAnsi="GHEA Grapalat" w:cs="Sylfaen"/>
          <w:i w:val="0"/>
          <w:lang w:val="hy-AM"/>
        </w:rPr>
        <w:t>ընթացակարգի</w:t>
      </w:r>
      <w:r w:rsidRPr="00F72CE8">
        <w:rPr>
          <w:rFonts w:ascii="GHEA Grapalat" w:hAnsi="GHEA Grapalat" w:cs="Arial"/>
          <w:i w:val="0"/>
          <w:lang w:val="hy-AM"/>
        </w:rPr>
        <w:t xml:space="preserve"> </w:t>
      </w:r>
      <w:r w:rsidRPr="00F72CE8">
        <w:rPr>
          <w:rFonts w:ascii="GHEA Grapalat" w:hAnsi="GHEA Grapalat" w:cs="Sylfaen"/>
          <w:i w:val="0"/>
          <w:lang w:val="hy-AM"/>
        </w:rPr>
        <w:t>հրավերի</w:t>
      </w: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ԵԶՐԱԿԱՑՈՒԹՅՈՒՆ</w:t>
      </w: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72BE7" w:rsidRPr="00F72CE8" w:rsidRDefault="00A72BE7" w:rsidP="00A72BE7">
      <w:pPr>
        <w:jc w:val="center"/>
        <w:rPr>
          <w:rFonts w:ascii="GHEA Grapalat" w:hAnsi="GHEA Grapalat"/>
          <w:sz w:val="20"/>
          <w:szCs w:val="20"/>
          <w:lang w:val="hy-AM"/>
        </w:rPr>
      </w:pPr>
      <w:r w:rsidRPr="00F72CE8">
        <w:rPr>
          <w:rFonts w:ascii="GHEA Grapalat" w:hAnsi="GHEA Grapalat"/>
          <w:sz w:val="20"/>
          <w:szCs w:val="20"/>
          <w:lang w:val="hy-AM"/>
        </w:rPr>
        <w:t>47-րդ կետի 1-ին մասով նախատեսված հարցման մասին</w:t>
      </w:r>
    </w:p>
    <w:p w:rsidR="00A72BE7" w:rsidRPr="00F72CE8" w:rsidRDefault="00A72BE7" w:rsidP="00A72BE7">
      <w:pPr>
        <w:jc w:val="center"/>
        <w:rPr>
          <w:rFonts w:ascii="GHEA Grapalat" w:hAnsi="GHEA Grapalat"/>
          <w:sz w:val="20"/>
          <w:szCs w:val="20"/>
          <w:lang w:val="hy-AM"/>
        </w:rPr>
      </w:pPr>
    </w:p>
    <w:p w:rsidR="00A72BE7" w:rsidRPr="00F72CE8" w:rsidRDefault="00A72BE7" w:rsidP="00A72BE7">
      <w:pPr>
        <w:rPr>
          <w:rFonts w:ascii="GHEA Grapalat" w:hAnsi="GHEA Grapalat"/>
          <w:sz w:val="20"/>
          <w:szCs w:val="20"/>
          <w:lang w:val="hy-AM"/>
        </w:rPr>
      </w:pPr>
    </w:p>
    <w:p w:rsidR="00A72BE7" w:rsidRPr="00F72CE8" w:rsidRDefault="00A72BE7" w:rsidP="00A72BE7">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A72BE7" w:rsidRPr="00F72CE8" w:rsidTr="001E2226">
        <w:tc>
          <w:tcPr>
            <w:tcW w:w="1710" w:type="dxa"/>
            <w:vMerge w:val="restart"/>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lang w:val="hy-AM"/>
              </w:rPr>
              <w:t xml:space="preserve"> </w:t>
            </w:r>
            <w:r w:rsidRPr="00F72CE8">
              <w:rPr>
                <w:rFonts w:ascii="GHEA Grapalat" w:hAnsi="GHEA Grapalat"/>
                <w:sz w:val="20"/>
                <w:szCs w:val="20"/>
              </w:rPr>
              <w:t>Գնման ընթացակարգի ծածկագիրը</w:t>
            </w:r>
          </w:p>
        </w:tc>
        <w:tc>
          <w:tcPr>
            <w:tcW w:w="1350" w:type="dxa"/>
            <w:vMerge w:val="restart"/>
            <w:shd w:val="clear" w:color="auto" w:fill="auto"/>
            <w:vAlign w:val="center"/>
          </w:tcPr>
          <w:p w:rsidR="00A72BE7" w:rsidRPr="00F72CE8" w:rsidRDefault="00A72BE7" w:rsidP="001E2226">
            <w:pPr>
              <w:jc w:val="center"/>
              <w:rPr>
                <w:rFonts w:ascii="GHEA Grapalat" w:hAnsi="GHEA Grapalat"/>
                <w:sz w:val="20"/>
                <w:szCs w:val="20"/>
                <w:lang w:val="hy-AM"/>
              </w:rPr>
            </w:pPr>
            <w:r w:rsidRPr="00F72CE8">
              <w:rPr>
                <w:rFonts w:ascii="GHEA Grapalat" w:hAnsi="GHEA Grapalat"/>
                <w:sz w:val="20"/>
                <w:szCs w:val="20"/>
                <w:lang w:val="hy-AM"/>
              </w:rPr>
              <w:t>Պատվիրատուի անվանումը</w:t>
            </w:r>
          </w:p>
        </w:tc>
        <w:tc>
          <w:tcPr>
            <w:tcW w:w="12502" w:type="dxa"/>
            <w:gridSpan w:val="9"/>
            <w:shd w:val="clear" w:color="auto" w:fill="auto"/>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Մասնակցի </w:t>
            </w:r>
          </w:p>
        </w:tc>
      </w:tr>
      <w:tr w:rsidR="00A72BE7" w:rsidRPr="00097CB0" w:rsidTr="001E2226">
        <w:trPr>
          <w:trHeight w:val="2348"/>
        </w:trPr>
        <w:tc>
          <w:tcPr>
            <w:tcW w:w="1710" w:type="dxa"/>
            <w:vMerge/>
            <w:shd w:val="clear" w:color="auto" w:fill="auto"/>
          </w:tcPr>
          <w:p w:rsidR="00A72BE7" w:rsidRPr="00F72CE8" w:rsidRDefault="00A72BE7" w:rsidP="001E2226">
            <w:pPr>
              <w:jc w:val="center"/>
              <w:rPr>
                <w:rFonts w:ascii="GHEA Grapalat" w:hAnsi="GHEA Grapalat"/>
                <w:sz w:val="20"/>
                <w:szCs w:val="20"/>
              </w:rPr>
            </w:pPr>
          </w:p>
        </w:tc>
        <w:tc>
          <w:tcPr>
            <w:tcW w:w="1350" w:type="dxa"/>
            <w:vMerge/>
            <w:shd w:val="clear" w:color="auto" w:fill="auto"/>
          </w:tcPr>
          <w:p w:rsidR="00A72BE7" w:rsidRPr="00F72CE8" w:rsidRDefault="00A72BE7" w:rsidP="001E2226">
            <w:pPr>
              <w:jc w:val="center"/>
              <w:rPr>
                <w:rFonts w:ascii="GHEA Grapalat" w:hAnsi="GHEA Grapalat"/>
                <w:sz w:val="20"/>
                <w:szCs w:val="20"/>
              </w:rPr>
            </w:pPr>
          </w:p>
        </w:tc>
        <w:tc>
          <w:tcPr>
            <w:tcW w:w="1432" w:type="dxa"/>
            <w:vMerge w:val="restart"/>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անվանումը</w:t>
            </w:r>
          </w:p>
        </w:tc>
        <w:tc>
          <w:tcPr>
            <w:tcW w:w="1440" w:type="dxa"/>
            <w:vMerge w:val="restart"/>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հարկ վճարողի հաշվառման համարը</w:t>
            </w:r>
          </w:p>
        </w:tc>
        <w:tc>
          <w:tcPr>
            <w:tcW w:w="2340" w:type="dxa"/>
            <w:vMerge w:val="restart"/>
            <w:shd w:val="clear" w:color="auto" w:fill="auto"/>
          </w:tcPr>
          <w:p w:rsidR="00A72BE7" w:rsidRPr="00F72CE8" w:rsidRDefault="00A72BE7" w:rsidP="001E2226">
            <w:pPr>
              <w:jc w:val="center"/>
              <w:rPr>
                <w:rFonts w:ascii="GHEA Grapalat" w:hAnsi="GHEA Grapalat"/>
                <w:sz w:val="20"/>
                <w:szCs w:val="20"/>
                <w:lang w:val="hy-AM"/>
              </w:rPr>
            </w:pPr>
            <w:r w:rsidRPr="00F72CE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72BE7" w:rsidRPr="00F72CE8" w:rsidRDefault="00A72BE7" w:rsidP="001E2226">
            <w:pPr>
              <w:jc w:val="center"/>
              <w:rPr>
                <w:rFonts w:ascii="GHEA Grapalat" w:hAnsi="GHEA Grapalat"/>
                <w:sz w:val="20"/>
                <w:szCs w:val="20"/>
                <w:lang w:val="hy-AM"/>
              </w:rPr>
            </w:pPr>
          </w:p>
          <w:p w:rsidR="00A72BE7" w:rsidRPr="00F72CE8" w:rsidRDefault="00A72BE7" w:rsidP="001E2226">
            <w:pPr>
              <w:jc w:val="center"/>
              <w:rPr>
                <w:rFonts w:ascii="GHEA Grapalat" w:hAnsi="GHEA Grapalat"/>
                <w:sz w:val="20"/>
                <w:szCs w:val="20"/>
                <w:lang w:val="hy-AM"/>
              </w:rPr>
            </w:pPr>
          </w:p>
        </w:tc>
        <w:tc>
          <w:tcPr>
            <w:tcW w:w="4050" w:type="dxa"/>
            <w:gridSpan w:val="4"/>
            <w:vMerge w:val="restart"/>
            <w:shd w:val="clear" w:color="auto" w:fill="auto"/>
            <w:vAlign w:val="center"/>
          </w:tcPr>
          <w:p w:rsidR="00A72BE7" w:rsidRPr="00F72CE8" w:rsidRDefault="00A72BE7" w:rsidP="001E2226">
            <w:pPr>
              <w:jc w:val="center"/>
              <w:rPr>
                <w:rFonts w:ascii="GHEA Grapalat" w:hAnsi="GHEA Grapalat"/>
                <w:sz w:val="20"/>
                <w:szCs w:val="20"/>
                <w:lang w:val="hy-AM"/>
              </w:rPr>
            </w:pPr>
            <w:r w:rsidRPr="00F72CE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72BE7" w:rsidRPr="00F72CE8" w:rsidRDefault="00A72BE7" w:rsidP="001E2226">
            <w:pPr>
              <w:jc w:val="center"/>
              <w:rPr>
                <w:rFonts w:ascii="GHEA Grapalat" w:hAnsi="GHEA Grapalat"/>
                <w:sz w:val="20"/>
                <w:szCs w:val="20"/>
                <w:lang w:val="hy-AM"/>
              </w:rPr>
            </w:pPr>
            <w:r w:rsidRPr="00F72CE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BE7" w:rsidRPr="00F72CE8" w:rsidRDefault="00A72BE7" w:rsidP="001E2226">
            <w:pPr>
              <w:jc w:val="center"/>
              <w:rPr>
                <w:rFonts w:ascii="GHEA Grapalat" w:hAnsi="GHEA Grapalat"/>
                <w:sz w:val="20"/>
                <w:szCs w:val="20"/>
                <w:lang w:val="hy-AM"/>
              </w:rPr>
            </w:pPr>
          </w:p>
        </w:tc>
      </w:tr>
      <w:tr w:rsidR="00A72BE7" w:rsidRPr="00F72CE8" w:rsidTr="001E2226">
        <w:trPr>
          <w:trHeight w:val="537"/>
        </w:trPr>
        <w:tc>
          <w:tcPr>
            <w:tcW w:w="1710" w:type="dxa"/>
            <w:vMerge/>
            <w:shd w:val="clear" w:color="auto" w:fill="auto"/>
          </w:tcPr>
          <w:p w:rsidR="00A72BE7" w:rsidRPr="00F72CE8" w:rsidRDefault="00A72BE7" w:rsidP="001E2226">
            <w:pPr>
              <w:jc w:val="center"/>
              <w:rPr>
                <w:rFonts w:ascii="GHEA Grapalat" w:hAnsi="GHEA Grapalat"/>
                <w:sz w:val="20"/>
                <w:szCs w:val="20"/>
                <w:lang w:val="hy-AM"/>
              </w:rPr>
            </w:pPr>
          </w:p>
        </w:tc>
        <w:tc>
          <w:tcPr>
            <w:tcW w:w="1350" w:type="dxa"/>
            <w:vMerge/>
            <w:shd w:val="clear" w:color="auto" w:fill="auto"/>
          </w:tcPr>
          <w:p w:rsidR="00A72BE7" w:rsidRPr="00F72CE8" w:rsidRDefault="00A72BE7" w:rsidP="001E2226">
            <w:pPr>
              <w:jc w:val="center"/>
              <w:rPr>
                <w:rFonts w:ascii="GHEA Grapalat" w:hAnsi="GHEA Grapalat"/>
                <w:sz w:val="20"/>
                <w:szCs w:val="20"/>
                <w:lang w:val="hy-AM"/>
              </w:rPr>
            </w:pPr>
          </w:p>
        </w:tc>
        <w:tc>
          <w:tcPr>
            <w:tcW w:w="1432" w:type="dxa"/>
            <w:vMerge/>
            <w:shd w:val="clear" w:color="auto" w:fill="auto"/>
          </w:tcPr>
          <w:p w:rsidR="00A72BE7" w:rsidRPr="00F72CE8" w:rsidRDefault="00A72BE7" w:rsidP="001E2226">
            <w:pPr>
              <w:jc w:val="center"/>
              <w:rPr>
                <w:rFonts w:ascii="GHEA Grapalat" w:hAnsi="GHEA Grapalat"/>
                <w:sz w:val="20"/>
                <w:szCs w:val="20"/>
                <w:lang w:val="hy-AM"/>
              </w:rPr>
            </w:pPr>
          </w:p>
        </w:tc>
        <w:tc>
          <w:tcPr>
            <w:tcW w:w="1440" w:type="dxa"/>
            <w:vMerge/>
            <w:shd w:val="clear" w:color="auto" w:fill="auto"/>
          </w:tcPr>
          <w:p w:rsidR="00A72BE7" w:rsidRPr="00F72CE8" w:rsidRDefault="00A72BE7" w:rsidP="001E2226">
            <w:pPr>
              <w:jc w:val="center"/>
              <w:rPr>
                <w:rFonts w:ascii="GHEA Grapalat" w:hAnsi="GHEA Grapalat"/>
                <w:sz w:val="20"/>
                <w:szCs w:val="20"/>
                <w:lang w:val="hy-AM"/>
              </w:rPr>
            </w:pPr>
          </w:p>
        </w:tc>
        <w:tc>
          <w:tcPr>
            <w:tcW w:w="2340" w:type="dxa"/>
            <w:vMerge/>
            <w:shd w:val="clear" w:color="auto" w:fill="auto"/>
          </w:tcPr>
          <w:p w:rsidR="00A72BE7" w:rsidRPr="00F72CE8" w:rsidRDefault="00A72BE7" w:rsidP="001E2226">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72BE7" w:rsidRPr="00F72CE8" w:rsidRDefault="00A72BE7" w:rsidP="001E2226">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պարտավորություն</w:t>
            </w:r>
          </w:p>
        </w:tc>
      </w:tr>
      <w:tr w:rsidR="00A72BE7" w:rsidRPr="00F72CE8" w:rsidTr="001E2226">
        <w:tc>
          <w:tcPr>
            <w:tcW w:w="1710" w:type="dxa"/>
            <w:vMerge/>
            <w:shd w:val="clear" w:color="auto" w:fill="auto"/>
          </w:tcPr>
          <w:p w:rsidR="00A72BE7" w:rsidRPr="00F72CE8" w:rsidRDefault="00A72BE7" w:rsidP="001E2226">
            <w:pPr>
              <w:jc w:val="center"/>
              <w:rPr>
                <w:rFonts w:ascii="GHEA Grapalat" w:hAnsi="GHEA Grapalat"/>
                <w:sz w:val="20"/>
                <w:szCs w:val="20"/>
              </w:rPr>
            </w:pPr>
          </w:p>
        </w:tc>
        <w:tc>
          <w:tcPr>
            <w:tcW w:w="1350" w:type="dxa"/>
            <w:vMerge/>
            <w:shd w:val="clear" w:color="auto" w:fill="auto"/>
          </w:tcPr>
          <w:p w:rsidR="00A72BE7" w:rsidRPr="00F72CE8" w:rsidRDefault="00A72BE7" w:rsidP="001E2226">
            <w:pPr>
              <w:jc w:val="center"/>
              <w:rPr>
                <w:rFonts w:ascii="GHEA Grapalat" w:hAnsi="GHEA Grapalat"/>
                <w:sz w:val="20"/>
                <w:szCs w:val="20"/>
              </w:rPr>
            </w:pPr>
          </w:p>
        </w:tc>
        <w:tc>
          <w:tcPr>
            <w:tcW w:w="1432" w:type="dxa"/>
            <w:vMerge/>
            <w:shd w:val="clear" w:color="auto" w:fill="auto"/>
          </w:tcPr>
          <w:p w:rsidR="00A72BE7" w:rsidRPr="00F72CE8" w:rsidRDefault="00A72BE7" w:rsidP="001E2226">
            <w:pPr>
              <w:jc w:val="center"/>
              <w:rPr>
                <w:rFonts w:ascii="GHEA Grapalat" w:hAnsi="GHEA Grapalat"/>
                <w:sz w:val="20"/>
                <w:szCs w:val="20"/>
              </w:rPr>
            </w:pPr>
          </w:p>
        </w:tc>
        <w:tc>
          <w:tcPr>
            <w:tcW w:w="1440" w:type="dxa"/>
            <w:vMerge/>
            <w:shd w:val="clear" w:color="auto" w:fill="auto"/>
          </w:tcPr>
          <w:p w:rsidR="00A72BE7" w:rsidRPr="00F72CE8" w:rsidRDefault="00A72BE7" w:rsidP="001E2226">
            <w:pPr>
              <w:jc w:val="center"/>
              <w:rPr>
                <w:rFonts w:ascii="GHEA Grapalat" w:hAnsi="GHEA Grapalat"/>
                <w:sz w:val="20"/>
                <w:szCs w:val="20"/>
              </w:rPr>
            </w:pPr>
          </w:p>
        </w:tc>
        <w:tc>
          <w:tcPr>
            <w:tcW w:w="2340" w:type="dxa"/>
            <w:vMerge/>
            <w:shd w:val="clear" w:color="auto" w:fill="auto"/>
          </w:tcPr>
          <w:p w:rsidR="00A72BE7" w:rsidRPr="00F72CE8" w:rsidRDefault="00A72BE7" w:rsidP="001E2226">
            <w:pPr>
              <w:jc w:val="center"/>
              <w:rPr>
                <w:rFonts w:ascii="GHEA Grapalat" w:hAnsi="GHEA Grapalat"/>
                <w:sz w:val="20"/>
                <w:szCs w:val="20"/>
              </w:rPr>
            </w:pPr>
          </w:p>
        </w:tc>
        <w:tc>
          <w:tcPr>
            <w:tcW w:w="990" w:type="dxa"/>
            <w:shd w:val="clear" w:color="auto" w:fill="auto"/>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20..թ.</w:t>
            </w:r>
          </w:p>
        </w:tc>
        <w:tc>
          <w:tcPr>
            <w:tcW w:w="990" w:type="dxa"/>
            <w:shd w:val="clear" w:color="auto" w:fill="auto"/>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20..թ.</w:t>
            </w:r>
          </w:p>
        </w:tc>
        <w:tc>
          <w:tcPr>
            <w:tcW w:w="990" w:type="dxa"/>
            <w:shd w:val="clear" w:color="auto" w:fill="auto"/>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20..թ.</w:t>
            </w:r>
          </w:p>
        </w:tc>
        <w:tc>
          <w:tcPr>
            <w:tcW w:w="1080" w:type="dxa"/>
            <w:shd w:val="clear" w:color="auto" w:fill="auto"/>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Ընդամենը</w:t>
            </w:r>
          </w:p>
        </w:tc>
        <w:tc>
          <w:tcPr>
            <w:tcW w:w="1216" w:type="dxa"/>
            <w:shd w:val="clear" w:color="auto" w:fill="auto"/>
          </w:tcPr>
          <w:p w:rsidR="00A72BE7" w:rsidRPr="00F72CE8" w:rsidRDefault="00A72BE7" w:rsidP="001E2226">
            <w:pPr>
              <w:jc w:val="center"/>
              <w:rPr>
                <w:rFonts w:ascii="GHEA Grapalat" w:hAnsi="GHEA Grapalat"/>
                <w:sz w:val="20"/>
                <w:szCs w:val="20"/>
              </w:rPr>
            </w:pPr>
          </w:p>
        </w:tc>
        <w:tc>
          <w:tcPr>
            <w:tcW w:w="2024" w:type="dxa"/>
            <w:shd w:val="clear" w:color="auto" w:fill="auto"/>
          </w:tcPr>
          <w:p w:rsidR="00A72BE7" w:rsidRPr="00F72CE8" w:rsidRDefault="00A72BE7" w:rsidP="001E2226">
            <w:pPr>
              <w:jc w:val="center"/>
              <w:rPr>
                <w:rFonts w:ascii="GHEA Grapalat" w:hAnsi="GHEA Grapalat"/>
                <w:sz w:val="20"/>
                <w:szCs w:val="20"/>
              </w:rPr>
            </w:pPr>
          </w:p>
        </w:tc>
      </w:tr>
      <w:tr w:rsidR="00A72BE7" w:rsidRPr="00F72CE8" w:rsidTr="001E2226">
        <w:tc>
          <w:tcPr>
            <w:tcW w:w="3060" w:type="dxa"/>
            <w:gridSpan w:val="2"/>
            <w:shd w:val="clear" w:color="auto" w:fill="auto"/>
          </w:tcPr>
          <w:p w:rsidR="00A72BE7" w:rsidRPr="00F72CE8" w:rsidRDefault="00A72BE7" w:rsidP="001E2226">
            <w:pPr>
              <w:jc w:val="center"/>
              <w:rPr>
                <w:rFonts w:ascii="GHEA Grapalat" w:hAnsi="GHEA Grapalat"/>
                <w:sz w:val="20"/>
                <w:szCs w:val="20"/>
              </w:rPr>
            </w:pPr>
          </w:p>
        </w:tc>
        <w:tc>
          <w:tcPr>
            <w:tcW w:w="1432" w:type="dxa"/>
            <w:shd w:val="clear" w:color="auto" w:fill="auto"/>
          </w:tcPr>
          <w:p w:rsidR="00A72BE7" w:rsidRPr="00F72CE8" w:rsidRDefault="00A72BE7" w:rsidP="001E2226">
            <w:pPr>
              <w:jc w:val="center"/>
              <w:rPr>
                <w:rFonts w:ascii="GHEA Grapalat" w:hAnsi="GHEA Grapalat"/>
                <w:sz w:val="20"/>
                <w:szCs w:val="20"/>
              </w:rPr>
            </w:pPr>
          </w:p>
        </w:tc>
        <w:tc>
          <w:tcPr>
            <w:tcW w:w="1440" w:type="dxa"/>
            <w:shd w:val="clear" w:color="auto" w:fill="auto"/>
          </w:tcPr>
          <w:p w:rsidR="00A72BE7" w:rsidRPr="00F72CE8" w:rsidRDefault="00A72BE7" w:rsidP="001E2226">
            <w:pPr>
              <w:jc w:val="center"/>
              <w:rPr>
                <w:rFonts w:ascii="GHEA Grapalat" w:hAnsi="GHEA Grapalat"/>
                <w:sz w:val="20"/>
                <w:szCs w:val="20"/>
              </w:rPr>
            </w:pPr>
          </w:p>
        </w:tc>
        <w:tc>
          <w:tcPr>
            <w:tcW w:w="2340" w:type="dxa"/>
            <w:shd w:val="clear" w:color="auto" w:fill="auto"/>
          </w:tcPr>
          <w:p w:rsidR="00A72BE7" w:rsidRPr="00F72CE8" w:rsidRDefault="00A72BE7" w:rsidP="001E2226">
            <w:pPr>
              <w:jc w:val="center"/>
              <w:rPr>
                <w:rFonts w:ascii="GHEA Grapalat" w:hAnsi="GHEA Grapalat"/>
                <w:sz w:val="20"/>
                <w:szCs w:val="20"/>
              </w:rPr>
            </w:pPr>
          </w:p>
        </w:tc>
        <w:tc>
          <w:tcPr>
            <w:tcW w:w="990" w:type="dxa"/>
            <w:shd w:val="clear" w:color="auto" w:fill="auto"/>
          </w:tcPr>
          <w:p w:rsidR="00A72BE7" w:rsidRPr="00F72CE8" w:rsidRDefault="00A72BE7" w:rsidP="001E2226">
            <w:pPr>
              <w:jc w:val="center"/>
              <w:rPr>
                <w:rFonts w:ascii="GHEA Grapalat" w:hAnsi="GHEA Grapalat"/>
                <w:sz w:val="20"/>
                <w:szCs w:val="20"/>
              </w:rPr>
            </w:pPr>
          </w:p>
        </w:tc>
        <w:tc>
          <w:tcPr>
            <w:tcW w:w="990" w:type="dxa"/>
            <w:shd w:val="clear" w:color="auto" w:fill="auto"/>
          </w:tcPr>
          <w:p w:rsidR="00A72BE7" w:rsidRPr="00F72CE8" w:rsidRDefault="00A72BE7" w:rsidP="001E2226">
            <w:pPr>
              <w:jc w:val="center"/>
              <w:rPr>
                <w:rFonts w:ascii="GHEA Grapalat" w:hAnsi="GHEA Grapalat"/>
                <w:sz w:val="20"/>
                <w:szCs w:val="20"/>
              </w:rPr>
            </w:pPr>
          </w:p>
        </w:tc>
        <w:tc>
          <w:tcPr>
            <w:tcW w:w="990" w:type="dxa"/>
            <w:shd w:val="clear" w:color="auto" w:fill="auto"/>
          </w:tcPr>
          <w:p w:rsidR="00A72BE7" w:rsidRPr="00F72CE8" w:rsidRDefault="00A72BE7" w:rsidP="001E2226">
            <w:pPr>
              <w:jc w:val="center"/>
              <w:rPr>
                <w:rFonts w:ascii="GHEA Grapalat" w:hAnsi="GHEA Grapalat"/>
                <w:sz w:val="20"/>
                <w:szCs w:val="20"/>
              </w:rPr>
            </w:pPr>
          </w:p>
        </w:tc>
        <w:tc>
          <w:tcPr>
            <w:tcW w:w="1080" w:type="dxa"/>
            <w:shd w:val="clear" w:color="auto" w:fill="auto"/>
          </w:tcPr>
          <w:p w:rsidR="00A72BE7" w:rsidRPr="00F72CE8" w:rsidRDefault="00A72BE7" w:rsidP="001E2226">
            <w:pPr>
              <w:jc w:val="center"/>
              <w:rPr>
                <w:rFonts w:ascii="GHEA Grapalat" w:hAnsi="GHEA Grapalat"/>
                <w:sz w:val="20"/>
                <w:szCs w:val="20"/>
              </w:rPr>
            </w:pPr>
          </w:p>
        </w:tc>
        <w:tc>
          <w:tcPr>
            <w:tcW w:w="1216" w:type="dxa"/>
            <w:shd w:val="clear" w:color="auto" w:fill="auto"/>
          </w:tcPr>
          <w:p w:rsidR="00A72BE7" w:rsidRPr="00F72CE8" w:rsidRDefault="00A72BE7" w:rsidP="001E2226">
            <w:pPr>
              <w:jc w:val="center"/>
              <w:rPr>
                <w:rFonts w:ascii="GHEA Grapalat" w:hAnsi="GHEA Grapalat"/>
                <w:sz w:val="20"/>
                <w:szCs w:val="20"/>
              </w:rPr>
            </w:pPr>
          </w:p>
        </w:tc>
        <w:tc>
          <w:tcPr>
            <w:tcW w:w="2024" w:type="dxa"/>
            <w:shd w:val="clear" w:color="auto" w:fill="auto"/>
          </w:tcPr>
          <w:p w:rsidR="00A72BE7" w:rsidRPr="00F72CE8" w:rsidRDefault="00A72BE7" w:rsidP="001E2226">
            <w:pPr>
              <w:jc w:val="center"/>
              <w:rPr>
                <w:rFonts w:ascii="GHEA Grapalat" w:hAnsi="GHEA Grapalat"/>
                <w:sz w:val="20"/>
                <w:szCs w:val="20"/>
              </w:rPr>
            </w:pPr>
          </w:p>
        </w:tc>
      </w:tr>
    </w:tbl>
    <w:p w:rsidR="00A72BE7" w:rsidRPr="00F72CE8" w:rsidRDefault="00A72BE7" w:rsidP="00A72BE7">
      <w:pPr>
        <w:jc w:val="center"/>
        <w:rPr>
          <w:rFonts w:ascii="GHEA Grapalat" w:hAnsi="GHEA Grapalat"/>
          <w:sz w:val="20"/>
          <w:szCs w:val="20"/>
        </w:rPr>
      </w:pPr>
    </w:p>
    <w:p w:rsidR="00A72BE7" w:rsidRPr="00F72CE8" w:rsidRDefault="00A72BE7" w:rsidP="00A72BE7">
      <w:pPr>
        <w:rPr>
          <w:rFonts w:ascii="GHEA Grapalat" w:hAnsi="GHEA Grapalat"/>
          <w:sz w:val="20"/>
          <w:szCs w:val="20"/>
        </w:rPr>
      </w:pPr>
    </w:p>
    <w:p w:rsidR="00A72BE7" w:rsidRPr="00F72CE8" w:rsidRDefault="00A72BE7" w:rsidP="00A72BE7">
      <w:pPr>
        <w:jc w:val="both"/>
        <w:rPr>
          <w:rFonts w:ascii="GHEA Grapalat" w:hAnsi="GHEA Grapalat"/>
          <w:sz w:val="20"/>
          <w:szCs w:val="20"/>
        </w:rPr>
      </w:pPr>
      <w:r w:rsidRPr="00F72CE8">
        <w:rPr>
          <w:rFonts w:ascii="GHEA Grapalat" w:hAnsi="GHEA Grapalat"/>
          <w:sz w:val="20"/>
          <w:szCs w:val="20"/>
        </w:rPr>
        <w:t>Եզրակացությունը տրվել է ..........</w:t>
      </w:r>
      <w:r w:rsidRPr="00F72CE8">
        <w:rPr>
          <w:rFonts w:ascii="GHEA Grapalat" w:hAnsi="GHEA Grapalat"/>
          <w:sz w:val="20"/>
          <w:szCs w:val="20"/>
          <w:lang w:val="hy-AM"/>
        </w:rPr>
        <w:t>................</w:t>
      </w:r>
      <w:r w:rsidRPr="00F72CE8">
        <w:rPr>
          <w:rFonts w:ascii="GHEA Grapalat" w:hAnsi="GHEA Grapalat"/>
          <w:sz w:val="20"/>
          <w:szCs w:val="20"/>
        </w:rPr>
        <w:t>....... վարչության աշխատակից .........</w:t>
      </w:r>
      <w:r w:rsidRPr="00F72CE8">
        <w:rPr>
          <w:rFonts w:ascii="GHEA Grapalat" w:hAnsi="GHEA Grapalat"/>
          <w:sz w:val="20"/>
          <w:szCs w:val="20"/>
          <w:lang w:val="hy-AM"/>
        </w:rPr>
        <w:t>.............</w:t>
      </w:r>
      <w:r w:rsidRPr="00F72CE8">
        <w:rPr>
          <w:rFonts w:ascii="GHEA Grapalat" w:hAnsi="GHEA Grapalat"/>
          <w:sz w:val="20"/>
          <w:szCs w:val="20"/>
        </w:rPr>
        <w:t>..........-ի կողմից</w:t>
      </w:r>
    </w:p>
    <w:p w:rsidR="00A72BE7" w:rsidRPr="00F72CE8" w:rsidRDefault="00A72BE7" w:rsidP="00A72BE7">
      <w:pPr>
        <w:jc w:val="both"/>
        <w:rPr>
          <w:rFonts w:ascii="GHEA Grapalat" w:hAnsi="GHEA Grapalat"/>
          <w:sz w:val="20"/>
          <w:szCs w:val="20"/>
        </w:rPr>
      </w:pPr>
    </w:p>
    <w:p w:rsidR="00A72BE7" w:rsidRPr="00F72CE8" w:rsidRDefault="00A72BE7" w:rsidP="00A72BE7">
      <w:pPr>
        <w:jc w:val="both"/>
        <w:rPr>
          <w:rFonts w:ascii="GHEA Grapalat" w:hAnsi="GHEA Grapalat"/>
          <w:sz w:val="20"/>
          <w:szCs w:val="20"/>
        </w:rPr>
      </w:pPr>
    </w:p>
    <w:p w:rsidR="00A72BE7" w:rsidRPr="00F72CE8" w:rsidRDefault="00A72BE7" w:rsidP="00A72BE7">
      <w:pPr>
        <w:jc w:val="both"/>
        <w:rPr>
          <w:rFonts w:ascii="GHEA Grapalat" w:hAnsi="GHEA Grapalat"/>
          <w:sz w:val="20"/>
          <w:szCs w:val="20"/>
        </w:rPr>
      </w:pPr>
    </w:p>
    <w:p w:rsidR="00A72BE7" w:rsidRPr="00F72CE8" w:rsidRDefault="00A72BE7" w:rsidP="00A72BE7">
      <w:pPr>
        <w:jc w:val="both"/>
        <w:rPr>
          <w:rFonts w:ascii="GHEA Grapalat" w:hAnsi="GHEA Grapalat"/>
          <w:sz w:val="20"/>
          <w:szCs w:val="20"/>
        </w:rPr>
      </w:pPr>
      <w:r w:rsidRPr="00F72CE8">
        <w:rPr>
          <w:rFonts w:ascii="GHEA Grapalat" w:hAnsi="GHEA Grapalat"/>
          <w:sz w:val="20"/>
          <w:szCs w:val="20"/>
        </w:rPr>
        <w:t>.................................................................</w:t>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t>..............................................</w:t>
      </w:r>
    </w:p>
    <w:p w:rsidR="00A72BE7" w:rsidRPr="00F72CE8" w:rsidRDefault="00A72BE7" w:rsidP="00A72BE7">
      <w:pPr>
        <w:jc w:val="both"/>
        <w:rPr>
          <w:rFonts w:ascii="GHEA Grapalat" w:hAnsi="GHEA Grapalat"/>
          <w:sz w:val="20"/>
          <w:szCs w:val="20"/>
        </w:rPr>
      </w:pPr>
      <w:r w:rsidRPr="00F72CE8">
        <w:rPr>
          <w:rFonts w:ascii="GHEA Grapalat" w:hAnsi="GHEA Grapalat"/>
          <w:sz w:val="20"/>
          <w:szCs w:val="20"/>
          <w:lang w:val="hy-AM"/>
        </w:rPr>
        <w:t xml:space="preserve">          </w:t>
      </w:r>
      <w:proofErr w:type="gramStart"/>
      <w:r w:rsidRPr="00F72CE8">
        <w:rPr>
          <w:rFonts w:ascii="GHEA Grapalat" w:hAnsi="GHEA Grapalat"/>
          <w:sz w:val="20"/>
          <w:szCs w:val="20"/>
        </w:rPr>
        <w:t>պաշտոնյայի</w:t>
      </w:r>
      <w:proofErr w:type="gramEnd"/>
      <w:r w:rsidRPr="00F72CE8">
        <w:rPr>
          <w:rFonts w:ascii="GHEA Grapalat" w:hAnsi="GHEA Grapalat"/>
          <w:sz w:val="20"/>
          <w:szCs w:val="20"/>
        </w:rPr>
        <w:t xml:space="preserve"> անունը, ազգանունը</w:t>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r>
      <w:r w:rsidRPr="00F72CE8">
        <w:rPr>
          <w:rFonts w:ascii="GHEA Grapalat" w:hAnsi="GHEA Grapalat"/>
          <w:sz w:val="20"/>
          <w:szCs w:val="20"/>
        </w:rPr>
        <w:tab/>
        <w:t xml:space="preserve">     </w:t>
      </w:r>
      <w:r w:rsidRPr="00F72CE8">
        <w:rPr>
          <w:rFonts w:ascii="GHEA Grapalat" w:hAnsi="GHEA Grapalat"/>
          <w:sz w:val="20"/>
          <w:szCs w:val="20"/>
          <w:lang w:val="hy-AM"/>
        </w:rPr>
        <w:t xml:space="preserve">   </w:t>
      </w:r>
      <w:r w:rsidRPr="00F72CE8">
        <w:rPr>
          <w:rFonts w:ascii="GHEA Grapalat" w:hAnsi="GHEA Grapalat"/>
          <w:sz w:val="20"/>
          <w:szCs w:val="20"/>
        </w:rPr>
        <w:t xml:space="preserve"> ստորագրություն</w:t>
      </w:r>
    </w:p>
    <w:p w:rsidR="00A72BE7" w:rsidRPr="00F72CE8" w:rsidRDefault="00A72BE7" w:rsidP="00A72BE7">
      <w:pPr>
        <w:ind w:firstLine="540"/>
        <w:jc w:val="center"/>
        <w:rPr>
          <w:rFonts w:ascii="GHEA Grapalat" w:hAnsi="GHEA Grapalat" w:cs="Sylfaen"/>
          <w:b/>
          <w:lang w:val="hy-AM"/>
        </w:rPr>
      </w:pPr>
    </w:p>
    <w:p w:rsidR="00A72BE7" w:rsidRPr="00F72CE8" w:rsidRDefault="00A72BE7" w:rsidP="00A72BE7">
      <w:pPr>
        <w:pStyle w:val="BodyTextIndent"/>
        <w:jc w:val="right"/>
        <w:rPr>
          <w:rFonts w:ascii="GHEA Grapalat" w:hAnsi="GHEA Grapalat"/>
          <w:b/>
          <w:lang w:val="en-US"/>
        </w:rPr>
      </w:pPr>
    </w:p>
    <w:p w:rsidR="00A72BE7" w:rsidRPr="00F72CE8" w:rsidRDefault="00A72BE7" w:rsidP="00A72BE7">
      <w:pPr>
        <w:pStyle w:val="BodyTextIndent"/>
        <w:jc w:val="right"/>
        <w:rPr>
          <w:rFonts w:ascii="GHEA Grapalat" w:hAnsi="GHEA Grapalat"/>
          <w:b/>
          <w:lang w:val="en-US"/>
        </w:rPr>
      </w:pPr>
    </w:p>
    <w:p w:rsidR="00A72BE7" w:rsidRPr="00F72CE8" w:rsidRDefault="00A72BE7" w:rsidP="00A72BE7">
      <w:pPr>
        <w:pStyle w:val="BodyTextIndent"/>
        <w:jc w:val="right"/>
        <w:rPr>
          <w:rFonts w:ascii="GHEA Grapalat" w:hAnsi="GHEA Grapalat"/>
          <w:b/>
          <w:lang w:val="en-US"/>
        </w:rPr>
      </w:pPr>
    </w:p>
    <w:p w:rsidR="00A72BE7" w:rsidRPr="00F72CE8" w:rsidRDefault="00A72BE7" w:rsidP="00A72BE7">
      <w:pPr>
        <w:pStyle w:val="BodyTextIndent"/>
        <w:jc w:val="right"/>
        <w:rPr>
          <w:rFonts w:ascii="GHEA Grapalat" w:hAnsi="GHEA Grapalat"/>
          <w:b/>
          <w:lang w:val="en-US"/>
        </w:rPr>
        <w:sectPr w:rsidR="00A72BE7" w:rsidRPr="00F72CE8" w:rsidSect="001E2226">
          <w:pgSz w:w="16838" w:h="11906" w:orient="landscape" w:code="9"/>
          <w:pgMar w:top="1138" w:right="720" w:bottom="662" w:left="533" w:header="562" w:footer="562" w:gutter="0"/>
          <w:cols w:space="720"/>
        </w:sectPr>
      </w:pPr>
    </w:p>
    <w:p w:rsidR="00A72BE7" w:rsidRPr="00F72CE8" w:rsidRDefault="00A72BE7" w:rsidP="00A72BE7">
      <w:pPr>
        <w:jc w:val="right"/>
        <w:rPr>
          <w:rFonts w:ascii="GHEA Grapalat" w:hAnsi="GHEA Grapalat" w:cs="GHEA Grapalat"/>
          <w:i/>
          <w:sz w:val="18"/>
          <w:szCs w:val="18"/>
        </w:rPr>
      </w:pPr>
      <w:r w:rsidRPr="00F72CE8">
        <w:rPr>
          <w:rFonts w:ascii="GHEA Grapalat" w:hAnsi="GHEA Grapalat" w:cs="GHEA Grapalat"/>
          <w:i/>
          <w:sz w:val="18"/>
          <w:szCs w:val="18"/>
        </w:rPr>
        <w:lastRenderedPageBreak/>
        <w:t>Հավելված 9</w:t>
      </w:r>
    </w:p>
    <w:p w:rsidR="00A72BE7" w:rsidRPr="00F72CE8" w:rsidRDefault="00CE6478" w:rsidP="00A72BE7">
      <w:pPr>
        <w:pStyle w:val="BodyTextIndent"/>
        <w:spacing w:line="240" w:lineRule="auto"/>
        <w:jc w:val="right"/>
        <w:rPr>
          <w:rFonts w:ascii="GHEA Grapalat" w:hAnsi="GHEA Grapalat" w:cs="Arial"/>
          <w:i w:val="0"/>
          <w:lang w:val="hy-AM"/>
        </w:rPr>
      </w:pPr>
      <w:r w:rsidRPr="00F54DA1">
        <w:rPr>
          <w:rFonts w:ascii="GHEA Grapalat" w:hAnsi="GHEA Grapalat"/>
          <w:b/>
          <w:lang w:val="hy-AM"/>
        </w:rPr>
        <w:t xml:space="preserve">N </w:t>
      </w:r>
      <w:r w:rsidRPr="00F54DA1">
        <w:rPr>
          <w:rFonts w:ascii="GHEA Grapalat" w:hAnsi="GHEA Grapalat"/>
          <w:b/>
          <w:i w:val="0"/>
          <w:lang w:val="hy-AM"/>
        </w:rPr>
        <w:t>ՆՏՎԿ-ԲԸԱՊՁԲ-16-1</w:t>
      </w:r>
      <w:r>
        <w:rPr>
          <w:rFonts w:ascii="GHEA Grapalat" w:hAnsi="GHEA Grapalat"/>
          <w:b/>
          <w:lang w:val="hy-AM"/>
        </w:rPr>
        <w:t xml:space="preserve"> </w:t>
      </w:r>
      <w:r w:rsidR="00A72BE7" w:rsidRPr="00F72CE8">
        <w:rPr>
          <w:rFonts w:ascii="GHEA Grapalat" w:hAnsi="GHEA Grapalat" w:cs="Sylfaen"/>
          <w:i w:val="0"/>
          <w:lang w:val="hy-AM"/>
        </w:rPr>
        <w:t>ծածկագրով</w:t>
      </w:r>
    </w:p>
    <w:p w:rsidR="00A72BE7" w:rsidRPr="00F72CE8" w:rsidRDefault="00A72BE7" w:rsidP="00A72BE7">
      <w:pPr>
        <w:pStyle w:val="BodyTextIndent"/>
        <w:spacing w:line="240" w:lineRule="auto"/>
        <w:jc w:val="right"/>
        <w:rPr>
          <w:rFonts w:ascii="GHEA Grapalat" w:hAnsi="GHEA Grapalat"/>
          <w:b/>
          <w:i w:val="0"/>
          <w:lang w:val="hy-AM"/>
        </w:rPr>
      </w:pPr>
      <w:r w:rsidRPr="00F72CE8">
        <w:rPr>
          <w:rFonts w:ascii="GHEA Grapalat" w:hAnsi="GHEA Grapalat" w:cs="Sylfaen"/>
          <w:i w:val="0"/>
          <w:lang w:val="hy-AM"/>
        </w:rPr>
        <w:t>բաց</w:t>
      </w:r>
      <w:r w:rsidRPr="00F72CE8">
        <w:rPr>
          <w:rFonts w:ascii="GHEA Grapalat" w:hAnsi="GHEA Grapalat" w:cs="Arial"/>
          <w:i w:val="0"/>
          <w:lang w:val="hy-AM"/>
        </w:rPr>
        <w:t xml:space="preserve"> </w:t>
      </w:r>
      <w:r w:rsidRPr="00F72CE8">
        <w:rPr>
          <w:rFonts w:ascii="GHEA Grapalat" w:hAnsi="GHEA Grapalat" w:cs="Sylfaen"/>
          <w:i w:val="0"/>
          <w:lang w:val="hy-AM"/>
        </w:rPr>
        <w:t>ընթացակարգի</w:t>
      </w:r>
      <w:r w:rsidRPr="00F72CE8">
        <w:rPr>
          <w:rFonts w:ascii="GHEA Grapalat" w:hAnsi="GHEA Grapalat" w:cs="Arial"/>
          <w:i w:val="0"/>
          <w:lang w:val="hy-AM"/>
        </w:rPr>
        <w:t xml:space="preserve"> </w:t>
      </w:r>
      <w:r w:rsidRPr="00F72CE8">
        <w:rPr>
          <w:rFonts w:ascii="GHEA Grapalat" w:hAnsi="GHEA Grapalat" w:cs="Sylfaen"/>
          <w:i w:val="0"/>
          <w:lang w:val="hy-AM"/>
        </w:rPr>
        <w:t>հրավերի</w:t>
      </w:r>
    </w:p>
    <w:p w:rsidR="00A72BE7" w:rsidRPr="00F72CE8" w:rsidRDefault="00A72BE7" w:rsidP="00A72BE7">
      <w:pPr>
        <w:jc w:val="right"/>
        <w:rPr>
          <w:rFonts w:ascii="GHEA Grapalat" w:hAnsi="GHEA Grapalat" w:cs="GHEA Grapalat"/>
          <w:i/>
          <w:sz w:val="18"/>
          <w:szCs w:val="18"/>
        </w:rPr>
      </w:pPr>
    </w:p>
    <w:p w:rsidR="00A72BE7" w:rsidRPr="00F72CE8" w:rsidRDefault="00A72BE7" w:rsidP="00A72BE7">
      <w:pPr>
        <w:jc w:val="right"/>
        <w:rPr>
          <w:rFonts w:ascii="GHEA Grapalat" w:hAnsi="GHEA Grapalat" w:cs="GHEA Grapalat"/>
          <w:i/>
          <w:sz w:val="18"/>
          <w:szCs w:val="18"/>
        </w:rPr>
      </w:pPr>
    </w:p>
    <w:p w:rsidR="00A72BE7" w:rsidRPr="00F72CE8" w:rsidRDefault="00A72BE7" w:rsidP="00A72BE7">
      <w:pPr>
        <w:jc w:val="right"/>
        <w:rPr>
          <w:rFonts w:ascii="GHEA Grapalat" w:hAnsi="GHEA Grapalat" w:cs="GHEA Grapalat"/>
          <w:i/>
          <w:sz w:val="18"/>
          <w:szCs w:val="18"/>
        </w:rPr>
      </w:pPr>
      <w:r w:rsidRPr="00F72CE8">
        <w:rPr>
          <w:rFonts w:ascii="GHEA Grapalat" w:hAnsi="GHEA Grapalat" w:cs="Sylfaen"/>
          <w:i/>
          <w:sz w:val="16"/>
          <w:lang w:val="af-ZA"/>
        </w:rPr>
        <w:t xml:space="preserve">  </w:t>
      </w:r>
    </w:p>
    <w:p w:rsidR="00A72BE7" w:rsidRPr="00F72CE8" w:rsidRDefault="00A72BE7" w:rsidP="00A72BE7">
      <w:pPr>
        <w:jc w:val="center"/>
        <w:rPr>
          <w:rFonts w:ascii="GHEA Grapalat" w:hAnsi="GHEA Grapalat" w:cs="GHEA Grapalat"/>
          <w:sz w:val="22"/>
          <w:szCs w:val="22"/>
          <w:lang w:val="hy-AM"/>
        </w:rPr>
      </w:pPr>
      <w:r w:rsidRPr="00F72CE8">
        <w:rPr>
          <w:rFonts w:ascii="GHEA Grapalat" w:hAnsi="GHEA Grapalat" w:cs="GHEA Grapalat"/>
          <w:sz w:val="22"/>
          <w:szCs w:val="22"/>
          <w:lang w:val="hy-AM"/>
        </w:rPr>
        <w:t>ՏՈւԺԱՆՔԻ ՄԱՍԻՆ ՀԱՄԱՁԱՅՆ</w:t>
      </w:r>
      <w:r w:rsidRPr="00F72CE8">
        <w:rPr>
          <w:rFonts w:ascii="GHEA Grapalat" w:hAnsi="GHEA Grapalat" w:cs="GHEA Grapalat"/>
          <w:sz w:val="22"/>
          <w:szCs w:val="22"/>
        </w:rPr>
        <w:t>ԱԳԻՐ</w:t>
      </w:r>
      <w:r w:rsidRPr="00F72CE8">
        <w:rPr>
          <w:rFonts w:ascii="GHEA Grapalat" w:hAnsi="GHEA Grapalat" w:cs="GHEA Grapalat"/>
          <w:sz w:val="22"/>
          <w:szCs w:val="22"/>
          <w:lang w:val="hy-AM"/>
        </w:rPr>
        <w:t xml:space="preserve"> N </w:t>
      </w:r>
    </w:p>
    <w:p w:rsidR="00A72BE7" w:rsidRPr="00F72CE8" w:rsidRDefault="00A72BE7" w:rsidP="00A72BE7">
      <w:pPr>
        <w:jc w:val="center"/>
        <w:rPr>
          <w:rFonts w:ascii="GHEA Grapalat" w:hAnsi="GHEA Grapalat" w:cs="GHEA Grapalat"/>
          <w:sz w:val="20"/>
          <w:szCs w:val="20"/>
          <w:lang w:val="hy-AM"/>
        </w:rPr>
      </w:pPr>
      <w:r w:rsidRPr="00F72CE8">
        <w:rPr>
          <w:rFonts w:ascii="GHEA Grapalat" w:hAnsi="GHEA Grapalat" w:cs="GHEA Grapalat"/>
          <w:sz w:val="20"/>
          <w:szCs w:val="20"/>
          <w:lang w:val="hy-AM"/>
        </w:rPr>
        <w:t xml:space="preserve">(մասնակցության </w:t>
      </w:r>
      <w:r w:rsidRPr="00F72CE8">
        <w:rPr>
          <w:rFonts w:ascii="GHEA Grapalat" w:hAnsi="GHEA Grapalat" w:cs="GHEA Grapalat"/>
          <w:sz w:val="20"/>
          <w:szCs w:val="20"/>
          <w:lang w:val="pt-BR"/>
        </w:rPr>
        <w:t>հայտի ապահովում</w:t>
      </w:r>
      <w:r w:rsidRPr="00F72CE8">
        <w:rPr>
          <w:rFonts w:ascii="GHEA Grapalat" w:hAnsi="GHEA Grapalat" w:cs="GHEA Grapalat"/>
          <w:sz w:val="20"/>
          <w:szCs w:val="20"/>
          <w:lang w:val="hy-AM"/>
        </w:rPr>
        <w:t>)</w:t>
      </w:r>
    </w:p>
    <w:p w:rsidR="00A72BE7" w:rsidRPr="00F72CE8" w:rsidRDefault="00A72BE7" w:rsidP="00A72BE7">
      <w:pPr>
        <w:rPr>
          <w:rFonts w:ascii="GHEA Grapalat" w:hAnsi="GHEA Grapalat" w:cs="GHEA Grapalat"/>
          <w:sz w:val="20"/>
          <w:szCs w:val="20"/>
          <w:lang w:val="hy-AM"/>
        </w:rPr>
      </w:pPr>
      <w:r w:rsidRPr="00F72CE8">
        <w:rPr>
          <w:rFonts w:ascii="GHEA Grapalat" w:hAnsi="GHEA Grapalat" w:cs="GHEA Grapalat"/>
          <w:sz w:val="22"/>
          <w:szCs w:val="22"/>
          <w:lang w:val="hy-AM"/>
        </w:rPr>
        <w:t xml:space="preserve">   </w:t>
      </w:r>
      <w:r w:rsidRPr="00F72CE8">
        <w:rPr>
          <w:rFonts w:ascii="GHEA Grapalat" w:hAnsi="GHEA Grapalat" w:cs="GHEA Grapalat"/>
          <w:sz w:val="20"/>
          <w:szCs w:val="20"/>
          <w:lang w:val="hy-AM"/>
        </w:rPr>
        <w:t xml:space="preserve">  ք. Երևան</w:t>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t xml:space="preserve">                       &lt;&lt;</w:t>
      </w:r>
      <w:r w:rsidRPr="00F72CE8">
        <w:rPr>
          <w:rFonts w:ascii="GHEA Grapalat" w:hAnsi="GHEA Grapalat" w:cs="GHEA Grapalat"/>
          <w:sz w:val="20"/>
          <w:szCs w:val="20"/>
          <w:u w:val="single"/>
          <w:lang w:val="hy-AM"/>
        </w:rPr>
        <w:t xml:space="preserve">         </w:t>
      </w:r>
      <w:r w:rsidRPr="00F72CE8">
        <w:rPr>
          <w:rFonts w:ascii="GHEA Grapalat" w:hAnsi="GHEA Grapalat" w:cs="GHEA Grapalat"/>
          <w:sz w:val="20"/>
          <w:szCs w:val="20"/>
          <w:lang w:val="hy-AM"/>
        </w:rPr>
        <w:t>&gt;&gt;</w:t>
      </w:r>
      <w:r w:rsidRPr="00F72CE8">
        <w:rPr>
          <w:rFonts w:ascii="GHEA Grapalat" w:hAnsi="GHEA Grapalat" w:cs="GHEA Grapalat"/>
          <w:sz w:val="20"/>
          <w:szCs w:val="20"/>
          <w:u w:val="single"/>
          <w:lang w:val="hy-AM"/>
        </w:rPr>
        <w:t xml:space="preserve"> _____________ </w:t>
      </w:r>
      <w:r w:rsidRPr="00F72CE8">
        <w:rPr>
          <w:rFonts w:ascii="GHEA Grapalat" w:hAnsi="GHEA Grapalat" w:cs="GHEA Grapalat"/>
          <w:sz w:val="20"/>
          <w:szCs w:val="20"/>
          <w:lang w:val="hy-AM"/>
        </w:rPr>
        <w:t>20   թ.</w:t>
      </w:r>
    </w:p>
    <w:p w:rsidR="00A72BE7" w:rsidRPr="00F72CE8" w:rsidRDefault="00A72BE7" w:rsidP="00A72BE7">
      <w:pPr>
        <w:ind w:firstLine="708"/>
        <w:jc w:val="both"/>
        <w:rPr>
          <w:rFonts w:ascii="GHEA Grapalat" w:hAnsi="GHEA Grapalat" w:cs="GHEA Grapalat"/>
          <w:sz w:val="20"/>
          <w:szCs w:val="20"/>
          <w:lang w:val="hy-AM"/>
        </w:rPr>
      </w:pPr>
      <w:r w:rsidRPr="00F72CE8">
        <w:rPr>
          <w:rFonts w:ascii="GHEA Grapalat" w:hAnsi="GHEA Grapalat" w:cs="GHEA Grapalat"/>
          <w:sz w:val="20"/>
          <w:szCs w:val="20"/>
          <w:lang w:val="hy-AM"/>
        </w:rPr>
        <w:t>&lt;&lt;</w:t>
      </w:r>
      <w:r w:rsidRPr="00F72CE8">
        <w:rPr>
          <w:rFonts w:ascii="GHEA Grapalat" w:hAnsi="GHEA Grapalat" w:cs="GHEA Grapalat"/>
          <w:sz w:val="20"/>
          <w:szCs w:val="20"/>
          <w:vertAlign w:val="subscript"/>
          <w:lang w:val="hy-AM"/>
        </w:rPr>
        <w:t>Ընկերության անվանումը</w:t>
      </w:r>
      <w:r w:rsidRPr="00F72CE8">
        <w:rPr>
          <w:rFonts w:ascii="GHEA Grapalat" w:hAnsi="GHEA Grapalat" w:cs="GHEA Grapalat"/>
          <w:sz w:val="20"/>
          <w:szCs w:val="20"/>
          <w:lang w:val="hy-AM"/>
        </w:rPr>
        <w:t>&gt;&gt;, ի դեմս Ընկերության տնօրեն` &lt;&lt;</w:t>
      </w:r>
      <w:r w:rsidRPr="00F72CE8">
        <w:rPr>
          <w:rFonts w:ascii="GHEA Grapalat" w:hAnsi="GHEA Grapalat" w:cs="GHEA Grapalat"/>
          <w:sz w:val="20"/>
          <w:szCs w:val="20"/>
          <w:vertAlign w:val="subscript"/>
          <w:lang w:val="hy-AM"/>
        </w:rPr>
        <w:t>Ընկերության տնօրենի անուն ազգանունը, անձնագրային տվյալները</w:t>
      </w:r>
      <w:r w:rsidRPr="00F72CE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BE7" w:rsidRPr="00F72CE8" w:rsidRDefault="00A72BE7" w:rsidP="00A72BE7">
      <w:pPr>
        <w:jc w:val="center"/>
        <w:rPr>
          <w:rFonts w:ascii="GHEA Grapalat" w:hAnsi="GHEA Grapalat" w:cs="GHEA Grapalat"/>
          <w:sz w:val="20"/>
          <w:szCs w:val="20"/>
          <w:lang w:val="hy-AM"/>
        </w:rPr>
      </w:pPr>
    </w:p>
    <w:p w:rsidR="00A72BE7" w:rsidRPr="00F72CE8" w:rsidRDefault="00A72BE7" w:rsidP="00A72BE7">
      <w:pPr>
        <w:numPr>
          <w:ilvl w:val="0"/>
          <w:numId w:val="2"/>
        </w:numPr>
        <w:jc w:val="center"/>
        <w:rPr>
          <w:rFonts w:ascii="GHEA Grapalat" w:hAnsi="GHEA Grapalat" w:cs="GHEA Grapalat"/>
          <w:b/>
          <w:bCs/>
          <w:sz w:val="20"/>
          <w:szCs w:val="20"/>
          <w:lang w:val="pt-BR"/>
        </w:rPr>
      </w:pPr>
      <w:r w:rsidRPr="00F72CE8">
        <w:rPr>
          <w:rFonts w:ascii="GHEA Grapalat" w:hAnsi="GHEA Grapalat" w:cs="GHEA Grapalat"/>
          <w:b/>
          <w:bCs/>
          <w:sz w:val="20"/>
          <w:szCs w:val="20"/>
          <w:lang w:val="pt-BR"/>
        </w:rPr>
        <w:t>ՀԱՄԱՁԱՅՆՈՒԹՅԱՆ ԱՌԱՐԿԱՆ</w:t>
      </w:r>
    </w:p>
    <w:p w:rsidR="00A72BE7" w:rsidRPr="00F72CE8" w:rsidRDefault="00A72BE7" w:rsidP="00A72BE7">
      <w:pPr>
        <w:ind w:left="360"/>
        <w:jc w:val="center"/>
        <w:rPr>
          <w:rFonts w:ascii="GHEA Grapalat" w:hAnsi="GHEA Grapalat" w:cs="GHEA Grapalat"/>
          <w:b/>
          <w:bCs/>
          <w:sz w:val="20"/>
          <w:szCs w:val="20"/>
          <w:lang w:val="pt-BR"/>
        </w:rPr>
      </w:pP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Ընկերությունը մասնակցում է </w:t>
      </w:r>
      <w:r w:rsidR="00AC3105" w:rsidRPr="00AC3105">
        <w:rPr>
          <w:rFonts w:ascii="GHEA Grapalat" w:hAnsi="GHEA Grapalat" w:cs="GHEA Grapalat"/>
          <w:sz w:val="20"/>
          <w:szCs w:val="20"/>
          <w:lang w:val="pt-BR"/>
        </w:rPr>
        <w:t>`&lt;&lt;Նորք&gt;&gt; տեղեկատվավերլուծական կենտրոն ՓԲԸ</w:t>
      </w:r>
      <w:r w:rsidRPr="00F72CE8">
        <w:rPr>
          <w:rFonts w:ascii="GHEA Grapalat" w:hAnsi="GHEA Grapalat" w:cs="GHEA Grapalat"/>
          <w:sz w:val="20"/>
          <w:szCs w:val="20"/>
          <w:lang w:val="pt-BR"/>
        </w:rPr>
        <w:t xml:space="preserve"> (այսուհետ` Պատվիրատու) կողմից կազմակերպված` &lt;&lt;</w:t>
      </w:r>
      <w:r w:rsidR="00AC3105" w:rsidRPr="00AC3105">
        <w:rPr>
          <w:rFonts w:ascii="GHEA Grapalat" w:hAnsi="GHEA Grapalat" w:cs="GHEA Grapalat"/>
          <w:b/>
          <w:sz w:val="20"/>
          <w:szCs w:val="20"/>
          <w:lang w:val="pt-BR"/>
        </w:rPr>
        <w:t>Սերվերային սարքավորումներ</w:t>
      </w:r>
      <w:r w:rsidR="00AC3105">
        <w:rPr>
          <w:rFonts w:ascii="GHEA Grapalat" w:hAnsi="GHEA Grapalat" w:cs="GHEA Grapalat"/>
          <w:b/>
          <w:sz w:val="20"/>
          <w:szCs w:val="20"/>
          <w:lang w:val="pt-BR"/>
        </w:rPr>
        <w:t>ի</w:t>
      </w:r>
      <w:r w:rsidR="00AC3105">
        <w:rPr>
          <w:rFonts w:ascii="GHEA Grapalat" w:hAnsi="GHEA Grapalat" w:cs="GHEA Grapalat"/>
          <w:sz w:val="20"/>
          <w:szCs w:val="20"/>
          <w:lang w:val="pt-BR"/>
        </w:rPr>
        <w:t>&gt;&gt;</w:t>
      </w:r>
      <w:r w:rsidRPr="00F72CE8">
        <w:rPr>
          <w:rFonts w:ascii="GHEA Grapalat" w:hAnsi="GHEA Grapalat" w:cs="GHEA Grapalat"/>
          <w:sz w:val="20"/>
          <w:szCs w:val="20"/>
          <w:vertAlign w:val="subscript"/>
          <w:lang w:val="pt-BR"/>
        </w:rPr>
        <w:t xml:space="preserve"> </w:t>
      </w:r>
      <w:r w:rsidRPr="00F72CE8">
        <w:rPr>
          <w:rFonts w:ascii="GHEA Grapalat" w:hAnsi="GHEA Grapalat" w:cs="GHEA Grapalat"/>
          <w:sz w:val="20"/>
          <w:szCs w:val="20"/>
          <w:lang w:val="pt-BR"/>
        </w:rPr>
        <w:t xml:space="preserve">ձեռքբերման </w:t>
      </w:r>
      <w:r w:rsidR="00CE6478" w:rsidRPr="00F54DA1">
        <w:rPr>
          <w:rFonts w:ascii="GHEA Grapalat" w:hAnsi="GHEA Grapalat"/>
          <w:b/>
          <w:sz w:val="20"/>
          <w:lang w:val="hy-AM"/>
        </w:rPr>
        <w:t xml:space="preserve">N </w:t>
      </w:r>
      <w:r w:rsidR="00CE6478" w:rsidRPr="00F54DA1">
        <w:rPr>
          <w:rFonts w:ascii="GHEA Grapalat" w:hAnsi="GHEA Grapalat"/>
          <w:b/>
          <w:i/>
          <w:sz w:val="20"/>
          <w:lang w:val="hy-AM"/>
        </w:rPr>
        <w:t>ՆՏՎԿ-ԲԸԱՊՁԲ-16-1</w:t>
      </w:r>
      <w:r w:rsidR="00CE6478">
        <w:rPr>
          <w:rFonts w:ascii="GHEA Grapalat" w:hAnsi="GHEA Grapalat"/>
          <w:b/>
          <w:lang w:val="hy-AM"/>
        </w:rPr>
        <w:t xml:space="preserve"> </w:t>
      </w:r>
      <w:r w:rsidR="00CE6478">
        <w:rPr>
          <w:rFonts w:ascii="GHEA Grapalat" w:hAnsi="GHEA Grapalat" w:cs="GHEA Grapalat"/>
          <w:sz w:val="20"/>
          <w:szCs w:val="20"/>
          <w:lang w:val="pt-BR"/>
        </w:rPr>
        <w:t xml:space="preserve"> ծածկագրով  </w:t>
      </w:r>
      <w:r w:rsidR="00CE6478" w:rsidRPr="008704F3">
        <w:rPr>
          <w:rFonts w:ascii="GHEA Grapalat" w:hAnsi="GHEA Grapalat" w:cs="GHEA Grapalat"/>
          <w:b/>
          <w:sz w:val="20"/>
          <w:szCs w:val="20"/>
          <w:lang w:val="pt-BR"/>
        </w:rPr>
        <w:t>ԲԸ</w:t>
      </w:r>
      <w:r w:rsidRPr="00F72CE8">
        <w:rPr>
          <w:rFonts w:ascii="GHEA Grapalat" w:hAnsi="GHEA Grapalat" w:cs="GHEA Grapalat"/>
          <w:sz w:val="20"/>
          <w:szCs w:val="20"/>
          <w:lang w:val="pt-BR"/>
        </w:rPr>
        <w:t xml:space="preserve"> գնման ընթացակարգին:</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72CE8">
        <w:rPr>
          <w:rFonts w:ascii="GHEA Grapalat" w:hAnsi="GHEA Grapalat"/>
          <w:sz w:val="20"/>
          <w:szCs w:val="20"/>
          <w:lang w:val="pt-BR" w:eastAsia="x-none"/>
        </w:rPr>
        <w:t>«</w:t>
      </w:r>
      <w:r w:rsidRPr="00F72CE8">
        <w:rPr>
          <w:rFonts w:ascii="GHEA Grapalat" w:hAnsi="GHEA Grapalat"/>
          <w:sz w:val="20"/>
          <w:szCs w:val="20"/>
          <w:lang w:eastAsia="x-none"/>
        </w:rPr>
        <w:t>Գնումների</w:t>
      </w:r>
      <w:r w:rsidRPr="00F72CE8">
        <w:rPr>
          <w:rFonts w:ascii="GHEA Grapalat" w:hAnsi="GHEA Grapalat"/>
          <w:sz w:val="20"/>
          <w:szCs w:val="20"/>
          <w:lang w:val="pt-BR" w:eastAsia="x-none"/>
        </w:rPr>
        <w:t xml:space="preserve"> </w:t>
      </w:r>
      <w:r w:rsidRPr="00F72CE8">
        <w:rPr>
          <w:rFonts w:ascii="GHEA Grapalat" w:hAnsi="GHEA Grapalat"/>
          <w:sz w:val="20"/>
          <w:szCs w:val="20"/>
          <w:lang w:eastAsia="x-none"/>
        </w:rPr>
        <w:t>մասին</w:t>
      </w:r>
      <w:r w:rsidRPr="00F72CE8">
        <w:rPr>
          <w:rFonts w:ascii="GHEA Grapalat" w:hAnsi="GHEA Grapalat"/>
          <w:sz w:val="20"/>
          <w:szCs w:val="20"/>
          <w:lang w:val="pt-BR" w:eastAsia="x-none"/>
        </w:rPr>
        <w:t xml:space="preserve">» </w:t>
      </w:r>
      <w:r w:rsidRPr="00F72CE8">
        <w:rPr>
          <w:rFonts w:ascii="GHEA Grapalat" w:hAnsi="GHEA Grapalat"/>
          <w:sz w:val="20"/>
          <w:szCs w:val="20"/>
          <w:lang w:eastAsia="x-none"/>
        </w:rPr>
        <w:t>ՀՀ</w:t>
      </w:r>
      <w:r w:rsidRPr="00F72CE8">
        <w:rPr>
          <w:rFonts w:ascii="GHEA Grapalat" w:hAnsi="GHEA Grapalat"/>
          <w:sz w:val="20"/>
          <w:szCs w:val="20"/>
          <w:lang w:val="pt-BR" w:eastAsia="x-none"/>
        </w:rPr>
        <w:t xml:space="preserve"> </w:t>
      </w:r>
      <w:r w:rsidRPr="00F72CE8">
        <w:rPr>
          <w:rFonts w:ascii="GHEA Grapalat" w:hAnsi="GHEA Grapalat"/>
          <w:sz w:val="20"/>
          <w:szCs w:val="20"/>
          <w:lang w:eastAsia="x-none"/>
        </w:rPr>
        <w:t>օրենքի</w:t>
      </w:r>
      <w:r w:rsidRPr="00F72CE8">
        <w:rPr>
          <w:rFonts w:ascii="GHEA Grapalat" w:hAnsi="GHEA Grapalat"/>
          <w:sz w:val="20"/>
          <w:szCs w:val="20"/>
          <w:lang w:val="pt-BR" w:eastAsia="x-none"/>
        </w:rPr>
        <w:t xml:space="preserve"> 29 </w:t>
      </w:r>
      <w:r w:rsidRPr="00F72CE8">
        <w:rPr>
          <w:rFonts w:ascii="GHEA Grapalat" w:hAnsi="GHEA Grapalat"/>
          <w:sz w:val="20"/>
          <w:szCs w:val="20"/>
          <w:lang w:eastAsia="x-none"/>
        </w:rPr>
        <w:t>հոդվածի</w:t>
      </w:r>
      <w:r w:rsidRPr="00F72CE8">
        <w:rPr>
          <w:rFonts w:ascii="GHEA Grapalat" w:hAnsi="GHEA Grapalat"/>
          <w:sz w:val="20"/>
          <w:szCs w:val="20"/>
          <w:lang w:val="pt-BR" w:eastAsia="x-none"/>
        </w:rPr>
        <w:t xml:space="preserve"> 2-</w:t>
      </w:r>
      <w:r w:rsidRPr="00F72CE8">
        <w:rPr>
          <w:rFonts w:ascii="GHEA Grapalat" w:hAnsi="GHEA Grapalat"/>
          <w:sz w:val="20"/>
          <w:szCs w:val="20"/>
          <w:lang w:eastAsia="x-none"/>
        </w:rPr>
        <w:t>րդ</w:t>
      </w:r>
      <w:r w:rsidRPr="00F72CE8">
        <w:rPr>
          <w:rFonts w:ascii="GHEA Grapalat" w:hAnsi="GHEA Grapalat"/>
          <w:sz w:val="20"/>
          <w:szCs w:val="20"/>
          <w:lang w:val="pt-BR" w:eastAsia="x-none"/>
        </w:rPr>
        <w:t xml:space="preserve"> </w:t>
      </w:r>
      <w:r w:rsidRPr="00F72CE8">
        <w:rPr>
          <w:rFonts w:ascii="GHEA Grapalat" w:hAnsi="GHEA Grapalat"/>
          <w:sz w:val="20"/>
          <w:szCs w:val="20"/>
          <w:lang w:eastAsia="x-none"/>
        </w:rPr>
        <w:t>մաս</w:t>
      </w:r>
      <w:r w:rsidRPr="00F72CE8">
        <w:rPr>
          <w:rFonts w:ascii="GHEA Grapalat" w:hAnsi="GHEA Grapalat"/>
          <w:sz w:val="20"/>
          <w:szCs w:val="20"/>
          <w:lang w:val="pt-BR" w:eastAsia="x-none"/>
        </w:rPr>
        <w:t>)</w:t>
      </w:r>
      <w:r w:rsidRPr="00F72CE8">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BE7" w:rsidRPr="00F72CE8" w:rsidRDefault="00A72BE7" w:rsidP="00A72BE7">
      <w:pPr>
        <w:numPr>
          <w:ilvl w:val="0"/>
          <w:numId w:val="2"/>
        </w:numPr>
        <w:jc w:val="center"/>
        <w:rPr>
          <w:rFonts w:ascii="GHEA Grapalat" w:hAnsi="GHEA Grapalat" w:cs="GHEA Grapalat"/>
          <w:b/>
          <w:bCs/>
          <w:sz w:val="20"/>
          <w:szCs w:val="20"/>
        </w:rPr>
      </w:pPr>
      <w:r w:rsidRPr="00F72CE8">
        <w:rPr>
          <w:rFonts w:ascii="GHEA Grapalat" w:hAnsi="GHEA Grapalat" w:cs="GHEA Grapalat"/>
          <w:b/>
          <w:bCs/>
          <w:sz w:val="20"/>
          <w:szCs w:val="20"/>
        </w:rPr>
        <w:t>ԱՅԼ ՊԱՅՄԱՆՆԵՐ</w:t>
      </w:r>
    </w:p>
    <w:p w:rsidR="00A72BE7" w:rsidRPr="00F72CE8" w:rsidRDefault="00A72BE7" w:rsidP="00A72BE7">
      <w:pPr>
        <w:ind w:left="360"/>
        <w:jc w:val="center"/>
        <w:rPr>
          <w:rFonts w:ascii="GHEA Grapalat" w:hAnsi="GHEA Grapalat" w:cs="GHEA Grapalat"/>
          <w:b/>
          <w:bCs/>
          <w:sz w:val="20"/>
          <w:szCs w:val="20"/>
        </w:rPr>
      </w:pPr>
    </w:p>
    <w:p w:rsidR="00A72BE7" w:rsidRPr="00F72CE8" w:rsidRDefault="00A72BE7" w:rsidP="00A72BE7">
      <w:pPr>
        <w:ind w:firstLine="567"/>
        <w:jc w:val="both"/>
        <w:rPr>
          <w:rFonts w:ascii="GHEA Grapalat" w:hAnsi="GHEA Grapalat" w:cs="GHEA Grapalat"/>
          <w:sz w:val="20"/>
          <w:szCs w:val="20"/>
        </w:rPr>
      </w:pPr>
      <w:r w:rsidRPr="00F72CE8">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72BE7" w:rsidRPr="00F72CE8" w:rsidRDefault="00A72BE7" w:rsidP="00A72BE7">
      <w:pPr>
        <w:ind w:firstLine="567"/>
        <w:jc w:val="both"/>
        <w:rPr>
          <w:rFonts w:ascii="GHEA Grapalat" w:hAnsi="GHEA Grapalat" w:cs="GHEA Grapalat"/>
          <w:sz w:val="20"/>
          <w:szCs w:val="20"/>
        </w:rPr>
      </w:pPr>
      <w:r w:rsidRPr="00F72CE8">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BE7" w:rsidRPr="00F72CE8" w:rsidRDefault="00A72BE7" w:rsidP="00A72BE7">
      <w:pPr>
        <w:ind w:firstLine="567"/>
        <w:jc w:val="center"/>
        <w:rPr>
          <w:rFonts w:ascii="GHEA Grapalat" w:hAnsi="GHEA Grapalat" w:cs="GHEA Grapalat"/>
          <w:sz w:val="20"/>
          <w:szCs w:val="20"/>
        </w:rPr>
      </w:pPr>
      <w:r w:rsidRPr="00F72CE8">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72BE7" w:rsidRPr="00F72CE8" w:rsidTr="001E2226">
        <w:trPr>
          <w:cantSplit/>
          <w:trHeight w:val="2779"/>
        </w:trPr>
        <w:tc>
          <w:tcPr>
            <w:tcW w:w="6961" w:type="dxa"/>
          </w:tcPr>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Ընկերության անվանումը` </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Հասցեն`</w:t>
            </w:r>
          </w:p>
          <w:p w:rsidR="00A72BE7" w:rsidRPr="00F72CE8" w:rsidRDefault="00A72BE7" w:rsidP="001E2226">
            <w:pPr>
              <w:pStyle w:val="ListParagraph"/>
              <w:ind w:left="0"/>
              <w:rPr>
                <w:rFonts w:ascii="GHEA Grapalat" w:hAnsi="GHEA Grapalat" w:cs="GHEA Grapalat"/>
                <w:sz w:val="18"/>
                <w:szCs w:val="18"/>
                <w:u w:val="single"/>
                <w:lang w:eastAsia="en-US"/>
              </w:rPr>
            </w:pPr>
            <w:r w:rsidRPr="00F72CE8">
              <w:rPr>
                <w:rFonts w:ascii="GHEA Grapalat" w:hAnsi="GHEA Grapalat" w:cs="GHEA Grapalat"/>
                <w:sz w:val="18"/>
                <w:szCs w:val="18"/>
                <w:u w:val="single"/>
                <w:lang w:eastAsia="en-US"/>
              </w:rPr>
              <w:t>Սպասարկող բանկի անվանումը,</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Հ/Հ                 </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ՀՎՀՀ       </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տնօրեն` -------------------------------- </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                           (ստորագրություն)</w:t>
            </w:r>
          </w:p>
          <w:p w:rsidR="00A72BE7" w:rsidRPr="00F72CE8" w:rsidRDefault="00A72BE7" w:rsidP="001E2226">
            <w:pPr>
              <w:rPr>
                <w:rFonts w:ascii="GHEA Grapalat" w:hAnsi="GHEA Grapalat" w:cs="GHEA Grapalat"/>
                <w:sz w:val="18"/>
                <w:szCs w:val="18"/>
                <w:u w:val="single"/>
              </w:rPr>
            </w:pPr>
          </w:p>
          <w:p w:rsidR="00A72BE7" w:rsidRPr="00F72CE8" w:rsidRDefault="00A72BE7" w:rsidP="001E2226">
            <w:pPr>
              <w:rPr>
                <w:rFonts w:ascii="GHEA Grapalat" w:hAnsi="GHEA Grapalat" w:cs="GHEA Grapalat"/>
                <w:sz w:val="18"/>
                <w:szCs w:val="18"/>
                <w:u w:val="single"/>
              </w:rPr>
            </w:pPr>
            <w:proofErr w:type="gramStart"/>
            <w:r w:rsidRPr="00F72CE8">
              <w:rPr>
                <w:rFonts w:ascii="GHEA Grapalat" w:hAnsi="GHEA Grapalat" w:cs="GHEA Grapalat"/>
                <w:sz w:val="18"/>
                <w:szCs w:val="18"/>
                <w:u w:val="single"/>
              </w:rPr>
              <w:t>գլխ</w:t>
            </w:r>
            <w:proofErr w:type="gramEnd"/>
            <w:r w:rsidRPr="00F72CE8">
              <w:rPr>
                <w:rFonts w:ascii="GHEA Grapalat" w:hAnsi="GHEA Grapalat" w:cs="GHEA Grapalat"/>
                <w:sz w:val="18"/>
                <w:szCs w:val="18"/>
                <w:u w:val="single"/>
              </w:rPr>
              <w:t xml:space="preserve">. հաշվապահ`    -----------------------------  </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 xml:space="preserve">                                  (ստորագրություն)</w:t>
            </w:r>
          </w:p>
          <w:p w:rsidR="00A72BE7" w:rsidRPr="00F72CE8" w:rsidRDefault="00A72BE7" w:rsidP="001E2226">
            <w:pPr>
              <w:rPr>
                <w:rFonts w:ascii="GHEA Grapalat" w:hAnsi="GHEA Grapalat" w:cs="GHEA Grapalat"/>
                <w:sz w:val="18"/>
                <w:szCs w:val="18"/>
                <w:u w:val="single"/>
              </w:rPr>
            </w:pPr>
            <w:r w:rsidRPr="00F72CE8">
              <w:rPr>
                <w:rFonts w:ascii="GHEA Grapalat" w:hAnsi="GHEA Grapalat" w:cs="GHEA Grapalat"/>
                <w:sz w:val="18"/>
                <w:szCs w:val="18"/>
                <w:u w:val="single"/>
              </w:rPr>
              <w:t>Կ.Տ</w:t>
            </w:r>
          </w:p>
        </w:tc>
      </w:tr>
    </w:tbl>
    <w:p w:rsidR="00A72BE7" w:rsidRPr="00F72CE8" w:rsidRDefault="00A72BE7" w:rsidP="00A72BE7">
      <w:pPr>
        <w:tabs>
          <w:tab w:val="left" w:pos="1723"/>
        </w:tabs>
        <w:rPr>
          <w:rFonts w:ascii="GHEA Grapalat" w:hAnsi="GHEA Grapalat" w:cs="GHEA Grapalat"/>
          <w:sz w:val="20"/>
          <w:szCs w:val="20"/>
        </w:rPr>
      </w:pPr>
    </w:p>
    <w:p w:rsidR="00A72BE7" w:rsidRPr="00F72CE8" w:rsidRDefault="00A72BE7" w:rsidP="00A72BE7">
      <w:pPr>
        <w:tabs>
          <w:tab w:val="left" w:pos="1723"/>
        </w:tabs>
        <w:rPr>
          <w:rFonts w:ascii="GHEA Grapalat" w:hAnsi="GHEA Grapalat" w:cs="GHEA Grapalat"/>
          <w:sz w:val="20"/>
          <w:szCs w:val="20"/>
        </w:rPr>
      </w:pPr>
    </w:p>
    <w:p w:rsidR="00A72BE7" w:rsidRPr="00F72CE8" w:rsidRDefault="00A72BE7" w:rsidP="00A72BE7">
      <w:pPr>
        <w:tabs>
          <w:tab w:val="left" w:pos="1723"/>
        </w:tabs>
        <w:rPr>
          <w:rFonts w:ascii="GHEA Grapalat" w:hAnsi="GHEA Grapalat" w:cs="GHEA Grapalat"/>
          <w:sz w:val="20"/>
          <w:szCs w:val="20"/>
        </w:rPr>
      </w:pPr>
    </w:p>
    <w:p w:rsidR="00A72BE7" w:rsidRPr="00F72CE8" w:rsidRDefault="00A72BE7" w:rsidP="00A72BE7">
      <w:pPr>
        <w:tabs>
          <w:tab w:val="left" w:pos="1723"/>
        </w:tabs>
        <w:rPr>
          <w:rFonts w:ascii="GHEA Grapalat" w:hAnsi="GHEA Grapalat" w:cs="GHEA Grapalat"/>
          <w:sz w:val="20"/>
          <w:szCs w:val="20"/>
        </w:rPr>
      </w:pPr>
    </w:p>
    <w:p w:rsidR="00A72BE7" w:rsidRPr="00F72CE8" w:rsidRDefault="00A72BE7" w:rsidP="00A72BE7"/>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i/>
          <w:sz w:val="16"/>
          <w:szCs w:val="16"/>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72BE7" w:rsidRPr="00F72CE8" w:rsidTr="001E2226">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Sylfaen"/>
                <w:b/>
                <w:bCs/>
                <w:sz w:val="20"/>
                <w:szCs w:val="20"/>
              </w:rPr>
            </w:pPr>
            <w:r w:rsidRPr="00F72CE8">
              <w:rPr>
                <w:rFonts w:ascii="GHEA Grapalat" w:hAnsi="GHEA Grapalat" w:cs="Sylfaen"/>
                <w:sz w:val="20"/>
                <w:szCs w:val="20"/>
              </w:rPr>
              <w:lastRenderedPageBreak/>
              <w:t>1.</w:t>
            </w:r>
            <w:r w:rsidRPr="00F72CE8">
              <w:rPr>
                <w:rFonts w:ascii="GHEA Grapalat" w:hAnsi="GHEA Grapalat" w:cs="Sylfaen"/>
                <w:b/>
                <w:bCs/>
                <w:sz w:val="20"/>
                <w:szCs w:val="20"/>
              </w:rPr>
              <w:t xml:space="preserve">                                                        ՎՃԱՐՄԱՆ</w:t>
            </w:r>
            <w:r w:rsidRPr="00F72CE8">
              <w:rPr>
                <w:rFonts w:ascii="GHEA Grapalat" w:hAnsi="GHEA Grapalat" w:cs="Arial"/>
                <w:b/>
                <w:bCs/>
                <w:sz w:val="20"/>
                <w:szCs w:val="20"/>
              </w:rPr>
              <w:t xml:space="preserve"> </w:t>
            </w:r>
            <w:r w:rsidRPr="00F72CE8">
              <w:rPr>
                <w:rFonts w:ascii="GHEA Grapalat" w:hAnsi="GHEA Grapalat" w:cs="Sylfaen"/>
                <w:b/>
                <w:bCs/>
                <w:sz w:val="20"/>
                <w:szCs w:val="20"/>
              </w:rPr>
              <w:t>ՊԱՀԱՆՋԱԳԻՐ</w:t>
            </w:r>
            <w:r w:rsidRPr="00F72CE8">
              <w:rPr>
                <w:rStyle w:val="FootnoteReference"/>
                <w:rFonts w:ascii="GHEA Grapalat" w:hAnsi="GHEA Grapalat" w:cs="Sylfaen"/>
                <w:b/>
                <w:bCs/>
                <w:sz w:val="20"/>
                <w:szCs w:val="20"/>
              </w:rPr>
              <w:footnoteReference w:id="35"/>
            </w:r>
            <w:r w:rsidRPr="00F72CE8">
              <w:rPr>
                <w:rFonts w:ascii="GHEA Grapalat" w:hAnsi="GHEA Grapalat" w:cs="Sylfaen"/>
                <w:b/>
                <w:bCs/>
                <w:sz w:val="20"/>
                <w:szCs w:val="20"/>
              </w:rPr>
              <w:t xml:space="preserve"> N</w:t>
            </w:r>
          </w:p>
          <w:p w:rsidR="00A72BE7" w:rsidRPr="00F72CE8" w:rsidRDefault="00A72BE7" w:rsidP="001E2226">
            <w:pPr>
              <w:jc w:val="center"/>
              <w:rPr>
                <w:rFonts w:ascii="GHEA Grapalat" w:hAnsi="GHEA Grapalat" w:cs="Arial"/>
                <w:bCs/>
                <w:i/>
                <w:sz w:val="20"/>
                <w:szCs w:val="20"/>
              </w:rPr>
            </w:pPr>
            <w:r w:rsidRPr="00F72CE8">
              <w:rPr>
                <w:rFonts w:ascii="GHEA Grapalat" w:hAnsi="GHEA Grapalat" w:cs="Sylfaen"/>
                <w:bCs/>
                <w:i/>
                <w:sz w:val="20"/>
                <w:szCs w:val="20"/>
              </w:rPr>
              <w:t>(մասնակցության հայտի ապահովում)</w:t>
            </w:r>
          </w:p>
        </w:tc>
      </w:tr>
      <w:tr w:rsidR="00A72BE7" w:rsidRPr="00F72CE8" w:rsidTr="001E2226">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2.                                             Ներկայացման</w:t>
            </w:r>
            <w:r w:rsidRPr="00F72CE8">
              <w:rPr>
                <w:rFonts w:ascii="GHEA Grapalat" w:hAnsi="GHEA Grapalat" w:cs="Arial"/>
                <w:sz w:val="20"/>
                <w:szCs w:val="20"/>
              </w:rPr>
              <w:t xml:space="preserve"> </w:t>
            </w:r>
            <w:r w:rsidRPr="00F72CE8">
              <w:rPr>
                <w:rFonts w:ascii="GHEA Grapalat" w:hAnsi="GHEA Grapalat" w:cs="Sylfaen"/>
                <w:sz w:val="20"/>
                <w:szCs w:val="20"/>
              </w:rPr>
              <w:t>ամսաթիվը</w:t>
            </w:r>
            <w:r w:rsidRPr="00F72CE8">
              <w:rPr>
                <w:rFonts w:ascii="GHEA Grapalat" w:hAnsi="GHEA Grapalat" w:cs="Arial"/>
                <w:sz w:val="20"/>
                <w:szCs w:val="20"/>
              </w:rPr>
              <w:t xml:space="preserve">` </w:t>
            </w:r>
            <w:r w:rsidRPr="00F72CE8">
              <w:rPr>
                <w:rFonts w:ascii="GHEA Grapalat" w:hAnsi="GHEA Grapalat" w:cs="Tahoma"/>
                <w:color w:val="000000"/>
                <w:sz w:val="20"/>
                <w:szCs w:val="20"/>
              </w:rPr>
              <w:t xml:space="preserve">"___"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20___</w:t>
            </w:r>
            <w:r w:rsidRPr="00F72CE8">
              <w:rPr>
                <w:rFonts w:ascii="GHEA Grapalat" w:hAnsi="GHEA Grapalat" w:cs="Sylfaen"/>
                <w:color w:val="000000"/>
                <w:sz w:val="20"/>
                <w:szCs w:val="20"/>
              </w:rPr>
              <w:t>թ.</w:t>
            </w:r>
          </w:p>
        </w:tc>
      </w:tr>
      <w:tr w:rsidR="00A72BE7" w:rsidRPr="00F72CE8" w:rsidTr="001E2226">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3. Ընկերություն (այսուհետ` վճարող)</w:t>
            </w:r>
            <w:r w:rsidRPr="00F72CE8">
              <w:rPr>
                <w:rFonts w:ascii="GHEA Grapalat" w:hAnsi="GHEA Grapalat" w:cs="Arial"/>
                <w:sz w:val="20"/>
                <w:szCs w:val="20"/>
              </w:rPr>
              <w:t>`</w:t>
            </w:r>
          </w:p>
        </w:tc>
      </w:tr>
      <w:tr w:rsidR="00A72BE7" w:rsidRPr="00F72CE8" w:rsidTr="001E2226">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4. Վճարողի</w:t>
            </w:r>
            <w:r w:rsidRPr="00F72CE8">
              <w:rPr>
                <w:rFonts w:ascii="GHEA Grapalat" w:hAnsi="GHEA Grapalat" w:cs="Arial"/>
                <w:sz w:val="20"/>
                <w:szCs w:val="20"/>
              </w:rPr>
              <w:t xml:space="preserve"> </w:t>
            </w:r>
            <w:r w:rsidRPr="00F72CE8">
              <w:rPr>
                <w:rFonts w:ascii="GHEA Grapalat" w:hAnsi="GHEA Grapalat" w:cs="Sylfaen"/>
                <w:sz w:val="20"/>
                <w:szCs w:val="20"/>
              </w:rPr>
              <w:t>բանկը</w:t>
            </w:r>
            <w:r w:rsidRPr="00F72CE8">
              <w:rPr>
                <w:rFonts w:ascii="GHEA Grapalat" w:hAnsi="GHEA Grapalat" w:cs="Arial"/>
                <w:sz w:val="20"/>
                <w:szCs w:val="20"/>
              </w:rPr>
              <w:t>`</w:t>
            </w:r>
          </w:p>
        </w:tc>
      </w:tr>
      <w:tr w:rsidR="00A72BE7" w:rsidRPr="00F72CE8" w:rsidTr="001E2226">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5. Վճարողի</w:t>
            </w:r>
            <w:r w:rsidRPr="00F72CE8">
              <w:rPr>
                <w:rFonts w:ascii="GHEA Grapalat" w:hAnsi="GHEA Grapalat" w:cs="Arial"/>
                <w:sz w:val="20"/>
                <w:szCs w:val="20"/>
              </w:rPr>
              <w:t xml:space="preserve"> </w:t>
            </w:r>
            <w:r w:rsidRPr="00F72CE8">
              <w:rPr>
                <w:rFonts w:ascii="GHEA Grapalat" w:hAnsi="GHEA Grapalat" w:cs="Sylfaen"/>
                <w:sz w:val="20"/>
                <w:szCs w:val="20"/>
              </w:rPr>
              <w:t>հաշվի</w:t>
            </w:r>
            <w:r w:rsidRPr="00F72CE8">
              <w:rPr>
                <w:rFonts w:ascii="GHEA Grapalat" w:hAnsi="GHEA Grapalat" w:cs="Arial"/>
                <w:sz w:val="20"/>
                <w:szCs w:val="20"/>
              </w:rPr>
              <w:t xml:space="preserve"> </w:t>
            </w:r>
            <w:r w:rsidRPr="00F72CE8">
              <w:rPr>
                <w:rFonts w:ascii="GHEA Grapalat" w:hAnsi="GHEA Grapalat" w:cs="Sylfaen"/>
                <w:sz w:val="20"/>
                <w:szCs w:val="20"/>
              </w:rPr>
              <w:t>համարը</w:t>
            </w:r>
            <w:r w:rsidRPr="00F72CE8">
              <w:rPr>
                <w:rFonts w:ascii="GHEA Grapalat" w:hAnsi="GHEA Grapalat" w:cs="Arial"/>
                <w:sz w:val="20"/>
                <w:szCs w:val="20"/>
              </w:rPr>
              <w:t>`</w:t>
            </w:r>
          </w:p>
        </w:tc>
      </w:tr>
      <w:tr w:rsidR="00A72BE7" w:rsidRPr="00F72CE8" w:rsidTr="001E2226">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6. Վճարողի</w:t>
            </w:r>
            <w:r w:rsidRPr="00F72CE8">
              <w:rPr>
                <w:rFonts w:ascii="GHEA Grapalat" w:hAnsi="GHEA Grapalat" w:cs="Arial"/>
                <w:sz w:val="20"/>
                <w:szCs w:val="20"/>
              </w:rPr>
              <w:t xml:space="preserve"> </w:t>
            </w:r>
            <w:r w:rsidRPr="00F72CE8">
              <w:rPr>
                <w:rFonts w:ascii="GHEA Grapalat" w:hAnsi="GHEA Grapalat" w:cs="Sylfaen"/>
                <w:sz w:val="20"/>
                <w:szCs w:val="20"/>
              </w:rPr>
              <w:t>ՀՎՀՀ</w:t>
            </w:r>
            <w:r w:rsidRPr="00F72CE8">
              <w:rPr>
                <w:rFonts w:ascii="GHEA Grapalat" w:hAnsi="GHEA Grapalat" w:cs="Arial"/>
                <w:sz w:val="20"/>
                <w:szCs w:val="20"/>
              </w:rPr>
              <w:t>`</w:t>
            </w:r>
          </w:p>
        </w:tc>
      </w:tr>
      <w:tr w:rsidR="00A72BE7" w:rsidRPr="00F72CE8" w:rsidTr="001E222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7. Վճարողի</w:t>
            </w:r>
            <w:r w:rsidRPr="00F72CE8">
              <w:rPr>
                <w:rFonts w:ascii="GHEA Grapalat" w:hAnsi="GHEA Grapalat" w:cs="Arial"/>
                <w:sz w:val="20"/>
                <w:szCs w:val="20"/>
              </w:rPr>
              <w:t xml:space="preserve"> </w:t>
            </w:r>
            <w:r w:rsidRPr="00F72CE8">
              <w:rPr>
                <w:rFonts w:ascii="GHEA Grapalat" w:hAnsi="GHEA Grapalat" w:cs="Sylfaen"/>
                <w:sz w:val="20"/>
                <w:szCs w:val="20"/>
              </w:rPr>
              <w:t>ՀԾՀ</w:t>
            </w:r>
            <w:r w:rsidRPr="00F72CE8">
              <w:rPr>
                <w:rFonts w:ascii="GHEA Grapalat" w:hAnsi="GHEA Grapalat" w:cs="Arial"/>
                <w:sz w:val="20"/>
                <w:szCs w:val="20"/>
              </w:rPr>
              <w:t>`</w:t>
            </w:r>
          </w:p>
        </w:tc>
      </w:tr>
      <w:tr w:rsidR="00A72BE7" w:rsidRPr="00F72CE8" w:rsidTr="001E22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8. Շահառու</w:t>
            </w:r>
            <w:r w:rsidRPr="00F72CE8">
              <w:rPr>
                <w:rFonts w:ascii="GHEA Grapalat" w:hAnsi="GHEA Grapalat" w:cs="Arial"/>
                <w:sz w:val="20"/>
                <w:szCs w:val="20"/>
              </w:rPr>
              <w:t>`</w:t>
            </w:r>
          </w:p>
        </w:tc>
      </w:tr>
      <w:tr w:rsidR="00A72BE7" w:rsidRPr="00F72CE8" w:rsidTr="001E2226">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9. Շահառուի</w:t>
            </w:r>
            <w:r w:rsidRPr="00F72CE8">
              <w:rPr>
                <w:rFonts w:ascii="GHEA Grapalat" w:hAnsi="GHEA Grapalat" w:cs="Arial"/>
                <w:sz w:val="20"/>
                <w:szCs w:val="20"/>
              </w:rPr>
              <w:t xml:space="preserve"> </w:t>
            </w:r>
            <w:r w:rsidRPr="00F72CE8">
              <w:rPr>
                <w:rFonts w:ascii="GHEA Grapalat" w:hAnsi="GHEA Grapalat" w:cs="Sylfaen"/>
                <w:sz w:val="20"/>
                <w:szCs w:val="20"/>
              </w:rPr>
              <w:t>ՀՎՀՀ</w:t>
            </w:r>
            <w:r w:rsidRPr="00F72CE8">
              <w:rPr>
                <w:rFonts w:ascii="GHEA Grapalat" w:hAnsi="GHEA Grapalat" w:cs="Arial"/>
                <w:sz w:val="20"/>
                <w:szCs w:val="20"/>
              </w:rPr>
              <w:t>`</w:t>
            </w:r>
          </w:p>
        </w:tc>
      </w:tr>
      <w:tr w:rsidR="00A72BE7" w:rsidRPr="00F72CE8" w:rsidTr="001E2226">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10. Շահառուի</w:t>
            </w:r>
            <w:r w:rsidRPr="00F72CE8">
              <w:rPr>
                <w:rFonts w:ascii="GHEA Grapalat" w:hAnsi="GHEA Grapalat" w:cs="Arial"/>
                <w:sz w:val="20"/>
                <w:szCs w:val="20"/>
              </w:rPr>
              <w:t xml:space="preserve"> </w:t>
            </w:r>
            <w:r w:rsidRPr="00F72CE8">
              <w:rPr>
                <w:rFonts w:ascii="GHEA Grapalat" w:hAnsi="GHEA Grapalat" w:cs="Sylfaen"/>
                <w:sz w:val="20"/>
                <w:szCs w:val="20"/>
              </w:rPr>
              <w:t>բանկը</w:t>
            </w:r>
            <w:r w:rsidRPr="00F72CE8">
              <w:rPr>
                <w:rFonts w:ascii="GHEA Grapalat" w:hAnsi="GHEA Grapalat" w:cs="Arial"/>
                <w:sz w:val="20"/>
                <w:szCs w:val="20"/>
              </w:rPr>
              <w:t>`</w:t>
            </w:r>
          </w:p>
        </w:tc>
      </w:tr>
      <w:tr w:rsidR="00A72BE7" w:rsidRPr="00F72CE8" w:rsidTr="001E222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11. Շահառուի</w:t>
            </w:r>
            <w:r w:rsidRPr="00F72CE8">
              <w:rPr>
                <w:rFonts w:ascii="GHEA Grapalat" w:hAnsi="GHEA Grapalat" w:cs="Arial"/>
                <w:sz w:val="20"/>
                <w:szCs w:val="20"/>
              </w:rPr>
              <w:t xml:space="preserve"> </w:t>
            </w:r>
            <w:r w:rsidRPr="00F72CE8">
              <w:rPr>
                <w:rFonts w:ascii="GHEA Grapalat" w:hAnsi="GHEA Grapalat" w:cs="Sylfaen"/>
                <w:sz w:val="20"/>
                <w:szCs w:val="20"/>
              </w:rPr>
              <w:t>հաշվի</w:t>
            </w:r>
            <w:r w:rsidRPr="00F72CE8">
              <w:rPr>
                <w:rFonts w:ascii="GHEA Grapalat" w:hAnsi="GHEA Grapalat" w:cs="Arial"/>
                <w:sz w:val="20"/>
                <w:szCs w:val="20"/>
              </w:rPr>
              <w:t xml:space="preserve"> </w:t>
            </w:r>
            <w:r w:rsidRPr="00F72CE8">
              <w:rPr>
                <w:rFonts w:ascii="GHEA Grapalat" w:hAnsi="GHEA Grapalat" w:cs="Sylfaen"/>
                <w:sz w:val="20"/>
                <w:szCs w:val="20"/>
              </w:rPr>
              <w:t>համարը</w:t>
            </w:r>
            <w:r w:rsidRPr="00F72CE8">
              <w:rPr>
                <w:rFonts w:ascii="GHEA Grapalat" w:hAnsi="GHEA Grapalat" w:cs="Arial"/>
                <w:sz w:val="20"/>
                <w:szCs w:val="20"/>
              </w:rPr>
              <w:t xml:space="preserve"> /</w:t>
            </w:r>
            <w:r w:rsidRPr="00F72CE8">
              <w:rPr>
                <w:rFonts w:ascii="GHEA Grapalat" w:hAnsi="GHEA Grapalat" w:cs="Sylfaen"/>
                <w:sz w:val="20"/>
                <w:szCs w:val="20"/>
              </w:rPr>
              <w:t>հշ</w:t>
            </w:r>
            <w:r w:rsidRPr="00F72CE8">
              <w:rPr>
                <w:rFonts w:ascii="GHEA Grapalat" w:hAnsi="GHEA Grapalat" w:cs="Arial"/>
                <w:sz w:val="20"/>
                <w:szCs w:val="20"/>
              </w:rPr>
              <w:t>.N/</w:t>
            </w:r>
          </w:p>
        </w:tc>
      </w:tr>
      <w:tr w:rsidR="00A72BE7" w:rsidRPr="00F72CE8" w:rsidTr="001E22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12. Գումարը</w:t>
            </w:r>
            <w:r w:rsidRPr="00F72CE8">
              <w:rPr>
                <w:rFonts w:ascii="GHEA Grapalat" w:hAnsi="GHEA Grapalat" w:cs="Arial"/>
                <w:sz w:val="20"/>
                <w:szCs w:val="20"/>
              </w:rPr>
              <w:t xml:space="preserve"> </w:t>
            </w:r>
            <w:r w:rsidRPr="00F72CE8">
              <w:rPr>
                <w:rFonts w:ascii="GHEA Grapalat" w:hAnsi="GHEA Grapalat" w:cs="Sylfaen"/>
                <w:sz w:val="20"/>
                <w:szCs w:val="20"/>
              </w:rPr>
              <w:t>թվերով</w:t>
            </w:r>
            <w:r w:rsidRPr="00F72CE8">
              <w:rPr>
                <w:rFonts w:ascii="GHEA Grapalat" w:hAnsi="GHEA Grapalat" w:cs="Arial"/>
                <w:sz w:val="20"/>
                <w:szCs w:val="20"/>
              </w:rPr>
              <w:t xml:space="preserve"> </w:t>
            </w:r>
            <w:r w:rsidRPr="00F72CE8">
              <w:rPr>
                <w:rFonts w:ascii="GHEA Grapalat" w:hAnsi="GHEA Grapalat" w:cs="Sylfaen"/>
                <w:sz w:val="20"/>
                <w:szCs w:val="20"/>
              </w:rPr>
              <w:t>և</w:t>
            </w:r>
            <w:r w:rsidRPr="00F72CE8">
              <w:rPr>
                <w:rFonts w:ascii="GHEA Grapalat" w:hAnsi="GHEA Grapalat" w:cs="Arial"/>
                <w:sz w:val="20"/>
                <w:szCs w:val="20"/>
              </w:rPr>
              <w:t xml:space="preserve"> </w:t>
            </w:r>
            <w:r w:rsidRPr="00F72CE8">
              <w:rPr>
                <w:rFonts w:ascii="GHEA Grapalat" w:hAnsi="GHEA Grapalat" w:cs="Sylfaen"/>
                <w:sz w:val="20"/>
                <w:szCs w:val="20"/>
              </w:rPr>
              <w:t>բառերով</w:t>
            </w:r>
            <w:r w:rsidRPr="00F72CE8">
              <w:rPr>
                <w:rFonts w:ascii="GHEA Grapalat" w:hAnsi="GHEA Grapalat" w:cs="Arial"/>
                <w:sz w:val="20"/>
                <w:szCs w:val="20"/>
              </w:rPr>
              <w:t>`</w:t>
            </w:r>
          </w:p>
        </w:tc>
      </w:tr>
      <w:tr w:rsidR="00A72BE7" w:rsidRPr="00F72CE8" w:rsidTr="001E222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13. Արժույթը</w:t>
            </w:r>
            <w:r w:rsidRPr="00F72CE8">
              <w:rPr>
                <w:rFonts w:ascii="GHEA Grapalat" w:hAnsi="GHEA Grapalat" w:cs="Arial"/>
                <w:sz w:val="20"/>
                <w:szCs w:val="20"/>
              </w:rPr>
              <w:t xml:space="preserve"> (</w:t>
            </w:r>
            <w:r w:rsidRPr="00F72CE8">
              <w:rPr>
                <w:rFonts w:ascii="GHEA Grapalat" w:hAnsi="GHEA Grapalat" w:cs="Sylfaen"/>
                <w:sz w:val="20"/>
                <w:szCs w:val="20"/>
              </w:rPr>
              <w:t>բառերով</w:t>
            </w:r>
            <w:r w:rsidRPr="00F72CE8">
              <w:rPr>
                <w:rFonts w:ascii="GHEA Grapalat" w:hAnsi="GHEA Grapalat" w:cs="Arial"/>
                <w:sz w:val="20"/>
                <w:szCs w:val="20"/>
              </w:rPr>
              <w:t xml:space="preserve"> </w:t>
            </w:r>
            <w:r w:rsidRPr="00F72CE8">
              <w:rPr>
                <w:rFonts w:ascii="GHEA Grapalat" w:hAnsi="GHEA Grapalat" w:cs="Sylfaen"/>
                <w:sz w:val="20"/>
                <w:szCs w:val="20"/>
              </w:rPr>
              <w:t>և</w:t>
            </w:r>
            <w:r w:rsidRPr="00F72CE8">
              <w:rPr>
                <w:rFonts w:ascii="GHEA Grapalat" w:hAnsi="GHEA Grapalat" w:cs="Arial"/>
                <w:sz w:val="20"/>
                <w:szCs w:val="20"/>
              </w:rPr>
              <w:t xml:space="preserve"> </w:t>
            </w:r>
            <w:r w:rsidRPr="00F72CE8">
              <w:rPr>
                <w:rFonts w:ascii="GHEA Grapalat" w:hAnsi="GHEA Grapalat" w:cs="Sylfaen"/>
                <w:sz w:val="20"/>
                <w:szCs w:val="20"/>
              </w:rPr>
              <w:t>կոդով</w:t>
            </w:r>
            <w:r w:rsidRPr="00F72CE8">
              <w:rPr>
                <w:rFonts w:ascii="GHEA Grapalat" w:hAnsi="GHEA Grapalat" w:cs="Arial"/>
                <w:sz w:val="20"/>
                <w:szCs w:val="20"/>
              </w:rPr>
              <w:t>)`</w:t>
            </w:r>
          </w:p>
        </w:tc>
      </w:tr>
      <w:tr w:rsidR="00A72BE7" w:rsidRPr="00F72CE8" w:rsidTr="001E2226">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14. Գործարքի</w:t>
            </w:r>
            <w:r w:rsidRPr="00F72CE8">
              <w:rPr>
                <w:rFonts w:ascii="GHEA Grapalat" w:hAnsi="GHEA Grapalat" w:cs="Arial"/>
                <w:sz w:val="20"/>
                <w:szCs w:val="20"/>
              </w:rPr>
              <w:t xml:space="preserve"> /</w:t>
            </w:r>
            <w:r w:rsidRPr="00F72CE8">
              <w:rPr>
                <w:rFonts w:ascii="GHEA Grapalat" w:hAnsi="GHEA Grapalat" w:cs="Sylfaen"/>
                <w:sz w:val="20"/>
                <w:szCs w:val="20"/>
              </w:rPr>
              <w:t>վճարման</w:t>
            </w:r>
            <w:r w:rsidRPr="00F72CE8">
              <w:rPr>
                <w:rFonts w:ascii="GHEA Grapalat" w:hAnsi="GHEA Grapalat" w:cs="Arial"/>
                <w:sz w:val="20"/>
                <w:szCs w:val="20"/>
              </w:rPr>
              <w:t xml:space="preserve">/ </w:t>
            </w:r>
            <w:r w:rsidRPr="00F72CE8">
              <w:rPr>
                <w:rFonts w:ascii="GHEA Grapalat" w:hAnsi="GHEA Grapalat" w:cs="Sylfaen"/>
                <w:sz w:val="20"/>
                <w:szCs w:val="20"/>
              </w:rPr>
              <w:t>նպատակը</w:t>
            </w:r>
            <w:r w:rsidRPr="00F72CE8">
              <w:rPr>
                <w:rFonts w:ascii="GHEA Grapalat" w:hAnsi="GHEA Grapalat" w:cs="Arial"/>
                <w:sz w:val="20"/>
                <w:szCs w:val="20"/>
              </w:rPr>
              <w:t>`</w:t>
            </w:r>
          </w:p>
        </w:tc>
      </w:tr>
      <w:tr w:rsidR="00A72BE7" w:rsidRPr="00F72CE8" w:rsidTr="001E2226">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15.Գնման</w:t>
            </w:r>
            <w:r w:rsidRPr="00F72CE8">
              <w:rPr>
                <w:rFonts w:ascii="GHEA Grapalat" w:hAnsi="GHEA Grapalat" w:cs="Arial"/>
                <w:sz w:val="20"/>
                <w:szCs w:val="20"/>
              </w:rPr>
              <w:t xml:space="preserve"> </w:t>
            </w:r>
            <w:r w:rsidRPr="00F72CE8">
              <w:rPr>
                <w:rFonts w:ascii="GHEA Grapalat" w:hAnsi="GHEA Grapalat" w:cs="Sylfaen"/>
                <w:sz w:val="20"/>
                <w:szCs w:val="20"/>
              </w:rPr>
              <w:t>ընթացակարգի</w:t>
            </w:r>
            <w:r w:rsidRPr="00F72CE8">
              <w:rPr>
                <w:rFonts w:ascii="GHEA Grapalat" w:hAnsi="GHEA Grapalat" w:cs="Arial"/>
                <w:sz w:val="20"/>
                <w:szCs w:val="20"/>
              </w:rPr>
              <w:t xml:space="preserve"> </w:t>
            </w:r>
            <w:r w:rsidRPr="00F72CE8">
              <w:rPr>
                <w:rFonts w:ascii="GHEA Grapalat" w:hAnsi="GHEA Grapalat" w:cs="Sylfaen"/>
                <w:sz w:val="20"/>
                <w:szCs w:val="20"/>
              </w:rPr>
              <w:t>ծածկագիրը`</w:t>
            </w:r>
          </w:p>
        </w:tc>
      </w:tr>
      <w:tr w:rsidR="00A72BE7" w:rsidRPr="00F72CE8" w:rsidTr="001E2226">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16.Փաստաթղթերի</w:t>
            </w:r>
            <w:r w:rsidRPr="00F72CE8">
              <w:rPr>
                <w:rFonts w:ascii="GHEA Grapalat" w:hAnsi="GHEA Grapalat" w:cs="Arial"/>
                <w:sz w:val="20"/>
                <w:szCs w:val="20"/>
              </w:rPr>
              <w:t xml:space="preserve"> </w:t>
            </w:r>
            <w:r w:rsidRPr="00F72CE8">
              <w:rPr>
                <w:rFonts w:ascii="GHEA Grapalat" w:hAnsi="GHEA Grapalat" w:cs="Sylfaen"/>
                <w:sz w:val="20"/>
                <w:szCs w:val="20"/>
              </w:rPr>
              <w:t>անվանումը</w:t>
            </w:r>
            <w:r w:rsidRPr="00F72CE8">
              <w:rPr>
                <w:rFonts w:ascii="GHEA Grapalat" w:hAnsi="GHEA Grapalat" w:cs="Arial"/>
                <w:sz w:val="20"/>
                <w:szCs w:val="20"/>
              </w:rPr>
              <w:t xml:space="preserve">, </w:t>
            </w:r>
            <w:r w:rsidRPr="00F72CE8">
              <w:rPr>
                <w:rFonts w:ascii="GHEA Grapalat" w:hAnsi="GHEA Grapalat" w:cs="Sylfaen"/>
                <w:sz w:val="20"/>
                <w:szCs w:val="20"/>
              </w:rPr>
              <w:t>դրանց</w:t>
            </w:r>
            <w:r w:rsidRPr="00F72CE8">
              <w:rPr>
                <w:rFonts w:ascii="GHEA Grapalat" w:hAnsi="GHEA Grapalat" w:cs="Arial"/>
                <w:sz w:val="20"/>
                <w:szCs w:val="20"/>
              </w:rPr>
              <w:t xml:space="preserve"> </w:t>
            </w:r>
            <w:r w:rsidRPr="00F72CE8">
              <w:rPr>
                <w:rFonts w:ascii="GHEA Grapalat" w:hAnsi="GHEA Grapalat" w:cs="Sylfaen"/>
                <w:sz w:val="20"/>
                <w:szCs w:val="20"/>
              </w:rPr>
              <w:t>համարները</w:t>
            </w:r>
            <w:r w:rsidRPr="00F72CE8">
              <w:rPr>
                <w:rFonts w:ascii="GHEA Grapalat" w:hAnsi="GHEA Grapalat" w:cs="Arial"/>
                <w:sz w:val="20"/>
                <w:szCs w:val="20"/>
              </w:rPr>
              <w:t xml:space="preserve">, </w:t>
            </w:r>
            <w:r w:rsidRPr="00F72CE8">
              <w:rPr>
                <w:rFonts w:ascii="GHEA Grapalat" w:hAnsi="GHEA Grapalat" w:cs="Sylfaen"/>
                <w:sz w:val="20"/>
                <w:szCs w:val="20"/>
              </w:rPr>
              <w:t>տրամադրման</w:t>
            </w:r>
            <w:r w:rsidRPr="00F72CE8">
              <w:rPr>
                <w:rFonts w:ascii="GHEA Grapalat" w:hAnsi="GHEA Grapalat" w:cs="Arial"/>
                <w:sz w:val="20"/>
                <w:szCs w:val="20"/>
              </w:rPr>
              <w:t xml:space="preserve"> </w:t>
            </w:r>
            <w:r w:rsidRPr="00F72CE8">
              <w:rPr>
                <w:rFonts w:ascii="GHEA Grapalat" w:hAnsi="GHEA Grapalat" w:cs="Sylfaen"/>
                <w:sz w:val="20"/>
                <w:szCs w:val="20"/>
              </w:rPr>
              <w:t>պայմանը</w:t>
            </w:r>
            <w:r w:rsidRPr="00F72CE8">
              <w:rPr>
                <w:rFonts w:ascii="GHEA Grapalat" w:hAnsi="GHEA Grapalat" w:cs="Arial"/>
                <w:sz w:val="20"/>
                <w:szCs w:val="20"/>
              </w:rPr>
              <w:t xml:space="preserve">                       17. </w:t>
            </w:r>
            <w:r w:rsidRPr="00F72CE8">
              <w:rPr>
                <w:rFonts w:ascii="GHEA Grapalat" w:hAnsi="GHEA Grapalat" w:cs="Sylfaen"/>
                <w:sz w:val="20"/>
                <w:szCs w:val="20"/>
              </w:rPr>
              <w:t>կից</w:t>
            </w:r>
            <w:r w:rsidRPr="00F72CE8">
              <w:rPr>
                <w:rFonts w:ascii="GHEA Grapalat" w:hAnsi="GHEA Grapalat" w:cs="Arial"/>
                <w:sz w:val="20"/>
                <w:szCs w:val="20"/>
              </w:rPr>
              <w:t xml:space="preserve">`--- </w:t>
            </w:r>
            <w:r w:rsidRPr="00F72CE8">
              <w:rPr>
                <w:rFonts w:ascii="GHEA Grapalat" w:hAnsi="GHEA Grapalat" w:cs="Sylfaen"/>
                <w:sz w:val="20"/>
                <w:szCs w:val="20"/>
              </w:rPr>
              <w:t>էջ</w:t>
            </w:r>
          </w:p>
        </w:tc>
      </w:tr>
      <w:tr w:rsidR="00A72BE7" w:rsidRPr="00F72CE8" w:rsidTr="001E2226">
        <w:trPr>
          <w:trHeight w:val="2194"/>
        </w:trPr>
        <w:tc>
          <w:tcPr>
            <w:tcW w:w="5040" w:type="dxa"/>
            <w:tcBorders>
              <w:top w:val="nil"/>
              <w:left w:val="single" w:sz="4" w:space="0" w:color="auto"/>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19.ա</w:t>
            </w:r>
            <w:r w:rsidRPr="00F72CE8">
              <w:rPr>
                <w:rFonts w:ascii="Sylfaen" w:hAnsi="Sylfaen" w:cs="Sylfaen"/>
                <w:sz w:val="20"/>
                <w:szCs w:val="20"/>
              </w:rPr>
              <w:t>.</w:t>
            </w:r>
            <w:r w:rsidRPr="00F72CE8">
              <w:rPr>
                <w:rFonts w:ascii="Arial" w:hAnsi="Arial" w:cs="Arial"/>
                <w:sz w:val="20"/>
                <w:szCs w:val="20"/>
              </w:rPr>
              <w:t> </w:t>
            </w:r>
            <w:r w:rsidRPr="00F72CE8">
              <w:rPr>
                <w:rFonts w:ascii="GHEA Grapalat" w:hAnsi="GHEA Grapalat" w:cs="Sylfaen"/>
                <w:sz w:val="20"/>
                <w:szCs w:val="20"/>
              </w:rPr>
              <w:t>Շահառուի ստորագրությունները`</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Tahoma"/>
                <w:color w:val="000000"/>
                <w:sz w:val="20"/>
                <w:szCs w:val="20"/>
              </w:rPr>
            </w:pPr>
            <w:r w:rsidRPr="00F72CE8">
              <w:rPr>
                <w:rFonts w:ascii="GHEA Grapalat" w:hAnsi="GHEA Grapalat" w:cs="Tahoma"/>
                <w:color w:val="000000"/>
                <w:sz w:val="20"/>
                <w:szCs w:val="20"/>
              </w:rPr>
              <w:t xml:space="preserve">                                      /____________________/</w:t>
            </w:r>
          </w:p>
          <w:p w:rsidR="00A72BE7" w:rsidRPr="00F72CE8" w:rsidRDefault="00A72BE7" w:rsidP="001E2226">
            <w:pPr>
              <w:rPr>
                <w:rFonts w:ascii="GHEA Grapalat" w:hAnsi="GHEA Grapalat" w:cs="Tahoma"/>
                <w:color w:val="000000"/>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Tahoma"/>
                <w:color w:val="000000"/>
                <w:sz w:val="20"/>
                <w:szCs w:val="20"/>
              </w:rPr>
              <w:t xml:space="preserve">                                      /____________________/</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72BE7" w:rsidRPr="00F72CE8" w:rsidRDefault="00A72BE7" w:rsidP="001E2226">
            <w:pPr>
              <w:rPr>
                <w:rFonts w:ascii="Arial" w:hAnsi="Arial" w:cs="Arial"/>
                <w:sz w:val="20"/>
                <w:szCs w:val="20"/>
              </w:rPr>
            </w:pPr>
          </w:p>
          <w:p w:rsidR="00A72BE7" w:rsidRPr="00F72CE8" w:rsidRDefault="00A72BE7" w:rsidP="001E2226">
            <w:pPr>
              <w:rPr>
                <w:rFonts w:ascii="Arial" w:hAnsi="Arial" w:cs="Arial"/>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18.ա.</w:t>
            </w:r>
          </w:p>
          <w:p w:rsidR="00A72BE7" w:rsidRPr="00F72CE8" w:rsidRDefault="00A72BE7" w:rsidP="001E2226">
            <w:pPr>
              <w:jc w:val="right"/>
              <w:rPr>
                <w:rFonts w:ascii="GHEA Grapalat" w:hAnsi="GHEA Grapalat" w:cs="Sylfaen"/>
                <w:sz w:val="20"/>
                <w:szCs w:val="20"/>
              </w:rPr>
            </w:pPr>
            <w:r w:rsidRPr="00F72CE8">
              <w:rPr>
                <w:rFonts w:ascii="Arial" w:hAnsi="Arial" w:cs="Arial"/>
                <w:sz w:val="20"/>
                <w:szCs w:val="20"/>
              </w:rPr>
              <w:t xml:space="preserve">                            </w:t>
            </w:r>
            <w:r w:rsidRPr="00F72CE8">
              <w:rPr>
                <w:rFonts w:ascii="GHEA Grapalat" w:hAnsi="GHEA Grapalat" w:cs="Sylfaen"/>
                <w:sz w:val="20"/>
                <w:szCs w:val="20"/>
              </w:rPr>
              <w:t>Վճարողի ստորագրությունները`</w:t>
            </w:r>
          </w:p>
          <w:p w:rsidR="00A72BE7" w:rsidRPr="00F72CE8" w:rsidRDefault="00A72BE7" w:rsidP="001E2226">
            <w:pPr>
              <w:jc w:val="right"/>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Tahoma"/>
                <w:color w:val="000000"/>
                <w:sz w:val="20"/>
                <w:szCs w:val="20"/>
              </w:rPr>
              <w:t>/____________________/</w:t>
            </w:r>
          </w:p>
          <w:p w:rsidR="00A72BE7" w:rsidRPr="00F72CE8" w:rsidRDefault="00A72BE7" w:rsidP="001E2226">
            <w:pPr>
              <w:jc w:val="right"/>
              <w:rPr>
                <w:rFonts w:ascii="GHEA Grapalat" w:hAnsi="GHEA Grapalat" w:cs="Tahoma"/>
                <w:color w:val="000000"/>
                <w:sz w:val="20"/>
                <w:szCs w:val="20"/>
              </w:rPr>
            </w:pPr>
          </w:p>
          <w:p w:rsidR="00A72BE7" w:rsidRPr="00F72CE8" w:rsidRDefault="00A72BE7" w:rsidP="001E2226">
            <w:pPr>
              <w:jc w:val="right"/>
              <w:rPr>
                <w:rFonts w:ascii="GHEA Grapalat" w:hAnsi="GHEA Grapalat" w:cs="Tahoma"/>
                <w:color w:val="000000"/>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Tahoma"/>
                <w:color w:val="000000"/>
                <w:sz w:val="20"/>
                <w:szCs w:val="20"/>
              </w:rPr>
              <w:t>/____________________/</w:t>
            </w:r>
          </w:p>
          <w:p w:rsidR="00A72BE7" w:rsidRPr="00F72CE8" w:rsidRDefault="00A72BE7" w:rsidP="001E2226">
            <w:pPr>
              <w:jc w:val="right"/>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Sylfaen"/>
                <w:sz w:val="20"/>
                <w:szCs w:val="20"/>
              </w:rPr>
              <w:t>18.բ.                                                                Կ.Տ.</w:t>
            </w:r>
          </w:p>
        </w:tc>
      </w:tr>
      <w:tr w:rsidR="00A72BE7" w:rsidRPr="00F72CE8" w:rsidTr="001E2226">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Arial" w:hAnsi="Arial" w:cs="Arial"/>
                <w:sz w:val="20"/>
                <w:szCs w:val="20"/>
              </w:rPr>
              <w:t> </w:t>
            </w:r>
            <w:r w:rsidRPr="00F72CE8">
              <w:rPr>
                <w:rFonts w:ascii="GHEA Grapalat" w:hAnsi="GHEA Grapalat" w:cs="Sylfaen"/>
                <w:sz w:val="20"/>
                <w:szCs w:val="20"/>
              </w:rPr>
              <w:t>Կատարված է շահառուի բանկի կողմից</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Tahoma"/>
                <w:color w:val="000000"/>
                <w:sz w:val="20"/>
                <w:szCs w:val="20"/>
              </w:rPr>
            </w:pPr>
            <w:r w:rsidRPr="00F72CE8">
              <w:rPr>
                <w:rFonts w:ascii="GHEA Grapalat" w:hAnsi="GHEA Grapalat" w:cs="Tahoma"/>
                <w:color w:val="000000"/>
                <w:sz w:val="20"/>
                <w:szCs w:val="20"/>
              </w:rPr>
              <w:t>20.ա.                               /____________________/</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/ստորագրություն/</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20.բ.                                                           Կ.Տ.</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Tahoma"/>
                <w:color w:val="000000"/>
                <w:sz w:val="20"/>
                <w:szCs w:val="20"/>
              </w:rPr>
              <w:t xml:space="preserve">                                                 "___"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 xml:space="preserve">20___ </w:t>
            </w:r>
            <w:r w:rsidRPr="00F72CE8">
              <w:rPr>
                <w:rFonts w:ascii="GHEA Grapalat" w:hAnsi="GHEA Grapalat" w:cs="Sylfaen"/>
                <w:color w:val="000000"/>
                <w:sz w:val="20"/>
                <w:szCs w:val="20"/>
              </w:rPr>
              <w:t>թ.</w:t>
            </w: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Կատարված է վճարողի բանկի կողմից</w:t>
            </w:r>
          </w:p>
          <w:p w:rsidR="00A72BE7" w:rsidRPr="00F72CE8" w:rsidRDefault="00A72BE7" w:rsidP="001E2226">
            <w:pPr>
              <w:jc w:val="cente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Tahoma"/>
                <w:color w:val="000000"/>
                <w:sz w:val="20"/>
                <w:szCs w:val="20"/>
              </w:rPr>
            </w:pPr>
            <w:r w:rsidRPr="00F72CE8">
              <w:rPr>
                <w:rFonts w:ascii="GHEA Grapalat" w:hAnsi="GHEA Grapalat" w:cs="Tahoma"/>
                <w:color w:val="000000"/>
                <w:sz w:val="20"/>
                <w:szCs w:val="20"/>
              </w:rPr>
              <w:t xml:space="preserve">21.ա.                                             </w:t>
            </w:r>
          </w:p>
          <w:p w:rsidR="00A72BE7" w:rsidRPr="00F72CE8" w:rsidRDefault="00A72BE7" w:rsidP="001E2226">
            <w:pPr>
              <w:rPr>
                <w:rFonts w:ascii="GHEA Grapalat" w:hAnsi="GHEA Grapalat" w:cs="Tahoma"/>
                <w:color w:val="000000"/>
                <w:sz w:val="20"/>
                <w:szCs w:val="20"/>
              </w:rPr>
            </w:pPr>
            <w:r w:rsidRPr="00F72CE8">
              <w:rPr>
                <w:rFonts w:ascii="GHEA Grapalat" w:hAnsi="GHEA Grapalat" w:cs="Tahoma"/>
                <w:color w:val="000000"/>
                <w:sz w:val="20"/>
                <w:szCs w:val="20"/>
              </w:rPr>
              <w:t xml:space="preserve">                                           /____________________/</w:t>
            </w:r>
          </w:p>
          <w:p w:rsidR="00A72BE7" w:rsidRPr="00F72CE8" w:rsidRDefault="00A72BE7" w:rsidP="001E2226">
            <w:pPr>
              <w:jc w:val="center"/>
              <w:rPr>
                <w:rFonts w:ascii="GHEA Grapalat" w:hAnsi="GHEA Grapalat" w:cs="Sylfaen"/>
                <w:sz w:val="20"/>
                <w:szCs w:val="20"/>
              </w:rPr>
            </w:pPr>
            <w:r w:rsidRPr="00F72CE8">
              <w:rPr>
                <w:rFonts w:ascii="GHEA Grapalat" w:hAnsi="GHEA Grapalat" w:cs="Tahoma"/>
                <w:color w:val="000000"/>
                <w:sz w:val="20"/>
                <w:szCs w:val="20"/>
              </w:rPr>
              <w:t xml:space="preserve">                                                   </w:t>
            </w:r>
            <w:r w:rsidRPr="00F72CE8">
              <w:rPr>
                <w:rFonts w:ascii="GHEA Grapalat" w:hAnsi="GHEA Grapalat" w:cs="Sylfaen"/>
                <w:sz w:val="20"/>
                <w:szCs w:val="20"/>
              </w:rPr>
              <w:t>/ստորագրություն/</w:t>
            </w:r>
          </w:p>
          <w:p w:rsidR="00A72BE7" w:rsidRPr="00F72CE8" w:rsidRDefault="00A72BE7" w:rsidP="001E2226">
            <w:pPr>
              <w:jc w:val="cente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21.բ.                                                             Կ.Տ.</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22.Կատարման ամսաթիվը`       </w:t>
            </w:r>
            <w:r w:rsidRPr="00F72CE8">
              <w:rPr>
                <w:rFonts w:ascii="GHEA Grapalat" w:hAnsi="GHEA Grapalat" w:cs="Tahoma"/>
                <w:color w:val="000000"/>
                <w:sz w:val="20"/>
                <w:szCs w:val="20"/>
              </w:rPr>
              <w:t xml:space="preserve">"___"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20___</w:t>
            </w:r>
            <w:r w:rsidRPr="00F72CE8">
              <w:rPr>
                <w:rFonts w:ascii="GHEA Grapalat" w:hAnsi="GHEA Grapalat" w:cs="Sylfaen"/>
                <w:color w:val="000000"/>
                <w:sz w:val="20"/>
                <w:szCs w:val="20"/>
              </w:rPr>
              <w:t>թ.</w:t>
            </w:r>
          </w:p>
          <w:p w:rsidR="00A72BE7" w:rsidRPr="00F72CE8" w:rsidRDefault="00A72BE7" w:rsidP="001E2226">
            <w:pPr>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p>
        </w:tc>
      </w:tr>
    </w:tbl>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rPr>
          <w:vanish/>
        </w:rPr>
      </w:pPr>
    </w:p>
    <w:p w:rsidR="00A72BE7" w:rsidRPr="00F72CE8" w:rsidRDefault="00A72BE7" w:rsidP="00A72BE7">
      <w:pPr>
        <w:jc w:val="center"/>
        <w:rPr>
          <w:rFonts w:ascii="GHEA Grapalat" w:hAnsi="GHEA Grapalat"/>
          <w:b/>
          <w:sz w:val="22"/>
          <w:szCs w:val="22"/>
        </w:rPr>
      </w:pPr>
    </w:p>
    <w:p w:rsidR="00A72BE7" w:rsidRPr="00F72CE8" w:rsidRDefault="00A72BE7" w:rsidP="00A72BE7">
      <w:pPr>
        <w:jc w:val="center"/>
        <w:rPr>
          <w:rFonts w:ascii="GHEA Grapalat" w:hAnsi="GHEA Grapalat"/>
          <w:b/>
          <w:sz w:val="22"/>
          <w:szCs w:val="22"/>
          <w:lang w:val="nl-NL"/>
        </w:rPr>
      </w:pPr>
      <w:r w:rsidRPr="00F72CE8">
        <w:rPr>
          <w:rFonts w:ascii="GHEA Grapalat" w:hAnsi="GHEA Grapalat"/>
          <w:b/>
          <w:sz w:val="22"/>
          <w:szCs w:val="22"/>
        </w:rPr>
        <w:t>Վճարման</w:t>
      </w:r>
      <w:r w:rsidRPr="00F72CE8">
        <w:rPr>
          <w:rFonts w:ascii="GHEA Grapalat" w:hAnsi="GHEA Grapalat"/>
          <w:b/>
          <w:sz w:val="22"/>
          <w:szCs w:val="22"/>
          <w:lang w:val="nl-NL"/>
        </w:rPr>
        <w:t xml:space="preserve"> </w:t>
      </w:r>
      <w:r w:rsidRPr="00F72CE8">
        <w:rPr>
          <w:rFonts w:ascii="GHEA Grapalat" w:hAnsi="GHEA Grapalat"/>
          <w:b/>
          <w:sz w:val="22"/>
          <w:szCs w:val="22"/>
        </w:rPr>
        <w:t>պահանջագրի</w:t>
      </w:r>
      <w:r w:rsidRPr="00F72CE8">
        <w:rPr>
          <w:rFonts w:ascii="GHEA Grapalat" w:hAnsi="GHEA Grapalat"/>
          <w:b/>
          <w:sz w:val="22"/>
          <w:szCs w:val="22"/>
          <w:lang w:val="nl-NL"/>
        </w:rPr>
        <w:t xml:space="preserve"> </w:t>
      </w:r>
      <w:r w:rsidRPr="00F72CE8">
        <w:rPr>
          <w:rFonts w:ascii="GHEA Grapalat" w:hAnsi="GHEA Grapalat"/>
          <w:b/>
          <w:sz w:val="22"/>
          <w:szCs w:val="22"/>
        </w:rPr>
        <w:t>պարտադիր</w:t>
      </w:r>
      <w:r w:rsidRPr="00F72CE8">
        <w:rPr>
          <w:rFonts w:ascii="GHEA Grapalat" w:hAnsi="GHEA Grapalat"/>
          <w:b/>
          <w:sz w:val="22"/>
          <w:szCs w:val="22"/>
          <w:lang w:val="nl-NL"/>
        </w:rPr>
        <w:t xml:space="preserve"> </w:t>
      </w:r>
      <w:r w:rsidRPr="00F72CE8">
        <w:rPr>
          <w:rFonts w:ascii="GHEA Grapalat" w:hAnsi="GHEA Grapalat"/>
          <w:b/>
          <w:sz w:val="22"/>
          <w:szCs w:val="22"/>
        </w:rPr>
        <w:t>վավերապայմանները</w:t>
      </w:r>
      <w:r w:rsidRPr="00F72CE8">
        <w:rPr>
          <w:rFonts w:ascii="GHEA Grapalat" w:hAnsi="GHEA Grapalat"/>
          <w:b/>
          <w:sz w:val="22"/>
          <w:szCs w:val="22"/>
          <w:lang w:val="nl-NL"/>
        </w:rPr>
        <w:t xml:space="preserve"> </w:t>
      </w:r>
      <w:r w:rsidRPr="00F72CE8">
        <w:rPr>
          <w:rFonts w:ascii="GHEA Grapalat" w:hAnsi="GHEA Grapalat"/>
          <w:b/>
          <w:sz w:val="22"/>
          <w:szCs w:val="22"/>
        </w:rPr>
        <w:t>և</w:t>
      </w:r>
      <w:r w:rsidRPr="00F72CE8">
        <w:rPr>
          <w:rFonts w:ascii="GHEA Grapalat" w:hAnsi="GHEA Grapalat"/>
          <w:b/>
          <w:sz w:val="22"/>
          <w:szCs w:val="22"/>
          <w:lang w:val="nl-NL"/>
        </w:rPr>
        <w:t xml:space="preserve"> </w:t>
      </w:r>
      <w:r w:rsidRPr="00F72CE8">
        <w:rPr>
          <w:rFonts w:ascii="GHEA Grapalat" w:hAnsi="GHEA Grapalat"/>
          <w:b/>
          <w:sz w:val="22"/>
          <w:szCs w:val="22"/>
        </w:rPr>
        <w:t>լրացման</w:t>
      </w:r>
      <w:r w:rsidRPr="00F72CE8">
        <w:rPr>
          <w:rFonts w:ascii="GHEA Grapalat" w:hAnsi="GHEA Grapalat"/>
          <w:b/>
          <w:sz w:val="22"/>
          <w:szCs w:val="22"/>
          <w:lang w:val="nl-NL"/>
        </w:rPr>
        <w:t xml:space="preserve"> </w:t>
      </w:r>
      <w:r w:rsidRPr="00F72CE8">
        <w:rPr>
          <w:rFonts w:ascii="GHEA Grapalat" w:hAnsi="GHEA Grapalat"/>
          <w:b/>
          <w:sz w:val="22"/>
          <w:szCs w:val="22"/>
        </w:rPr>
        <w:t>կարգը</w:t>
      </w:r>
    </w:p>
    <w:p w:rsidR="00A72BE7" w:rsidRPr="00F72CE8" w:rsidRDefault="00A72BE7" w:rsidP="00A72BE7">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Նշված դաշտի/</w:t>
            </w:r>
          </w:p>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Վավերապայմանը</w:t>
            </w:r>
          </w:p>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 xml:space="preserve">լրացնող կողմը` </w:t>
            </w:r>
          </w:p>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շահառուն կամ վճարողը</w:t>
            </w:r>
          </w:p>
          <w:p w:rsidR="00A72BE7" w:rsidRPr="00F72CE8" w:rsidRDefault="00A72BE7" w:rsidP="001E2226">
            <w:pPr>
              <w:ind w:left="-588" w:firstLine="588"/>
              <w:jc w:val="center"/>
              <w:rPr>
                <w:rFonts w:ascii="GHEA Grapalat" w:hAnsi="GHEA Grapalat"/>
                <w:b/>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5</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 կողմից` վճարողի բանկին վճարման պահանջագիրը ներկայացնելիս</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132" w:hanging="132"/>
              <w:jc w:val="center"/>
              <w:rPr>
                <w:rFonts w:ascii="GHEA Grapalat" w:hAnsi="GHEA Grapalat"/>
                <w:sz w:val="20"/>
                <w:szCs w:val="20"/>
              </w:rPr>
            </w:pPr>
            <w:r w:rsidRPr="00F72CE8">
              <w:rPr>
                <w:rFonts w:ascii="GHEA Grapalat" w:hAnsi="GHEA Grapalat"/>
                <w:sz w:val="20"/>
                <w:szCs w:val="20"/>
              </w:rPr>
              <w:t>լրացվում է շահառուի կողմից` վճարողի բանկին վճարման պահանջագրի ներկայացման օրը</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252" w:hanging="252"/>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լրացվում է Հայաստանի Հանրապետության նորմատիվ իրավական ակտերով սահմաված </w:t>
            </w:r>
            <w:r w:rsidRPr="00F72CE8">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փաստաթղթերի անվանումը, դրանց համարները, </w:t>
            </w:r>
            <w:r w:rsidRPr="00F72CE8">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լրացվում է պահանջագրով նշված գումարի գանձման և </w:t>
            </w:r>
            <w:r w:rsidRPr="00F72CE8">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լրացվում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240" w:firstLine="240"/>
              <w:jc w:val="center"/>
              <w:rPr>
                <w:rFonts w:ascii="GHEA Grapalat" w:hAnsi="GHEA Grapalat"/>
                <w:sz w:val="20"/>
                <w:szCs w:val="20"/>
              </w:rPr>
            </w:pPr>
            <w:r w:rsidRPr="00F72CE8">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rPr>
                <w:rFonts w:ascii="GHEA Grapalat" w:hAnsi="GHEA Grapalat"/>
                <w:sz w:val="20"/>
                <w:szCs w:val="20"/>
              </w:rPr>
            </w:pPr>
            <w:r w:rsidRPr="00F72CE8">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rPr>
                <w:rFonts w:ascii="GHEA Grapalat" w:hAnsi="GHEA Grapalat"/>
                <w:sz w:val="20"/>
                <w:szCs w:val="20"/>
              </w:rPr>
            </w:pPr>
            <w:r w:rsidRPr="00F72CE8">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կնքվում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rPr>
                <w:rFonts w:ascii="GHEA Grapalat" w:hAnsi="GHEA Grapalat"/>
                <w:sz w:val="20"/>
                <w:szCs w:val="20"/>
              </w:rPr>
            </w:pPr>
            <w:r w:rsidRPr="00F72CE8">
              <w:rPr>
                <w:rFonts w:ascii="GHEA Grapalat" w:hAnsi="GHEA Grapalat"/>
                <w:sz w:val="20"/>
                <w:szCs w:val="20"/>
              </w:rPr>
              <w:t xml:space="preserve">          շահառուի    </w:t>
            </w:r>
          </w:p>
          <w:p w:rsidR="00A72BE7" w:rsidRPr="00F72CE8" w:rsidRDefault="00A72BE7" w:rsidP="001E2226">
            <w:pPr>
              <w:rPr>
                <w:rFonts w:ascii="GHEA Grapalat" w:hAnsi="GHEA Grapalat"/>
                <w:sz w:val="20"/>
                <w:szCs w:val="20"/>
              </w:rPr>
            </w:pPr>
            <w:r w:rsidRPr="00F72CE8">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rPr>
                <w:rFonts w:ascii="GHEA Grapalat" w:hAnsi="GHEA Grapalat"/>
                <w:sz w:val="20"/>
                <w:szCs w:val="20"/>
              </w:rPr>
            </w:pPr>
            <w:r w:rsidRPr="00F72CE8">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կնքվում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rPr>
                <w:rFonts w:ascii="GHEA Grapalat" w:hAnsi="GHEA Grapalat"/>
                <w:sz w:val="20"/>
                <w:szCs w:val="20"/>
              </w:rPr>
            </w:pPr>
            <w:r w:rsidRPr="00F72CE8">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սպասարկող</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ֆինանսական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կազմակերպության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(մասնաճյուղի)</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աշխատակցի</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շահառռւին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սպասարկող</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ֆինանսական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սպասարկող</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ֆինանսական   կազմակերպության</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(մասնաճյուղի)</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աշխատակցի</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bl>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jc w:val="right"/>
        <w:rPr>
          <w:rFonts w:ascii="GHEA Grapalat" w:hAnsi="GHEA Grapalat" w:cs="GHEA Grapalat"/>
          <w:i/>
          <w:sz w:val="18"/>
          <w:szCs w:val="18"/>
        </w:rPr>
      </w:pPr>
      <w:r w:rsidRPr="00F72CE8">
        <w:rPr>
          <w:rFonts w:ascii="GHEA Grapalat" w:hAnsi="GHEA Grapalat" w:cs="GHEA Grapalat"/>
          <w:i/>
          <w:sz w:val="18"/>
          <w:szCs w:val="18"/>
          <w:lang w:val="hy-AM"/>
        </w:rPr>
        <w:lastRenderedPageBreak/>
        <w:t xml:space="preserve">Հավելված </w:t>
      </w:r>
      <w:r w:rsidRPr="00F72CE8">
        <w:rPr>
          <w:rFonts w:ascii="GHEA Grapalat" w:hAnsi="GHEA Grapalat" w:cs="GHEA Grapalat"/>
          <w:i/>
          <w:sz w:val="18"/>
          <w:szCs w:val="18"/>
        </w:rPr>
        <w:t>10</w:t>
      </w:r>
    </w:p>
    <w:p w:rsidR="00A72BE7" w:rsidRPr="00F72CE8" w:rsidRDefault="00655BD4" w:rsidP="00A72BE7">
      <w:pPr>
        <w:pStyle w:val="BodyTextIndent"/>
        <w:spacing w:line="240" w:lineRule="auto"/>
        <w:jc w:val="right"/>
        <w:rPr>
          <w:rFonts w:ascii="GHEA Grapalat" w:hAnsi="GHEA Grapalat" w:cs="Arial"/>
          <w:i w:val="0"/>
          <w:lang w:val="hy-AM"/>
        </w:rPr>
      </w:pPr>
      <w:r w:rsidRPr="00F54DA1">
        <w:rPr>
          <w:rFonts w:ascii="GHEA Grapalat" w:hAnsi="GHEA Grapalat"/>
          <w:b/>
          <w:lang w:val="hy-AM"/>
        </w:rPr>
        <w:t xml:space="preserve">N </w:t>
      </w:r>
      <w:r w:rsidRPr="00F54DA1">
        <w:rPr>
          <w:rFonts w:ascii="GHEA Grapalat" w:hAnsi="GHEA Grapalat"/>
          <w:b/>
          <w:i w:val="0"/>
          <w:lang w:val="hy-AM"/>
        </w:rPr>
        <w:t>ՆՏՎԿ-ԲԸԱՊՁԲ-16-1</w:t>
      </w:r>
      <w:r>
        <w:rPr>
          <w:rFonts w:ascii="GHEA Grapalat" w:hAnsi="GHEA Grapalat"/>
          <w:b/>
          <w:lang w:val="hy-AM"/>
        </w:rPr>
        <w:t xml:space="preserve"> </w:t>
      </w:r>
      <w:r w:rsidR="00A72BE7" w:rsidRPr="00F72CE8">
        <w:rPr>
          <w:rFonts w:ascii="GHEA Grapalat" w:hAnsi="GHEA Grapalat" w:cs="Sylfaen"/>
          <w:i w:val="0"/>
          <w:lang w:val="hy-AM"/>
        </w:rPr>
        <w:t>ծածկագրով</w:t>
      </w:r>
    </w:p>
    <w:p w:rsidR="00A72BE7" w:rsidRPr="00F72CE8" w:rsidRDefault="00A72BE7" w:rsidP="00A72BE7">
      <w:pPr>
        <w:pStyle w:val="BodyTextIndent"/>
        <w:spacing w:line="240" w:lineRule="auto"/>
        <w:jc w:val="right"/>
        <w:rPr>
          <w:rFonts w:ascii="GHEA Grapalat" w:hAnsi="GHEA Grapalat"/>
          <w:b/>
          <w:i w:val="0"/>
          <w:lang w:val="hy-AM"/>
        </w:rPr>
      </w:pPr>
      <w:r w:rsidRPr="00F72CE8">
        <w:rPr>
          <w:rFonts w:ascii="GHEA Grapalat" w:hAnsi="GHEA Grapalat" w:cs="Sylfaen"/>
          <w:i w:val="0"/>
          <w:lang w:val="hy-AM"/>
        </w:rPr>
        <w:t>բաց</w:t>
      </w:r>
      <w:r w:rsidRPr="00F72CE8">
        <w:rPr>
          <w:rFonts w:ascii="GHEA Grapalat" w:hAnsi="GHEA Grapalat" w:cs="Arial"/>
          <w:i w:val="0"/>
          <w:lang w:val="hy-AM"/>
        </w:rPr>
        <w:t xml:space="preserve"> </w:t>
      </w:r>
      <w:r w:rsidRPr="00F72CE8">
        <w:rPr>
          <w:rFonts w:ascii="GHEA Grapalat" w:hAnsi="GHEA Grapalat" w:cs="Sylfaen"/>
          <w:i w:val="0"/>
          <w:lang w:val="hy-AM"/>
        </w:rPr>
        <w:t>ընթացակարգի</w:t>
      </w:r>
      <w:r w:rsidRPr="00F72CE8">
        <w:rPr>
          <w:rFonts w:ascii="GHEA Grapalat" w:hAnsi="GHEA Grapalat" w:cs="Arial"/>
          <w:i w:val="0"/>
          <w:lang w:val="hy-AM"/>
        </w:rPr>
        <w:t xml:space="preserve"> </w:t>
      </w:r>
      <w:r w:rsidRPr="00F72CE8">
        <w:rPr>
          <w:rFonts w:ascii="GHEA Grapalat" w:hAnsi="GHEA Grapalat" w:cs="Sylfaen"/>
          <w:i w:val="0"/>
          <w:lang w:val="hy-AM"/>
        </w:rPr>
        <w:t>հրավերի</w:t>
      </w:r>
    </w:p>
    <w:p w:rsidR="00A72BE7" w:rsidRPr="00F72CE8" w:rsidRDefault="00A72BE7" w:rsidP="00A72BE7">
      <w:pPr>
        <w:jc w:val="right"/>
        <w:rPr>
          <w:rFonts w:ascii="GHEA Grapalat" w:hAnsi="GHEA Grapalat" w:cs="GHEA Grapalat"/>
          <w:i/>
          <w:sz w:val="18"/>
          <w:szCs w:val="18"/>
        </w:rPr>
      </w:pPr>
    </w:p>
    <w:p w:rsidR="00A72BE7" w:rsidRPr="00F72CE8" w:rsidRDefault="00A72BE7" w:rsidP="00A72BE7">
      <w:pPr>
        <w:jc w:val="center"/>
        <w:rPr>
          <w:rFonts w:ascii="GHEA Grapalat" w:hAnsi="GHEA Grapalat" w:cs="GHEA Grapalat"/>
          <w:sz w:val="22"/>
          <w:szCs w:val="22"/>
        </w:rPr>
      </w:pPr>
    </w:p>
    <w:p w:rsidR="00A72BE7" w:rsidRPr="00F72CE8" w:rsidRDefault="00A72BE7" w:rsidP="00A72BE7">
      <w:pPr>
        <w:jc w:val="center"/>
        <w:rPr>
          <w:rFonts w:ascii="GHEA Grapalat" w:hAnsi="GHEA Grapalat" w:cs="GHEA Grapalat"/>
          <w:sz w:val="22"/>
          <w:szCs w:val="22"/>
          <w:lang w:val="hy-AM"/>
        </w:rPr>
      </w:pPr>
      <w:r w:rsidRPr="00F72CE8">
        <w:rPr>
          <w:rFonts w:ascii="GHEA Grapalat" w:hAnsi="GHEA Grapalat" w:cs="GHEA Grapalat"/>
          <w:sz w:val="22"/>
          <w:szCs w:val="22"/>
          <w:lang w:val="hy-AM"/>
        </w:rPr>
        <w:t>ՏՈւԺԱՆՔԻ ՄԱՍԻՆ ՀԱՄԱՁԱՅՆ</w:t>
      </w:r>
      <w:r w:rsidRPr="00F72CE8">
        <w:rPr>
          <w:rFonts w:ascii="GHEA Grapalat" w:hAnsi="GHEA Grapalat" w:cs="GHEA Grapalat"/>
          <w:sz w:val="22"/>
          <w:szCs w:val="22"/>
        </w:rPr>
        <w:t>ԱԳԻՐ</w:t>
      </w:r>
      <w:r w:rsidRPr="00F72CE8">
        <w:rPr>
          <w:rFonts w:ascii="GHEA Grapalat" w:hAnsi="GHEA Grapalat" w:cs="GHEA Grapalat"/>
          <w:sz w:val="22"/>
          <w:szCs w:val="22"/>
          <w:lang w:val="hy-AM"/>
        </w:rPr>
        <w:t xml:space="preserve"> N </w:t>
      </w:r>
    </w:p>
    <w:p w:rsidR="00A72BE7" w:rsidRPr="00F72CE8" w:rsidRDefault="00A72BE7" w:rsidP="00A72BE7">
      <w:pPr>
        <w:rPr>
          <w:rFonts w:ascii="GHEA Grapalat" w:hAnsi="GHEA Grapalat" w:cs="GHEA Grapalat"/>
          <w:sz w:val="20"/>
          <w:szCs w:val="20"/>
        </w:rPr>
      </w:pPr>
      <w:r w:rsidRPr="00F72CE8">
        <w:rPr>
          <w:rFonts w:ascii="GHEA Grapalat" w:hAnsi="GHEA Grapalat" w:cs="GHEA Grapalat"/>
          <w:sz w:val="20"/>
          <w:szCs w:val="20"/>
        </w:rPr>
        <w:t xml:space="preserve">                                                  (</w:t>
      </w:r>
      <w:proofErr w:type="gramStart"/>
      <w:r w:rsidRPr="00F72CE8">
        <w:rPr>
          <w:rFonts w:ascii="GHEA Grapalat" w:hAnsi="GHEA Grapalat" w:cs="GHEA Grapalat"/>
          <w:sz w:val="20"/>
          <w:szCs w:val="20"/>
          <w:lang w:val="pt-BR"/>
        </w:rPr>
        <w:t>պայմանագրի</w:t>
      </w:r>
      <w:proofErr w:type="gramEnd"/>
      <w:r w:rsidRPr="00F72CE8">
        <w:rPr>
          <w:rFonts w:ascii="GHEA Grapalat" w:hAnsi="GHEA Grapalat" w:cs="GHEA Grapalat"/>
          <w:sz w:val="20"/>
          <w:szCs w:val="20"/>
          <w:lang w:val="pt-BR"/>
        </w:rPr>
        <w:t xml:space="preserve"> կատարման ապահովում</w:t>
      </w:r>
      <w:r w:rsidRPr="00F72CE8">
        <w:rPr>
          <w:rFonts w:ascii="GHEA Grapalat" w:hAnsi="GHEA Grapalat" w:cs="GHEA Grapalat"/>
          <w:sz w:val="20"/>
          <w:szCs w:val="20"/>
        </w:rPr>
        <w:t>)</w:t>
      </w:r>
    </w:p>
    <w:p w:rsidR="00A72BE7" w:rsidRPr="00F72CE8" w:rsidRDefault="00A72BE7" w:rsidP="00A72BE7">
      <w:pPr>
        <w:rPr>
          <w:rFonts w:ascii="GHEA Grapalat" w:hAnsi="GHEA Grapalat" w:cs="GHEA Grapalat"/>
          <w:sz w:val="20"/>
          <w:szCs w:val="20"/>
          <w:lang w:val="hy-AM"/>
        </w:rPr>
      </w:pPr>
      <w:r w:rsidRPr="00F72CE8">
        <w:rPr>
          <w:rFonts w:ascii="GHEA Grapalat" w:hAnsi="GHEA Grapalat" w:cs="GHEA Grapalat"/>
          <w:sz w:val="22"/>
          <w:szCs w:val="22"/>
          <w:lang w:val="hy-AM"/>
        </w:rPr>
        <w:t xml:space="preserve">   </w:t>
      </w:r>
      <w:r w:rsidRPr="00F72CE8">
        <w:rPr>
          <w:rFonts w:ascii="GHEA Grapalat" w:hAnsi="GHEA Grapalat" w:cs="GHEA Grapalat"/>
          <w:sz w:val="20"/>
          <w:szCs w:val="20"/>
          <w:lang w:val="hy-AM"/>
        </w:rPr>
        <w:t xml:space="preserve">  ք. Երևան</w:t>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F72CE8">
        <w:rPr>
          <w:rFonts w:ascii="GHEA Grapalat" w:hAnsi="GHEA Grapalat" w:cs="GHEA Grapalat"/>
          <w:sz w:val="20"/>
          <w:szCs w:val="20"/>
          <w:lang w:val="hy-AM"/>
        </w:rPr>
        <w:tab/>
      </w:r>
      <w:r w:rsidRPr="00A72BE7">
        <w:rPr>
          <w:rFonts w:ascii="GHEA Grapalat" w:hAnsi="GHEA Grapalat" w:cs="GHEA Grapalat"/>
          <w:sz w:val="20"/>
          <w:szCs w:val="20"/>
          <w:lang w:val="hy-AM"/>
        </w:rPr>
        <w:t xml:space="preserve">                                  </w:t>
      </w:r>
      <w:r w:rsidRPr="00F72CE8">
        <w:rPr>
          <w:rFonts w:ascii="GHEA Grapalat" w:hAnsi="GHEA Grapalat" w:cs="GHEA Grapalat"/>
          <w:sz w:val="20"/>
          <w:szCs w:val="20"/>
          <w:lang w:val="hy-AM"/>
        </w:rPr>
        <w:tab/>
        <w:t>&lt;&lt;</w:t>
      </w:r>
      <w:r w:rsidRPr="00F72CE8">
        <w:rPr>
          <w:rFonts w:ascii="GHEA Grapalat" w:hAnsi="GHEA Grapalat" w:cs="GHEA Grapalat"/>
          <w:sz w:val="20"/>
          <w:szCs w:val="20"/>
          <w:u w:val="single"/>
          <w:lang w:val="hy-AM"/>
        </w:rPr>
        <w:t xml:space="preserve">         </w:t>
      </w:r>
      <w:r w:rsidRPr="00F72CE8">
        <w:rPr>
          <w:rFonts w:ascii="GHEA Grapalat" w:hAnsi="GHEA Grapalat" w:cs="GHEA Grapalat"/>
          <w:sz w:val="20"/>
          <w:szCs w:val="20"/>
          <w:lang w:val="hy-AM"/>
        </w:rPr>
        <w:t>&gt;&gt;</w:t>
      </w:r>
      <w:r w:rsidRPr="00F72CE8">
        <w:rPr>
          <w:rFonts w:ascii="GHEA Grapalat" w:hAnsi="GHEA Grapalat" w:cs="GHEA Grapalat"/>
          <w:sz w:val="20"/>
          <w:szCs w:val="20"/>
          <w:u w:val="single"/>
          <w:lang w:val="hy-AM"/>
        </w:rPr>
        <w:t xml:space="preserve"> _____________ </w:t>
      </w:r>
      <w:r w:rsidRPr="00F72CE8">
        <w:rPr>
          <w:rFonts w:ascii="GHEA Grapalat" w:hAnsi="GHEA Grapalat" w:cs="GHEA Grapalat"/>
          <w:sz w:val="20"/>
          <w:szCs w:val="20"/>
          <w:lang w:val="hy-AM"/>
        </w:rPr>
        <w:t>20   թ.</w:t>
      </w:r>
    </w:p>
    <w:p w:rsidR="00A72BE7" w:rsidRPr="00A72BE7" w:rsidRDefault="00A72BE7" w:rsidP="00A72BE7">
      <w:pPr>
        <w:ind w:firstLine="708"/>
        <w:jc w:val="both"/>
        <w:rPr>
          <w:rFonts w:ascii="GHEA Grapalat" w:hAnsi="GHEA Grapalat" w:cs="GHEA Grapalat"/>
          <w:sz w:val="16"/>
          <w:szCs w:val="16"/>
          <w:lang w:val="hy-AM"/>
        </w:rPr>
      </w:pPr>
    </w:p>
    <w:p w:rsidR="00A72BE7" w:rsidRPr="00F72CE8" w:rsidRDefault="00A72BE7" w:rsidP="00A72BE7">
      <w:pPr>
        <w:ind w:firstLine="708"/>
        <w:jc w:val="both"/>
        <w:rPr>
          <w:rFonts w:ascii="GHEA Grapalat" w:hAnsi="GHEA Grapalat" w:cs="GHEA Grapalat"/>
          <w:sz w:val="20"/>
          <w:szCs w:val="20"/>
          <w:lang w:val="hy-AM"/>
        </w:rPr>
      </w:pPr>
      <w:r w:rsidRPr="00F72CE8">
        <w:rPr>
          <w:rFonts w:ascii="GHEA Grapalat" w:hAnsi="GHEA Grapalat" w:cs="GHEA Grapalat"/>
          <w:sz w:val="20"/>
          <w:szCs w:val="20"/>
          <w:lang w:val="hy-AM"/>
        </w:rPr>
        <w:t>&lt;&lt;</w:t>
      </w:r>
      <w:r w:rsidRPr="00F72CE8">
        <w:rPr>
          <w:rFonts w:ascii="GHEA Grapalat" w:hAnsi="GHEA Grapalat" w:cs="GHEA Grapalat"/>
          <w:sz w:val="20"/>
          <w:szCs w:val="20"/>
          <w:vertAlign w:val="subscript"/>
          <w:lang w:val="hy-AM"/>
        </w:rPr>
        <w:t>Ընկերության անվանումը</w:t>
      </w:r>
      <w:r w:rsidRPr="00F72CE8">
        <w:rPr>
          <w:rFonts w:ascii="GHEA Grapalat" w:hAnsi="GHEA Grapalat" w:cs="GHEA Grapalat"/>
          <w:sz w:val="20"/>
          <w:szCs w:val="20"/>
          <w:lang w:val="hy-AM"/>
        </w:rPr>
        <w:t>&gt;&gt;, ի դեմս Ընկերության տնօրեն` &lt;&lt;</w:t>
      </w:r>
      <w:r w:rsidRPr="00F72CE8">
        <w:rPr>
          <w:rFonts w:ascii="GHEA Grapalat" w:hAnsi="GHEA Grapalat" w:cs="GHEA Grapalat"/>
          <w:sz w:val="20"/>
          <w:szCs w:val="20"/>
          <w:vertAlign w:val="subscript"/>
          <w:lang w:val="hy-AM"/>
        </w:rPr>
        <w:t>Ընկերության տնօրենի անուն ազգանունը, անձնագրային տվյալները</w:t>
      </w:r>
      <w:r w:rsidRPr="00F72CE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BE7" w:rsidRPr="00F72CE8" w:rsidRDefault="00A72BE7" w:rsidP="00A72BE7">
      <w:pPr>
        <w:jc w:val="center"/>
        <w:rPr>
          <w:rFonts w:ascii="GHEA Grapalat" w:hAnsi="GHEA Grapalat" w:cs="GHEA Grapalat"/>
          <w:sz w:val="16"/>
          <w:szCs w:val="16"/>
          <w:lang w:val="hy-AM"/>
        </w:rPr>
      </w:pPr>
    </w:p>
    <w:p w:rsidR="00A72BE7" w:rsidRPr="00F72CE8" w:rsidRDefault="00A72BE7" w:rsidP="00A72BE7">
      <w:pPr>
        <w:ind w:left="360"/>
        <w:jc w:val="center"/>
        <w:rPr>
          <w:rFonts w:ascii="GHEA Grapalat" w:hAnsi="GHEA Grapalat" w:cs="GHEA Grapalat"/>
          <w:b/>
          <w:bCs/>
          <w:sz w:val="20"/>
          <w:szCs w:val="20"/>
          <w:lang w:val="pt-BR"/>
        </w:rPr>
      </w:pPr>
      <w:r w:rsidRPr="00F72CE8">
        <w:rPr>
          <w:rFonts w:ascii="GHEA Grapalat" w:hAnsi="GHEA Grapalat" w:cs="GHEA Grapalat"/>
          <w:b/>
          <w:bCs/>
          <w:sz w:val="20"/>
          <w:szCs w:val="20"/>
          <w:lang w:val="pt-BR"/>
        </w:rPr>
        <w:t>1.ՀԱՄԱՁԱՅՆՈՒԹՅԱՆ ԱՌԱՐԿԱՆ</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Ընկերությունը մասնակցում է </w:t>
      </w:r>
      <w:r w:rsidR="00655BD4" w:rsidRPr="00AC3105">
        <w:rPr>
          <w:rFonts w:ascii="GHEA Grapalat" w:hAnsi="GHEA Grapalat" w:cs="GHEA Grapalat"/>
          <w:sz w:val="20"/>
          <w:szCs w:val="20"/>
          <w:lang w:val="pt-BR"/>
        </w:rPr>
        <w:t>`&lt;&lt;Նորք&gt;&gt; տեղեկատվավերլուծական կենտրոն ՓԲԸ</w:t>
      </w:r>
      <w:r w:rsidRPr="00F72CE8">
        <w:rPr>
          <w:rFonts w:ascii="GHEA Grapalat" w:hAnsi="GHEA Grapalat" w:cs="GHEA Grapalat"/>
          <w:sz w:val="20"/>
          <w:szCs w:val="20"/>
          <w:lang w:val="pt-BR"/>
        </w:rPr>
        <w:t xml:space="preserve"> (այսուհետ` Պատվիրատու) կողմից կազմակերպված` &lt;&lt;</w:t>
      </w:r>
      <w:r w:rsidR="00655BD4" w:rsidRPr="00655BD4">
        <w:rPr>
          <w:rFonts w:ascii="GHEA Grapalat" w:hAnsi="GHEA Grapalat" w:cs="GHEA Grapalat"/>
          <w:b/>
          <w:sz w:val="20"/>
          <w:szCs w:val="20"/>
          <w:lang w:val="pt-BR"/>
        </w:rPr>
        <w:t>Սերվերային սարքավորումների</w:t>
      </w:r>
      <w:r w:rsidR="00655BD4">
        <w:rPr>
          <w:rFonts w:ascii="GHEA Grapalat" w:hAnsi="GHEA Grapalat" w:cs="GHEA Grapalat"/>
          <w:sz w:val="20"/>
          <w:szCs w:val="20"/>
          <w:lang w:val="pt-BR"/>
        </w:rPr>
        <w:t>&gt;&gt;</w:t>
      </w:r>
      <w:r w:rsidRPr="00F72CE8">
        <w:rPr>
          <w:rFonts w:ascii="GHEA Grapalat" w:hAnsi="GHEA Grapalat" w:cs="GHEA Grapalat"/>
          <w:sz w:val="20"/>
          <w:szCs w:val="20"/>
          <w:vertAlign w:val="subscript"/>
          <w:lang w:val="pt-BR"/>
        </w:rPr>
        <w:t xml:space="preserve"> </w:t>
      </w:r>
      <w:r w:rsidRPr="00F72CE8">
        <w:rPr>
          <w:rFonts w:ascii="GHEA Grapalat" w:hAnsi="GHEA Grapalat" w:cs="GHEA Grapalat"/>
          <w:sz w:val="20"/>
          <w:szCs w:val="20"/>
          <w:lang w:val="pt-BR"/>
        </w:rPr>
        <w:t xml:space="preserve">ձեռքբերման </w:t>
      </w:r>
      <w:r w:rsidR="00655BD4">
        <w:rPr>
          <w:rFonts w:ascii="GHEA Grapalat" w:hAnsi="GHEA Grapalat"/>
          <w:b/>
          <w:sz w:val="20"/>
          <w:lang w:val="hy-AM"/>
        </w:rPr>
        <w:t>N</w:t>
      </w:r>
      <w:r w:rsidR="00655BD4" w:rsidRPr="00655BD4">
        <w:rPr>
          <w:rFonts w:ascii="GHEA Grapalat" w:hAnsi="GHEA Grapalat"/>
          <w:b/>
          <w:sz w:val="20"/>
          <w:lang w:val="pt-BR"/>
        </w:rPr>
        <w:t xml:space="preserve"> </w:t>
      </w:r>
      <w:r w:rsidR="00655BD4" w:rsidRPr="00F54DA1">
        <w:rPr>
          <w:rFonts w:ascii="GHEA Grapalat" w:hAnsi="GHEA Grapalat"/>
          <w:b/>
          <w:i/>
          <w:sz w:val="20"/>
          <w:lang w:val="hy-AM"/>
        </w:rPr>
        <w:t>ՆՏՎԿ-ԲԸԱՊՁԲ-16-1</w:t>
      </w:r>
      <w:r w:rsidR="00655BD4">
        <w:rPr>
          <w:rFonts w:ascii="GHEA Grapalat" w:hAnsi="GHEA Grapalat"/>
          <w:b/>
          <w:lang w:val="hy-AM"/>
        </w:rPr>
        <w:t xml:space="preserve"> </w:t>
      </w:r>
      <w:r w:rsidR="00655BD4">
        <w:rPr>
          <w:rFonts w:ascii="GHEA Grapalat" w:hAnsi="GHEA Grapalat" w:cs="GHEA Grapalat"/>
          <w:sz w:val="20"/>
          <w:szCs w:val="20"/>
          <w:lang w:val="pt-BR"/>
        </w:rPr>
        <w:t xml:space="preserve"> ծածկագրով ԲԸ</w:t>
      </w:r>
      <w:r w:rsidRPr="00F72CE8">
        <w:rPr>
          <w:rFonts w:ascii="GHEA Grapalat" w:hAnsi="GHEA Grapalat" w:cs="GHEA Grapalat"/>
          <w:sz w:val="20"/>
          <w:szCs w:val="20"/>
          <w:lang w:val="pt-BR"/>
        </w:rPr>
        <w:t xml:space="preserve"> գնման ընթացակարգին:</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BE7" w:rsidRPr="00F72CE8" w:rsidRDefault="00A72BE7" w:rsidP="00A72BE7">
      <w:pPr>
        <w:numPr>
          <w:ilvl w:val="1"/>
          <w:numId w:val="3"/>
        </w:numPr>
        <w:ind w:left="0" w:firstLine="426"/>
        <w:jc w:val="both"/>
        <w:rPr>
          <w:rFonts w:ascii="GHEA Grapalat" w:hAnsi="GHEA Grapalat" w:cs="GHEA Grapalat"/>
          <w:sz w:val="20"/>
          <w:szCs w:val="20"/>
          <w:lang w:val="pt-BR"/>
        </w:rPr>
      </w:pPr>
      <w:r w:rsidRPr="00F72CE8">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BE7" w:rsidRPr="00F72CE8" w:rsidRDefault="00A72BE7" w:rsidP="00A72BE7">
      <w:pPr>
        <w:jc w:val="both"/>
        <w:rPr>
          <w:rFonts w:ascii="GHEA Grapalat" w:hAnsi="GHEA Grapalat" w:cs="GHEA Grapalat"/>
          <w:sz w:val="20"/>
          <w:szCs w:val="20"/>
          <w:lang w:val="hy-AM"/>
        </w:rPr>
      </w:pPr>
    </w:p>
    <w:p w:rsidR="00A72BE7" w:rsidRPr="00A72BE7" w:rsidRDefault="00A72BE7" w:rsidP="00A72BE7">
      <w:pPr>
        <w:ind w:left="360"/>
        <w:jc w:val="center"/>
        <w:rPr>
          <w:rFonts w:ascii="GHEA Grapalat" w:hAnsi="GHEA Grapalat" w:cs="GHEA Grapalat"/>
          <w:b/>
          <w:bCs/>
          <w:sz w:val="20"/>
          <w:szCs w:val="20"/>
          <w:lang w:val="hy-AM"/>
        </w:rPr>
      </w:pPr>
      <w:r w:rsidRPr="00A72BE7">
        <w:rPr>
          <w:rFonts w:ascii="GHEA Grapalat" w:hAnsi="GHEA Grapalat" w:cs="GHEA Grapalat"/>
          <w:b/>
          <w:bCs/>
          <w:sz w:val="20"/>
          <w:szCs w:val="20"/>
          <w:lang w:val="hy-AM"/>
        </w:rPr>
        <w:t>2.ԱՅԼ ՊԱՅՄԱՆՆԵՐ</w:t>
      </w:r>
    </w:p>
    <w:p w:rsidR="00A72BE7" w:rsidRPr="00A72BE7" w:rsidRDefault="00A72BE7" w:rsidP="00A72BE7">
      <w:pPr>
        <w:ind w:firstLine="567"/>
        <w:jc w:val="both"/>
        <w:rPr>
          <w:rFonts w:ascii="GHEA Grapalat" w:hAnsi="GHEA Grapalat" w:cs="GHEA Grapalat"/>
          <w:sz w:val="20"/>
          <w:szCs w:val="20"/>
          <w:lang w:val="hy-AM"/>
        </w:rPr>
      </w:pPr>
      <w:r w:rsidRPr="00A72BE7">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72BE7" w:rsidRPr="00F72CE8" w:rsidRDefault="00A72BE7" w:rsidP="00A72BE7">
      <w:pPr>
        <w:ind w:firstLine="567"/>
        <w:jc w:val="both"/>
        <w:rPr>
          <w:rFonts w:ascii="GHEA Grapalat" w:hAnsi="GHEA Grapalat" w:cs="GHEA Grapalat"/>
          <w:sz w:val="20"/>
          <w:szCs w:val="20"/>
          <w:lang w:val="hy-AM"/>
        </w:rPr>
      </w:pPr>
      <w:r w:rsidRPr="00A72BE7">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BE7" w:rsidRPr="00A72BE7" w:rsidRDefault="00A72BE7" w:rsidP="00A72BE7">
      <w:pPr>
        <w:ind w:firstLine="567"/>
        <w:jc w:val="center"/>
        <w:rPr>
          <w:rFonts w:ascii="GHEA Grapalat" w:hAnsi="GHEA Grapalat" w:cs="GHEA Grapalat"/>
          <w:b/>
          <w:sz w:val="20"/>
          <w:szCs w:val="20"/>
          <w:lang w:val="hy-AM"/>
        </w:rPr>
      </w:pPr>
      <w:r w:rsidRPr="00A72BE7">
        <w:rPr>
          <w:rFonts w:ascii="GHEA Grapalat" w:hAnsi="GHEA Grapalat" w:cs="GHEA Grapalat"/>
          <w:b/>
          <w:sz w:val="20"/>
          <w:szCs w:val="20"/>
          <w:lang w:val="hy-AM"/>
        </w:rPr>
        <w:t>3. Ընկերության հասցեն, բանկային վավերապայմանները`</w:t>
      </w:r>
    </w:p>
    <w:p w:rsidR="00A72BE7" w:rsidRPr="00A72BE7" w:rsidRDefault="00A72BE7" w:rsidP="00A72BE7">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72BE7" w:rsidRPr="00097CB0" w:rsidTr="001E2226">
        <w:trPr>
          <w:cantSplit/>
          <w:trHeight w:val="3171"/>
        </w:trPr>
        <w:tc>
          <w:tcPr>
            <w:tcW w:w="6480" w:type="dxa"/>
          </w:tcPr>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lastRenderedPageBreak/>
              <w:t xml:space="preserve">Ընկերության անվանումը`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Հասցեն`</w:t>
            </w:r>
          </w:p>
          <w:p w:rsidR="00A72BE7" w:rsidRPr="00A72BE7" w:rsidRDefault="00A72BE7" w:rsidP="001E2226">
            <w:pPr>
              <w:pStyle w:val="ListParagraph"/>
              <w:ind w:left="0"/>
              <w:rPr>
                <w:rFonts w:ascii="GHEA Grapalat" w:hAnsi="GHEA Grapalat" w:cs="GHEA Grapalat"/>
                <w:sz w:val="18"/>
                <w:szCs w:val="18"/>
                <w:u w:val="single"/>
                <w:lang w:val="hy-AM" w:eastAsia="en-US"/>
              </w:rPr>
            </w:pPr>
            <w:r w:rsidRPr="00A72BE7">
              <w:rPr>
                <w:rFonts w:ascii="GHEA Grapalat" w:hAnsi="GHEA Grapalat" w:cs="GHEA Grapalat"/>
                <w:sz w:val="18"/>
                <w:szCs w:val="18"/>
                <w:u w:val="single"/>
                <w:lang w:val="hy-AM" w:eastAsia="en-US"/>
              </w:rPr>
              <w:t>Սպասարկող բանկի անվանումը,</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Հ/Հ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ՀՎՀՀ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տնօրեն` --------------------------------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                           (ստորագրություն)</w:t>
            </w:r>
          </w:p>
          <w:p w:rsidR="00A72BE7" w:rsidRPr="00A72BE7" w:rsidRDefault="00A72BE7" w:rsidP="001E2226">
            <w:pPr>
              <w:rPr>
                <w:rFonts w:ascii="GHEA Grapalat" w:hAnsi="GHEA Grapalat" w:cs="GHEA Grapalat"/>
                <w:sz w:val="18"/>
                <w:szCs w:val="18"/>
                <w:u w:val="single"/>
                <w:lang w:val="hy-AM"/>
              </w:rPr>
            </w:pP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գլխ. հաշվապահ`    -----------------------------  </w:t>
            </w: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 xml:space="preserve">                                  (ստորագրություն)</w:t>
            </w:r>
          </w:p>
          <w:p w:rsidR="00A72BE7" w:rsidRPr="00A72BE7" w:rsidRDefault="00A72BE7" w:rsidP="001E2226">
            <w:pPr>
              <w:rPr>
                <w:rFonts w:ascii="GHEA Grapalat" w:hAnsi="GHEA Grapalat" w:cs="GHEA Grapalat"/>
                <w:sz w:val="18"/>
                <w:szCs w:val="18"/>
                <w:u w:val="single"/>
                <w:lang w:val="hy-AM"/>
              </w:rPr>
            </w:pPr>
          </w:p>
          <w:p w:rsidR="00A72BE7" w:rsidRPr="00A72BE7" w:rsidRDefault="00A72BE7" w:rsidP="001E2226">
            <w:pPr>
              <w:rPr>
                <w:rFonts w:ascii="GHEA Grapalat" w:hAnsi="GHEA Grapalat" w:cs="GHEA Grapalat"/>
                <w:sz w:val="18"/>
                <w:szCs w:val="18"/>
                <w:u w:val="single"/>
                <w:lang w:val="hy-AM"/>
              </w:rPr>
            </w:pPr>
            <w:r w:rsidRPr="00A72BE7">
              <w:rPr>
                <w:rFonts w:ascii="GHEA Grapalat" w:hAnsi="GHEA Grapalat" w:cs="GHEA Grapalat"/>
                <w:sz w:val="18"/>
                <w:szCs w:val="18"/>
                <w:u w:val="single"/>
                <w:lang w:val="hy-AM"/>
              </w:rPr>
              <w:t>Կ.Տ</w:t>
            </w:r>
          </w:p>
        </w:tc>
      </w:tr>
    </w:tbl>
    <w:p w:rsidR="00A72BE7" w:rsidRPr="00A72BE7" w:rsidRDefault="00A72BE7" w:rsidP="00A72BE7">
      <w:pPr>
        <w:pStyle w:val="ListParagraph"/>
        <w:tabs>
          <w:tab w:val="left" w:pos="540"/>
        </w:tabs>
        <w:autoSpaceDE w:val="0"/>
        <w:autoSpaceDN w:val="0"/>
        <w:adjustRightInd w:val="0"/>
        <w:ind w:left="0"/>
        <w:jc w:val="both"/>
        <w:rPr>
          <w:rFonts w:ascii="GHEA Grapalat" w:hAnsi="GHEA Grapalat" w:cs="Sylfaen"/>
          <w:sz w:val="20"/>
          <w:szCs w:val="20"/>
          <w:lang w:val="hy-AM"/>
        </w:rPr>
      </w:pPr>
    </w:p>
    <w:p w:rsidR="00A72BE7" w:rsidRPr="00A72BE7" w:rsidRDefault="00A72BE7" w:rsidP="00A72BE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p w:rsidR="00A72BE7" w:rsidRPr="00A72BE7" w:rsidRDefault="00A72BE7" w:rsidP="00A72BE7">
      <w:pPr>
        <w:pStyle w:val="ListParagraph"/>
        <w:tabs>
          <w:tab w:val="left" w:pos="540"/>
        </w:tabs>
        <w:autoSpaceDE w:val="0"/>
        <w:autoSpaceDN w:val="0"/>
        <w:adjustRightInd w:val="0"/>
        <w:ind w:left="0"/>
        <w:jc w:val="both"/>
        <w:rPr>
          <w:rFonts w:ascii="GHEA Grapalat" w:hAnsi="GHEA Grapalat" w:cs="Sylfaen"/>
          <w:i/>
          <w:sz w:val="16"/>
          <w:szCs w:val="16"/>
          <w:lang w:val="hy-AM"/>
        </w:rPr>
      </w:pPr>
    </w:p>
    <w:p w:rsidR="00A72BE7" w:rsidRPr="00A72BE7"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72BE7" w:rsidRPr="00097CB0" w:rsidTr="001E22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A72BE7" w:rsidRDefault="00A72BE7" w:rsidP="001E2226">
            <w:pPr>
              <w:rPr>
                <w:rFonts w:ascii="GHEA Grapalat" w:hAnsi="GHEA Grapalat" w:cs="Sylfaen"/>
                <w:b/>
                <w:bCs/>
                <w:sz w:val="20"/>
                <w:szCs w:val="20"/>
                <w:lang w:val="hy-AM"/>
              </w:rPr>
            </w:pPr>
            <w:r w:rsidRPr="00A72BE7">
              <w:rPr>
                <w:rFonts w:ascii="GHEA Grapalat" w:hAnsi="GHEA Grapalat" w:cs="Sylfaen"/>
                <w:sz w:val="20"/>
                <w:szCs w:val="20"/>
                <w:lang w:val="hy-AM"/>
              </w:rPr>
              <w:lastRenderedPageBreak/>
              <w:t xml:space="preserve">1.                                                              </w:t>
            </w:r>
            <w:r w:rsidRPr="00A72BE7">
              <w:rPr>
                <w:rFonts w:ascii="GHEA Grapalat" w:hAnsi="GHEA Grapalat" w:cs="Sylfaen"/>
                <w:b/>
                <w:bCs/>
                <w:sz w:val="20"/>
                <w:szCs w:val="20"/>
                <w:lang w:val="hy-AM"/>
              </w:rPr>
              <w:t>ՎՃԱՐՄԱՆ</w:t>
            </w:r>
            <w:r w:rsidRPr="00A72BE7">
              <w:rPr>
                <w:rFonts w:ascii="GHEA Grapalat" w:hAnsi="GHEA Grapalat" w:cs="Arial"/>
                <w:b/>
                <w:bCs/>
                <w:sz w:val="20"/>
                <w:szCs w:val="20"/>
                <w:lang w:val="hy-AM"/>
              </w:rPr>
              <w:t xml:space="preserve"> </w:t>
            </w:r>
            <w:r w:rsidRPr="00A72BE7">
              <w:rPr>
                <w:rFonts w:ascii="GHEA Grapalat" w:hAnsi="GHEA Grapalat" w:cs="Sylfaen"/>
                <w:b/>
                <w:bCs/>
                <w:sz w:val="20"/>
                <w:szCs w:val="20"/>
                <w:lang w:val="hy-AM"/>
              </w:rPr>
              <w:t>ՊԱՀԱՆՋԱԳԻՐ</w:t>
            </w:r>
            <w:r w:rsidRPr="00F72CE8">
              <w:rPr>
                <w:rStyle w:val="FootnoteReference"/>
                <w:rFonts w:ascii="GHEA Grapalat" w:hAnsi="GHEA Grapalat" w:cs="Sylfaen"/>
                <w:b/>
                <w:bCs/>
                <w:sz w:val="20"/>
                <w:szCs w:val="20"/>
              </w:rPr>
              <w:footnoteReference w:id="36"/>
            </w:r>
            <w:r w:rsidRPr="00A72BE7">
              <w:rPr>
                <w:rFonts w:ascii="GHEA Grapalat" w:hAnsi="GHEA Grapalat" w:cs="Sylfaen"/>
                <w:b/>
                <w:bCs/>
                <w:sz w:val="20"/>
                <w:szCs w:val="20"/>
                <w:lang w:val="hy-AM"/>
              </w:rPr>
              <w:t xml:space="preserve"> N</w:t>
            </w:r>
          </w:p>
          <w:p w:rsidR="00A72BE7" w:rsidRPr="00A72BE7" w:rsidRDefault="00A72BE7" w:rsidP="001E2226">
            <w:pPr>
              <w:jc w:val="center"/>
              <w:rPr>
                <w:rFonts w:ascii="GHEA Grapalat" w:hAnsi="GHEA Grapalat" w:cs="Arial"/>
                <w:bCs/>
                <w:i/>
                <w:sz w:val="20"/>
                <w:szCs w:val="20"/>
                <w:lang w:val="hy-AM"/>
              </w:rPr>
            </w:pPr>
            <w:r w:rsidRPr="00A72BE7">
              <w:rPr>
                <w:rFonts w:ascii="GHEA Grapalat" w:hAnsi="GHEA Grapalat" w:cs="Sylfaen"/>
                <w:bCs/>
                <w:i/>
                <w:sz w:val="20"/>
                <w:szCs w:val="20"/>
                <w:lang w:val="hy-AM"/>
              </w:rPr>
              <w:t>(պայմանագրի կատարման ապահովում)</w:t>
            </w:r>
          </w:p>
        </w:tc>
      </w:tr>
      <w:tr w:rsidR="00A72BE7" w:rsidRPr="00F72CE8" w:rsidTr="001E22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2.                                                         Ներկայացման</w:t>
            </w:r>
            <w:r w:rsidRPr="00F72CE8">
              <w:rPr>
                <w:rFonts w:ascii="GHEA Grapalat" w:hAnsi="GHEA Grapalat" w:cs="Arial"/>
                <w:sz w:val="20"/>
                <w:szCs w:val="20"/>
              </w:rPr>
              <w:t xml:space="preserve"> </w:t>
            </w:r>
            <w:r w:rsidRPr="00F72CE8">
              <w:rPr>
                <w:rFonts w:ascii="GHEA Grapalat" w:hAnsi="GHEA Grapalat" w:cs="Sylfaen"/>
                <w:sz w:val="20"/>
                <w:szCs w:val="20"/>
              </w:rPr>
              <w:t>ամսաթիվը</w:t>
            </w:r>
            <w:r w:rsidRPr="00F72CE8">
              <w:rPr>
                <w:rFonts w:ascii="GHEA Grapalat" w:hAnsi="GHEA Grapalat" w:cs="Arial"/>
                <w:sz w:val="20"/>
                <w:szCs w:val="20"/>
              </w:rPr>
              <w:t xml:space="preserve">` </w:t>
            </w:r>
            <w:r w:rsidRPr="00F72CE8">
              <w:rPr>
                <w:rFonts w:ascii="GHEA Grapalat" w:hAnsi="GHEA Grapalat" w:cs="Tahoma"/>
                <w:color w:val="000000"/>
                <w:sz w:val="20"/>
                <w:szCs w:val="20"/>
              </w:rPr>
              <w:t xml:space="preserve">"___"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20___</w:t>
            </w:r>
            <w:r w:rsidRPr="00F72CE8">
              <w:rPr>
                <w:rFonts w:ascii="GHEA Grapalat" w:hAnsi="GHEA Grapalat" w:cs="Sylfaen"/>
                <w:color w:val="000000"/>
                <w:sz w:val="20"/>
                <w:szCs w:val="20"/>
              </w:rPr>
              <w:t>թ.</w:t>
            </w:r>
          </w:p>
        </w:tc>
      </w:tr>
      <w:tr w:rsidR="00A72BE7" w:rsidRPr="00F72CE8" w:rsidTr="001E22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3. Ընկերություն (այսուհետ` վճարող)</w:t>
            </w:r>
            <w:r w:rsidRPr="00F72CE8">
              <w:rPr>
                <w:rFonts w:ascii="GHEA Grapalat" w:hAnsi="GHEA Grapalat" w:cs="Arial"/>
                <w:sz w:val="20"/>
                <w:szCs w:val="20"/>
              </w:rPr>
              <w:t>`</w:t>
            </w:r>
          </w:p>
        </w:tc>
      </w:tr>
      <w:tr w:rsidR="00A72BE7" w:rsidRPr="00F72CE8" w:rsidTr="001E22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4. Վճարողի</w:t>
            </w:r>
            <w:r w:rsidRPr="00F72CE8">
              <w:rPr>
                <w:rFonts w:ascii="GHEA Grapalat" w:hAnsi="GHEA Grapalat" w:cs="Arial"/>
                <w:sz w:val="20"/>
                <w:szCs w:val="20"/>
              </w:rPr>
              <w:t xml:space="preserve"> </w:t>
            </w:r>
            <w:r w:rsidRPr="00F72CE8">
              <w:rPr>
                <w:rFonts w:ascii="GHEA Grapalat" w:hAnsi="GHEA Grapalat" w:cs="Sylfaen"/>
                <w:sz w:val="20"/>
                <w:szCs w:val="20"/>
              </w:rPr>
              <w:t>բանկը</w:t>
            </w:r>
            <w:r w:rsidRPr="00F72CE8">
              <w:rPr>
                <w:rFonts w:ascii="GHEA Grapalat" w:hAnsi="GHEA Grapalat" w:cs="Arial"/>
                <w:sz w:val="20"/>
                <w:szCs w:val="20"/>
              </w:rPr>
              <w:t>`</w:t>
            </w:r>
          </w:p>
        </w:tc>
      </w:tr>
      <w:tr w:rsidR="00A72BE7" w:rsidRPr="00F72CE8" w:rsidTr="001E22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5. Վճարողի</w:t>
            </w:r>
            <w:r w:rsidRPr="00F72CE8">
              <w:rPr>
                <w:rFonts w:ascii="GHEA Grapalat" w:hAnsi="GHEA Grapalat" w:cs="Arial"/>
                <w:sz w:val="20"/>
                <w:szCs w:val="20"/>
              </w:rPr>
              <w:t xml:space="preserve"> </w:t>
            </w:r>
            <w:r w:rsidRPr="00F72CE8">
              <w:rPr>
                <w:rFonts w:ascii="GHEA Grapalat" w:hAnsi="GHEA Grapalat" w:cs="Sylfaen"/>
                <w:sz w:val="20"/>
                <w:szCs w:val="20"/>
              </w:rPr>
              <w:t>հաշվի</w:t>
            </w:r>
            <w:r w:rsidRPr="00F72CE8">
              <w:rPr>
                <w:rFonts w:ascii="GHEA Grapalat" w:hAnsi="GHEA Grapalat" w:cs="Arial"/>
                <w:sz w:val="20"/>
                <w:szCs w:val="20"/>
              </w:rPr>
              <w:t xml:space="preserve"> </w:t>
            </w:r>
            <w:r w:rsidRPr="00F72CE8">
              <w:rPr>
                <w:rFonts w:ascii="GHEA Grapalat" w:hAnsi="GHEA Grapalat" w:cs="Sylfaen"/>
                <w:sz w:val="20"/>
                <w:szCs w:val="20"/>
              </w:rPr>
              <w:t>համարը</w:t>
            </w:r>
            <w:r w:rsidRPr="00F72CE8">
              <w:rPr>
                <w:rFonts w:ascii="GHEA Grapalat" w:hAnsi="GHEA Grapalat" w:cs="Arial"/>
                <w:sz w:val="20"/>
                <w:szCs w:val="20"/>
              </w:rPr>
              <w:t>`</w:t>
            </w:r>
          </w:p>
        </w:tc>
      </w:tr>
      <w:tr w:rsidR="00A72BE7" w:rsidRPr="00F72CE8" w:rsidTr="001E22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6. Վճարողի</w:t>
            </w:r>
            <w:r w:rsidRPr="00F72CE8">
              <w:rPr>
                <w:rFonts w:ascii="GHEA Grapalat" w:hAnsi="GHEA Grapalat" w:cs="Arial"/>
                <w:sz w:val="20"/>
                <w:szCs w:val="20"/>
              </w:rPr>
              <w:t xml:space="preserve"> </w:t>
            </w:r>
            <w:r w:rsidRPr="00F72CE8">
              <w:rPr>
                <w:rFonts w:ascii="GHEA Grapalat" w:hAnsi="GHEA Grapalat" w:cs="Sylfaen"/>
                <w:sz w:val="20"/>
                <w:szCs w:val="20"/>
              </w:rPr>
              <w:t>ՀՎՀՀ</w:t>
            </w:r>
            <w:r w:rsidRPr="00F72CE8">
              <w:rPr>
                <w:rFonts w:ascii="GHEA Grapalat" w:hAnsi="GHEA Grapalat" w:cs="Arial"/>
                <w:sz w:val="20"/>
                <w:szCs w:val="20"/>
              </w:rPr>
              <w:t>`</w:t>
            </w:r>
          </w:p>
        </w:tc>
      </w:tr>
      <w:tr w:rsidR="00A72BE7" w:rsidRPr="00F72CE8" w:rsidTr="001E22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7. Վճարողի</w:t>
            </w:r>
            <w:r w:rsidRPr="00F72CE8">
              <w:rPr>
                <w:rFonts w:ascii="GHEA Grapalat" w:hAnsi="GHEA Grapalat" w:cs="Arial"/>
                <w:sz w:val="20"/>
                <w:szCs w:val="20"/>
              </w:rPr>
              <w:t xml:space="preserve"> </w:t>
            </w:r>
            <w:r w:rsidRPr="00F72CE8">
              <w:rPr>
                <w:rFonts w:ascii="GHEA Grapalat" w:hAnsi="GHEA Grapalat" w:cs="Sylfaen"/>
                <w:sz w:val="20"/>
                <w:szCs w:val="20"/>
              </w:rPr>
              <w:t>ՀԾՀ</w:t>
            </w:r>
            <w:r w:rsidRPr="00F72CE8">
              <w:rPr>
                <w:rFonts w:ascii="GHEA Grapalat" w:hAnsi="GHEA Grapalat" w:cs="Arial"/>
                <w:sz w:val="20"/>
                <w:szCs w:val="20"/>
              </w:rPr>
              <w:t>`</w:t>
            </w:r>
          </w:p>
        </w:tc>
      </w:tr>
      <w:tr w:rsidR="00A72BE7" w:rsidRPr="00F72CE8" w:rsidTr="001E22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8. Շահառու</w:t>
            </w:r>
            <w:r w:rsidRPr="00F72CE8">
              <w:rPr>
                <w:rFonts w:ascii="GHEA Grapalat" w:hAnsi="GHEA Grapalat" w:cs="Arial"/>
                <w:sz w:val="20"/>
                <w:szCs w:val="20"/>
              </w:rPr>
              <w:t>`</w:t>
            </w:r>
          </w:p>
        </w:tc>
      </w:tr>
      <w:tr w:rsidR="00A72BE7" w:rsidRPr="00F72CE8" w:rsidTr="001E22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9. Շահառուի</w:t>
            </w:r>
            <w:r w:rsidRPr="00F72CE8">
              <w:rPr>
                <w:rFonts w:ascii="GHEA Grapalat" w:hAnsi="GHEA Grapalat" w:cs="Arial"/>
                <w:sz w:val="20"/>
                <w:szCs w:val="20"/>
              </w:rPr>
              <w:t xml:space="preserve"> </w:t>
            </w:r>
            <w:r w:rsidRPr="00F72CE8">
              <w:rPr>
                <w:rFonts w:ascii="GHEA Grapalat" w:hAnsi="GHEA Grapalat" w:cs="Sylfaen"/>
                <w:sz w:val="20"/>
                <w:szCs w:val="20"/>
              </w:rPr>
              <w:t>ՀՎՀՀ</w:t>
            </w:r>
            <w:r w:rsidRPr="00F72CE8">
              <w:rPr>
                <w:rFonts w:ascii="GHEA Grapalat" w:hAnsi="GHEA Grapalat" w:cs="Arial"/>
                <w:sz w:val="20"/>
                <w:szCs w:val="20"/>
              </w:rPr>
              <w:t>`</w:t>
            </w:r>
          </w:p>
        </w:tc>
      </w:tr>
      <w:tr w:rsidR="00A72BE7" w:rsidRPr="00F72CE8" w:rsidTr="001E22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10.Շահառուի</w:t>
            </w:r>
            <w:r w:rsidRPr="00F72CE8">
              <w:rPr>
                <w:rFonts w:ascii="GHEA Grapalat" w:hAnsi="GHEA Grapalat" w:cs="Arial"/>
                <w:sz w:val="20"/>
                <w:szCs w:val="20"/>
              </w:rPr>
              <w:t xml:space="preserve"> </w:t>
            </w:r>
            <w:r w:rsidRPr="00F72CE8">
              <w:rPr>
                <w:rFonts w:ascii="GHEA Grapalat" w:hAnsi="GHEA Grapalat" w:cs="Sylfaen"/>
                <w:sz w:val="20"/>
                <w:szCs w:val="20"/>
              </w:rPr>
              <w:t>բանկը</w:t>
            </w:r>
            <w:r w:rsidRPr="00F72CE8">
              <w:rPr>
                <w:rFonts w:ascii="GHEA Grapalat" w:hAnsi="GHEA Grapalat" w:cs="Arial"/>
                <w:sz w:val="20"/>
                <w:szCs w:val="20"/>
              </w:rPr>
              <w:t>`</w:t>
            </w:r>
          </w:p>
        </w:tc>
      </w:tr>
      <w:tr w:rsidR="00A72BE7" w:rsidRPr="00F72CE8" w:rsidTr="001E22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11.Շահառուի</w:t>
            </w:r>
            <w:r w:rsidRPr="00F72CE8">
              <w:rPr>
                <w:rFonts w:ascii="GHEA Grapalat" w:hAnsi="GHEA Grapalat" w:cs="Arial"/>
                <w:sz w:val="20"/>
                <w:szCs w:val="20"/>
              </w:rPr>
              <w:t xml:space="preserve"> </w:t>
            </w:r>
            <w:r w:rsidRPr="00F72CE8">
              <w:rPr>
                <w:rFonts w:ascii="GHEA Grapalat" w:hAnsi="GHEA Grapalat" w:cs="Sylfaen"/>
                <w:sz w:val="20"/>
                <w:szCs w:val="20"/>
              </w:rPr>
              <w:t>հաշվի</w:t>
            </w:r>
            <w:r w:rsidRPr="00F72CE8">
              <w:rPr>
                <w:rFonts w:ascii="GHEA Grapalat" w:hAnsi="GHEA Grapalat" w:cs="Arial"/>
                <w:sz w:val="20"/>
                <w:szCs w:val="20"/>
              </w:rPr>
              <w:t xml:space="preserve"> </w:t>
            </w:r>
            <w:r w:rsidRPr="00F72CE8">
              <w:rPr>
                <w:rFonts w:ascii="GHEA Grapalat" w:hAnsi="GHEA Grapalat" w:cs="Sylfaen"/>
                <w:sz w:val="20"/>
                <w:szCs w:val="20"/>
              </w:rPr>
              <w:t>համարը</w:t>
            </w:r>
            <w:r w:rsidRPr="00F72CE8">
              <w:rPr>
                <w:rFonts w:ascii="GHEA Grapalat" w:hAnsi="GHEA Grapalat" w:cs="Arial"/>
                <w:sz w:val="20"/>
                <w:szCs w:val="20"/>
              </w:rPr>
              <w:t xml:space="preserve"> /</w:t>
            </w:r>
            <w:r w:rsidRPr="00F72CE8">
              <w:rPr>
                <w:rFonts w:ascii="GHEA Grapalat" w:hAnsi="GHEA Grapalat" w:cs="Sylfaen"/>
                <w:sz w:val="20"/>
                <w:szCs w:val="20"/>
              </w:rPr>
              <w:t>հշ</w:t>
            </w:r>
            <w:r w:rsidRPr="00F72CE8">
              <w:rPr>
                <w:rFonts w:ascii="GHEA Grapalat" w:hAnsi="GHEA Grapalat" w:cs="Arial"/>
                <w:sz w:val="20"/>
                <w:szCs w:val="20"/>
              </w:rPr>
              <w:t>.N/</w:t>
            </w:r>
          </w:p>
        </w:tc>
      </w:tr>
      <w:tr w:rsidR="00A72BE7" w:rsidRPr="00F72CE8" w:rsidTr="001E22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12.Գումարը</w:t>
            </w:r>
            <w:r w:rsidRPr="00F72CE8">
              <w:rPr>
                <w:rFonts w:ascii="GHEA Grapalat" w:hAnsi="GHEA Grapalat" w:cs="Arial"/>
                <w:sz w:val="20"/>
                <w:szCs w:val="20"/>
              </w:rPr>
              <w:t xml:space="preserve"> </w:t>
            </w:r>
            <w:r w:rsidRPr="00F72CE8">
              <w:rPr>
                <w:rFonts w:ascii="GHEA Grapalat" w:hAnsi="GHEA Grapalat" w:cs="Sylfaen"/>
                <w:sz w:val="20"/>
                <w:szCs w:val="20"/>
              </w:rPr>
              <w:t>թվերով</w:t>
            </w:r>
            <w:r w:rsidRPr="00F72CE8">
              <w:rPr>
                <w:rFonts w:ascii="GHEA Grapalat" w:hAnsi="GHEA Grapalat" w:cs="Arial"/>
                <w:sz w:val="20"/>
                <w:szCs w:val="20"/>
              </w:rPr>
              <w:t xml:space="preserve"> </w:t>
            </w:r>
            <w:r w:rsidRPr="00F72CE8">
              <w:rPr>
                <w:rFonts w:ascii="GHEA Grapalat" w:hAnsi="GHEA Grapalat" w:cs="Sylfaen"/>
                <w:sz w:val="20"/>
                <w:szCs w:val="20"/>
              </w:rPr>
              <w:t>և</w:t>
            </w:r>
            <w:r w:rsidRPr="00F72CE8">
              <w:rPr>
                <w:rFonts w:ascii="GHEA Grapalat" w:hAnsi="GHEA Grapalat" w:cs="Arial"/>
                <w:sz w:val="20"/>
                <w:szCs w:val="20"/>
              </w:rPr>
              <w:t xml:space="preserve"> </w:t>
            </w:r>
            <w:r w:rsidRPr="00F72CE8">
              <w:rPr>
                <w:rFonts w:ascii="GHEA Grapalat" w:hAnsi="GHEA Grapalat" w:cs="Sylfaen"/>
                <w:sz w:val="20"/>
                <w:szCs w:val="20"/>
              </w:rPr>
              <w:t>բառերով</w:t>
            </w:r>
            <w:r w:rsidRPr="00F72CE8">
              <w:rPr>
                <w:rFonts w:ascii="GHEA Grapalat" w:hAnsi="GHEA Grapalat" w:cs="Arial"/>
                <w:sz w:val="20"/>
                <w:szCs w:val="20"/>
              </w:rPr>
              <w:t>`</w:t>
            </w:r>
          </w:p>
        </w:tc>
      </w:tr>
      <w:tr w:rsidR="00A72BE7" w:rsidRPr="00F72CE8" w:rsidTr="001E22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13.Արժույթը</w:t>
            </w:r>
            <w:r w:rsidRPr="00F72CE8">
              <w:rPr>
                <w:rFonts w:ascii="GHEA Grapalat" w:hAnsi="GHEA Grapalat" w:cs="Arial"/>
                <w:sz w:val="20"/>
                <w:szCs w:val="20"/>
              </w:rPr>
              <w:t xml:space="preserve"> (</w:t>
            </w:r>
            <w:r w:rsidRPr="00F72CE8">
              <w:rPr>
                <w:rFonts w:ascii="GHEA Grapalat" w:hAnsi="GHEA Grapalat" w:cs="Sylfaen"/>
                <w:sz w:val="20"/>
                <w:szCs w:val="20"/>
              </w:rPr>
              <w:t>բառերով</w:t>
            </w:r>
            <w:r w:rsidRPr="00F72CE8">
              <w:rPr>
                <w:rFonts w:ascii="GHEA Grapalat" w:hAnsi="GHEA Grapalat" w:cs="Arial"/>
                <w:sz w:val="20"/>
                <w:szCs w:val="20"/>
              </w:rPr>
              <w:t xml:space="preserve"> </w:t>
            </w:r>
            <w:r w:rsidRPr="00F72CE8">
              <w:rPr>
                <w:rFonts w:ascii="GHEA Grapalat" w:hAnsi="GHEA Grapalat" w:cs="Sylfaen"/>
                <w:sz w:val="20"/>
                <w:szCs w:val="20"/>
              </w:rPr>
              <w:t>և</w:t>
            </w:r>
            <w:r w:rsidRPr="00F72CE8">
              <w:rPr>
                <w:rFonts w:ascii="GHEA Grapalat" w:hAnsi="GHEA Grapalat" w:cs="Arial"/>
                <w:sz w:val="20"/>
                <w:szCs w:val="20"/>
              </w:rPr>
              <w:t xml:space="preserve"> </w:t>
            </w:r>
            <w:r w:rsidRPr="00F72CE8">
              <w:rPr>
                <w:rFonts w:ascii="GHEA Grapalat" w:hAnsi="GHEA Grapalat" w:cs="Sylfaen"/>
                <w:sz w:val="20"/>
                <w:szCs w:val="20"/>
              </w:rPr>
              <w:t>կոդով</w:t>
            </w:r>
            <w:r w:rsidRPr="00F72CE8">
              <w:rPr>
                <w:rFonts w:ascii="GHEA Grapalat" w:hAnsi="GHEA Grapalat" w:cs="Arial"/>
                <w:sz w:val="20"/>
                <w:szCs w:val="20"/>
              </w:rPr>
              <w:t>)`</w:t>
            </w:r>
          </w:p>
        </w:tc>
      </w:tr>
      <w:tr w:rsidR="00A72BE7" w:rsidRPr="00F72CE8" w:rsidTr="001E22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14.Գործարքի</w:t>
            </w:r>
            <w:r w:rsidRPr="00F72CE8">
              <w:rPr>
                <w:rFonts w:ascii="GHEA Grapalat" w:hAnsi="GHEA Grapalat" w:cs="Arial"/>
                <w:sz w:val="20"/>
                <w:szCs w:val="20"/>
              </w:rPr>
              <w:t xml:space="preserve"> /</w:t>
            </w:r>
            <w:r w:rsidRPr="00F72CE8">
              <w:rPr>
                <w:rFonts w:ascii="GHEA Grapalat" w:hAnsi="GHEA Grapalat" w:cs="Sylfaen"/>
                <w:sz w:val="20"/>
                <w:szCs w:val="20"/>
              </w:rPr>
              <w:t>վճարման</w:t>
            </w:r>
            <w:r w:rsidRPr="00F72CE8">
              <w:rPr>
                <w:rFonts w:ascii="GHEA Grapalat" w:hAnsi="GHEA Grapalat" w:cs="Arial"/>
                <w:sz w:val="20"/>
                <w:szCs w:val="20"/>
              </w:rPr>
              <w:t xml:space="preserve">/ </w:t>
            </w:r>
            <w:r w:rsidRPr="00F72CE8">
              <w:rPr>
                <w:rFonts w:ascii="GHEA Grapalat" w:hAnsi="GHEA Grapalat" w:cs="Sylfaen"/>
                <w:sz w:val="20"/>
                <w:szCs w:val="20"/>
              </w:rPr>
              <w:t>նպատակը</w:t>
            </w:r>
            <w:r w:rsidRPr="00F72CE8">
              <w:rPr>
                <w:rFonts w:ascii="GHEA Grapalat" w:hAnsi="GHEA Grapalat" w:cs="Arial"/>
                <w:sz w:val="20"/>
                <w:szCs w:val="20"/>
              </w:rPr>
              <w:t>`</w:t>
            </w:r>
          </w:p>
        </w:tc>
      </w:tr>
      <w:tr w:rsidR="00A72BE7" w:rsidRPr="00F72CE8" w:rsidTr="001E222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 xml:space="preserve">15.Պայմանագրի </w:t>
            </w:r>
            <w:r w:rsidRPr="00F72CE8">
              <w:rPr>
                <w:rFonts w:ascii="GHEA Grapalat" w:hAnsi="GHEA Grapalat" w:cs="Arial"/>
                <w:sz w:val="20"/>
                <w:szCs w:val="20"/>
              </w:rPr>
              <w:t xml:space="preserve"> </w:t>
            </w:r>
            <w:r w:rsidRPr="00F72CE8">
              <w:rPr>
                <w:rFonts w:ascii="GHEA Grapalat" w:hAnsi="GHEA Grapalat" w:cs="Sylfaen"/>
                <w:sz w:val="20"/>
                <w:szCs w:val="20"/>
              </w:rPr>
              <w:t>ծածկագիրը`</w:t>
            </w:r>
          </w:p>
        </w:tc>
      </w:tr>
      <w:tr w:rsidR="00A72BE7" w:rsidRPr="00F72CE8" w:rsidTr="001E22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BE7" w:rsidRPr="00F72CE8" w:rsidRDefault="00A72BE7" w:rsidP="001E2226">
            <w:pPr>
              <w:rPr>
                <w:rFonts w:ascii="GHEA Grapalat" w:hAnsi="GHEA Grapalat" w:cs="Arial"/>
                <w:sz w:val="20"/>
                <w:szCs w:val="20"/>
              </w:rPr>
            </w:pPr>
            <w:r w:rsidRPr="00F72CE8">
              <w:rPr>
                <w:rFonts w:ascii="GHEA Grapalat" w:hAnsi="GHEA Grapalat" w:cs="Sylfaen"/>
                <w:sz w:val="20"/>
                <w:szCs w:val="20"/>
              </w:rPr>
              <w:t>16.Փաստաթղթերի</w:t>
            </w:r>
            <w:r w:rsidRPr="00F72CE8">
              <w:rPr>
                <w:rFonts w:ascii="GHEA Grapalat" w:hAnsi="GHEA Grapalat" w:cs="Arial"/>
                <w:sz w:val="20"/>
                <w:szCs w:val="20"/>
              </w:rPr>
              <w:t xml:space="preserve"> </w:t>
            </w:r>
            <w:r w:rsidRPr="00F72CE8">
              <w:rPr>
                <w:rFonts w:ascii="GHEA Grapalat" w:hAnsi="GHEA Grapalat" w:cs="Sylfaen"/>
                <w:sz w:val="20"/>
                <w:szCs w:val="20"/>
              </w:rPr>
              <w:t>անվանումը</w:t>
            </w:r>
            <w:r w:rsidRPr="00F72CE8">
              <w:rPr>
                <w:rFonts w:ascii="GHEA Grapalat" w:hAnsi="GHEA Grapalat" w:cs="Arial"/>
                <w:sz w:val="20"/>
                <w:szCs w:val="20"/>
              </w:rPr>
              <w:t xml:space="preserve">, </w:t>
            </w:r>
            <w:r w:rsidRPr="00F72CE8">
              <w:rPr>
                <w:rFonts w:ascii="GHEA Grapalat" w:hAnsi="GHEA Grapalat" w:cs="Sylfaen"/>
                <w:sz w:val="20"/>
                <w:szCs w:val="20"/>
              </w:rPr>
              <w:t>դրանց</w:t>
            </w:r>
            <w:r w:rsidRPr="00F72CE8">
              <w:rPr>
                <w:rFonts w:ascii="GHEA Grapalat" w:hAnsi="GHEA Grapalat" w:cs="Arial"/>
                <w:sz w:val="20"/>
                <w:szCs w:val="20"/>
              </w:rPr>
              <w:t xml:space="preserve"> </w:t>
            </w:r>
            <w:r w:rsidRPr="00F72CE8">
              <w:rPr>
                <w:rFonts w:ascii="GHEA Grapalat" w:hAnsi="GHEA Grapalat" w:cs="Sylfaen"/>
                <w:sz w:val="20"/>
                <w:szCs w:val="20"/>
              </w:rPr>
              <w:t>համարները</w:t>
            </w:r>
            <w:r w:rsidRPr="00F72CE8">
              <w:rPr>
                <w:rFonts w:ascii="GHEA Grapalat" w:hAnsi="GHEA Grapalat" w:cs="Arial"/>
                <w:sz w:val="20"/>
                <w:szCs w:val="20"/>
              </w:rPr>
              <w:t xml:space="preserve">, </w:t>
            </w:r>
            <w:r w:rsidRPr="00F72CE8">
              <w:rPr>
                <w:rFonts w:ascii="GHEA Grapalat" w:hAnsi="GHEA Grapalat" w:cs="Sylfaen"/>
                <w:sz w:val="20"/>
                <w:szCs w:val="20"/>
              </w:rPr>
              <w:t>տրամադրման</w:t>
            </w:r>
            <w:r w:rsidRPr="00F72CE8">
              <w:rPr>
                <w:rFonts w:ascii="GHEA Grapalat" w:hAnsi="GHEA Grapalat" w:cs="Arial"/>
                <w:sz w:val="20"/>
                <w:szCs w:val="20"/>
              </w:rPr>
              <w:t xml:space="preserve"> </w:t>
            </w:r>
            <w:r w:rsidRPr="00F72CE8">
              <w:rPr>
                <w:rFonts w:ascii="GHEA Grapalat" w:hAnsi="GHEA Grapalat" w:cs="Sylfaen"/>
                <w:sz w:val="20"/>
                <w:szCs w:val="20"/>
              </w:rPr>
              <w:t>պայմանը</w:t>
            </w:r>
            <w:r w:rsidRPr="00F72CE8">
              <w:rPr>
                <w:rFonts w:ascii="GHEA Grapalat" w:hAnsi="GHEA Grapalat" w:cs="Arial"/>
                <w:sz w:val="20"/>
                <w:szCs w:val="20"/>
              </w:rPr>
              <w:t xml:space="preserve">                       17. </w:t>
            </w:r>
            <w:r w:rsidRPr="00F72CE8">
              <w:rPr>
                <w:rFonts w:ascii="GHEA Grapalat" w:hAnsi="GHEA Grapalat" w:cs="Sylfaen"/>
                <w:sz w:val="20"/>
                <w:szCs w:val="20"/>
              </w:rPr>
              <w:t>կից</w:t>
            </w:r>
            <w:r w:rsidRPr="00F72CE8">
              <w:rPr>
                <w:rFonts w:ascii="GHEA Grapalat" w:hAnsi="GHEA Grapalat" w:cs="Arial"/>
                <w:sz w:val="20"/>
                <w:szCs w:val="20"/>
              </w:rPr>
              <w:t xml:space="preserve">`--- </w:t>
            </w:r>
            <w:r w:rsidRPr="00F72CE8">
              <w:rPr>
                <w:rFonts w:ascii="GHEA Grapalat" w:hAnsi="GHEA Grapalat" w:cs="Sylfaen"/>
                <w:sz w:val="20"/>
                <w:szCs w:val="20"/>
              </w:rPr>
              <w:t>էջ</w:t>
            </w:r>
          </w:p>
        </w:tc>
      </w:tr>
      <w:tr w:rsidR="00A72BE7" w:rsidRPr="00F72CE8" w:rsidTr="001E2226">
        <w:trPr>
          <w:trHeight w:val="2194"/>
        </w:trPr>
        <w:tc>
          <w:tcPr>
            <w:tcW w:w="5616" w:type="dxa"/>
            <w:tcBorders>
              <w:top w:val="nil"/>
              <w:left w:val="single" w:sz="4" w:space="0" w:color="auto"/>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Arial" w:hAnsi="Arial" w:cs="Arial"/>
                <w:sz w:val="20"/>
                <w:szCs w:val="20"/>
              </w:rPr>
              <w:t> 19.</w:t>
            </w:r>
            <w:r w:rsidRPr="00F72CE8">
              <w:rPr>
                <w:rFonts w:ascii="Sylfaen" w:hAnsi="Sylfaen" w:cs="Sylfaen"/>
                <w:sz w:val="20"/>
                <w:szCs w:val="20"/>
              </w:rPr>
              <w:t xml:space="preserve">ա. </w:t>
            </w:r>
            <w:r w:rsidRPr="00F72CE8">
              <w:rPr>
                <w:rFonts w:ascii="GHEA Grapalat" w:hAnsi="GHEA Grapalat" w:cs="Sylfaen"/>
                <w:sz w:val="20"/>
                <w:szCs w:val="20"/>
              </w:rPr>
              <w:t>Շահառուի ստորագրությունները</w:t>
            </w:r>
          </w:p>
          <w:p w:rsidR="00A72BE7" w:rsidRPr="00F72CE8" w:rsidRDefault="00A72BE7" w:rsidP="001E2226">
            <w:pPr>
              <w:rPr>
                <w:rFonts w:ascii="GHEA Grapalat" w:hAnsi="GHEA Grapalat" w:cs="Sylfaen"/>
                <w:sz w:val="20"/>
                <w:szCs w:val="20"/>
              </w:rPr>
            </w:pPr>
          </w:p>
          <w:p w:rsidR="00A72BE7" w:rsidRPr="00F72CE8" w:rsidRDefault="00A72BE7" w:rsidP="001E2226">
            <w:pPr>
              <w:jc w:val="right"/>
              <w:rPr>
                <w:rFonts w:ascii="GHEA Grapalat" w:hAnsi="GHEA Grapalat" w:cs="Tahoma"/>
                <w:color w:val="000000"/>
                <w:sz w:val="20"/>
                <w:szCs w:val="20"/>
              </w:rPr>
            </w:pPr>
            <w:r w:rsidRPr="00F72CE8">
              <w:rPr>
                <w:rFonts w:ascii="GHEA Grapalat" w:hAnsi="GHEA Grapalat" w:cs="Tahoma"/>
                <w:color w:val="000000"/>
                <w:sz w:val="20"/>
                <w:szCs w:val="20"/>
              </w:rPr>
              <w:t>/____________________/</w:t>
            </w:r>
          </w:p>
          <w:p w:rsidR="00A72BE7" w:rsidRPr="00F72CE8" w:rsidRDefault="00A72BE7" w:rsidP="001E2226">
            <w:pPr>
              <w:rPr>
                <w:rFonts w:ascii="GHEA Grapalat" w:hAnsi="GHEA Grapalat" w:cs="Tahoma"/>
                <w:color w:val="000000"/>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Tahoma"/>
                <w:color w:val="000000"/>
                <w:sz w:val="20"/>
                <w:szCs w:val="20"/>
              </w:rPr>
              <w:t>/____________________/</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19.բ.</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72BE7" w:rsidRPr="00F72CE8" w:rsidRDefault="00A72BE7" w:rsidP="001E2226">
            <w:pPr>
              <w:jc w:val="right"/>
              <w:rPr>
                <w:rFonts w:ascii="GHEA Grapalat" w:hAnsi="GHEA Grapalat" w:cs="Sylfaen"/>
                <w:sz w:val="20"/>
                <w:szCs w:val="20"/>
              </w:rPr>
            </w:pPr>
            <w:r w:rsidRPr="00F72CE8">
              <w:rPr>
                <w:rFonts w:ascii="Arial" w:hAnsi="Arial" w:cs="Arial"/>
                <w:sz w:val="20"/>
                <w:szCs w:val="20"/>
              </w:rPr>
              <w:t>18.</w:t>
            </w:r>
            <w:r w:rsidRPr="00F72CE8">
              <w:rPr>
                <w:rFonts w:ascii="Sylfaen" w:hAnsi="Sylfaen" w:cs="Sylfaen"/>
                <w:sz w:val="20"/>
                <w:szCs w:val="20"/>
              </w:rPr>
              <w:t xml:space="preserve">ա.                               </w:t>
            </w:r>
            <w:r w:rsidRPr="00F72CE8">
              <w:rPr>
                <w:rFonts w:ascii="Arial" w:hAnsi="Arial" w:cs="Arial"/>
                <w:sz w:val="20"/>
                <w:szCs w:val="20"/>
              </w:rPr>
              <w:t> </w:t>
            </w:r>
            <w:r w:rsidRPr="00F72CE8">
              <w:rPr>
                <w:rFonts w:ascii="GHEA Grapalat" w:hAnsi="GHEA Grapalat" w:cs="Sylfaen"/>
                <w:sz w:val="20"/>
                <w:szCs w:val="20"/>
              </w:rPr>
              <w:t>Վճարողի ստորագրությունները`</w:t>
            </w:r>
          </w:p>
          <w:p w:rsidR="00A72BE7" w:rsidRPr="00F72CE8" w:rsidRDefault="00A72BE7" w:rsidP="001E2226">
            <w:pPr>
              <w:jc w:val="right"/>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Tahoma"/>
                <w:color w:val="000000"/>
                <w:sz w:val="20"/>
                <w:szCs w:val="20"/>
              </w:rPr>
              <w:t xml:space="preserve">                                               /____________________/</w:t>
            </w:r>
          </w:p>
          <w:p w:rsidR="00A72BE7" w:rsidRPr="00F72CE8" w:rsidRDefault="00A72BE7" w:rsidP="001E2226">
            <w:pPr>
              <w:jc w:val="right"/>
              <w:rPr>
                <w:rFonts w:ascii="GHEA Grapalat" w:hAnsi="GHEA Grapalat" w:cs="Tahoma"/>
                <w:color w:val="000000"/>
                <w:sz w:val="20"/>
                <w:szCs w:val="20"/>
              </w:rPr>
            </w:pPr>
          </w:p>
          <w:p w:rsidR="00A72BE7" w:rsidRPr="00F72CE8" w:rsidRDefault="00A72BE7" w:rsidP="001E2226">
            <w:pPr>
              <w:jc w:val="right"/>
              <w:rPr>
                <w:rFonts w:ascii="GHEA Grapalat" w:hAnsi="GHEA Grapalat" w:cs="Tahoma"/>
                <w:color w:val="000000"/>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Tahoma"/>
                <w:color w:val="000000"/>
                <w:sz w:val="20"/>
                <w:szCs w:val="20"/>
              </w:rPr>
              <w:t>/____________________/</w:t>
            </w:r>
          </w:p>
          <w:p w:rsidR="00A72BE7" w:rsidRPr="00F72CE8" w:rsidRDefault="00A72BE7" w:rsidP="001E2226">
            <w:pPr>
              <w:jc w:val="right"/>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r w:rsidRPr="00F72CE8">
              <w:rPr>
                <w:rFonts w:ascii="GHEA Grapalat" w:hAnsi="GHEA Grapalat" w:cs="Sylfaen"/>
                <w:sz w:val="20"/>
                <w:szCs w:val="20"/>
              </w:rPr>
              <w:t>18.բ.                                                                    Կ.Տ.</w:t>
            </w:r>
          </w:p>
        </w:tc>
      </w:tr>
      <w:tr w:rsidR="00A72BE7" w:rsidRPr="00F72CE8" w:rsidTr="001E222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Arial" w:hAnsi="Arial" w:cs="Arial"/>
                <w:sz w:val="20"/>
                <w:szCs w:val="20"/>
              </w:rPr>
              <w:t> </w:t>
            </w:r>
            <w:r w:rsidRPr="00F72CE8">
              <w:rPr>
                <w:rFonts w:ascii="GHEA Grapalat" w:hAnsi="GHEA Grapalat" w:cs="Sylfaen"/>
                <w:sz w:val="20"/>
                <w:szCs w:val="20"/>
              </w:rPr>
              <w:t>Կատարված է շահառուի բանկի կողմից</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Tahoma"/>
                <w:color w:val="000000"/>
                <w:sz w:val="20"/>
                <w:szCs w:val="20"/>
              </w:rPr>
            </w:pPr>
            <w:r w:rsidRPr="00F72CE8">
              <w:rPr>
                <w:rFonts w:ascii="GHEA Grapalat" w:hAnsi="GHEA Grapalat" w:cs="Tahoma"/>
                <w:color w:val="000000"/>
                <w:sz w:val="20"/>
                <w:szCs w:val="20"/>
              </w:rPr>
              <w:t>20.ա.                                        /____________________/</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/ստորագրություն/</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20.բ.                                                       Կ.Տ.</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Tahoma"/>
                <w:color w:val="000000"/>
                <w:sz w:val="20"/>
                <w:szCs w:val="20"/>
              </w:rPr>
              <w:t xml:space="preserve">                                                         "___"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 xml:space="preserve">20___ </w:t>
            </w:r>
            <w:r w:rsidRPr="00F72CE8">
              <w:rPr>
                <w:rFonts w:ascii="GHEA Grapalat" w:hAnsi="GHEA Grapalat" w:cs="Sylfaen"/>
                <w:color w:val="000000"/>
                <w:sz w:val="20"/>
                <w:szCs w:val="20"/>
              </w:rPr>
              <w:t>թ.</w:t>
            </w: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Կատարված է վճարողի բանկի կողմից</w:t>
            </w:r>
          </w:p>
          <w:p w:rsidR="00A72BE7" w:rsidRPr="00F72CE8" w:rsidRDefault="00A72BE7" w:rsidP="001E2226">
            <w:pPr>
              <w:jc w:val="cente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jc w:val="right"/>
              <w:rPr>
                <w:rFonts w:ascii="GHEA Grapalat" w:hAnsi="GHEA Grapalat" w:cs="Tahoma"/>
                <w:color w:val="000000"/>
                <w:sz w:val="20"/>
                <w:szCs w:val="20"/>
              </w:rPr>
            </w:pPr>
            <w:r w:rsidRPr="00F72CE8">
              <w:rPr>
                <w:rFonts w:ascii="GHEA Grapalat" w:hAnsi="GHEA Grapalat" w:cs="Tahoma"/>
                <w:color w:val="000000"/>
                <w:sz w:val="20"/>
                <w:szCs w:val="20"/>
              </w:rPr>
              <w:t>21.ա.                                       /____________________/</w:t>
            </w:r>
          </w:p>
          <w:p w:rsidR="00A72BE7" w:rsidRPr="00F72CE8" w:rsidRDefault="00A72BE7" w:rsidP="001E2226">
            <w:pPr>
              <w:jc w:val="center"/>
              <w:rPr>
                <w:rFonts w:ascii="GHEA Grapalat" w:hAnsi="GHEA Grapalat" w:cs="Sylfaen"/>
                <w:sz w:val="20"/>
                <w:szCs w:val="20"/>
              </w:rPr>
            </w:pPr>
            <w:r w:rsidRPr="00F72CE8">
              <w:rPr>
                <w:rFonts w:ascii="GHEA Grapalat" w:hAnsi="GHEA Grapalat" w:cs="Tahoma"/>
                <w:color w:val="000000"/>
                <w:sz w:val="20"/>
                <w:szCs w:val="20"/>
              </w:rPr>
              <w:t xml:space="preserve">                                                   </w:t>
            </w:r>
            <w:r w:rsidRPr="00F72CE8">
              <w:rPr>
                <w:rFonts w:ascii="GHEA Grapalat" w:hAnsi="GHEA Grapalat" w:cs="Sylfaen"/>
                <w:sz w:val="20"/>
                <w:szCs w:val="20"/>
              </w:rPr>
              <w:t>/ստորագրություն/</w:t>
            </w:r>
          </w:p>
          <w:p w:rsidR="00A72BE7" w:rsidRPr="00F72CE8" w:rsidRDefault="00A72BE7" w:rsidP="001E2226">
            <w:pPr>
              <w:jc w:val="cente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21.բ.                                                                 Կ.Տ.    </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                     </w:t>
            </w:r>
          </w:p>
          <w:p w:rsidR="00A72BE7" w:rsidRPr="00F72CE8" w:rsidRDefault="00A72BE7" w:rsidP="001E2226">
            <w:pPr>
              <w:rPr>
                <w:rFonts w:ascii="GHEA Grapalat" w:hAnsi="GHEA Grapalat" w:cs="Sylfaen"/>
                <w:sz w:val="20"/>
                <w:szCs w:val="20"/>
              </w:rPr>
            </w:pPr>
            <w:r w:rsidRPr="00F72CE8">
              <w:rPr>
                <w:rFonts w:ascii="GHEA Grapalat" w:hAnsi="GHEA Grapalat" w:cs="Sylfaen"/>
                <w:sz w:val="20"/>
                <w:szCs w:val="20"/>
              </w:rPr>
              <w:t xml:space="preserve">22.Կատարման ամսաթիվը`           </w:t>
            </w:r>
            <w:r w:rsidRPr="00F72CE8">
              <w:rPr>
                <w:rFonts w:ascii="GHEA Grapalat" w:hAnsi="GHEA Grapalat" w:cs="Tahoma"/>
                <w:color w:val="000000"/>
                <w:sz w:val="20"/>
                <w:szCs w:val="20"/>
              </w:rPr>
              <w:t xml:space="preserve">"___" </w:t>
            </w:r>
            <w:r w:rsidRPr="00F72CE8">
              <w:rPr>
                <w:rFonts w:ascii="GHEA Grapalat" w:hAnsi="GHEA Grapalat" w:cs="Sylfaen"/>
                <w:color w:val="000000"/>
                <w:sz w:val="20"/>
                <w:szCs w:val="20"/>
              </w:rPr>
              <w:t xml:space="preserve">___ </w:t>
            </w:r>
            <w:r w:rsidRPr="00F72CE8">
              <w:rPr>
                <w:rFonts w:ascii="GHEA Grapalat" w:hAnsi="GHEA Grapalat" w:cs="Tahoma"/>
                <w:color w:val="000000"/>
                <w:sz w:val="20"/>
                <w:szCs w:val="20"/>
              </w:rPr>
              <w:t>20___</w:t>
            </w:r>
            <w:r w:rsidRPr="00F72CE8">
              <w:rPr>
                <w:rFonts w:ascii="GHEA Grapalat" w:hAnsi="GHEA Grapalat" w:cs="Sylfaen"/>
                <w:color w:val="000000"/>
                <w:sz w:val="20"/>
                <w:szCs w:val="20"/>
              </w:rPr>
              <w:t>թ.</w:t>
            </w:r>
          </w:p>
          <w:p w:rsidR="00A72BE7" w:rsidRPr="00F72CE8" w:rsidRDefault="00A72BE7" w:rsidP="001E2226">
            <w:pPr>
              <w:rPr>
                <w:rFonts w:ascii="GHEA Grapalat" w:hAnsi="GHEA Grapalat" w:cs="Sylfaen"/>
                <w:sz w:val="20"/>
                <w:szCs w:val="20"/>
              </w:rPr>
            </w:pPr>
          </w:p>
          <w:p w:rsidR="00A72BE7" w:rsidRPr="00F72CE8" w:rsidRDefault="00A72BE7" w:rsidP="001E2226">
            <w:pPr>
              <w:rPr>
                <w:rFonts w:ascii="GHEA Grapalat" w:hAnsi="GHEA Grapalat" w:cs="Sylfaen"/>
                <w:sz w:val="20"/>
                <w:szCs w:val="20"/>
              </w:rPr>
            </w:pPr>
          </w:p>
          <w:p w:rsidR="00A72BE7" w:rsidRPr="00F72CE8" w:rsidRDefault="00A72BE7" w:rsidP="001E2226">
            <w:pPr>
              <w:jc w:val="right"/>
              <w:rPr>
                <w:rFonts w:ascii="GHEA Grapalat" w:hAnsi="GHEA Grapalat" w:cs="Sylfaen"/>
                <w:sz w:val="20"/>
                <w:szCs w:val="20"/>
              </w:rPr>
            </w:pPr>
          </w:p>
        </w:tc>
      </w:tr>
    </w:tbl>
    <w:p w:rsidR="00A72BE7" w:rsidRPr="00F72CE8" w:rsidRDefault="00A72BE7" w:rsidP="00A72BE7">
      <w:pPr>
        <w:pStyle w:val="ListParagraph"/>
        <w:tabs>
          <w:tab w:val="left" w:pos="540"/>
        </w:tabs>
        <w:autoSpaceDE w:val="0"/>
        <w:autoSpaceDN w:val="0"/>
        <w:adjustRightInd w:val="0"/>
        <w:ind w:left="0"/>
        <w:jc w:val="both"/>
        <w:rPr>
          <w:rFonts w:ascii="GHEA Grapalat" w:hAnsi="GHEA Grapalat" w:cs="Sylfaen"/>
          <w:sz w:val="20"/>
          <w:szCs w:val="20"/>
        </w:rPr>
      </w:pPr>
    </w:p>
    <w:p w:rsidR="00A72BE7" w:rsidRPr="00F72CE8" w:rsidRDefault="00A72BE7" w:rsidP="00A72BE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72BE7" w:rsidRPr="00F72CE8"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rPr>
      </w:pPr>
    </w:p>
    <w:p w:rsidR="00A72BE7" w:rsidRPr="00F72CE8" w:rsidRDefault="00A72BE7" w:rsidP="00A72BE7">
      <w:pPr>
        <w:pStyle w:val="msonormalcxspmiddle"/>
        <w:tabs>
          <w:tab w:val="left" w:pos="540"/>
        </w:tabs>
        <w:autoSpaceDE w:val="0"/>
        <w:autoSpaceDN w:val="0"/>
        <w:adjustRightInd w:val="0"/>
        <w:contextualSpacing/>
        <w:jc w:val="both"/>
        <w:rPr>
          <w:rFonts w:ascii="GHEA Grapalat" w:hAnsi="GHEA Grapalat" w:cs="Sylfaen"/>
          <w:sz w:val="20"/>
          <w:szCs w:val="20"/>
        </w:rPr>
      </w:pPr>
    </w:p>
    <w:p w:rsidR="00A72BE7" w:rsidRPr="00F72CE8" w:rsidRDefault="00A72BE7" w:rsidP="00A72BE7">
      <w:pPr>
        <w:rPr>
          <w:vanish/>
        </w:rPr>
      </w:pPr>
    </w:p>
    <w:p w:rsidR="00A72BE7" w:rsidRPr="00F72CE8" w:rsidRDefault="00A72BE7" w:rsidP="00A72BE7">
      <w:pPr>
        <w:jc w:val="center"/>
        <w:rPr>
          <w:rFonts w:ascii="GHEA Grapalat" w:hAnsi="GHEA Grapalat"/>
          <w:b/>
          <w:sz w:val="22"/>
          <w:szCs w:val="22"/>
        </w:rPr>
      </w:pPr>
    </w:p>
    <w:p w:rsidR="00A72BE7" w:rsidRPr="00F72CE8" w:rsidRDefault="00A72BE7" w:rsidP="00A72BE7">
      <w:pPr>
        <w:jc w:val="center"/>
        <w:rPr>
          <w:rFonts w:ascii="GHEA Grapalat" w:hAnsi="GHEA Grapalat"/>
          <w:b/>
          <w:sz w:val="22"/>
          <w:szCs w:val="22"/>
          <w:lang w:val="nl-NL"/>
        </w:rPr>
      </w:pPr>
      <w:r w:rsidRPr="00F72CE8">
        <w:rPr>
          <w:rFonts w:ascii="GHEA Grapalat" w:hAnsi="GHEA Grapalat"/>
          <w:b/>
          <w:sz w:val="22"/>
          <w:szCs w:val="22"/>
        </w:rPr>
        <w:t>Վճարման</w:t>
      </w:r>
      <w:r w:rsidRPr="00F72CE8">
        <w:rPr>
          <w:rFonts w:ascii="GHEA Grapalat" w:hAnsi="GHEA Grapalat"/>
          <w:b/>
          <w:sz w:val="22"/>
          <w:szCs w:val="22"/>
          <w:lang w:val="nl-NL"/>
        </w:rPr>
        <w:t xml:space="preserve"> </w:t>
      </w:r>
      <w:r w:rsidRPr="00F72CE8">
        <w:rPr>
          <w:rFonts w:ascii="GHEA Grapalat" w:hAnsi="GHEA Grapalat"/>
          <w:b/>
          <w:sz w:val="22"/>
          <w:szCs w:val="22"/>
        </w:rPr>
        <w:t>պահանջագրի</w:t>
      </w:r>
      <w:r w:rsidRPr="00F72CE8">
        <w:rPr>
          <w:rFonts w:ascii="GHEA Grapalat" w:hAnsi="GHEA Grapalat"/>
          <w:b/>
          <w:sz w:val="22"/>
          <w:szCs w:val="22"/>
          <w:lang w:val="nl-NL"/>
        </w:rPr>
        <w:t xml:space="preserve"> </w:t>
      </w:r>
      <w:r w:rsidRPr="00F72CE8">
        <w:rPr>
          <w:rFonts w:ascii="GHEA Grapalat" w:hAnsi="GHEA Grapalat"/>
          <w:b/>
          <w:sz w:val="22"/>
          <w:szCs w:val="22"/>
        </w:rPr>
        <w:t>պարտադիր</w:t>
      </w:r>
      <w:r w:rsidRPr="00F72CE8">
        <w:rPr>
          <w:rFonts w:ascii="GHEA Grapalat" w:hAnsi="GHEA Grapalat"/>
          <w:b/>
          <w:sz w:val="22"/>
          <w:szCs w:val="22"/>
          <w:lang w:val="nl-NL"/>
        </w:rPr>
        <w:t xml:space="preserve"> </w:t>
      </w:r>
      <w:r w:rsidRPr="00F72CE8">
        <w:rPr>
          <w:rFonts w:ascii="GHEA Grapalat" w:hAnsi="GHEA Grapalat"/>
          <w:b/>
          <w:sz w:val="22"/>
          <w:szCs w:val="22"/>
        </w:rPr>
        <w:t>վավերապայմանները</w:t>
      </w:r>
      <w:r w:rsidRPr="00F72CE8">
        <w:rPr>
          <w:rFonts w:ascii="GHEA Grapalat" w:hAnsi="GHEA Grapalat"/>
          <w:b/>
          <w:sz w:val="22"/>
          <w:szCs w:val="22"/>
          <w:lang w:val="nl-NL"/>
        </w:rPr>
        <w:t xml:space="preserve"> </w:t>
      </w:r>
      <w:r w:rsidRPr="00F72CE8">
        <w:rPr>
          <w:rFonts w:ascii="GHEA Grapalat" w:hAnsi="GHEA Grapalat"/>
          <w:b/>
          <w:sz w:val="22"/>
          <w:szCs w:val="22"/>
        </w:rPr>
        <w:t>և</w:t>
      </w:r>
      <w:r w:rsidRPr="00F72CE8">
        <w:rPr>
          <w:rFonts w:ascii="GHEA Grapalat" w:hAnsi="GHEA Grapalat"/>
          <w:b/>
          <w:sz w:val="22"/>
          <w:szCs w:val="22"/>
          <w:lang w:val="nl-NL"/>
        </w:rPr>
        <w:t xml:space="preserve"> </w:t>
      </w:r>
      <w:r w:rsidRPr="00F72CE8">
        <w:rPr>
          <w:rFonts w:ascii="GHEA Grapalat" w:hAnsi="GHEA Grapalat"/>
          <w:b/>
          <w:sz w:val="22"/>
          <w:szCs w:val="22"/>
        </w:rPr>
        <w:t>լրացման</w:t>
      </w:r>
      <w:r w:rsidRPr="00F72CE8">
        <w:rPr>
          <w:rFonts w:ascii="GHEA Grapalat" w:hAnsi="GHEA Grapalat"/>
          <w:b/>
          <w:sz w:val="22"/>
          <w:szCs w:val="22"/>
          <w:lang w:val="nl-NL"/>
        </w:rPr>
        <w:t xml:space="preserve"> </w:t>
      </w:r>
      <w:r w:rsidRPr="00F72CE8">
        <w:rPr>
          <w:rFonts w:ascii="GHEA Grapalat" w:hAnsi="GHEA Grapalat"/>
          <w:b/>
          <w:sz w:val="22"/>
          <w:szCs w:val="22"/>
        </w:rPr>
        <w:t>կարգը</w:t>
      </w:r>
    </w:p>
    <w:p w:rsidR="00A72BE7" w:rsidRPr="00F72CE8" w:rsidRDefault="00A72BE7" w:rsidP="00A72BE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Նշված դաշտի/</w:t>
            </w:r>
          </w:p>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Վավերապայմանը</w:t>
            </w:r>
          </w:p>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 xml:space="preserve">լրացնող կողմը` </w:t>
            </w:r>
          </w:p>
          <w:p w:rsidR="00A72BE7" w:rsidRPr="00F72CE8" w:rsidRDefault="00A72BE7" w:rsidP="001E2226">
            <w:pPr>
              <w:ind w:left="-588" w:firstLine="588"/>
              <w:jc w:val="center"/>
              <w:rPr>
                <w:rFonts w:ascii="GHEA Grapalat" w:hAnsi="GHEA Grapalat"/>
                <w:b/>
                <w:sz w:val="20"/>
                <w:szCs w:val="20"/>
              </w:rPr>
            </w:pPr>
            <w:r w:rsidRPr="00F72CE8">
              <w:rPr>
                <w:rFonts w:ascii="GHEA Grapalat" w:hAnsi="GHEA Grapalat"/>
                <w:b/>
                <w:sz w:val="20"/>
                <w:szCs w:val="20"/>
              </w:rPr>
              <w:t>շահառուն կամ վճարողը</w:t>
            </w:r>
          </w:p>
          <w:p w:rsidR="00A72BE7" w:rsidRPr="00F72CE8" w:rsidRDefault="00A72BE7" w:rsidP="001E2226">
            <w:pPr>
              <w:ind w:left="-588" w:firstLine="588"/>
              <w:jc w:val="center"/>
              <w:rPr>
                <w:rFonts w:ascii="GHEA Grapalat" w:hAnsi="GHEA Grapalat"/>
                <w:b/>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b/>
                <w:sz w:val="20"/>
                <w:szCs w:val="20"/>
              </w:rPr>
            </w:pPr>
            <w:r w:rsidRPr="00F72CE8">
              <w:rPr>
                <w:rFonts w:ascii="GHEA Grapalat" w:hAnsi="GHEA Grapalat"/>
                <w:b/>
                <w:sz w:val="20"/>
                <w:szCs w:val="20"/>
              </w:rPr>
              <w:t>5</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 կողմից` վճարողի բանկին վճարման պահանջագիրը ներկայացնելիս</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132" w:hanging="132"/>
              <w:jc w:val="center"/>
              <w:rPr>
                <w:rFonts w:ascii="GHEA Grapalat" w:hAnsi="GHEA Grapalat"/>
                <w:sz w:val="20"/>
                <w:szCs w:val="20"/>
              </w:rPr>
            </w:pPr>
            <w:r w:rsidRPr="00F72CE8">
              <w:rPr>
                <w:rFonts w:ascii="GHEA Grapalat" w:hAnsi="GHEA Grapalat"/>
                <w:sz w:val="20"/>
                <w:szCs w:val="20"/>
              </w:rPr>
              <w:t>լրացվում է շահառուի կողմից` վճարողի բանկին վճարման պահանջագրի ներկայացման օրը</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both"/>
              <w:rPr>
                <w:rFonts w:ascii="GHEA Grapalat" w:hAnsi="GHEA Grapalat"/>
                <w:sz w:val="20"/>
                <w:szCs w:val="20"/>
              </w:rPr>
            </w:pPr>
            <w:r w:rsidRPr="00F72CE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ind w:left="252" w:hanging="252"/>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F72CE8">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նախապես լրացվում է շահառուի կողմից` հրավերով</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լրացվում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 xml:space="preserve">առդիր էջերի </w:t>
            </w:r>
            <w:r w:rsidRPr="00F72CE8">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 xml:space="preserve">լրացվում է </w:t>
            </w:r>
            <w:r w:rsidRPr="00F72CE8">
              <w:rPr>
                <w:rFonts w:ascii="GHEA Grapalat" w:hAnsi="GHEA Grapalat"/>
                <w:sz w:val="20"/>
                <w:szCs w:val="20"/>
              </w:rPr>
              <w:lastRenderedPageBreak/>
              <w:t>շահառուիկողմից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0"/>
                <w:szCs w:val="20"/>
              </w:rPr>
            </w:pPr>
            <w:r w:rsidRPr="00F72CE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կնքվում է վճարողի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ստորագրվում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0"/>
                <w:szCs w:val="20"/>
              </w:rPr>
            </w:pPr>
            <w:r w:rsidRPr="00F72CE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կնքվում է շահառուի կողմից</w:t>
            </w: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0"/>
                <w:szCs w:val="20"/>
              </w:rPr>
            </w:pPr>
            <w:r w:rsidRPr="00F72CE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vAlign w:val="center"/>
          </w:tcPr>
          <w:p w:rsidR="00A72BE7" w:rsidRPr="00F72CE8" w:rsidRDefault="00A72BE7" w:rsidP="001E2226">
            <w:pPr>
              <w:rPr>
                <w:rFonts w:ascii="GHEA Grapalat" w:hAnsi="GHEA Grapalat"/>
                <w:sz w:val="20"/>
                <w:szCs w:val="20"/>
              </w:rPr>
            </w:pPr>
            <w:r w:rsidRPr="00F72CE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w:t>
            </w:r>
            <w:r w:rsidRPr="00F72CE8">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r w:rsidR="00A72BE7" w:rsidRPr="00F72CE8" w:rsidTr="001E2226">
        <w:tc>
          <w:tcPr>
            <w:tcW w:w="72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պարտադիր</w:t>
            </w:r>
          </w:p>
          <w:p w:rsidR="00A72BE7" w:rsidRPr="00F72CE8" w:rsidRDefault="00A72BE7" w:rsidP="001E2226">
            <w:pPr>
              <w:jc w:val="center"/>
              <w:rPr>
                <w:rFonts w:ascii="GHEA Grapalat" w:hAnsi="GHEA Grapalat"/>
                <w:sz w:val="20"/>
                <w:szCs w:val="20"/>
              </w:rPr>
            </w:pPr>
            <w:r w:rsidRPr="00F72CE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2BE7" w:rsidRPr="00F72CE8" w:rsidRDefault="00A72BE7" w:rsidP="001E2226">
            <w:pPr>
              <w:jc w:val="center"/>
              <w:rPr>
                <w:rFonts w:ascii="GHEA Grapalat" w:hAnsi="GHEA Grapalat"/>
                <w:sz w:val="20"/>
                <w:szCs w:val="20"/>
              </w:rPr>
            </w:pPr>
          </w:p>
        </w:tc>
      </w:tr>
    </w:tbl>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Sylfaen"/>
          <w:i w:val="0"/>
          <w:lang w:val="en-US"/>
        </w:rPr>
      </w:pPr>
    </w:p>
    <w:p w:rsidR="00A72BE7" w:rsidRPr="00F72CE8" w:rsidRDefault="00A72BE7" w:rsidP="00A72BE7">
      <w:pPr>
        <w:pStyle w:val="BodyTextIndent"/>
        <w:jc w:val="right"/>
        <w:rPr>
          <w:rFonts w:ascii="GHEA Grapalat" w:hAnsi="GHEA Grapalat" w:cs="Arial"/>
          <w:i w:val="0"/>
          <w:lang w:val="en-US"/>
        </w:rPr>
      </w:pPr>
      <w:r w:rsidRPr="00F72CE8">
        <w:rPr>
          <w:rFonts w:ascii="GHEA Grapalat" w:hAnsi="GHEA Grapalat" w:cs="Sylfaen"/>
          <w:i w:val="0"/>
          <w:lang w:val="hy-AM"/>
        </w:rPr>
        <w:lastRenderedPageBreak/>
        <w:t>Հավելված</w:t>
      </w:r>
      <w:r w:rsidRPr="00F72CE8">
        <w:rPr>
          <w:rFonts w:ascii="GHEA Grapalat" w:hAnsi="GHEA Grapalat" w:cs="Arial"/>
          <w:i w:val="0"/>
          <w:lang w:val="hy-AM"/>
        </w:rPr>
        <w:t xml:space="preserve"> </w:t>
      </w:r>
      <w:r w:rsidRPr="00F72CE8">
        <w:rPr>
          <w:rFonts w:ascii="GHEA Grapalat" w:hAnsi="GHEA Grapalat" w:cs="Arial"/>
          <w:i w:val="0"/>
          <w:lang w:val="en-US"/>
        </w:rPr>
        <w:t>11</w:t>
      </w:r>
    </w:p>
    <w:p w:rsidR="00A72BE7" w:rsidRPr="00F72CE8" w:rsidRDefault="00A72BE7" w:rsidP="00A72BE7">
      <w:pPr>
        <w:pStyle w:val="BodyTextIndent"/>
        <w:jc w:val="right"/>
        <w:rPr>
          <w:rFonts w:ascii="GHEA Grapalat" w:hAnsi="GHEA Grapalat" w:cs="Arial"/>
          <w:i w:val="0"/>
          <w:lang w:val="hy-AM"/>
        </w:rPr>
      </w:pPr>
      <w:r w:rsidRPr="00F72CE8">
        <w:rPr>
          <w:rFonts w:ascii="GHEA Grapalat" w:hAnsi="GHEA Grapalat"/>
          <w:i w:val="0"/>
          <w:lang w:val="en-US"/>
        </w:rPr>
        <w:t>&lt;&lt;---</w:t>
      </w:r>
      <w:r w:rsidRPr="00F72CE8">
        <w:rPr>
          <w:rFonts w:ascii="GHEA Grapalat" w:hAnsi="GHEA Grapalat" w:cs="Sylfaen"/>
          <w:i w:val="0"/>
          <w:lang w:val="es-ES"/>
        </w:rPr>
        <w:t>ԲԸԱՊՁԲ</w:t>
      </w:r>
      <w:r w:rsidRPr="00F72CE8">
        <w:rPr>
          <w:rFonts w:ascii="GHEA Grapalat" w:hAnsi="GHEA Grapalat"/>
          <w:i w:val="0"/>
          <w:lang w:val="en-US"/>
        </w:rPr>
        <w:t>---/---</w:t>
      </w:r>
      <w:r w:rsidRPr="00F72CE8">
        <w:rPr>
          <w:rFonts w:ascii="GHEA Grapalat" w:hAnsi="GHEA Grapalat" w:cs="Sylfaen"/>
          <w:i w:val="0"/>
          <w:lang w:val="en-US"/>
        </w:rPr>
        <w:t>&gt;</w:t>
      </w:r>
      <w:proofErr w:type="gramStart"/>
      <w:r w:rsidRPr="00F72CE8">
        <w:rPr>
          <w:rFonts w:ascii="GHEA Grapalat" w:hAnsi="GHEA Grapalat" w:cs="Sylfaen"/>
          <w:i w:val="0"/>
          <w:lang w:val="en-US"/>
        </w:rPr>
        <w:t>&gt;</w:t>
      </w:r>
      <w:r w:rsidRPr="00F72CE8">
        <w:rPr>
          <w:rFonts w:ascii="GHEA Grapalat" w:hAnsi="GHEA Grapalat"/>
          <w:i w:val="0"/>
          <w:lang w:val="hy-AM"/>
        </w:rPr>
        <w:t xml:space="preserve">  </w:t>
      </w:r>
      <w:r w:rsidRPr="00F72CE8">
        <w:rPr>
          <w:rFonts w:ascii="GHEA Grapalat" w:hAnsi="GHEA Grapalat" w:cs="Sylfaen"/>
          <w:i w:val="0"/>
          <w:lang w:val="hy-AM"/>
        </w:rPr>
        <w:t>ծածկագրով</w:t>
      </w:r>
      <w:proofErr w:type="gramEnd"/>
    </w:p>
    <w:p w:rsidR="00A72BE7" w:rsidRPr="00F72CE8" w:rsidRDefault="00A72BE7" w:rsidP="00A72BE7">
      <w:pPr>
        <w:pStyle w:val="BodyTextIndent"/>
        <w:jc w:val="right"/>
        <w:rPr>
          <w:rFonts w:ascii="GHEA Grapalat" w:hAnsi="GHEA Grapalat"/>
          <w:b/>
          <w:i w:val="0"/>
          <w:sz w:val="32"/>
          <w:lang w:val="hy-AM"/>
        </w:rPr>
      </w:pPr>
      <w:r w:rsidRPr="00F72CE8">
        <w:rPr>
          <w:rFonts w:ascii="GHEA Grapalat" w:hAnsi="GHEA Grapalat" w:cs="Sylfaen"/>
          <w:i w:val="0"/>
          <w:lang w:val="hy-AM"/>
        </w:rPr>
        <w:t>բաց</w:t>
      </w:r>
      <w:r w:rsidRPr="00F72CE8">
        <w:rPr>
          <w:rFonts w:ascii="GHEA Grapalat" w:hAnsi="GHEA Grapalat" w:cs="Arial"/>
          <w:i w:val="0"/>
          <w:lang w:val="hy-AM"/>
        </w:rPr>
        <w:t xml:space="preserve"> </w:t>
      </w:r>
      <w:r w:rsidRPr="00F72CE8">
        <w:rPr>
          <w:rFonts w:ascii="GHEA Grapalat" w:hAnsi="GHEA Grapalat" w:cs="Sylfaen"/>
          <w:i w:val="0"/>
          <w:lang w:val="hy-AM"/>
        </w:rPr>
        <w:t>ընթացակարգի</w:t>
      </w:r>
      <w:r w:rsidRPr="00F72CE8">
        <w:rPr>
          <w:rFonts w:ascii="GHEA Grapalat" w:hAnsi="GHEA Grapalat" w:cs="Arial"/>
          <w:i w:val="0"/>
          <w:lang w:val="hy-AM"/>
        </w:rPr>
        <w:t xml:space="preserve"> </w:t>
      </w:r>
      <w:r w:rsidRPr="00F72CE8">
        <w:rPr>
          <w:rFonts w:ascii="GHEA Grapalat" w:hAnsi="GHEA Grapalat" w:cs="Sylfaen"/>
          <w:i w:val="0"/>
          <w:lang w:val="hy-AM"/>
        </w:rPr>
        <w:t>հրավերի</w:t>
      </w:r>
    </w:p>
    <w:p w:rsidR="00A72BE7" w:rsidRPr="00F72CE8" w:rsidRDefault="00A72BE7" w:rsidP="00A72BE7">
      <w:pPr>
        <w:jc w:val="both"/>
        <w:rPr>
          <w:rFonts w:ascii="GHEA Grapalat" w:hAnsi="GHEA Grapalat"/>
          <w:lang w:val="hy-AM"/>
        </w:rPr>
      </w:pPr>
    </w:p>
    <w:p w:rsidR="00A72BE7" w:rsidRPr="00F72CE8" w:rsidRDefault="00A72BE7" w:rsidP="00A72BE7">
      <w:pPr>
        <w:tabs>
          <w:tab w:val="left" w:pos="8491"/>
        </w:tabs>
        <w:rPr>
          <w:rFonts w:ascii="GHEA Grapalat" w:hAnsi="GHEA Grapalat"/>
          <w:lang w:val="hy-AM"/>
        </w:rPr>
      </w:pPr>
      <w:r w:rsidRPr="00F72CE8">
        <w:rPr>
          <w:rFonts w:ascii="GHEA Grapalat" w:hAnsi="GHEA Grapalat"/>
          <w:lang w:val="hy-AM"/>
        </w:rPr>
        <w:tab/>
      </w:r>
    </w:p>
    <w:p w:rsidR="00A72BE7" w:rsidRPr="00F72CE8" w:rsidRDefault="00A72BE7" w:rsidP="00A72BE7">
      <w:pPr>
        <w:jc w:val="center"/>
        <w:rPr>
          <w:rFonts w:ascii="GHEA Grapalat" w:hAnsi="GHEA Grapalat"/>
          <w:lang w:val="hy-AM"/>
        </w:rPr>
      </w:pPr>
    </w:p>
    <w:p w:rsidR="00A72BE7" w:rsidRPr="00F72CE8" w:rsidRDefault="00A72BE7" w:rsidP="00A72BE7">
      <w:pPr>
        <w:pStyle w:val="NormalWeb"/>
        <w:spacing w:before="0" w:beforeAutospacing="0" w:after="0" w:afterAutospacing="0"/>
        <w:ind w:firstLine="340"/>
        <w:jc w:val="center"/>
        <w:rPr>
          <w:rFonts w:ascii="GHEA Grapalat" w:hAnsi="GHEA Grapalat"/>
          <w:color w:val="000000"/>
          <w:sz w:val="19"/>
          <w:szCs w:val="19"/>
        </w:rPr>
      </w:pPr>
      <w:r w:rsidRPr="00F72CE8">
        <w:rPr>
          <w:rStyle w:val="Strong"/>
          <w:rFonts w:ascii="GHEA Grapalat" w:hAnsi="GHEA Grapalat" w:cs="Sylfaen"/>
          <w:color w:val="000000"/>
          <w:sz w:val="19"/>
          <w:szCs w:val="19"/>
        </w:rPr>
        <w:t>ԵՐԱՇԽԻՔ</w:t>
      </w:r>
      <w:r w:rsidRPr="00F72CE8">
        <w:rPr>
          <w:rStyle w:val="Strong"/>
          <w:rFonts w:ascii="GHEA Grapalat" w:hAnsi="GHEA Grapalat" w:cs="Arial"/>
          <w:color w:val="000000"/>
          <w:sz w:val="19"/>
          <w:szCs w:val="19"/>
        </w:rPr>
        <w:t xml:space="preserve"> N __________</w:t>
      </w:r>
    </w:p>
    <w:p w:rsidR="00A72BE7" w:rsidRPr="00F72CE8" w:rsidRDefault="00A72BE7" w:rsidP="00A72BE7">
      <w:pPr>
        <w:pStyle w:val="NormalWeb"/>
        <w:spacing w:before="0" w:beforeAutospacing="0" w:after="0" w:afterAutospacing="0"/>
        <w:ind w:firstLine="340"/>
        <w:jc w:val="center"/>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72BE7" w:rsidRPr="00F72CE8" w:rsidTr="001E2226">
        <w:trPr>
          <w:tblCellSpacing w:w="0" w:type="dxa"/>
          <w:jc w:val="center"/>
        </w:trPr>
        <w:tc>
          <w:tcPr>
            <w:tcW w:w="3885" w:type="dxa"/>
          </w:tcPr>
          <w:p w:rsidR="00A72BE7" w:rsidRPr="00F72CE8" w:rsidRDefault="00A72BE7" w:rsidP="001E2226">
            <w:pPr>
              <w:rPr>
                <w:rFonts w:ascii="GHEA Grapalat" w:hAnsi="GHEA Grapalat" w:cs="Arial"/>
                <w:color w:val="000000"/>
                <w:sz w:val="19"/>
                <w:szCs w:val="19"/>
              </w:rPr>
            </w:pPr>
            <w:r w:rsidRPr="00F72CE8">
              <w:rPr>
                <w:rFonts w:ascii="GHEA Grapalat" w:hAnsi="GHEA Grapalat"/>
                <w:color w:val="000000"/>
                <w:sz w:val="19"/>
                <w:szCs w:val="19"/>
              </w:rPr>
              <w:t xml:space="preserve">1.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հանդիսանում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p>
        </w:tc>
        <w:tc>
          <w:tcPr>
            <w:tcW w:w="5865" w:type="dxa"/>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______________________________</w:t>
            </w:r>
            <w:r w:rsidRPr="00F72CE8">
              <w:rPr>
                <w:rFonts w:ascii="GHEA Grapalat" w:hAnsi="GHEA Grapalat"/>
                <w:color w:val="000000"/>
                <w:sz w:val="19"/>
                <w:szCs w:val="19"/>
              </w:rPr>
              <w:br/>
            </w:r>
            <w:r w:rsidRPr="00F72CE8">
              <w:rPr>
                <w:rFonts w:ascii="GHEA Grapalat" w:hAnsi="GHEA Grapalat"/>
                <w:color w:val="000000"/>
                <w:sz w:val="15"/>
                <w:szCs w:val="15"/>
              </w:rPr>
              <w:t>(</w:t>
            </w:r>
            <w:r w:rsidRPr="00F72CE8">
              <w:rPr>
                <w:rFonts w:ascii="GHEA Grapalat" w:hAnsi="GHEA Grapalat" w:cs="Sylfaen"/>
                <w:color w:val="000000"/>
                <w:sz w:val="15"/>
                <w:szCs w:val="15"/>
              </w:rPr>
              <w:t>անունը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ազգանունը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կամ</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անվանումը</w:t>
            </w:r>
            <w:r w:rsidRPr="00F72CE8">
              <w:rPr>
                <w:rFonts w:ascii="GHEA Grapalat" w:hAnsi="GHEA Grapalat" w:cs="Arial"/>
                <w:color w:val="000000"/>
                <w:sz w:val="15"/>
                <w:szCs w:val="15"/>
              </w:rPr>
              <w:t>)</w:t>
            </w:r>
          </w:p>
        </w:tc>
      </w:tr>
    </w:tbl>
    <w:p w:rsidR="00A72BE7" w:rsidRPr="00F72CE8" w:rsidRDefault="00A72BE7" w:rsidP="00A72BE7">
      <w:pPr>
        <w:pStyle w:val="NormalWeb"/>
        <w:spacing w:before="0" w:beforeAutospacing="0" w:after="0" w:afterAutospacing="0"/>
        <w:ind w:firstLine="340"/>
        <w:jc w:val="center"/>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BE7" w:rsidRPr="00F72CE8" w:rsidTr="001E2226">
        <w:trPr>
          <w:tblCellSpacing w:w="0" w:type="dxa"/>
          <w:jc w:val="center"/>
        </w:trPr>
        <w:tc>
          <w:tcPr>
            <w:tcW w:w="0" w:type="auto"/>
            <w:vAlign w:val="center"/>
          </w:tcPr>
          <w:p w:rsidR="00A72BE7" w:rsidRPr="00F72CE8" w:rsidRDefault="00A72BE7" w:rsidP="001E2226">
            <w:pPr>
              <w:rPr>
                <w:rFonts w:ascii="GHEA Grapalat" w:hAnsi="GHEA Grapalat"/>
                <w:color w:val="000000"/>
                <w:sz w:val="15"/>
                <w:szCs w:val="15"/>
              </w:rPr>
            </w:pPr>
            <w:r w:rsidRPr="00F72CE8">
              <w:rPr>
                <w:rFonts w:ascii="GHEA Grapalat" w:hAnsi="GHEA Grapalat"/>
                <w:color w:val="000000"/>
                <w:sz w:val="19"/>
                <w:szCs w:val="19"/>
              </w:rPr>
              <w:t>(</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w:t>
            </w:r>
            <w:r w:rsidRPr="00F72CE8">
              <w:rPr>
                <w:rStyle w:val="FootnoteReference"/>
                <w:rFonts w:ascii="GHEA Grapalat" w:hAnsi="GHEA Grapalat" w:cs="Sylfaen"/>
                <w:color w:val="000000"/>
                <w:sz w:val="19"/>
                <w:szCs w:val="19"/>
              </w:rPr>
              <w:footnoteReference w:id="37"/>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_______________________ (</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պրինցիպալ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միջև</w:t>
            </w:r>
            <w:r w:rsidRPr="00F72CE8">
              <w:rPr>
                <w:rFonts w:ascii="GHEA Grapalat" w:hAnsi="GHEA Grapalat"/>
                <w:color w:val="000000"/>
                <w:sz w:val="15"/>
                <w:szCs w:val="15"/>
              </w:rPr>
              <w:t xml:space="preserve"> </w:t>
            </w:r>
          </w:p>
          <w:p w:rsidR="00A72BE7" w:rsidRPr="00F72CE8" w:rsidRDefault="00A72BE7" w:rsidP="001E2226">
            <w:pPr>
              <w:pStyle w:val="NormalWeb"/>
              <w:spacing w:before="0" w:beforeAutospacing="0" w:after="0" w:afterAutospacing="0"/>
              <w:ind w:left="1019" w:firstLine="340"/>
              <w:rPr>
                <w:rFonts w:ascii="GHEA Grapalat" w:hAnsi="GHEA Grapalat"/>
                <w:color w:val="000000"/>
                <w:sz w:val="19"/>
                <w:szCs w:val="19"/>
              </w:rPr>
            </w:pP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s="Sylfaen"/>
                <w:color w:val="000000"/>
                <w:sz w:val="15"/>
                <w:szCs w:val="15"/>
              </w:rPr>
              <w:t>անունը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ազգանունը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կամ</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անվանումը</w:t>
            </w:r>
            <w:r w:rsidRPr="00F72CE8">
              <w:rPr>
                <w:rFonts w:ascii="GHEA Grapalat" w:hAnsi="GHEA Grapalat"/>
                <w:color w:val="000000"/>
                <w:sz w:val="15"/>
                <w:szCs w:val="15"/>
              </w:rPr>
              <w:t>)</w:t>
            </w:r>
          </w:p>
        </w:tc>
      </w:tr>
    </w:tbl>
    <w:p w:rsidR="00A72BE7" w:rsidRPr="00F72CE8" w:rsidRDefault="00A72BE7" w:rsidP="00A72BE7">
      <w:pPr>
        <w:pStyle w:val="NormalWeb"/>
        <w:spacing w:before="0" w:beforeAutospacing="0" w:after="0" w:afterAutospacing="0"/>
        <w:ind w:firstLine="340"/>
        <w:jc w:val="center"/>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BE7" w:rsidRPr="00F72CE8"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 xml:space="preserve">__________________ </w:t>
            </w:r>
            <w:r w:rsidRPr="00F72CE8">
              <w:rPr>
                <w:rFonts w:ascii="GHEA Grapalat" w:hAnsi="GHEA Grapalat" w:cs="Sylfaen"/>
                <w:color w:val="000000"/>
                <w:sz w:val="19"/>
                <w:szCs w:val="19"/>
              </w:rPr>
              <w:t>կնքված</w:t>
            </w:r>
            <w:r w:rsidRPr="00F72CE8">
              <w:rPr>
                <w:rFonts w:ascii="GHEA Grapalat" w:hAnsi="GHEA Grapalat" w:cs="Arial"/>
                <w:color w:val="000000"/>
                <w:sz w:val="19"/>
                <w:szCs w:val="19"/>
              </w:rPr>
              <w:t xml:space="preserve"> N ______________ </w:t>
            </w:r>
            <w:r w:rsidRPr="00F72CE8">
              <w:rPr>
                <w:rFonts w:ascii="GHEA Grapalat" w:hAnsi="GHEA Grapalat" w:cs="Sylfaen"/>
                <w:color w:val="000000"/>
                <w:sz w:val="19"/>
                <w:szCs w:val="19"/>
              </w:rPr>
              <w:t>պայմանագրից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բխող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պրինցիպալի</w:t>
            </w:r>
            <w:r w:rsidRPr="00F72CE8">
              <w:rPr>
                <w:rFonts w:ascii="GHEA Grapalat" w:hAnsi="GHEA Grapalat" w:cs="Arial"/>
                <w:color w:val="000000"/>
                <w:sz w:val="19"/>
                <w:szCs w:val="19"/>
              </w:rPr>
              <w:br/>
            </w:r>
            <w:r w:rsidRPr="00F72CE8">
              <w:rPr>
                <w:rFonts w:ascii="GHEA Grapalat" w:hAnsi="GHEA Grapalat"/>
                <w:color w:val="000000"/>
                <w:sz w:val="15"/>
                <w:szCs w:val="15"/>
              </w:rPr>
              <w:t>(</w:t>
            </w:r>
            <w:r w:rsidRPr="00F72CE8">
              <w:rPr>
                <w:rFonts w:ascii="GHEA Grapalat" w:hAnsi="GHEA Grapalat" w:cs="Sylfaen"/>
                <w:color w:val="000000"/>
                <w:sz w:val="15"/>
                <w:szCs w:val="15"/>
              </w:rPr>
              <w:t>ամիսը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ամսաթիվը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տարեթիվը</w:t>
            </w:r>
            <w:r w:rsidRPr="00F72CE8">
              <w:rPr>
                <w:rFonts w:ascii="GHEA Grapalat" w:hAnsi="GHEA Grapalat" w:cs="Arial"/>
                <w:color w:val="000000"/>
                <w:sz w:val="15"/>
                <w:szCs w:val="15"/>
              </w:rPr>
              <w:t>)        </w:t>
            </w:r>
            <w:r w:rsidRPr="00F72CE8">
              <w:rPr>
                <w:rFonts w:ascii="GHEA Grapalat" w:hAnsi="GHEA Grapalat"/>
                <w:color w:val="000000"/>
                <w:sz w:val="15"/>
                <w:szCs w:val="15"/>
              </w:rPr>
              <w:t xml:space="preserve"> </w:t>
            </w:r>
            <w:r w:rsidRPr="00F72CE8">
              <w:rPr>
                <w:rFonts w:ascii="GHEA Grapalat" w:hAnsi="GHEA Grapalat" w:cs="Arial"/>
                <w:color w:val="000000"/>
                <w:sz w:val="19"/>
                <w:szCs w:val="19"/>
              </w:rPr>
              <w:t> </w:t>
            </w:r>
            <w:r w:rsidRPr="00F72CE8">
              <w:rPr>
                <w:rFonts w:ascii="GHEA Grapalat" w:hAnsi="GHEA Grapalat"/>
                <w:color w:val="000000"/>
                <w:sz w:val="15"/>
                <w:szCs w:val="15"/>
              </w:rPr>
              <w:t>(</w:t>
            </w:r>
            <w:r w:rsidRPr="00F72CE8">
              <w:rPr>
                <w:rFonts w:ascii="GHEA Grapalat" w:hAnsi="GHEA Grapalat" w:cs="Sylfaen"/>
                <w:color w:val="000000"/>
                <w:sz w:val="15"/>
                <w:szCs w:val="15"/>
              </w:rPr>
              <w:t>պայմանագրի</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համարը</w:t>
            </w:r>
            <w:r w:rsidRPr="00F72CE8">
              <w:rPr>
                <w:rFonts w:ascii="GHEA Grapalat" w:hAnsi="GHEA Grapalat" w:cs="Arial"/>
                <w:color w:val="000000"/>
                <w:sz w:val="15"/>
                <w:szCs w:val="15"/>
              </w:rPr>
              <w:t>) </w:t>
            </w:r>
          </w:p>
        </w:tc>
      </w:tr>
    </w:tbl>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proofErr w:type="gramStart"/>
      <w:r w:rsidRPr="00F72CE8">
        <w:rPr>
          <w:rFonts w:ascii="GHEA Grapalat" w:hAnsi="GHEA Grapalat" w:cs="Sylfaen"/>
          <w:color w:val="000000"/>
          <w:sz w:val="19"/>
          <w:szCs w:val="19"/>
        </w:rPr>
        <w:t>պարտավորությունների</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երաշխավորված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պարտավորություններ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կատարման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ապահովում</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BE7" w:rsidRPr="00F72CE8"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olor w:val="000000"/>
                <w:sz w:val="15"/>
                <w:szCs w:val="15"/>
              </w:rPr>
            </w:pPr>
            <w:r w:rsidRPr="00F72CE8">
              <w:rPr>
                <w:rFonts w:ascii="GHEA Grapalat" w:hAnsi="GHEA Grapalat"/>
                <w:color w:val="000000"/>
                <w:sz w:val="19"/>
                <w:szCs w:val="19"/>
              </w:rPr>
              <w:t xml:space="preserve">2. </w:t>
            </w:r>
            <w:r w:rsidRPr="00F72CE8">
              <w:rPr>
                <w:rFonts w:ascii="GHEA Grapalat" w:hAnsi="GHEA Grapalat" w:cs="Sylfaen"/>
                <w:color w:val="000000"/>
                <w:sz w:val="19"/>
                <w:szCs w:val="19"/>
              </w:rPr>
              <w:t>Երաշխիքով</w:t>
            </w:r>
            <w:r w:rsidRPr="00F72CE8">
              <w:rPr>
                <w:rFonts w:ascii="GHEA Grapalat" w:hAnsi="GHEA Grapalat" w:cs="Arial"/>
                <w:color w:val="000000"/>
                <w:sz w:val="19"/>
                <w:szCs w:val="19"/>
              </w:rPr>
              <w:t xml:space="preserve"> ____________________________(</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w:t>
            </w:r>
            <w:r w:rsidRPr="00F72CE8">
              <w:rPr>
                <w:rFonts w:ascii="GHEA Grapalat" w:hAnsi="GHEA Grapalat" w:cs="Arial"/>
                <w:color w:val="000000"/>
                <w:sz w:val="19"/>
                <w:szCs w:val="19"/>
              </w:rPr>
              <w:t>) </w:t>
            </w:r>
          </w:p>
          <w:p w:rsidR="00A72BE7" w:rsidRPr="00F72CE8" w:rsidRDefault="00A72BE7" w:rsidP="001E2226">
            <w:pPr>
              <w:pStyle w:val="NormalWeb"/>
              <w:spacing w:before="0" w:beforeAutospacing="0" w:after="0" w:afterAutospacing="0"/>
              <w:ind w:left="679"/>
              <w:rPr>
                <w:rFonts w:ascii="GHEA Grapalat" w:hAnsi="GHEA Grapalat"/>
                <w:color w:val="000000"/>
                <w:sz w:val="15"/>
                <w:szCs w:val="15"/>
              </w:rPr>
            </w:pPr>
            <w:r w:rsidRPr="00F72CE8">
              <w:rPr>
                <w:rFonts w:ascii="GHEA Grapalat" w:hAnsi="GHEA Grapalat"/>
                <w:color w:val="000000"/>
                <w:sz w:val="15"/>
                <w:szCs w:val="15"/>
              </w:rPr>
              <w:t>(</w:t>
            </w:r>
            <w:r w:rsidRPr="00F72CE8">
              <w:rPr>
                <w:rFonts w:ascii="GHEA Grapalat" w:hAnsi="GHEA Grapalat" w:cs="Sylfaen"/>
                <w:color w:val="000000"/>
                <w:sz w:val="15"/>
                <w:szCs w:val="15"/>
              </w:rPr>
              <w:t>երաշխիք</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տվող</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բանկ</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այլ</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վարկային</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հաստատություն</w:t>
            </w:r>
            <w:r w:rsidRPr="00F72CE8">
              <w:rPr>
                <w:rFonts w:ascii="GHEA Grapalat" w:hAnsi="GHEA Grapalat" w:cs="Arial"/>
                <w:color w:val="000000"/>
                <w:sz w:val="15"/>
                <w:szCs w:val="15"/>
              </w:rPr>
              <w:t> </w:t>
            </w:r>
          </w:p>
          <w:p w:rsidR="00A72BE7" w:rsidRPr="00F72CE8" w:rsidRDefault="00A72BE7" w:rsidP="001E2226">
            <w:pPr>
              <w:pStyle w:val="NormalWeb"/>
              <w:spacing w:before="0" w:beforeAutospacing="0" w:after="0" w:afterAutospacing="0"/>
              <w:ind w:left="1019"/>
              <w:rPr>
                <w:rFonts w:ascii="GHEA Grapalat" w:hAnsi="GHEA Grapalat"/>
                <w:color w:val="000000"/>
                <w:sz w:val="19"/>
                <w:szCs w:val="19"/>
              </w:rPr>
            </w:pPr>
            <w:r w:rsidRPr="00F72CE8">
              <w:rPr>
                <w:rFonts w:ascii="GHEA Grapalat" w:hAnsi="GHEA Grapalat" w:cs="Sylfaen"/>
                <w:color w:val="000000"/>
                <w:sz w:val="15"/>
                <w:szCs w:val="15"/>
              </w:rPr>
              <w:t>կամ</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ապահովագրական</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կազմակերպություն</w:t>
            </w:r>
            <w:r w:rsidRPr="00F72CE8">
              <w:rPr>
                <w:rFonts w:ascii="GHEA Grapalat" w:hAnsi="GHEA Grapalat" w:cs="Arial"/>
                <w:color w:val="000000"/>
                <w:sz w:val="15"/>
                <w:szCs w:val="15"/>
              </w:rPr>
              <w:t>)</w:t>
            </w:r>
          </w:p>
        </w:tc>
      </w:tr>
    </w:tbl>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BE7" w:rsidRPr="00F72CE8"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olor w:val="000000"/>
                <w:sz w:val="15"/>
                <w:szCs w:val="15"/>
              </w:rPr>
            </w:pPr>
            <w:r w:rsidRPr="00F72CE8">
              <w:rPr>
                <w:rFonts w:ascii="GHEA Grapalat" w:hAnsi="GHEA Grapalat" w:cs="Sylfaen"/>
                <w:color w:val="000000"/>
                <w:sz w:val="19"/>
                <w:szCs w:val="19"/>
              </w:rPr>
              <w:t>անվերապահորեն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պարտավորվում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կարգով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ժամկետում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վճարել</w:t>
            </w:r>
            <w:r w:rsidRPr="00F72CE8">
              <w:rPr>
                <w:rFonts w:ascii="GHEA Grapalat" w:hAnsi="GHEA Grapalat" w:cs="Arial"/>
                <w:color w:val="000000"/>
                <w:sz w:val="19"/>
                <w:szCs w:val="19"/>
              </w:rPr>
              <w:t xml:space="preserve"> </w:t>
            </w:r>
            <w:r w:rsidRPr="00F72CE8">
              <w:rPr>
                <w:rFonts w:ascii="GHEA Grapalat" w:hAnsi="GHEA Grapalat" w:cs="Arial"/>
                <w:color w:val="000000"/>
                <w:sz w:val="19"/>
                <w:szCs w:val="19"/>
              </w:rPr>
              <w:br/>
              <w:t>____________ (_____________) ________________________ (</w:t>
            </w:r>
            <w:r w:rsidRPr="00F72CE8">
              <w:rPr>
                <w:rFonts w:ascii="GHEA Grapalat" w:hAnsi="GHEA Grapalat" w:cs="Sylfaen"/>
                <w:color w:val="000000"/>
                <w:sz w:val="19"/>
                <w:szCs w:val="19"/>
              </w:rPr>
              <w:t>այսուհետ</w:t>
            </w:r>
            <w:r w:rsidRPr="00F72CE8">
              <w:rPr>
                <w:rFonts w:ascii="GHEA Grapalat" w:hAnsi="GHEA Grapalat" w:cs="Arial"/>
                <w:color w:val="000000"/>
                <w:sz w:val="19"/>
                <w:szCs w:val="19"/>
              </w:rPr>
              <w:t>`  </w:t>
            </w:r>
          </w:p>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5"/>
                <w:szCs w:val="15"/>
              </w:rPr>
              <w:t>(</w:t>
            </w:r>
            <w:r w:rsidRPr="00F72CE8">
              <w:rPr>
                <w:rFonts w:ascii="GHEA Grapalat" w:hAnsi="GHEA Grapalat" w:cs="Sylfaen"/>
                <w:color w:val="000000"/>
                <w:sz w:val="15"/>
                <w:szCs w:val="15"/>
              </w:rPr>
              <w:t>գումարը՝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թվերով</w:t>
            </w:r>
            <w:r w:rsidRPr="00F72CE8">
              <w:rPr>
                <w:rFonts w:ascii="GHEA Grapalat" w:hAnsi="GHEA Grapalat" w:cs="Arial"/>
                <w:color w:val="000000"/>
                <w:sz w:val="15"/>
                <w:szCs w:val="15"/>
              </w:rPr>
              <w:t>) (</w:t>
            </w:r>
            <w:r w:rsidRPr="00F72CE8">
              <w:rPr>
                <w:rFonts w:ascii="GHEA Grapalat" w:hAnsi="GHEA Grapalat" w:cs="Sylfaen"/>
                <w:color w:val="000000"/>
                <w:sz w:val="15"/>
                <w:szCs w:val="15"/>
              </w:rPr>
              <w:t>գումարը՝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տառերով</w:t>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s="Sylfaen"/>
                <w:color w:val="000000"/>
                <w:sz w:val="15"/>
                <w:szCs w:val="15"/>
              </w:rPr>
              <w:t>դրամ</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կամ</w:t>
            </w:r>
            <w:r w:rsidRPr="00F72CE8">
              <w:rPr>
                <w:rFonts w:ascii="GHEA Grapalat" w:hAnsi="GHEA Grapalat"/>
                <w:color w:val="000000"/>
                <w:sz w:val="15"/>
                <w:szCs w:val="15"/>
              </w:rPr>
              <w:t xml:space="preserve"> </w:t>
            </w:r>
            <w:r w:rsidRPr="00F72CE8">
              <w:rPr>
                <w:rFonts w:ascii="GHEA Grapalat" w:hAnsi="GHEA Grapalat" w:cs="Sylfaen"/>
                <w:color w:val="000000"/>
                <w:sz w:val="15"/>
                <w:szCs w:val="15"/>
              </w:rPr>
              <w:t>այլ</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արժույթ</w:t>
            </w:r>
            <w:r w:rsidRPr="00F72CE8">
              <w:rPr>
                <w:rFonts w:ascii="GHEA Grapalat" w:hAnsi="GHEA Grapalat" w:cs="Arial"/>
                <w:color w:val="000000"/>
                <w:sz w:val="15"/>
                <w:szCs w:val="15"/>
              </w:rPr>
              <w:t>)</w:t>
            </w:r>
          </w:p>
        </w:tc>
      </w:tr>
    </w:tbl>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72BE7" w:rsidRPr="00F72CE8" w:rsidTr="001E2226">
        <w:trPr>
          <w:tblCellSpacing w:w="0" w:type="dxa"/>
          <w:jc w:val="center"/>
        </w:trPr>
        <w:tc>
          <w:tcPr>
            <w:tcW w:w="4620" w:type="dxa"/>
          </w:tcPr>
          <w:p w:rsidR="00A72BE7" w:rsidRPr="00F72CE8" w:rsidRDefault="00A72BE7" w:rsidP="001E2226">
            <w:pPr>
              <w:rPr>
                <w:rFonts w:ascii="GHEA Grapalat" w:hAnsi="GHEA Grapalat" w:cs="Arial"/>
                <w:color w:val="000000"/>
                <w:sz w:val="19"/>
                <w:szCs w:val="19"/>
              </w:rPr>
            </w:pP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ստանալուց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հետո</w:t>
            </w:r>
          </w:p>
        </w:tc>
        <w:tc>
          <w:tcPr>
            <w:tcW w:w="5130" w:type="dxa"/>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_____________ (_______________)</w:t>
            </w:r>
            <w:r w:rsidRPr="00F72CE8">
              <w:rPr>
                <w:rFonts w:ascii="GHEA Grapalat" w:hAnsi="GHEA Grapalat" w:cs="Arial"/>
                <w:color w:val="000000"/>
                <w:sz w:val="19"/>
                <w:szCs w:val="19"/>
              </w:rPr>
              <w:t> </w:t>
            </w:r>
            <w:r w:rsidRPr="00F72CE8">
              <w:rPr>
                <w:rFonts w:ascii="GHEA Grapalat" w:hAnsi="GHEA Grapalat" w:cs="Arial Unicode"/>
                <w:color w:val="000000"/>
                <w:sz w:val="19"/>
                <w:szCs w:val="19"/>
              </w:rPr>
              <w:br/>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w:t>
            </w:r>
            <w:r w:rsidRPr="00F72CE8">
              <w:rPr>
                <w:rFonts w:ascii="GHEA Grapalat" w:hAnsi="GHEA Grapalat" w:cs="Sylfaen"/>
                <w:color w:val="000000"/>
                <w:sz w:val="15"/>
                <w:szCs w:val="15"/>
              </w:rPr>
              <w:t>օրերը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թվերով</w:t>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w:t>
            </w:r>
            <w:r w:rsidRPr="00F72CE8">
              <w:rPr>
                <w:rFonts w:ascii="GHEA Grapalat" w:hAnsi="GHEA Grapalat" w:cs="Sylfaen"/>
                <w:color w:val="000000"/>
                <w:sz w:val="15"/>
                <w:szCs w:val="15"/>
              </w:rPr>
              <w:t>օրերը</w:t>
            </w:r>
            <w:r w:rsidRPr="00F72CE8">
              <w:rPr>
                <w:rFonts w:ascii="GHEA Grapalat" w:hAnsi="GHEA Grapalat" w:cs="Arial"/>
                <w:color w:val="000000"/>
                <w:sz w:val="15"/>
                <w:szCs w:val="15"/>
              </w:rPr>
              <w:t>`</w:t>
            </w:r>
            <w:r w:rsidRPr="00F72CE8">
              <w:rPr>
                <w:rFonts w:ascii="GHEA Grapalat" w:hAnsi="GHEA Grapalat"/>
                <w:color w:val="000000"/>
                <w:sz w:val="15"/>
                <w:szCs w:val="15"/>
              </w:rPr>
              <w:t xml:space="preserve"> </w:t>
            </w:r>
            <w:r w:rsidRPr="00F72CE8">
              <w:rPr>
                <w:rFonts w:ascii="GHEA Grapalat" w:hAnsi="GHEA Grapalat" w:cs="Sylfaen"/>
                <w:color w:val="000000"/>
                <w:sz w:val="15"/>
                <w:szCs w:val="15"/>
              </w:rPr>
              <w:t>տառերով</w:t>
            </w:r>
            <w:r w:rsidRPr="00F72CE8">
              <w:rPr>
                <w:rFonts w:ascii="GHEA Grapalat" w:hAnsi="GHEA Grapalat" w:cs="Arial"/>
                <w:color w:val="000000"/>
                <w:sz w:val="15"/>
                <w:szCs w:val="15"/>
              </w:rPr>
              <w:t>)</w:t>
            </w:r>
          </w:p>
        </w:tc>
      </w:tr>
    </w:tbl>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p w:rsidR="00A72BE7" w:rsidRPr="00F72CE8" w:rsidRDefault="00A72BE7" w:rsidP="00A72BE7">
      <w:pPr>
        <w:pStyle w:val="NormalWeb"/>
        <w:spacing w:before="0" w:beforeAutospacing="0" w:after="0" w:afterAutospacing="0"/>
        <w:ind w:firstLine="340"/>
        <w:rPr>
          <w:rFonts w:ascii="GHEA Grapalat" w:hAnsi="GHEA Grapalat" w:cs="Arial"/>
          <w:color w:val="000000"/>
          <w:sz w:val="19"/>
          <w:szCs w:val="19"/>
        </w:rPr>
      </w:pPr>
      <w:proofErr w:type="gramStart"/>
      <w:r w:rsidRPr="00F72CE8">
        <w:rPr>
          <w:rFonts w:ascii="GHEA Grapalat" w:hAnsi="GHEA Grapalat" w:cs="Sylfaen"/>
          <w:color w:val="000000"/>
          <w:sz w:val="19"/>
          <w:szCs w:val="19"/>
        </w:rPr>
        <w:t>աշխատանքային</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օրվա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ընթացքում</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Վճարումը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կատարվում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72BE7" w:rsidRPr="00F72CE8" w:rsidTr="001E2226">
        <w:trPr>
          <w:tblCellSpacing w:w="0" w:type="dxa"/>
          <w:jc w:val="center"/>
        </w:trPr>
        <w:tc>
          <w:tcPr>
            <w:tcW w:w="5700" w:type="dxa"/>
            <w:vAlign w:val="center"/>
          </w:tcPr>
          <w:p w:rsidR="00A72BE7" w:rsidRPr="00F72CE8" w:rsidRDefault="00A72BE7" w:rsidP="001E2226">
            <w:pPr>
              <w:pStyle w:val="NormalWeb"/>
              <w:spacing w:before="0" w:beforeAutospacing="0" w:after="0" w:afterAutospacing="0"/>
              <w:rPr>
                <w:rFonts w:ascii="GHEA Grapalat" w:hAnsi="GHEA Grapalat"/>
                <w:color w:val="000000"/>
                <w:sz w:val="15"/>
                <w:szCs w:val="15"/>
              </w:rPr>
            </w:pPr>
            <w:r w:rsidRPr="00F72CE8">
              <w:rPr>
                <w:rFonts w:ascii="GHEA Grapalat" w:hAnsi="GHEA Grapalat"/>
                <w:color w:val="000000"/>
                <w:sz w:val="19"/>
                <w:szCs w:val="19"/>
              </w:rPr>
              <w:t xml:space="preserve">____________________________ </w:t>
            </w:r>
            <w:r w:rsidRPr="00F72CE8">
              <w:rPr>
                <w:rFonts w:ascii="GHEA Grapalat" w:hAnsi="GHEA Grapalat" w:cs="Sylfaen"/>
                <w:color w:val="000000"/>
                <w:sz w:val="19"/>
                <w:szCs w:val="19"/>
              </w:rPr>
              <w:t>բանկում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բացված</w:t>
            </w:r>
            <w:r w:rsidRPr="00F72CE8">
              <w:rPr>
                <w:rFonts w:ascii="GHEA Grapalat" w:hAnsi="GHEA Grapalat" w:cs="Arial"/>
                <w:color w:val="000000"/>
                <w:sz w:val="19"/>
                <w:szCs w:val="19"/>
              </w:rPr>
              <w:t xml:space="preserve"> </w:t>
            </w:r>
          </w:p>
          <w:p w:rsidR="00A72BE7" w:rsidRPr="00F72CE8" w:rsidRDefault="00A72BE7" w:rsidP="001E2226">
            <w:pPr>
              <w:pStyle w:val="NormalWeb"/>
              <w:spacing w:before="0" w:beforeAutospacing="0" w:after="0" w:afterAutospacing="0"/>
              <w:ind w:left="679"/>
              <w:rPr>
                <w:rFonts w:ascii="GHEA Grapalat" w:hAnsi="GHEA Grapalat"/>
                <w:color w:val="000000"/>
                <w:sz w:val="19"/>
                <w:szCs w:val="19"/>
              </w:rPr>
            </w:pPr>
            <w:r w:rsidRPr="00F72CE8">
              <w:rPr>
                <w:rFonts w:ascii="GHEA Grapalat" w:hAnsi="GHEA Grapalat"/>
                <w:color w:val="000000"/>
                <w:sz w:val="15"/>
                <w:szCs w:val="15"/>
              </w:rPr>
              <w:t>(</w:t>
            </w:r>
            <w:r w:rsidRPr="00F72CE8">
              <w:rPr>
                <w:rFonts w:ascii="GHEA Grapalat" w:hAnsi="GHEA Grapalat" w:cs="Sylfaen"/>
                <w:color w:val="000000"/>
                <w:sz w:val="15"/>
                <w:szCs w:val="15"/>
              </w:rPr>
              <w:t>բանկի</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անվանումը</w:t>
            </w:r>
            <w:r w:rsidRPr="00F72CE8">
              <w:rPr>
                <w:rFonts w:ascii="GHEA Grapalat" w:hAnsi="GHEA Grapalat" w:cs="Arial"/>
                <w:color w:val="000000"/>
                <w:sz w:val="15"/>
                <w:szCs w:val="15"/>
              </w:rPr>
              <w:t>)</w:t>
            </w:r>
          </w:p>
        </w:tc>
        <w:tc>
          <w:tcPr>
            <w:tcW w:w="4050" w:type="dxa"/>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__________________________</w:t>
            </w:r>
            <w:r w:rsidRPr="00F72CE8">
              <w:rPr>
                <w:rFonts w:ascii="GHEA Grapalat" w:hAnsi="GHEA Grapalat" w:cs="Arial"/>
                <w:color w:val="000000"/>
                <w:sz w:val="19"/>
                <w:szCs w:val="19"/>
              </w:rPr>
              <w:t> </w:t>
            </w:r>
            <w:r w:rsidRPr="00F72CE8">
              <w:rPr>
                <w:rFonts w:ascii="GHEA Grapalat" w:hAnsi="GHEA Grapalat" w:cs="Arial Unicode"/>
                <w:color w:val="000000"/>
                <w:sz w:val="19"/>
                <w:szCs w:val="19"/>
              </w:rPr>
              <w:br/>
            </w: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s="Sylfaen"/>
                <w:color w:val="000000"/>
                <w:sz w:val="15"/>
                <w:szCs w:val="15"/>
              </w:rPr>
              <w:t>բանկային</w:t>
            </w:r>
            <w:r w:rsidRPr="00F72CE8">
              <w:rPr>
                <w:rFonts w:ascii="GHEA Grapalat" w:hAnsi="GHEA Grapalat"/>
                <w:color w:val="000000"/>
                <w:sz w:val="15"/>
                <w:szCs w:val="15"/>
              </w:rPr>
              <w:t xml:space="preserve"> </w:t>
            </w:r>
            <w:r w:rsidRPr="00F72CE8">
              <w:rPr>
                <w:rFonts w:ascii="GHEA Grapalat" w:hAnsi="GHEA Grapalat" w:cs="Sylfaen"/>
                <w:color w:val="000000"/>
                <w:sz w:val="15"/>
                <w:szCs w:val="15"/>
              </w:rPr>
              <w:t>հաշվի</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համարը</w:t>
            </w:r>
            <w:r w:rsidRPr="00F72CE8">
              <w:rPr>
                <w:rFonts w:ascii="GHEA Grapalat" w:hAnsi="GHEA Grapalat" w:cs="Arial"/>
                <w:color w:val="000000"/>
                <w:sz w:val="15"/>
                <w:szCs w:val="15"/>
              </w:rPr>
              <w:t>)</w:t>
            </w:r>
            <w:r w:rsidRPr="00F72CE8">
              <w:rPr>
                <w:rFonts w:ascii="GHEA Grapalat" w:hAnsi="GHEA Grapalat" w:cs="Arial"/>
                <w:color w:val="000000"/>
                <w:sz w:val="19"/>
                <w:szCs w:val="19"/>
              </w:rPr>
              <w:t>      </w:t>
            </w:r>
            <w:r w:rsidRPr="00F72CE8">
              <w:rPr>
                <w:rFonts w:ascii="GHEA Grapalat" w:hAnsi="GHEA Grapalat" w:cs="Arial Unicode"/>
                <w:color w:val="000000"/>
                <w:sz w:val="19"/>
                <w:szCs w:val="19"/>
              </w:rPr>
              <w:t xml:space="preserve"> </w:t>
            </w:r>
          </w:p>
        </w:tc>
      </w:tr>
    </w:tbl>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p w:rsidR="00A72BE7" w:rsidRPr="00F72CE8" w:rsidRDefault="00A72BE7" w:rsidP="00A72BE7">
      <w:pPr>
        <w:pStyle w:val="NormalWeb"/>
        <w:spacing w:before="0" w:beforeAutospacing="0" w:after="0" w:afterAutospacing="0"/>
        <w:rPr>
          <w:rFonts w:ascii="GHEA Grapalat" w:hAnsi="GHEA Grapalat"/>
          <w:color w:val="000000"/>
          <w:sz w:val="19"/>
          <w:szCs w:val="19"/>
        </w:rPr>
      </w:pPr>
      <w:proofErr w:type="gramStart"/>
      <w:r w:rsidRPr="00F72CE8">
        <w:rPr>
          <w:rFonts w:ascii="GHEA Grapalat" w:hAnsi="GHEA Grapalat" w:cs="Sylfaen"/>
          <w:color w:val="000000"/>
          <w:sz w:val="19"/>
          <w:szCs w:val="19"/>
        </w:rPr>
        <w:t>բանկային</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հաշվին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փոխանցման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միջոցով</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9"/>
          <w:szCs w:val="19"/>
        </w:rPr>
        <w:t xml:space="preserve">3.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անհետկանչելի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9"/>
          <w:szCs w:val="19"/>
        </w:rPr>
        <w:t xml:space="preserve">4.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բխող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վճարումը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իրավունքը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կարող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փոխանցվել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այլ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գրավոր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համաձայնության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դեպքում</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rPr>
          <w:rFonts w:ascii="GHEA Grapalat" w:hAnsi="GHEA Grapalat"/>
          <w:color w:val="000000"/>
          <w:sz w:val="15"/>
          <w:szCs w:val="15"/>
        </w:rPr>
      </w:pPr>
      <w:r w:rsidRPr="00F72CE8">
        <w:rPr>
          <w:rFonts w:ascii="GHEA Grapalat" w:hAnsi="GHEA Grapalat"/>
          <w:color w:val="000000"/>
          <w:sz w:val="19"/>
          <w:szCs w:val="19"/>
        </w:rPr>
        <w:t xml:space="preserve">5. </w:t>
      </w:r>
      <w:r w:rsidRPr="00F72CE8">
        <w:rPr>
          <w:rFonts w:ascii="GHEA Grapalat" w:hAnsi="GHEA Grapalat" w:cs="Sylfaen"/>
          <w:color w:val="000000"/>
          <w:sz w:val="19"/>
          <w:szCs w:val="19"/>
        </w:rPr>
        <w:t>Երաշխիքը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գործում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________________ </w:t>
      </w:r>
      <w:r w:rsidRPr="00F72CE8">
        <w:rPr>
          <w:rFonts w:ascii="GHEA Grapalat" w:hAnsi="GHEA Grapalat" w:cs="Sylfaen"/>
          <w:color w:val="000000"/>
          <w:sz w:val="19"/>
          <w:szCs w:val="19"/>
        </w:rPr>
        <w:t>մինչև</w:t>
      </w:r>
      <w:r w:rsidRPr="00F72CE8">
        <w:rPr>
          <w:rFonts w:ascii="GHEA Grapalat" w:hAnsi="GHEA Grapalat" w:cs="Arial"/>
          <w:color w:val="000000"/>
          <w:sz w:val="19"/>
          <w:szCs w:val="19"/>
        </w:rPr>
        <w:t xml:space="preserve"> ______________ </w:t>
      </w:r>
      <w:r w:rsidRPr="00F72CE8">
        <w:rPr>
          <w:rFonts w:ascii="GHEA Grapalat" w:hAnsi="GHEA Grapalat" w:cs="Sylfaen"/>
          <w:color w:val="000000"/>
          <w:sz w:val="19"/>
          <w:szCs w:val="19"/>
        </w:rPr>
        <w:t>ներառյալ</w:t>
      </w:r>
      <w:r w:rsidRPr="00F72CE8">
        <w:rPr>
          <w:rFonts w:ascii="GHEA Grapalat" w:hAnsi="GHEA Grapalat" w:cs="Tahoma"/>
          <w:color w:val="000000"/>
          <w:sz w:val="19"/>
          <w:szCs w:val="19"/>
        </w:rPr>
        <w:t>։</w:t>
      </w:r>
      <w:r w:rsidRPr="00F72CE8">
        <w:rPr>
          <w:rFonts w:ascii="GHEA Grapalat" w:hAnsi="GHEA Grapalat" w:cs="Arial"/>
          <w:color w:val="000000"/>
          <w:sz w:val="19"/>
          <w:szCs w:val="19"/>
        </w:rPr>
        <w:t> </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left="1019" w:firstLine="340"/>
        <w:rPr>
          <w:rFonts w:ascii="GHEA Grapalat" w:hAnsi="GHEA Grapalat"/>
          <w:color w:val="000000"/>
          <w:sz w:val="19"/>
          <w:szCs w:val="19"/>
        </w:rPr>
      </w:pPr>
      <w:r w:rsidRPr="00F72CE8">
        <w:rPr>
          <w:rFonts w:ascii="GHEA Grapalat" w:hAnsi="GHEA Grapalat" w:cs="Arial"/>
          <w:color w:val="000000"/>
          <w:sz w:val="15"/>
          <w:szCs w:val="15"/>
        </w:rPr>
        <w:t>           </w:t>
      </w:r>
      <w:r w:rsidRPr="00F72CE8">
        <w:rPr>
          <w:rFonts w:ascii="GHEA Grapalat" w:hAnsi="GHEA Grapalat" w:cs="Arial Unicode"/>
          <w:color w:val="000000"/>
          <w:sz w:val="15"/>
          <w:szCs w:val="15"/>
        </w:rPr>
        <w:t xml:space="preserve"> </w:t>
      </w:r>
      <w:r w:rsidRPr="00F72CE8">
        <w:rPr>
          <w:rFonts w:ascii="GHEA Grapalat" w:hAnsi="GHEA Grapalat"/>
          <w:color w:val="000000"/>
          <w:sz w:val="15"/>
          <w:szCs w:val="15"/>
        </w:rPr>
        <w:t>(</w:t>
      </w:r>
      <w:proofErr w:type="gramStart"/>
      <w:r w:rsidRPr="00F72CE8">
        <w:rPr>
          <w:rFonts w:ascii="GHEA Grapalat" w:hAnsi="GHEA Grapalat" w:cs="Sylfaen"/>
          <w:color w:val="000000"/>
          <w:sz w:val="15"/>
          <w:szCs w:val="15"/>
        </w:rPr>
        <w:t>ամիսը</w:t>
      </w:r>
      <w:proofErr w:type="gramEnd"/>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ամսաթիվը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տարեթիվը</w:t>
      </w:r>
      <w:r w:rsidRPr="00F72CE8">
        <w:rPr>
          <w:rFonts w:ascii="GHEA Grapalat" w:hAnsi="GHEA Grapalat" w:cs="Arial"/>
          <w:color w:val="000000"/>
          <w:sz w:val="15"/>
          <w:szCs w:val="15"/>
        </w:rPr>
        <w:t>) (</w:t>
      </w:r>
      <w:proofErr w:type="gramStart"/>
      <w:r w:rsidRPr="00F72CE8">
        <w:rPr>
          <w:rFonts w:ascii="GHEA Grapalat" w:hAnsi="GHEA Grapalat" w:cs="Sylfaen"/>
          <w:color w:val="000000"/>
          <w:sz w:val="15"/>
          <w:szCs w:val="15"/>
        </w:rPr>
        <w:t>ամիսը</w:t>
      </w:r>
      <w:proofErr w:type="gramEnd"/>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ամսաթիվը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տարեթիվը</w:t>
      </w:r>
      <w:r w:rsidRPr="00F72CE8">
        <w:rPr>
          <w:rFonts w:ascii="GHEA Grapalat" w:hAnsi="GHEA Grapalat" w:cs="Arial"/>
          <w:color w:val="000000"/>
          <w:sz w:val="15"/>
          <w:szCs w:val="15"/>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rPr>
          <w:rFonts w:ascii="GHEA Grapalat" w:hAnsi="GHEA Grapalat" w:cs="Arial"/>
          <w:color w:val="000000"/>
          <w:sz w:val="19"/>
          <w:szCs w:val="19"/>
        </w:rPr>
      </w:pPr>
      <w:r w:rsidRPr="00F72CE8">
        <w:rPr>
          <w:rFonts w:ascii="GHEA Grapalat" w:hAnsi="GHEA Grapalat"/>
          <w:color w:val="000000"/>
          <w:sz w:val="19"/>
          <w:szCs w:val="19"/>
        </w:rPr>
        <w:t xml:space="preserve">6. </w:t>
      </w:r>
      <w:r w:rsidRPr="00F72CE8">
        <w:rPr>
          <w:rFonts w:ascii="GHEA Grapalat" w:hAnsi="GHEA Grapalat" w:cs="Sylfaen"/>
          <w:color w:val="000000"/>
          <w:sz w:val="19"/>
          <w:szCs w:val="19"/>
        </w:rPr>
        <w:t>Բենեֆիցիարը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ներկայացնում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գրավոր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ձևով</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Պահանջին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հետևյալ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փաստաթղթերը՝</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9"/>
          <w:szCs w:val="19"/>
        </w:rPr>
        <w:t>1) _____________________________________________________________</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9"/>
          <w:szCs w:val="19"/>
        </w:rPr>
        <w:t>2) _____________________________________________________________</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9"/>
          <w:szCs w:val="19"/>
        </w:rPr>
        <w:t>3) _____________________________________________________________</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72BE7" w:rsidRPr="00F72CE8" w:rsidTr="001E2226">
        <w:trPr>
          <w:tblCellSpacing w:w="0" w:type="dxa"/>
          <w:jc w:val="center"/>
        </w:trPr>
        <w:tc>
          <w:tcPr>
            <w:tcW w:w="6225" w:type="dxa"/>
          </w:tcPr>
          <w:p w:rsidR="00A72BE7" w:rsidRPr="00F72CE8" w:rsidRDefault="00A72BE7" w:rsidP="001E2226">
            <w:pPr>
              <w:pStyle w:val="NormalWeb"/>
              <w:spacing w:before="0" w:beforeAutospacing="0" w:after="0" w:afterAutospacing="0"/>
              <w:rPr>
                <w:rFonts w:ascii="GHEA Grapalat" w:hAnsi="GHEA Grapalat" w:cs="Arial"/>
                <w:color w:val="000000"/>
                <w:sz w:val="19"/>
                <w:szCs w:val="19"/>
              </w:rPr>
            </w:pPr>
            <w:r w:rsidRPr="00F72CE8">
              <w:rPr>
                <w:rFonts w:ascii="GHEA Grapalat" w:hAnsi="GHEA Grapalat"/>
                <w:color w:val="000000"/>
                <w:sz w:val="19"/>
                <w:szCs w:val="19"/>
              </w:rPr>
              <w:t>7.</w:t>
            </w:r>
            <w:r w:rsidRPr="00F72CE8">
              <w:rPr>
                <w:rFonts w:ascii="GHEA Grapalat" w:hAnsi="GHEA Grapalat" w:cs="Arial"/>
                <w:color w:val="000000"/>
                <w:sz w:val="19"/>
                <w:szCs w:val="19"/>
              </w:rPr>
              <w:t>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կողմից</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ներկայացված</w:t>
            </w:r>
            <w:r w:rsidRPr="00F72CE8">
              <w:rPr>
                <w:rFonts w:ascii="GHEA Grapalat" w:hAnsi="GHEA Grapalat" w:cs="Arial"/>
                <w:color w:val="000000"/>
                <w:sz w:val="19"/>
                <w:szCs w:val="19"/>
              </w:rPr>
              <w:br/>
            </w:r>
            <w:r w:rsidRPr="00F72CE8">
              <w:rPr>
                <w:rFonts w:ascii="GHEA Grapalat" w:hAnsi="GHEA Grapalat" w:cs="Sylfaen"/>
                <w:color w:val="000000"/>
                <w:sz w:val="19"/>
                <w:szCs w:val="19"/>
              </w:rPr>
              <w:t>պահանջը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ստանալուց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հետո</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առավելագույնը</w:t>
            </w:r>
          </w:p>
        </w:tc>
        <w:tc>
          <w:tcPr>
            <w:tcW w:w="3525" w:type="dxa"/>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s="Arial"/>
                <w:color w:val="000000"/>
                <w:sz w:val="19"/>
                <w:szCs w:val="19"/>
              </w:rPr>
              <w:t> </w:t>
            </w:r>
          </w:p>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__________ (______________)</w:t>
            </w:r>
            <w:r w:rsidRPr="00F72CE8">
              <w:rPr>
                <w:rFonts w:ascii="GHEA Grapalat" w:hAnsi="GHEA Grapalat"/>
                <w:color w:val="000000"/>
                <w:sz w:val="19"/>
                <w:szCs w:val="19"/>
              </w:rPr>
              <w:br/>
            </w:r>
            <w:r w:rsidRPr="00F72CE8">
              <w:rPr>
                <w:rFonts w:ascii="GHEA Grapalat" w:hAnsi="GHEA Grapalat"/>
                <w:color w:val="000000"/>
                <w:sz w:val="15"/>
                <w:szCs w:val="15"/>
              </w:rPr>
              <w:t>(</w:t>
            </w:r>
            <w:r w:rsidRPr="00F72CE8">
              <w:rPr>
                <w:rFonts w:ascii="GHEA Grapalat" w:hAnsi="GHEA Grapalat" w:cs="Sylfaen"/>
                <w:color w:val="000000"/>
                <w:sz w:val="15"/>
                <w:szCs w:val="15"/>
              </w:rPr>
              <w:t>օրերը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թվերով</w:t>
            </w:r>
            <w:r w:rsidRPr="00F72CE8">
              <w:rPr>
                <w:rFonts w:ascii="GHEA Grapalat" w:hAnsi="GHEA Grapalat" w:cs="Arial"/>
                <w:color w:val="000000"/>
                <w:sz w:val="15"/>
                <w:szCs w:val="15"/>
              </w:rPr>
              <w:t>) (</w:t>
            </w:r>
            <w:r w:rsidRPr="00F72CE8">
              <w:rPr>
                <w:rFonts w:ascii="GHEA Grapalat" w:hAnsi="GHEA Grapalat" w:cs="Sylfaen"/>
                <w:color w:val="000000"/>
                <w:sz w:val="15"/>
                <w:szCs w:val="15"/>
              </w:rPr>
              <w:t>օրերը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տառերով</w:t>
            </w:r>
            <w:r w:rsidRPr="00F72CE8">
              <w:rPr>
                <w:rFonts w:ascii="GHEA Grapalat" w:hAnsi="GHEA Grapalat" w:cs="Arial"/>
                <w:color w:val="000000"/>
                <w:sz w:val="15"/>
                <w:szCs w:val="15"/>
              </w:rPr>
              <w:t>)</w:t>
            </w:r>
          </w:p>
        </w:tc>
      </w:tr>
    </w:tbl>
    <w:p w:rsidR="00A72BE7" w:rsidRPr="00F72CE8" w:rsidRDefault="00A72BE7" w:rsidP="00A72BE7">
      <w:pPr>
        <w:pStyle w:val="NormalWeb"/>
        <w:spacing w:before="0" w:beforeAutospacing="0" w:after="0" w:afterAutospacing="0"/>
        <w:jc w:val="both"/>
        <w:rPr>
          <w:rFonts w:ascii="GHEA Grapalat" w:hAnsi="GHEA Grapalat"/>
          <w:color w:val="000000"/>
          <w:sz w:val="19"/>
          <w:szCs w:val="19"/>
        </w:rPr>
      </w:pPr>
      <w:proofErr w:type="gramStart"/>
      <w:r w:rsidRPr="00F72CE8">
        <w:rPr>
          <w:rFonts w:ascii="GHEA Grapalat" w:hAnsi="GHEA Grapalat" w:cs="Sylfaen"/>
          <w:color w:val="000000"/>
          <w:sz w:val="19"/>
          <w:szCs w:val="19"/>
        </w:rPr>
        <w:t>աշխատանքային</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օրվա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ընթացքում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քննարկում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պայմաններին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դրանց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համապատասխանությունը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պարզելու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համար</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8. </w:t>
      </w:r>
      <w:r w:rsidRPr="00F72CE8">
        <w:rPr>
          <w:rFonts w:ascii="GHEA Grapalat" w:hAnsi="GHEA Grapalat" w:cs="Sylfaen"/>
          <w:color w:val="000000"/>
          <w:sz w:val="19"/>
          <w:szCs w:val="19"/>
        </w:rPr>
        <w:t>Այն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դեպքում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ներկայացրել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պայմաններին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համապատասխանող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իսկ</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ժամկետում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վճարում</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ամբողջությամբ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ապա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իրավունք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ունի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բանկից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lastRenderedPageBreak/>
        <w:t>պահանջելու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հաշվից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վճարել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ներկայացնելով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օրինակը</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9. </w:t>
      </w:r>
      <w:r w:rsidRPr="00F72CE8">
        <w:rPr>
          <w:rFonts w:ascii="GHEA Grapalat" w:hAnsi="GHEA Grapalat" w:cs="Sylfaen"/>
          <w:color w:val="000000"/>
          <w:sz w:val="19"/>
          <w:szCs w:val="19"/>
        </w:rPr>
        <w:t>Այն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դեպքում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ներկայացրել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պայմաններին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համապատասխանող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և</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իսկ</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ժամկետում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ամբողջությամբ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այդ</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թվում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կողմից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8-</w:t>
      </w:r>
      <w:r w:rsidRPr="00F72CE8">
        <w:rPr>
          <w:rFonts w:ascii="GHEA Grapalat" w:hAnsi="GHEA Grapalat" w:cs="Sylfaen"/>
          <w:color w:val="000000"/>
          <w:sz w:val="19"/>
          <w:szCs w:val="19"/>
        </w:rPr>
        <w:t>րդ</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կետում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ամրագրված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իրավունքից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օգտվելու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դեպքում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բանկային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հաշվում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առկա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բավարար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միջոցներ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ապա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պարտավորությունը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չկատարելու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ոչ</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պատշաճ</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կատարելու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տուժանք՝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յուրաքանչյուր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ուշացված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օրվա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համար՝</w:t>
      </w:r>
      <w:r w:rsidRPr="00F72CE8">
        <w:rPr>
          <w:rFonts w:ascii="GHEA Grapalat" w:hAnsi="GHEA Grapalat" w:cs="Arial"/>
          <w:color w:val="000000"/>
          <w:sz w:val="19"/>
          <w:szCs w:val="19"/>
        </w:rPr>
        <w:t xml:space="preserve"> _______ </w:t>
      </w:r>
      <w:r w:rsidRPr="00F72CE8">
        <w:rPr>
          <w:rFonts w:ascii="GHEA Grapalat" w:hAnsi="GHEA Grapalat" w:cs="Sylfaen"/>
          <w:color w:val="000000"/>
          <w:sz w:val="19"/>
          <w:szCs w:val="19"/>
        </w:rPr>
        <w:t>չափով</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r w:rsidRPr="00F72CE8">
        <w:rPr>
          <w:rFonts w:ascii="GHEA Grapalat" w:hAnsi="GHEA Grapalat" w:cs="Sylfaen"/>
          <w:color w:val="000000"/>
          <w:sz w:val="19"/>
          <w:szCs w:val="19"/>
        </w:rPr>
        <w:t>Ընդ</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որում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վճարման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իր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պարտավորությունը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չկատարելու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ոչ</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պատշաճ</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կատարելու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պատասխանատվությունը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սահմանափակվում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գումարով</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jc w:val="both"/>
        <w:rPr>
          <w:rFonts w:ascii="GHEA Grapalat" w:hAnsi="GHEA Grapalat" w:cs="Arial"/>
          <w:color w:val="000000"/>
          <w:sz w:val="19"/>
          <w:szCs w:val="19"/>
        </w:rPr>
      </w:pPr>
      <w:r w:rsidRPr="00F72CE8">
        <w:rPr>
          <w:rFonts w:ascii="GHEA Grapalat" w:hAnsi="GHEA Grapalat"/>
          <w:color w:val="000000"/>
          <w:sz w:val="19"/>
          <w:szCs w:val="19"/>
        </w:rPr>
        <w:t xml:space="preserve">10.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մերժում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եթե</w:t>
      </w:r>
      <w:r w:rsidRPr="00F72CE8">
        <w:rPr>
          <w:rFonts w:ascii="GHEA Grapalat" w:hAnsi="GHEA Grapalat" w:cs="Arial"/>
          <w:color w:val="000000"/>
          <w:sz w:val="19"/>
          <w:szCs w:val="19"/>
        </w:rPr>
        <w:t>`</w:t>
      </w:r>
    </w:p>
    <w:p w:rsidR="00A72BE7" w:rsidRPr="00F72CE8" w:rsidRDefault="00A72BE7" w:rsidP="00A72BE7">
      <w:pPr>
        <w:pStyle w:val="NormalWeb"/>
        <w:spacing w:before="0" w:beforeAutospacing="0" w:after="0" w:afterAutospacing="0"/>
        <w:ind w:firstLine="340"/>
        <w:jc w:val="both"/>
        <w:rPr>
          <w:rFonts w:ascii="GHEA Grapalat" w:hAnsi="GHEA Grapalat" w:cs="Arial"/>
          <w:color w:val="000000"/>
          <w:sz w:val="19"/>
          <w:szCs w:val="19"/>
        </w:rPr>
      </w:pPr>
      <w:r w:rsidRPr="00F72CE8">
        <w:rPr>
          <w:rFonts w:ascii="GHEA Grapalat" w:hAnsi="GHEA Grapalat"/>
          <w:color w:val="000000"/>
          <w:sz w:val="19"/>
          <w:szCs w:val="19"/>
        </w:rPr>
        <w:t xml:space="preserve">1) </w:t>
      </w:r>
      <w:proofErr w:type="gramStart"/>
      <w:r w:rsidRPr="00F72CE8">
        <w:rPr>
          <w:rFonts w:ascii="GHEA Grapalat" w:hAnsi="GHEA Grapalat" w:cs="Sylfaen"/>
          <w:color w:val="000000"/>
          <w:sz w:val="19"/>
          <w:szCs w:val="19"/>
        </w:rPr>
        <w:t>պահանջը</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փաստաթղթերը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չեն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համապատասխանում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պայմաններին</w:t>
      </w:r>
      <w:r w:rsidRPr="00F72CE8">
        <w:rPr>
          <w:rFonts w:ascii="GHEA Grapalat" w:hAnsi="GHEA Grapalat" w:cs="Arial"/>
          <w:color w:val="000000"/>
          <w:sz w:val="19"/>
          <w:szCs w:val="19"/>
        </w:rPr>
        <w:t>.</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2) </w:t>
      </w:r>
      <w:proofErr w:type="gramStart"/>
      <w:r w:rsidRPr="00F72CE8">
        <w:rPr>
          <w:rFonts w:ascii="GHEA Grapalat" w:hAnsi="GHEA Grapalat" w:cs="Sylfaen"/>
          <w:color w:val="000000"/>
          <w:sz w:val="19"/>
          <w:szCs w:val="19"/>
        </w:rPr>
        <w:t>պահանջը</w:t>
      </w:r>
      <w:proofErr w:type="gramEnd"/>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ներկայացվել</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երաշխիքով</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ժամկետի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ավարտից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հետո</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11. </w:t>
      </w:r>
      <w:r w:rsidRPr="00F72CE8">
        <w:rPr>
          <w:rFonts w:ascii="GHEA Grapalat" w:hAnsi="GHEA Grapalat" w:cs="Sylfaen"/>
          <w:color w:val="000000"/>
          <w:sz w:val="19"/>
          <w:szCs w:val="19"/>
        </w:rPr>
        <w:t>Երաշխիք</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տվող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անձը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պահանջը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մերժելու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մասին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որոշում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ընդունելու</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դեպքում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անհապաղ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բայց</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ոչ</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ուշ</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քան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աշխատանքային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մերժման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մասին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տեղեկացնում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է</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բենեֆիցիարին</w:t>
      </w:r>
      <w:r w:rsidRPr="00F72CE8">
        <w:rPr>
          <w:rFonts w:ascii="GHEA Grapalat" w:hAnsi="GHEA Grapalat" w:cs="Tahoma"/>
          <w:color w:val="000000"/>
          <w:sz w:val="19"/>
          <w:szCs w:val="19"/>
        </w:rPr>
        <w:t>։</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12.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նկատմամբ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կիրառվում</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Հայաստանի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Հանրապետության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քաղաքացիական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օրենսգրքի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համապատասխան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դրույթները</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olor w:val="000000"/>
          <w:sz w:val="19"/>
          <w:szCs w:val="19"/>
        </w:rPr>
        <w:t xml:space="preserve">13. </w:t>
      </w:r>
      <w:r w:rsidRPr="00F72CE8">
        <w:rPr>
          <w:rFonts w:ascii="GHEA Grapalat" w:hAnsi="GHEA Grapalat" w:cs="Sylfaen"/>
          <w:color w:val="000000"/>
          <w:sz w:val="19"/>
          <w:szCs w:val="19"/>
        </w:rPr>
        <w:t>Սույն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երաշխիքի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կապակցությամբ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ծագող</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վեճերը</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ենթակա</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են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լուծման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Հայաստանի</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Հանրապետության</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օրենսդրությամբ</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սահմանված</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կարգով</w:t>
      </w:r>
      <w:r w:rsidRPr="00F72CE8">
        <w:rPr>
          <w:rFonts w:ascii="GHEA Grapalat" w:hAnsi="GHEA Grapalat" w:cs="Tahoma"/>
          <w:color w:val="000000"/>
          <w:sz w:val="19"/>
          <w:szCs w:val="19"/>
        </w:rPr>
        <w:t>։</w:t>
      </w:r>
      <w:r w:rsidRPr="00F72CE8">
        <w:rPr>
          <w:rFonts w:ascii="GHEA Grapalat" w:hAnsi="GHEA Grapalat"/>
          <w:color w:val="000000"/>
          <w:sz w:val="19"/>
          <w:szCs w:val="19"/>
        </w:rPr>
        <w:t xml:space="preserve"> </w:t>
      </w:r>
    </w:p>
    <w:p w:rsidR="00A72BE7" w:rsidRPr="00F72CE8" w:rsidRDefault="00A72BE7" w:rsidP="00A72BE7">
      <w:pPr>
        <w:pStyle w:val="NormalWeb"/>
        <w:spacing w:before="0" w:beforeAutospacing="0" w:after="0" w:afterAutospacing="0"/>
        <w:ind w:firstLine="340"/>
        <w:jc w:val="both"/>
        <w:rPr>
          <w:rFonts w:ascii="GHEA Grapalat" w:hAnsi="GHEA Grapalat"/>
          <w:color w:val="000000"/>
          <w:sz w:val="19"/>
          <w:szCs w:val="19"/>
        </w:rPr>
      </w:pPr>
      <w:r w:rsidRPr="00F72CE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BE7" w:rsidRPr="00F72CE8"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s="Sylfaen"/>
                <w:color w:val="000000"/>
                <w:sz w:val="19"/>
                <w:szCs w:val="19"/>
              </w:rPr>
              <w:t>Գործադիր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տնօրեն</w:t>
            </w:r>
            <w:r w:rsidRPr="00F72CE8">
              <w:rPr>
                <w:rFonts w:ascii="GHEA Grapalat" w:hAnsi="GHEA Grapalat" w:cs="Arial"/>
                <w:color w:val="000000"/>
                <w:sz w:val="19"/>
                <w:szCs w:val="19"/>
              </w:rPr>
              <w:t xml:space="preserve"> ____</w:t>
            </w:r>
            <w:r w:rsidRPr="00F72CE8">
              <w:rPr>
                <w:rFonts w:ascii="GHEA Grapalat" w:hAnsi="GHEA Grapalat"/>
                <w:color w:val="000000"/>
                <w:sz w:val="19"/>
                <w:szCs w:val="19"/>
              </w:rPr>
              <w:t xml:space="preserve">___________________ </w:t>
            </w:r>
          </w:p>
        </w:tc>
      </w:tr>
      <w:tr w:rsidR="00A72BE7" w:rsidRPr="00F72CE8" w:rsidTr="001E2226">
        <w:trPr>
          <w:tblCellSpacing w:w="0" w:type="dxa"/>
          <w:jc w:val="center"/>
        </w:trPr>
        <w:tc>
          <w:tcPr>
            <w:tcW w:w="0" w:type="auto"/>
            <w:vAlign w:val="center"/>
          </w:tcPr>
          <w:p w:rsidR="00A72BE7" w:rsidRPr="00F72CE8" w:rsidRDefault="00A72BE7" w:rsidP="001E2226">
            <w:pPr>
              <w:rPr>
                <w:rFonts w:ascii="GHEA Grapalat" w:hAnsi="GHEA Grapalat"/>
                <w:color w:val="000000"/>
                <w:sz w:val="19"/>
                <w:szCs w:val="19"/>
              </w:rPr>
            </w:pPr>
            <w:r w:rsidRPr="00F72CE8">
              <w:rPr>
                <w:rFonts w:ascii="GHEA Grapalat" w:hAnsi="GHEA Grapalat" w:cs="Arial"/>
                <w:color w:val="000000"/>
                <w:sz w:val="19"/>
                <w:szCs w:val="19"/>
              </w:rPr>
              <w:t> </w:t>
            </w:r>
          </w:p>
        </w:tc>
      </w:tr>
      <w:tr w:rsidR="00A72BE7" w:rsidRPr="00F72CE8"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s="Arial"/>
                <w:color w:val="000000"/>
                <w:sz w:val="19"/>
                <w:szCs w:val="19"/>
              </w:rPr>
            </w:pPr>
            <w:r w:rsidRPr="00F72CE8">
              <w:rPr>
                <w:rFonts w:ascii="GHEA Grapalat" w:hAnsi="GHEA Grapalat" w:cs="Sylfaen"/>
                <w:color w:val="000000"/>
                <w:sz w:val="19"/>
                <w:szCs w:val="19"/>
              </w:rPr>
              <w:t>Գլխավոր</w:t>
            </w:r>
            <w:r w:rsidRPr="00F72CE8">
              <w:rPr>
                <w:rFonts w:ascii="GHEA Grapalat" w:hAnsi="GHEA Grapalat" w:cs="Arial"/>
                <w:color w:val="000000"/>
                <w:sz w:val="19"/>
                <w:szCs w:val="19"/>
              </w:rPr>
              <w:t xml:space="preserve"> </w:t>
            </w:r>
            <w:r w:rsidRPr="00F72CE8">
              <w:rPr>
                <w:rFonts w:ascii="GHEA Grapalat" w:hAnsi="GHEA Grapalat" w:cs="Sylfaen"/>
                <w:color w:val="000000"/>
                <w:sz w:val="19"/>
                <w:szCs w:val="19"/>
              </w:rPr>
              <w:t>հաշվապահ</w:t>
            </w:r>
            <w:r w:rsidRPr="00F72CE8">
              <w:rPr>
                <w:rFonts w:ascii="GHEA Grapalat" w:hAnsi="GHEA Grapalat" w:cs="Arial"/>
                <w:color w:val="000000"/>
                <w:sz w:val="19"/>
                <w:szCs w:val="19"/>
              </w:rPr>
              <w:t xml:space="preserve"> _____________________</w:t>
            </w:r>
          </w:p>
        </w:tc>
      </w:tr>
      <w:tr w:rsidR="00A72BE7" w:rsidRPr="005358F5" w:rsidTr="001E2226">
        <w:trPr>
          <w:tblCellSpacing w:w="0" w:type="dxa"/>
          <w:jc w:val="center"/>
        </w:trPr>
        <w:tc>
          <w:tcPr>
            <w:tcW w:w="0" w:type="auto"/>
            <w:vAlign w:val="center"/>
          </w:tcPr>
          <w:p w:rsidR="00A72BE7" w:rsidRPr="00F72CE8" w:rsidRDefault="00A72BE7" w:rsidP="001E2226">
            <w:pPr>
              <w:pStyle w:val="NormalWeb"/>
              <w:spacing w:before="0" w:beforeAutospacing="0" w:after="0" w:afterAutospacing="0"/>
              <w:rPr>
                <w:rFonts w:ascii="GHEA Grapalat" w:hAnsi="GHEA Grapalat"/>
                <w:color w:val="000000"/>
                <w:sz w:val="19"/>
                <w:szCs w:val="19"/>
              </w:rPr>
            </w:pPr>
            <w:r w:rsidRPr="00F72CE8">
              <w:rPr>
                <w:rFonts w:ascii="GHEA Grapalat" w:hAnsi="GHEA Grapalat"/>
                <w:color w:val="000000"/>
                <w:sz w:val="19"/>
                <w:szCs w:val="19"/>
              </w:rPr>
              <w:t>_____________________________</w:t>
            </w:r>
          </w:p>
          <w:p w:rsidR="00A72BE7" w:rsidRPr="005358F5" w:rsidRDefault="00A72BE7" w:rsidP="001E2226">
            <w:pPr>
              <w:pStyle w:val="NormalWeb"/>
              <w:spacing w:before="0" w:beforeAutospacing="0" w:after="0" w:afterAutospacing="0"/>
              <w:ind w:firstLine="340"/>
              <w:rPr>
                <w:rFonts w:ascii="GHEA Grapalat" w:hAnsi="GHEA Grapalat"/>
                <w:color w:val="000000"/>
                <w:sz w:val="19"/>
                <w:szCs w:val="19"/>
              </w:rPr>
            </w:pPr>
            <w:r w:rsidRPr="00F72CE8">
              <w:rPr>
                <w:rFonts w:ascii="GHEA Grapalat" w:hAnsi="GHEA Grapalat"/>
                <w:color w:val="000000"/>
                <w:sz w:val="15"/>
                <w:szCs w:val="15"/>
              </w:rPr>
              <w:t>(</w:t>
            </w:r>
            <w:r w:rsidRPr="00F72CE8">
              <w:rPr>
                <w:rFonts w:ascii="GHEA Grapalat" w:hAnsi="GHEA Grapalat" w:cs="Sylfaen"/>
                <w:color w:val="000000"/>
                <w:sz w:val="15"/>
                <w:szCs w:val="15"/>
              </w:rPr>
              <w:t>ամիսը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ամսաթիվը</w:t>
            </w:r>
            <w:r w:rsidRPr="00F72CE8">
              <w:rPr>
                <w:rFonts w:ascii="GHEA Grapalat" w:hAnsi="GHEA Grapalat" w:cs="Arial"/>
                <w:color w:val="000000"/>
                <w:sz w:val="15"/>
                <w:szCs w:val="15"/>
              </w:rPr>
              <w:t xml:space="preserve">, </w:t>
            </w:r>
            <w:r w:rsidRPr="00F72CE8">
              <w:rPr>
                <w:rFonts w:ascii="GHEA Grapalat" w:hAnsi="GHEA Grapalat" w:cs="Sylfaen"/>
                <w:color w:val="000000"/>
                <w:sz w:val="15"/>
                <w:szCs w:val="15"/>
              </w:rPr>
              <w:t>տարեթիվը</w:t>
            </w:r>
            <w:r w:rsidRPr="00F72CE8">
              <w:rPr>
                <w:rFonts w:ascii="GHEA Grapalat" w:hAnsi="GHEA Grapalat" w:cs="Arial"/>
                <w:color w:val="000000"/>
                <w:sz w:val="15"/>
                <w:szCs w:val="15"/>
              </w:rPr>
              <w:t>)</w:t>
            </w:r>
          </w:p>
        </w:tc>
      </w:tr>
    </w:tbl>
    <w:p w:rsidR="00A72BE7" w:rsidRPr="005358F5" w:rsidRDefault="00A72BE7" w:rsidP="00A72BE7">
      <w:pPr>
        <w:jc w:val="center"/>
        <w:rPr>
          <w:rFonts w:ascii="GHEA Grapalat" w:hAnsi="GHEA Grapalat"/>
          <w:lang w:val="es-ES"/>
        </w:rPr>
      </w:pPr>
      <w:r w:rsidRPr="005358F5" w:rsidDel="001A1C36">
        <w:rPr>
          <w:rFonts w:ascii="GHEA Grapalat" w:hAnsi="GHEA Grapalat"/>
          <w:lang w:val="hy-AM"/>
        </w:rPr>
        <w:t xml:space="preserve"> </w:t>
      </w:r>
    </w:p>
    <w:p w:rsidR="00A72BE7" w:rsidRPr="005358F5" w:rsidRDefault="00A72BE7" w:rsidP="00A72BE7">
      <w:pPr>
        <w:rPr>
          <w:rFonts w:ascii="GHEA Grapalat" w:hAnsi="GHEA Grapalat"/>
          <w:lang w:val="es-ES"/>
        </w:rPr>
      </w:pPr>
    </w:p>
    <w:p w:rsidR="00A72BE7" w:rsidRPr="005358F5" w:rsidRDefault="00A72BE7" w:rsidP="00A72BE7">
      <w:pPr>
        <w:ind w:left="720"/>
        <w:rPr>
          <w:rFonts w:ascii="GHEA Grapalat" w:hAnsi="GHEA Grapalat"/>
          <w:sz w:val="20"/>
          <w:szCs w:val="20"/>
          <w:lang w:val="af-ZA"/>
        </w:rPr>
      </w:pPr>
    </w:p>
    <w:p w:rsidR="00414DAB" w:rsidRDefault="00414DAB"/>
    <w:sectPr w:rsidR="00414DAB" w:rsidSect="001E222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69" w:rsidRDefault="00725E69" w:rsidP="00A72BE7">
      <w:r>
        <w:separator/>
      </w:r>
    </w:p>
  </w:endnote>
  <w:endnote w:type="continuationSeparator" w:id="0">
    <w:p w:rsidR="00725E69" w:rsidRDefault="00725E69" w:rsidP="00A7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69" w:rsidRDefault="00725E69" w:rsidP="00A72BE7">
      <w:r>
        <w:separator/>
      </w:r>
    </w:p>
  </w:footnote>
  <w:footnote w:type="continuationSeparator" w:id="0">
    <w:p w:rsidR="00725E69" w:rsidRDefault="00725E69" w:rsidP="00A72BE7">
      <w:r>
        <w:continuationSeparator/>
      </w:r>
    </w:p>
  </w:footnote>
  <w:footnote w:id="1">
    <w:p w:rsidR="005C0444" w:rsidRPr="007643C2" w:rsidRDefault="005C0444" w:rsidP="00A72BE7">
      <w:pPr>
        <w:pStyle w:val="FootnoteText"/>
        <w:rPr>
          <w:rFonts w:ascii="Sylfaen" w:hAnsi="Sylfaen"/>
          <w:i/>
          <w:sz w:val="16"/>
          <w:szCs w:val="16"/>
        </w:rPr>
      </w:pPr>
      <w:r>
        <w:rPr>
          <w:rStyle w:val="FootnoteReference"/>
        </w:rPr>
        <w:footnoteRef/>
      </w:r>
      <w:r>
        <w:t xml:space="preserve"> </w:t>
      </w:r>
      <w:r w:rsidRPr="007643C2">
        <w:rPr>
          <w:rFonts w:ascii="Sylfaen" w:hAnsi="Sylfaen"/>
          <w:i/>
          <w:sz w:val="16"/>
          <w:szCs w:val="16"/>
        </w:rPr>
        <w:t xml:space="preserve">Եթե </w:t>
      </w:r>
      <w:r w:rsidRPr="007643C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5C0444" w:rsidRPr="005A6E22" w:rsidRDefault="005C0444" w:rsidP="00A72BE7">
      <w:pPr>
        <w:pStyle w:val="FootnoteText"/>
        <w:rPr>
          <w:rFonts w:ascii="Sylfaen" w:hAnsi="Sylfaen"/>
          <w:i/>
          <w:sz w:val="16"/>
          <w:szCs w:val="16"/>
        </w:rPr>
      </w:pPr>
      <w:r w:rsidRPr="007643C2">
        <w:rPr>
          <w:rStyle w:val="FootnoteReference"/>
        </w:rPr>
        <w:footnoteRef/>
      </w:r>
      <w:r w:rsidRPr="007643C2">
        <w:t xml:space="preserve"> </w:t>
      </w:r>
      <w:r w:rsidRPr="007643C2">
        <w:rPr>
          <w:rFonts w:ascii="Sylfaen" w:hAnsi="Sylfaen"/>
          <w:i/>
          <w:sz w:val="16"/>
          <w:szCs w:val="16"/>
        </w:rPr>
        <w:t xml:space="preserve">Եթե </w:t>
      </w:r>
      <w:r w:rsidRPr="007643C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5C0444" w:rsidRDefault="005C0444" w:rsidP="00A72BE7">
      <w:pPr>
        <w:pStyle w:val="FootnoteText"/>
      </w:pPr>
    </w:p>
  </w:footnote>
  <w:footnote w:id="3">
    <w:p w:rsidR="005C0444" w:rsidRDefault="005C0444" w:rsidP="00A72BE7">
      <w:pPr>
        <w:pStyle w:val="FootnoteText"/>
      </w:pPr>
      <w:r w:rsidRPr="007643C2">
        <w:rPr>
          <w:rStyle w:val="FootnoteReference"/>
        </w:rPr>
        <w:footnoteRef/>
      </w:r>
      <w:r w:rsidRPr="007643C2">
        <w:t xml:space="preserve"> </w:t>
      </w:r>
      <w:r w:rsidRPr="007643C2">
        <w:rPr>
          <w:rFonts w:ascii="Sylfaen" w:hAnsi="Sylfaen"/>
          <w:i/>
          <w:sz w:val="16"/>
          <w:szCs w:val="16"/>
        </w:rPr>
        <w:t xml:space="preserve">Եթե </w:t>
      </w:r>
      <w:r w:rsidRPr="007643C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5C0444" w:rsidRPr="008B6FBF" w:rsidRDefault="005C0444" w:rsidP="00A72BE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C0444" w:rsidRPr="007B40D2" w:rsidRDefault="005C0444" w:rsidP="00A72BE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5C0444" w:rsidRPr="007643C2" w:rsidRDefault="005C0444" w:rsidP="00A72BE7">
      <w:pPr>
        <w:pStyle w:val="FootnoteText"/>
      </w:pPr>
      <w:r>
        <w:rPr>
          <w:rStyle w:val="FootnoteReference"/>
        </w:rPr>
        <w:footnoteRef/>
      </w:r>
      <w:r>
        <w:t xml:space="preserve"> </w:t>
      </w:r>
      <w:r w:rsidRPr="007643C2">
        <w:rPr>
          <w:rFonts w:ascii="GHEA Grapalat" w:hAnsi="GHEA Grapalat" w:cs="Sylfaen"/>
          <w:i/>
          <w:sz w:val="16"/>
          <w:szCs w:val="16"/>
        </w:rPr>
        <w:t>Եթե</w:t>
      </w:r>
      <w:r w:rsidRPr="007643C2">
        <w:rPr>
          <w:rFonts w:ascii="Sylfaen" w:hAnsi="Sylfaen"/>
          <w:i/>
          <w:sz w:val="16"/>
          <w:szCs w:val="16"/>
        </w:rPr>
        <w:t xml:space="preserve"> </w:t>
      </w:r>
      <w:r w:rsidRPr="007643C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780D1B">
        <w:rPr>
          <w:rFonts w:ascii="GHEA Grapalat" w:hAnsi="GHEA Grapalat" w:cs="Sylfaen"/>
          <w:i/>
          <w:sz w:val="16"/>
          <w:szCs w:val="16"/>
        </w:rPr>
        <w:t xml:space="preserve">կառավարությանն առընթեր պետական եկամուտների կոմիտեի </w:t>
      </w:r>
      <w:r w:rsidRPr="007643C2">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5C0444" w:rsidRDefault="005C0444" w:rsidP="00A72BE7">
      <w:pPr>
        <w:pStyle w:val="FootnoteText"/>
      </w:pPr>
      <w:r w:rsidRPr="007643C2">
        <w:rPr>
          <w:rStyle w:val="FootnoteReference"/>
        </w:rPr>
        <w:footnoteRef/>
      </w:r>
      <w:r w:rsidRPr="007643C2">
        <w:t xml:space="preserve"> </w:t>
      </w:r>
      <w:r w:rsidRPr="007643C2">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7643C2">
        <w:rPr>
          <w:rFonts w:ascii="GHEA Grapalat" w:hAnsi="GHEA Grapalat" w:cs="Sylfaen"/>
          <w:i/>
          <w:sz w:val="16"/>
          <w:szCs w:val="16"/>
          <w:lang w:val="en-US"/>
        </w:rPr>
        <w:t>,</w:t>
      </w:r>
      <w:r w:rsidRPr="007643C2">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5C0444" w:rsidRPr="007643C2" w:rsidRDefault="005C0444" w:rsidP="00A72BE7">
      <w:pPr>
        <w:pStyle w:val="FootnoteText"/>
        <w:rPr>
          <w:rFonts w:ascii="GHEA Grapalat" w:hAnsi="GHEA Grapalat" w:cs="Sylfaen"/>
          <w:i/>
          <w:sz w:val="16"/>
          <w:szCs w:val="16"/>
        </w:rPr>
      </w:pPr>
      <w:r w:rsidRPr="00812861">
        <w:rPr>
          <w:rStyle w:val="FootnoteReference"/>
        </w:rPr>
        <w:footnoteRef/>
      </w:r>
      <w:r w:rsidRPr="00812861">
        <w:rPr>
          <w:rStyle w:val="FootnoteReference"/>
        </w:rPr>
        <w:t xml:space="preserve"> </w:t>
      </w:r>
      <w:r w:rsidRPr="007643C2">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5C0444" w:rsidRPr="007643C2" w:rsidRDefault="005C0444" w:rsidP="00A72BE7">
      <w:pPr>
        <w:pStyle w:val="FootnoteText"/>
        <w:rPr>
          <w:rFonts w:ascii="GHEA Grapalat" w:hAnsi="GHEA Grapalat" w:cs="Sylfaen"/>
          <w:i/>
          <w:sz w:val="16"/>
          <w:szCs w:val="16"/>
        </w:rPr>
      </w:pPr>
      <w:r w:rsidRPr="007643C2">
        <w:rPr>
          <w:rStyle w:val="FootnoteReference"/>
        </w:rPr>
        <w:footnoteRef/>
      </w:r>
      <w:r w:rsidRPr="007643C2">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p w:rsidR="005C0444" w:rsidRDefault="005C0444" w:rsidP="00A72BE7">
      <w:pPr>
        <w:pStyle w:val="FootnoteText"/>
      </w:pPr>
    </w:p>
    <w:p w:rsidR="005C0444" w:rsidRDefault="005C0444" w:rsidP="00A72BE7">
      <w:pPr>
        <w:pStyle w:val="FootnoteText"/>
      </w:pPr>
    </w:p>
  </w:footnote>
  <w:footnote w:id="10">
    <w:p w:rsidR="005C0444" w:rsidRPr="007643C2" w:rsidRDefault="005C0444" w:rsidP="00A72BE7">
      <w:pPr>
        <w:pStyle w:val="FootnoteText"/>
      </w:pPr>
      <w:r>
        <w:rPr>
          <w:rStyle w:val="FootnoteReference"/>
        </w:rPr>
        <w:footnoteRef/>
      </w:r>
      <w:r>
        <w:t xml:space="preserve"> </w:t>
      </w:r>
      <w:r w:rsidRPr="007643C2">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5C0444" w:rsidRPr="00E24C40" w:rsidRDefault="005C0444" w:rsidP="00A72BE7">
      <w:pPr>
        <w:pStyle w:val="FootnoteText"/>
        <w:jc w:val="both"/>
        <w:rPr>
          <w:rFonts w:ascii="Sylfaen" w:hAnsi="Sylfaen"/>
        </w:rPr>
      </w:pPr>
      <w:r w:rsidRPr="007643C2">
        <w:rPr>
          <w:rStyle w:val="FootnoteReference"/>
        </w:rPr>
        <w:footnoteRef/>
      </w:r>
      <w:r w:rsidRPr="007643C2">
        <w:t xml:space="preserve"> </w:t>
      </w:r>
      <w:r w:rsidRPr="007643C2">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C0444" w:rsidRPr="00E24C40" w:rsidRDefault="005C0444" w:rsidP="00A72BE7">
      <w:pPr>
        <w:pStyle w:val="FootnoteText"/>
        <w:rPr>
          <w:rFonts w:ascii="Sylfaen" w:hAnsi="Sylfaen"/>
        </w:rPr>
      </w:pPr>
    </w:p>
    <w:p w:rsidR="005C0444" w:rsidRDefault="005C0444" w:rsidP="00A72BE7">
      <w:pPr>
        <w:pStyle w:val="FootnoteText"/>
      </w:pPr>
    </w:p>
  </w:footnote>
  <w:footnote w:id="12">
    <w:p w:rsidR="005C0444" w:rsidRDefault="005C0444" w:rsidP="00A72BE7">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5C0444" w:rsidRPr="00196336" w:rsidRDefault="005C0444" w:rsidP="00A72BE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5C0444" w:rsidRDefault="005C0444" w:rsidP="00A72BE7">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C0444" w:rsidRDefault="005C0444" w:rsidP="00A72BE7">
      <w:pPr>
        <w:pStyle w:val="FootnoteText"/>
      </w:pPr>
    </w:p>
  </w:footnote>
  <w:footnote w:id="15">
    <w:p w:rsidR="005C0444" w:rsidRPr="007643C2" w:rsidRDefault="005C0444" w:rsidP="00A72BE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7643C2">
        <w:rPr>
          <w:rFonts w:ascii="GHEA Grapalat" w:hAnsi="GHEA Grapalat" w:cs="Sylfaen"/>
          <w:i/>
          <w:sz w:val="16"/>
          <w:szCs w:val="16"/>
        </w:rPr>
        <w:t>հնգապատիկը, ինչպես նաև, եթե գնման առարկա է հանդիսանում անշարժ գույքը, ապա սույն կետը հրավերից հանվում է:</w:t>
      </w:r>
    </w:p>
  </w:footnote>
  <w:footnote w:id="16">
    <w:p w:rsidR="005C0444" w:rsidRPr="007643C2" w:rsidRDefault="005C0444" w:rsidP="00A72BE7">
      <w:pPr>
        <w:pStyle w:val="FootnoteText"/>
      </w:pPr>
      <w:r w:rsidRPr="007643C2">
        <w:rPr>
          <w:rStyle w:val="FootnoteReference"/>
        </w:rPr>
        <w:footnoteRef/>
      </w:r>
      <w:r w:rsidRPr="007643C2">
        <w:t xml:space="preserve"> </w:t>
      </w:r>
      <w:r w:rsidRPr="007643C2">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5C0444" w:rsidRDefault="005C0444" w:rsidP="00A72BE7">
      <w:pPr>
        <w:pStyle w:val="FootnoteText"/>
      </w:pPr>
      <w:r w:rsidRPr="007643C2">
        <w:rPr>
          <w:rStyle w:val="FootnoteReference"/>
        </w:rPr>
        <w:footnoteRef/>
      </w:r>
      <w:r w:rsidRPr="007643C2">
        <w:t xml:space="preserve"> </w:t>
      </w:r>
      <w:r w:rsidRPr="007643C2">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7643C2">
        <w:rPr>
          <w:rFonts w:ascii="GHEA Mariam" w:hAnsi="GHEA Mariam"/>
          <w:spacing w:val="-8"/>
          <w:lang w:val="pt-BR"/>
        </w:rPr>
        <w:t xml:space="preserve"> </w:t>
      </w:r>
      <w:r w:rsidRPr="007643C2">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8">
    <w:p w:rsidR="005C0444" w:rsidRPr="006D26BE" w:rsidRDefault="005C0444" w:rsidP="00A72BE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9">
    <w:p w:rsidR="005C0444" w:rsidRPr="007643C2" w:rsidRDefault="005C0444" w:rsidP="00A72BE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w:t>
      </w:r>
      <w:r w:rsidRPr="007643C2">
        <w:rPr>
          <w:rFonts w:ascii="GHEA Grapalat" w:hAnsi="GHEA Grapalat" w:cs="Sylfaen"/>
          <w:i/>
          <w:sz w:val="16"/>
          <w:szCs w:val="16"/>
          <w:lang w:val="es-ES" w:eastAsia="en-US"/>
        </w:rPr>
        <w:t>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5C0444" w:rsidRPr="007643C2" w:rsidRDefault="005C0444" w:rsidP="00A72BE7">
      <w:pPr>
        <w:pStyle w:val="FootnoteText"/>
      </w:pPr>
      <w:r w:rsidRPr="007643C2">
        <w:rPr>
          <w:rStyle w:val="FootnoteReference"/>
        </w:rPr>
        <w:footnoteRef/>
      </w:r>
      <w:r w:rsidRPr="007643C2">
        <w:t xml:space="preserve"> </w:t>
      </w:r>
      <w:r w:rsidRPr="007643C2">
        <w:rPr>
          <w:rFonts w:ascii="Sylfaen" w:hAnsi="Sylfaen"/>
          <w:i/>
          <w:sz w:val="16"/>
          <w:szCs w:val="16"/>
        </w:rPr>
        <w:t xml:space="preserve">Եթե </w:t>
      </w:r>
      <w:r w:rsidRPr="007643C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1">
    <w:p w:rsidR="005C0444" w:rsidRPr="009E3356" w:rsidRDefault="005C0444" w:rsidP="00A72BE7">
      <w:pPr>
        <w:pStyle w:val="FootnoteText"/>
        <w:jc w:val="both"/>
      </w:pPr>
      <w:r w:rsidRPr="007643C2">
        <w:rPr>
          <w:rStyle w:val="FootnoteReference"/>
        </w:rPr>
        <w:footnoteRef/>
      </w:r>
      <w:r w:rsidRPr="007643C2">
        <w:t xml:space="preserve"> </w:t>
      </w:r>
      <w:r w:rsidRPr="007643C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2">
    <w:p w:rsidR="005C0444" w:rsidRPr="00873805" w:rsidRDefault="005C0444" w:rsidP="00A72BE7">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5C0444" w:rsidRPr="00F72CE8" w:rsidRDefault="005C0444" w:rsidP="00A72BE7">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72CE8">
        <w:rPr>
          <w:rFonts w:ascii="GHEA Grapalat" w:hAnsi="GHEA Grapalat" w:cs="Sylfaen"/>
          <w:sz w:val="16"/>
          <w:szCs w:val="16"/>
          <w:lang w:val="hy-AM"/>
        </w:rPr>
        <w:t>գերազանցում գնումների բազային միավորի հնգապատիկը</w:t>
      </w:r>
      <w:r w:rsidRPr="00F72CE8">
        <w:rPr>
          <w:rFonts w:ascii="GHEA Grapalat" w:hAnsi="GHEA Grapalat" w:cs="Sylfaen"/>
          <w:sz w:val="16"/>
          <w:szCs w:val="16"/>
          <w:lang w:val="en-US"/>
        </w:rPr>
        <w:t xml:space="preserve">, </w:t>
      </w:r>
      <w:r w:rsidRPr="00F72CE8">
        <w:rPr>
          <w:rFonts w:ascii="GHEA Grapalat" w:hAnsi="GHEA Grapalat" w:cs="Sylfaen"/>
          <w:sz w:val="16"/>
          <w:szCs w:val="16"/>
        </w:rPr>
        <w:t xml:space="preserve">ինչպես նաև, եթե գնման առարկա է հանդիսանում անշարժ գույքը, ապա </w:t>
      </w:r>
      <w:r w:rsidRPr="00F72CE8">
        <w:rPr>
          <w:rFonts w:ascii="GHEA Grapalat" w:hAnsi="GHEA Grapalat" w:cs="Sylfaen"/>
          <w:sz w:val="16"/>
          <w:szCs w:val="16"/>
          <w:lang w:val="en-US"/>
        </w:rPr>
        <w:t>սույն հավելվածը հրավերից հանվում է</w:t>
      </w:r>
      <w:r w:rsidRPr="00F72CE8">
        <w:rPr>
          <w:rFonts w:ascii="GHEA Grapalat" w:hAnsi="GHEA Grapalat" w:cs="Sylfaen"/>
          <w:sz w:val="16"/>
          <w:szCs w:val="16"/>
          <w:lang w:val="hy-AM"/>
        </w:rPr>
        <w:t>:</w:t>
      </w:r>
    </w:p>
    <w:p w:rsidR="005C0444" w:rsidRPr="00FE4C37" w:rsidRDefault="005C0444" w:rsidP="00A72BE7">
      <w:pPr>
        <w:pStyle w:val="FootnoteText"/>
        <w:rPr>
          <w:lang w:val="hy-AM"/>
        </w:rPr>
      </w:pPr>
    </w:p>
  </w:footnote>
  <w:footnote w:id="24">
    <w:p w:rsidR="005C0444" w:rsidRPr="00FF5B84" w:rsidRDefault="005C0444" w:rsidP="00A72BE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w:t>
      </w:r>
      <w:r>
        <w:rPr>
          <w:rFonts w:ascii="GHEA Grapalat" w:hAnsi="GHEA Grapalat" w:cs="Sylfaen"/>
          <w:i/>
          <w:sz w:val="16"/>
          <w:szCs w:val="16"/>
          <w:lang w:val="hy-AM"/>
        </w:rPr>
        <w:t xml:space="preserve">վելվածը` վերջինից հանելով բացատրությունը </w:t>
      </w:r>
      <w:r w:rsidRPr="00FF5B84">
        <w:rPr>
          <w:rFonts w:ascii="GHEA Grapalat" w:hAnsi="GHEA Grapalat" w:cs="Sylfaen"/>
          <w:i/>
          <w:sz w:val="16"/>
          <w:szCs w:val="16"/>
          <w:lang w:val="hy-AM"/>
        </w:rPr>
        <w:t>(footnote):</w:t>
      </w:r>
    </w:p>
    <w:p w:rsidR="005C0444" w:rsidRPr="00A72BE7" w:rsidRDefault="005C0444" w:rsidP="00A72BE7">
      <w:pPr>
        <w:pStyle w:val="FootnoteText"/>
        <w:rPr>
          <w:lang w:val="hy-AM"/>
        </w:rPr>
      </w:pPr>
    </w:p>
    <w:p w:rsidR="005C0444" w:rsidRPr="00A72BE7" w:rsidRDefault="005C0444" w:rsidP="00A72BE7">
      <w:pPr>
        <w:pStyle w:val="FootnoteText"/>
        <w:rPr>
          <w:lang w:val="hy-AM"/>
        </w:rPr>
      </w:pPr>
    </w:p>
    <w:p w:rsidR="005C0444" w:rsidRPr="00A72BE7" w:rsidRDefault="005C0444" w:rsidP="00A72BE7">
      <w:pPr>
        <w:pStyle w:val="FootnoteText"/>
        <w:rPr>
          <w:lang w:val="hy-AM"/>
        </w:rPr>
      </w:pPr>
    </w:p>
  </w:footnote>
  <w:footnote w:id="25">
    <w:p w:rsidR="005C0444" w:rsidRPr="00A72BE7" w:rsidRDefault="005C0444" w:rsidP="00A72BE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F72CE8">
        <w:rPr>
          <w:rFonts w:ascii="GHEA Grapalat" w:hAnsi="GHEA Grapalat" w:cs="Sylfaen"/>
          <w:i/>
          <w:sz w:val="16"/>
          <w:szCs w:val="16"/>
          <w:lang w:val="hy-AM"/>
        </w:rPr>
        <w:t>մասնակիցը հայտով ներկայացնում է սույն հավելվածը,</w:t>
      </w:r>
    </w:p>
    <w:p w:rsidR="005C0444" w:rsidRPr="00A72BE7" w:rsidRDefault="005C0444" w:rsidP="00A72BE7">
      <w:pPr>
        <w:pStyle w:val="norm"/>
        <w:spacing w:line="276" w:lineRule="auto"/>
        <w:ind w:firstLine="0"/>
        <w:rPr>
          <w:rFonts w:ascii="GHEA Grapalat" w:hAnsi="GHEA Grapalat" w:cs="Sylfaen"/>
          <w:i/>
          <w:sz w:val="16"/>
          <w:szCs w:val="16"/>
          <w:lang w:val="hy-AM"/>
        </w:rPr>
      </w:pPr>
    </w:p>
    <w:p w:rsidR="005C0444" w:rsidRPr="00A72BE7" w:rsidRDefault="005C0444" w:rsidP="00A72BE7">
      <w:pPr>
        <w:pStyle w:val="norm"/>
        <w:spacing w:line="276" w:lineRule="auto"/>
        <w:ind w:firstLine="0"/>
        <w:rPr>
          <w:rFonts w:ascii="GHEA Grapalat" w:hAnsi="GHEA Grapalat" w:cs="Sylfaen"/>
          <w:i/>
          <w:sz w:val="16"/>
          <w:szCs w:val="16"/>
          <w:lang w:val="hy-AM"/>
        </w:rPr>
      </w:pPr>
    </w:p>
    <w:p w:rsidR="005C0444" w:rsidRPr="007411E0" w:rsidRDefault="005C0444" w:rsidP="00A72BE7">
      <w:pPr>
        <w:pStyle w:val="norm"/>
        <w:spacing w:line="276" w:lineRule="auto"/>
        <w:ind w:firstLine="0"/>
        <w:rPr>
          <w:rFonts w:ascii="GHEA Grapalat" w:hAnsi="GHEA Grapalat" w:cs="Sylfaen"/>
          <w:i/>
          <w:sz w:val="16"/>
          <w:szCs w:val="16"/>
          <w:lang w:val="hy-AM"/>
        </w:rPr>
      </w:pPr>
    </w:p>
  </w:footnote>
  <w:footnote w:id="26">
    <w:p w:rsidR="005C0444" w:rsidRPr="00F72CE8" w:rsidRDefault="005C0444" w:rsidP="00A72BE7">
      <w:pPr>
        <w:pStyle w:val="FootnoteText"/>
        <w:rPr>
          <w:rFonts w:ascii="GHEA Grapalat" w:hAnsi="GHEA Grapalat" w:cs="Sylfaen"/>
          <w:i/>
          <w:sz w:val="16"/>
          <w:szCs w:val="16"/>
        </w:rPr>
      </w:pPr>
      <w:r>
        <w:rPr>
          <w:rStyle w:val="FootnoteReference"/>
        </w:rPr>
        <w:footnoteRef/>
      </w:r>
      <w:r>
        <w:t xml:space="preserve"> </w:t>
      </w:r>
      <w:r w:rsidRPr="007643C2">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7643C2">
        <w:rPr>
          <w:rFonts w:ascii="GHEA Grapalat" w:hAnsi="GHEA Grapalat" w:cs="Sylfaen"/>
          <w:i/>
          <w:sz w:val="16"/>
          <w:szCs w:val="16"/>
          <w:lang w:val="af-ZA"/>
        </w:rPr>
        <w:t xml:space="preserve"> </w:t>
      </w:r>
      <w:r w:rsidRPr="007643C2">
        <w:rPr>
          <w:rFonts w:ascii="GHEA Grapalat" w:hAnsi="GHEA Grapalat" w:cs="Sylfaen"/>
          <w:i/>
          <w:sz w:val="16"/>
          <w:szCs w:val="16"/>
          <w:lang w:val="hy-AM"/>
        </w:rPr>
        <w:t>բազային</w:t>
      </w:r>
      <w:r w:rsidRPr="007643C2">
        <w:rPr>
          <w:rFonts w:ascii="GHEA Grapalat" w:hAnsi="GHEA Grapalat" w:cs="Sylfaen"/>
          <w:i/>
          <w:sz w:val="16"/>
          <w:szCs w:val="16"/>
          <w:lang w:val="af-ZA"/>
        </w:rPr>
        <w:t xml:space="preserve"> </w:t>
      </w:r>
      <w:r w:rsidRPr="007643C2">
        <w:rPr>
          <w:rFonts w:ascii="GHEA Grapalat" w:hAnsi="GHEA Grapalat" w:cs="Sylfaen"/>
          <w:i/>
          <w:sz w:val="16"/>
          <w:szCs w:val="16"/>
          <w:lang w:val="hy-AM"/>
        </w:rPr>
        <w:t>միավորի</w:t>
      </w:r>
      <w:r w:rsidRPr="007643C2">
        <w:rPr>
          <w:rFonts w:ascii="GHEA Grapalat" w:hAnsi="GHEA Grapalat" w:cs="Sylfaen"/>
          <w:i/>
          <w:sz w:val="16"/>
          <w:szCs w:val="16"/>
          <w:lang w:val="af-ZA"/>
        </w:rPr>
        <w:t xml:space="preserve"> </w:t>
      </w:r>
      <w:r w:rsidRPr="007643C2">
        <w:rPr>
          <w:rFonts w:ascii="GHEA Grapalat" w:hAnsi="GHEA Grapalat" w:cs="Sylfaen"/>
          <w:i/>
          <w:sz w:val="16"/>
          <w:szCs w:val="16"/>
          <w:lang w:val="hy-AM"/>
        </w:rPr>
        <w:t>հնգապատիկը</w:t>
      </w:r>
      <w:r w:rsidRPr="007643C2">
        <w:rPr>
          <w:rFonts w:ascii="GHEA Grapalat" w:hAnsi="GHEA Grapalat" w:cs="Sylfaen"/>
          <w:i/>
          <w:sz w:val="16"/>
          <w:szCs w:val="16"/>
          <w:lang w:val="af-ZA"/>
        </w:rPr>
        <w:t xml:space="preserve">, </w:t>
      </w:r>
      <w:r w:rsidRPr="007643C2">
        <w:rPr>
          <w:rFonts w:ascii="GHEA Grapalat" w:hAnsi="GHEA Grapalat" w:cs="Sylfaen"/>
          <w:i/>
          <w:sz w:val="16"/>
          <w:szCs w:val="16"/>
          <w:lang w:val="hy-AM"/>
        </w:rPr>
        <w:t>կամ</w:t>
      </w:r>
      <w:r w:rsidRPr="007643C2">
        <w:rPr>
          <w:rFonts w:ascii="GHEA Grapalat" w:hAnsi="GHEA Grapalat" w:cs="Sylfaen"/>
          <w:i/>
          <w:sz w:val="16"/>
          <w:szCs w:val="16"/>
          <w:lang w:val="af-ZA"/>
        </w:rPr>
        <w:t xml:space="preserve"> </w:t>
      </w:r>
      <w:r w:rsidRPr="007643C2">
        <w:rPr>
          <w:rFonts w:ascii="GHEA Grapalat" w:hAnsi="GHEA Grapalat" w:cs="Sylfaen"/>
          <w:i/>
          <w:sz w:val="16"/>
          <w:szCs w:val="16"/>
          <w:lang w:val="hy-AM"/>
        </w:rPr>
        <w:t xml:space="preserve">եթե  գնման առարկա է հանդիսանում </w:t>
      </w:r>
      <w:r w:rsidRPr="007643C2">
        <w:rPr>
          <w:rFonts w:ascii="GHEA Grapalat" w:hAnsi="GHEA Grapalat" w:cs="Sylfaen"/>
          <w:i/>
          <w:sz w:val="16"/>
          <w:szCs w:val="16"/>
        </w:rPr>
        <w:t xml:space="preserve">անշարժ գույքը, ապա սույն նախադասությունը </w:t>
      </w:r>
      <w:r w:rsidRPr="00F72CE8">
        <w:rPr>
          <w:rFonts w:ascii="GHEA Grapalat" w:hAnsi="GHEA Grapalat" w:cs="Sylfaen"/>
          <w:i/>
          <w:sz w:val="16"/>
          <w:szCs w:val="16"/>
        </w:rPr>
        <w:t>խմբագրվում է՝ նախատեսելով, որ մասնակիցը ներ</w:t>
      </w:r>
      <w:r w:rsidRPr="00F72CE8">
        <w:rPr>
          <w:rFonts w:ascii="GHEA Grapalat" w:hAnsi="GHEA Grapalat" w:cs="Sylfaen"/>
          <w:i/>
          <w:sz w:val="16"/>
          <w:szCs w:val="16"/>
          <w:lang w:val="hy-AM"/>
        </w:rPr>
        <w:t>կայացնում է միայն իր կողմից առաջարկվ</w:t>
      </w:r>
      <w:r w:rsidRPr="00F72CE8">
        <w:rPr>
          <w:rFonts w:ascii="GHEA Grapalat" w:hAnsi="GHEA Grapalat" w:cs="Sylfaen"/>
          <w:i/>
          <w:sz w:val="16"/>
          <w:szCs w:val="16"/>
        </w:rPr>
        <w:t>ած</w:t>
      </w:r>
      <w:r w:rsidRPr="00F72CE8">
        <w:rPr>
          <w:rFonts w:ascii="GHEA Grapalat" w:hAnsi="GHEA Grapalat" w:cs="Sylfaen"/>
          <w:i/>
          <w:sz w:val="16"/>
          <w:szCs w:val="16"/>
          <w:lang w:val="hy-AM"/>
        </w:rPr>
        <w:t xml:space="preserve"> ապրանքի (ապրանքների) անվանումը և տեխնիկական բնութագրերը</w:t>
      </w:r>
      <w:r w:rsidRPr="00F72CE8">
        <w:rPr>
          <w:rFonts w:ascii="GHEA Grapalat" w:hAnsi="GHEA Grapalat" w:cs="Sylfaen"/>
          <w:i/>
          <w:sz w:val="16"/>
          <w:szCs w:val="16"/>
        </w:rPr>
        <w:t>:</w:t>
      </w:r>
    </w:p>
    <w:p w:rsidR="005C0444" w:rsidRPr="00F72CE8" w:rsidRDefault="005C0444" w:rsidP="00A72BE7">
      <w:pPr>
        <w:pStyle w:val="FootnoteText"/>
        <w:rPr>
          <w:rFonts w:ascii="GHEA Grapalat" w:hAnsi="GHEA Grapalat" w:cs="Sylfaen"/>
          <w:i/>
          <w:sz w:val="16"/>
          <w:szCs w:val="16"/>
        </w:rPr>
      </w:pPr>
    </w:p>
    <w:p w:rsidR="005C0444" w:rsidRPr="00324FAB" w:rsidRDefault="005C0444" w:rsidP="00A72BE7">
      <w:pPr>
        <w:pStyle w:val="FootnoteText"/>
        <w:rPr>
          <w:rFonts w:ascii="GHEA Grapalat" w:hAnsi="GHEA Grapalat" w:cs="Sylfaen"/>
          <w:i/>
          <w:sz w:val="16"/>
          <w:szCs w:val="16"/>
          <w:lang w:val="hy-AM"/>
        </w:rPr>
      </w:pPr>
    </w:p>
    <w:p w:rsidR="005C0444" w:rsidRDefault="005C0444" w:rsidP="00A72BE7">
      <w:pPr>
        <w:pStyle w:val="FootnoteText"/>
      </w:pPr>
    </w:p>
  </w:footnote>
  <w:footnote w:id="27">
    <w:p w:rsidR="005C0444" w:rsidRDefault="005C0444" w:rsidP="00A72BE7">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8">
    <w:p w:rsidR="005C0444" w:rsidRPr="00B16D38" w:rsidRDefault="005C0444" w:rsidP="00A72BE7">
      <w:pPr>
        <w:pStyle w:val="FootnoteText"/>
        <w:jc w:val="both"/>
      </w:pPr>
      <w:r w:rsidRPr="00BA733D">
        <w:rPr>
          <w:rStyle w:val="FootnoteReference"/>
        </w:rPr>
        <w:footnoteRef/>
      </w:r>
      <w:r w:rsidRPr="00BA733D">
        <w:rPr>
          <w:rStyle w:val="FootnoteReference"/>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9">
    <w:p w:rsidR="005C0444" w:rsidRPr="00B16D38" w:rsidRDefault="005C0444" w:rsidP="00A72BE7">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5C0444" w:rsidRDefault="005C0444" w:rsidP="00A72BE7">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1">
    <w:p w:rsidR="005C0444" w:rsidRPr="001569ED" w:rsidRDefault="005C0444" w:rsidP="00A72BE7">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2">
    <w:p w:rsidR="005C0444" w:rsidRPr="00607F23" w:rsidRDefault="005C0444" w:rsidP="00A72BE7">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5C0444" w:rsidRDefault="005C0444" w:rsidP="00A72BE7">
      <w:pPr>
        <w:pStyle w:val="FootnoteText"/>
      </w:pPr>
    </w:p>
  </w:footnote>
  <w:footnote w:id="33">
    <w:p w:rsidR="005C0444" w:rsidRDefault="005C0444" w:rsidP="00A72BE7">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4">
    <w:p w:rsidR="005C0444" w:rsidRDefault="005C0444" w:rsidP="00A72BE7">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5">
    <w:p w:rsidR="005C0444" w:rsidRDefault="005C0444" w:rsidP="00A72BE7">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6">
    <w:p w:rsidR="005C0444" w:rsidRDefault="005C0444" w:rsidP="00A72BE7">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7">
    <w:p w:rsidR="005C0444" w:rsidRPr="00327217" w:rsidRDefault="005C0444" w:rsidP="00A72BE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DE2FAA"/>
    <w:multiLevelType w:val="hybridMultilevel"/>
    <w:tmpl w:val="86C4A2D0"/>
    <w:lvl w:ilvl="0" w:tplc="ABA2095E">
      <w:start w:val="8"/>
      <w:numFmt w:val="bullet"/>
      <w:lvlText w:val="-"/>
      <w:lvlJc w:val="left"/>
      <w:pPr>
        <w:ind w:left="360" w:hanging="360"/>
      </w:pPr>
      <w:rPr>
        <w:rFonts w:ascii="Sylfaen" w:eastAsiaTheme="minorHAnsi" w:hAnsi="Sylfaen" w:cstheme="minorBidi"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ED"/>
    <w:rsid w:val="000302CD"/>
    <w:rsid w:val="000333EC"/>
    <w:rsid w:val="000708C5"/>
    <w:rsid w:val="00082BF3"/>
    <w:rsid w:val="00097CB0"/>
    <w:rsid w:val="000C19AF"/>
    <w:rsid w:val="000D7427"/>
    <w:rsid w:val="000F0F96"/>
    <w:rsid w:val="000F19C8"/>
    <w:rsid w:val="000F6BCC"/>
    <w:rsid w:val="00116707"/>
    <w:rsid w:val="00140D35"/>
    <w:rsid w:val="001D79C6"/>
    <w:rsid w:val="001E2226"/>
    <w:rsid w:val="001F217D"/>
    <w:rsid w:val="00221D4F"/>
    <w:rsid w:val="002249A4"/>
    <w:rsid w:val="00226D6F"/>
    <w:rsid w:val="00263248"/>
    <w:rsid w:val="00281AD3"/>
    <w:rsid w:val="00293FDB"/>
    <w:rsid w:val="002B1F60"/>
    <w:rsid w:val="002B391F"/>
    <w:rsid w:val="002C17F6"/>
    <w:rsid w:val="002E2475"/>
    <w:rsid w:val="00324FAB"/>
    <w:rsid w:val="003545CD"/>
    <w:rsid w:val="00407CAA"/>
    <w:rsid w:val="00414DAB"/>
    <w:rsid w:val="00426F67"/>
    <w:rsid w:val="00427487"/>
    <w:rsid w:val="00442E0B"/>
    <w:rsid w:val="00446440"/>
    <w:rsid w:val="00471290"/>
    <w:rsid w:val="004A4F67"/>
    <w:rsid w:val="004C6A7A"/>
    <w:rsid w:val="00503631"/>
    <w:rsid w:val="00521AF3"/>
    <w:rsid w:val="0053351D"/>
    <w:rsid w:val="0053489E"/>
    <w:rsid w:val="00545651"/>
    <w:rsid w:val="00555D5B"/>
    <w:rsid w:val="0058089A"/>
    <w:rsid w:val="005A568B"/>
    <w:rsid w:val="005C0444"/>
    <w:rsid w:val="005D486A"/>
    <w:rsid w:val="005F6A34"/>
    <w:rsid w:val="00655BD4"/>
    <w:rsid w:val="006633FA"/>
    <w:rsid w:val="00686DFE"/>
    <w:rsid w:val="00693FA0"/>
    <w:rsid w:val="00694615"/>
    <w:rsid w:val="006C7973"/>
    <w:rsid w:val="006D2400"/>
    <w:rsid w:val="006E725B"/>
    <w:rsid w:val="006E7FF5"/>
    <w:rsid w:val="00703E66"/>
    <w:rsid w:val="00725E69"/>
    <w:rsid w:val="00740D49"/>
    <w:rsid w:val="00755AA6"/>
    <w:rsid w:val="00764B23"/>
    <w:rsid w:val="007914ED"/>
    <w:rsid w:val="007C6C2D"/>
    <w:rsid w:val="007D16BC"/>
    <w:rsid w:val="007E7655"/>
    <w:rsid w:val="007F014F"/>
    <w:rsid w:val="007F06CE"/>
    <w:rsid w:val="0082082E"/>
    <w:rsid w:val="00823CEB"/>
    <w:rsid w:val="008528D4"/>
    <w:rsid w:val="00864224"/>
    <w:rsid w:val="008704F3"/>
    <w:rsid w:val="008737F1"/>
    <w:rsid w:val="00882D57"/>
    <w:rsid w:val="00892AE9"/>
    <w:rsid w:val="008D27A4"/>
    <w:rsid w:val="008F0D56"/>
    <w:rsid w:val="008F51E4"/>
    <w:rsid w:val="0093150F"/>
    <w:rsid w:val="0099404F"/>
    <w:rsid w:val="009C3EA4"/>
    <w:rsid w:val="00A00FD7"/>
    <w:rsid w:val="00A35C49"/>
    <w:rsid w:val="00A644DD"/>
    <w:rsid w:val="00A7031C"/>
    <w:rsid w:val="00A72BE7"/>
    <w:rsid w:val="00A928FC"/>
    <w:rsid w:val="00A974D4"/>
    <w:rsid w:val="00AA4A47"/>
    <w:rsid w:val="00AC2786"/>
    <w:rsid w:val="00AC3105"/>
    <w:rsid w:val="00AE516B"/>
    <w:rsid w:val="00B0749C"/>
    <w:rsid w:val="00B267CD"/>
    <w:rsid w:val="00B57953"/>
    <w:rsid w:val="00B611B8"/>
    <w:rsid w:val="00B65507"/>
    <w:rsid w:val="00B72396"/>
    <w:rsid w:val="00B84B24"/>
    <w:rsid w:val="00B8718E"/>
    <w:rsid w:val="00C413F7"/>
    <w:rsid w:val="00C442A6"/>
    <w:rsid w:val="00C458A4"/>
    <w:rsid w:val="00C52145"/>
    <w:rsid w:val="00C55AAE"/>
    <w:rsid w:val="00C751B6"/>
    <w:rsid w:val="00C765A4"/>
    <w:rsid w:val="00C76878"/>
    <w:rsid w:val="00C8655C"/>
    <w:rsid w:val="00C9420D"/>
    <w:rsid w:val="00CA7E0D"/>
    <w:rsid w:val="00CB0AF1"/>
    <w:rsid w:val="00CC4B85"/>
    <w:rsid w:val="00CE54D4"/>
    <w:rsid w:val="00CE6478"/>
    <w:rsid w:val="00D34BA4"/>
    <w:rsid w:val="00D51E39"/>
    <w:rsid w:val="00D7120E"/>
    <w:rsid w:val="00D80EFA"/>
    <w:rsid w:val="00D92FF5"/>
    <w:rsid w:val="00DB1F5C"/>
    <w:rsid w:val="00DB7A70"/>
    <w:rsid w:val="00DB7E33"/>
    <w:rsid w:val="00DF378A"/>
    <w:rsid w:val="00E20E4F"/>
    <w:rsid w:val="00E25F33"/>
    <w:rsid w:val="00E476FE"/>
    <w:rsid w:val="00E83601"/>
    <w:rsid w:val="00EA1958"/>
    <w:rsid w:val="00ED1A1E"/>
    <w:rsid w:val="00F0386C"/>
    <w:rsid w:val="00F0514E"/>
    <w:rsid w:val="00F36586"/>
    <w:rsid w:val="00F54DA1"/>
    <w:rsid w:val="00F554A0"/>
    <w:rsid w:val="00F805EA"/>
    <w:rsid w:val="00F9189E"/>
    <w:rsid w:val="00F95FC5"/>
    <w:rsid w:val="00F96E24"/>
    <w:rsid w:val="00F97932"/>
    <w:rsid w:val="00FB1BCF"/>
    <w:rsid w:val="00FC0939"/>
    <w:rsid w:val="00FC22DD"/>
    <w:rsid w:val="00FE7434"/>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2B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72B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72B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72BE7"/>
    <w:pPr>
      <w:keepNext/>
      <w:outlineLvl w:val="3"/>
    </w:pPr>
    <w:rPr>
      <w:rFonts w:ascii="Arial LatArm" w:hAnsi="Arial LatArm"/>
      <w:i/>
      <w:sz w:val="18"/>
      <w:szCs w:val="20"/>
    </w:rPr>
  </w:style>
  <w:style w:type="paragraph" w:styleId="Heading5">
    <w:name w:val="heading 5"/>
    <w:basedOn w:val="Normal"/>
    <w:next w:val="Normal"/>
    <w:link w:val="Heading5Char"/>
    <w:qFormat/>
    <w:rsid w:val="00A72B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72B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72B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72BE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A72B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BE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72BE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72BE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72BE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72BE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72BE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72BE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72BE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72BE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72BE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72BE7"/>
    <w:rPr>
      <w:rFonts w:ascii="Arial LatArm" w:eastAsia="Times New Roman" w:hAnsi="Arial LatArm" w:cs="Times New Roman"/>
      <w:i/>
      <w:sz w:val="20"/>
      <w:szCs w:val="20"/>
      <w:lang w:val="en-AU"/>
    </w:rPr>
  </w:style>
  <w:style w:type="paragraph" w:styleId="Footer">
    <w:name w:val="footer"/>
    <w:basedOn w:val="Normal"/>
    <w:link w:val="FooterChar"/>
    <w:uiPriority w:val="99"/>
    <w:rsid w:val="00A72BE7"/>
    <w:pPr>
      <w:tabs>
        <w:tab w:val="center" w:pos="4320"/>
        <w:tab w:val="right" w:pos="8640"/>
      </w:tabs>
    </w:pPr>
    <w:rPr>
      <w:sz w:val="20"/>
      <w:szCs w:val="20"/>
    </w:rPr>
  </w:style>
  <w:style w:type="character" w:customStyle="1" w:styleId="FooterChar">
    <w:name w:val="Footer Char"/>
    <w:basedOn w:val="DefaultParagraphFont"/>
    <w:link w:val="Footer"/>
    <w:uiPriority w:val="99"/>
    <w:rsid w:val="00A72BE7"/>
    <w:rPr>
      <w:rFonts w:ascii="Times New Roman" w:eastAsia="Times New Roman" w:hAnsi="Times New Roman" w:cs="Times New Roman"/>
      <w:sz w:val="20"/>
      <w:szCs w:val="20"/>
    </w:rPr>
  </w:style>
  <w:style w:type="paragraph" w:styleId="BodyTextIndent3">
    <w:name w:val="Body Text Indent 3"/>
    <w:basedOn w:val="Normal"/>
    <w:link w:val="BodyTextIndent3Char"/>
    <w:rsid w:val="00A72B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72BE7"/>
    <w:rPr>
      <w:rFonts w:ascii="Times Armenian" w:eastAsia="Times New Roman" w:hAnsi="Times Armenian" w:cs="Times New Roman"/>
      <w:sz w:val="20"/>
      <w:szCs w:val="20"/>
    </w:rPr>
  </w:style>
  <w:style w:type="paragraph" w:styleId="BodyText2">
    <w:name w:val="Body Text 2"/>
    <w:basedOn w:val="Normal"/>
    <w:link w:val="BodyText2Char"/>
    <w:rsid w:val="00A72B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72BE7"/>
    <w:rPr>
      <w:rFonts w:ascii="Arial LatArm" w:eastAsia="Times New Roman" w:hAnsi="Arial LatArm" w:cs="Times New Roman"/>
      <w:sz w:val="20"/>
      <w:szCs w:val="20"/>
    </w:rPr>
  </w:style>
  <w:style w:type="paragraph" w:styleId="BodyTextIndent2">
    <w:name w:val="Body Text Indent 2"/>
    <w:basedOn w:val="Normal"/>
    <w:link w:val="BodyTextIndent2Char"/>
    <w:rsid w:val="00A72B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72BE7"/>
    <w:rPr>
      <w:rFonts w:ascii="Baltica" w:eastAsia="Times New Roman" w:hAnsi="Baltica" w:cs="Times New Roman"/>
      <w:sz w:val="20"/>
      <w:szCs w:val="20"/>
      <w:lang w:val="af-ZA"/>
    </w:rPr>
  </w:style>
  <w:style w:type="paragraph" w:customStyle="1" w:styleId="Char">
    <w:name w:val="Char"/>
    <w:basedOn w:val="Normal"/>
    <w:semiHidden/>
    <w:rsid w:val="00A72BE7"/>
    <w:pPr>
      <w:spacing w:after="160" w:line="360" w:lineRule="auto"/>
      <w:ind w:firstLine="709"/>
      <w:jc w:val="both"/>
    </w:pPr>
    <w:rPr>
      <w:rFonts w:ascii="Arial AMU" w:hAnsi="Arial AMU" w:cs="Arial"/>
      <w:sz w:val="22"/>
      <w:szCs w:val="20"/>
    </w:rPr>
  </w:style>
  <w:style w:type="paragraph" w:customStyle="1" w:styleId="Default">
    <w:name w:val="Default"/>
    <w:rsid w:val="00A72BE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A72BE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A72BE7"/>
    <w:rPr>
      <w:rFonts w:ascii="Tahoma" w:eastAsia="Times New Roman" w:hAnsi="Tahoma" w:cs="Times New Roman"/>
      <w:sz w:val="16"/>
      <w:szCs w:val="16"/>
      <w:lang w:val="x-none" w:eastAsia="x-none"/>
    </w:rPr>
  </w:style>
  <w:style w:type="character" w:styleId="Hyperlink">
    <w:name w:val="Hyperlink"/>
    <w:rsid w:val="00A72BE7"/>
    <w:rPr>
      <w:color w:val="0000FF"/>
      <w:u w:val="single"/>
    </w:rPr>
  </w:style>
  <w:style w:type="character" w:customStyle="1" w:styleId="CharChar1">
    <w:name w:val="Char Char1"/>
    <w:locked/>
    <w:rsid w:val="00A72BE7"/>
    <w:rPr>
      <w:rFonts w:ascii="Arial LatArm" w:hAnsi="Arial LatArm"/>
      <w:i/>
      <w:lang w:val="en-AU" w:eastAsia="en-US" w:bidi="ar-SA"/>
    </w:rPr>
  </w:style>
  <w:style w:type="paragraph" w:styleId="BodyText">
    <w:name w:val="Body Text"/>
    <w:basedOn w:val="Normal"/>
    <w:link w:val="BodyTextChar"/>
    <w:rsid w:val="00A72BE7"/>
    <w:pPr>
      <w:spacing w:after="120"/>
    </w:pPr>
  </w:style>
  <w:style w:type="character" w:customStyle="1" w:styleId="BodyTextChar">
    <w:name w:val="Body Text Char"/>
    <w:basedOn w:val="DefaultParagraphFont"/>
    <w:link w:val="BodyText"/>
    <w:rsid w:val="00A72BE7"/>
    <w:rPr>
      <w:rFonts w:ascii="Times New Roman" w:eastAsia="Times New Roman" w:hAnsi="Times New Roman" w:cs="Times New Roman"/>
      <w:sz w:val="24"/>
      <w:szCs w:val="24"/>
    </w:rPr>
  </w:style>
  <w:style w:type="paragraph" w:styleId="Index1">
    <w:name w:val="index 1"/>
    <w:basedOn w:val="Normal"/>
    <w:next w:val="Normal"/>
    <w:autoRedefine/>
    <w:semiHidden/>
    <w:rsid w:val="00A72BE7"/>
    <w:pPr>
      <w:ind w:left="240" w:hanging="240"/>
    </w:pPr>
  </w:style>
  <w:style w:type="paragraph" w:styleId="IndexHeading">
    <w:name w:val="index heading"/>
    <w:basedOn w:val="Normal"/>
    <w:next w:val="Index1"/>
    <w:semiHidden/>
    <w:rsid w:val="00A72BE7"/>
    <w:rPr>
      <w:sz w:val="20"/>
      <w:szCs w:val="20"/>
      <w:lang w:val="en-AU" w:eastAsia="ru-RU"/>
    </w:rPr>
  </w:style>
  <w:style w:type="paragraph" w:styleId="Header">
    <w:name w:val="header"/>
    <w:basedOn w:val="Normal"/>
    <w:link w:val="HeaderChar"/>
    <w:rsid w:val="00A72BE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72BE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72BE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72BE7"/>
    <w:rPr>
      <w:rFonts w:ascii="Arial LatArm" w:eastAsia="Times New Roman" w:hAnsi="Arial LatArm" w:cs="Times New Roman"/>
      <w:sz w:val="20"/>
      <w:szCs w:val="20"/>
      <w:lang w:eastAsia="ru-RU"/>
    </w:rPr>
  </w:style>
  <w:style w:type="paragraph" w:styleId="Title">
    <w:name w:val="Title"/>
    <w:basedOn w:val="Normal"/>
    <w:link w:val="TitleChar"/>
    <w:qFormat/>
    <w:rsid w:val="00A72BE7"/>
    <w:pPr>
      <w:jc w:val="center"/>
    </w:pPr>
    <w:rPr>
      <w:rFonts w:ascii="Arial Armenian" w:hAnsi="Arial Armenian"/>
      <w:szCs w:val="20"/>
    </w:rPr>
  </w:style>
  <w:style w:type="character" w:customStyle="1" w:styleId="TitleChar">
    <w:name w:val="Title Char"/>
    <w:basedOn w:val="DefaultParagraphFont"/>
    <w:link w:val="Title"/>
    <w:rsid w:val="00A72BE7"/>
    <w:rPr>
      <w:rFonts w:ascii="Arial Armenian" w:eastAsia="Times New Roman" w:hAnsi="Arial Armenian" w:cs="Times New Roman"/>
      <w:sz w:val="24"/>
      <w:szCs w:val="20"/>
    </w:rPr>
  </w:style>
  <w:style w:type="character" w:styleId="PageNumber">
    <w:name w:val="page number"/>
    <w:basedOn w:val="DefaultParagraphFont"/>
    <w:rsid w:val="00A72BE7"/>
  </w:style>
  <w:style w:type="paragraph" w:styleId="FootnoteText">
    <w:name w:val="footnote text"/>
    <w:basedOn w:val="Normal"/>
    <w:link w:val="FootnoteTextChar"/>
    <w:semiHidden/>
    <w:rsid w:val="00A72BE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A72BE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72BE7"/>
    <w:pPr>
      <w:spacing w:after="160" w:line="240" w:lineRule="exact"/>
    </w:pPr>
    <w:rPr>
      <w:rFonts w:ascii="Arial" w:hAnsi="Arial" w:cs="Arial"/>
      <w:sz w:val="20"/>
      <w:szCs w:val="20"/>
    </w:rPr>
  </w:style>
  <w:style w:type="paragraph" w:customStyle="1" w:styleId="norm">
    <w:name w:val="norm"/>
    <w:basedOn w:val="Normal"/>
    <w:rsid w:val="00A72B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72BE7"/>
    <w:rPr>
      <w:rFonts w:ascii="Arial Armenian" w:hAnsi="Arial Armenian"/>
      <w:sz w:val="22"/>
      <w:lang w:val="en-US" w:eastAsia="ru-RU" w:bidi="ar-SA"/>
    </w:rPr>
  </w:style>
  <w:style w:type="character" w:customStyle="1" w:styleId="CharCharChar">
    <w:name w:val="Char Char Char"/>
    <w:rsid w:val="00A72BE7"/>
    <w:rPr>
      <w:rFonts w:ascii="Arial LatArm" w:hAnsi="Arial LatArm"/>
      <w:sz w:val="24"/>
      <w:lang w:eastAsia="ru-RU"/>
    </w:rPr>
  </w:style>
  <w:style w:type="paragraph" w:styleId="NormalWeb">
    <w:name w:val="Normal (Web)"/>
    <w:basedOn w:val="Normal"/>
    <w:rsid w:val="00A72BE7"/>
    <w:pPr>
      <w:spacing w:before="100" w:beforeAutospacing="1" w:after="100" w:afterAutospacing="1"/>
    </w:pPr>
  </w:style>
  <w:style w:type="character" w:styleId="Strong">
    <w:name w:val="Strong"/>
    <w:qFormat/>
    <w:rsid w:val="00A72BE7"/>
    <w:rPr>
      <w:b/>
      <w:bCs/>
    </w:rPr>
  </w:style>
  <w:style w:type="character" w:styleId="FootnoteReference">
    <w:name w:val="footnote reference"/>
    <w:semiHidden/>
    <w:rsid w:val="00A72BE7"/>
    <w:rPr>
      <w:vertAlign w:val="superscript"/>
    </w:rPr>
  </w:style>
  <w:style w:type="character" w:customStyle="1" w:styleId="CharChar22">
    <w:name w:val="Char Char22"/>
    <w:rsid w:val="00A72BE7"/>
    <w:rPr>
      <w:rFonts w:ascii="Arial Armenian" w:hAnsi="Arial Armenian"/>
      <w:sz w:val="28"/>
      <w:lang w:val="en-US"/>
    </w:rPr>
  </w:style>
  <w:style w:type="character" w:customStyle="1" w:styleId="CharChar20">
    <w:name w:val="Char Char20"/>
    <w:rsid w:val="00A72BE7"/>
    <w:rPr>
      <w:rFonts w:ascii="Times LatArm" w:hAnsi="Times LatArm"/>
      <w:b/>
      <w:sz w:val="28"/>
      <w:lang w:val="en-US"/>
    </w:rPr>
  </w:style>
  <w:style w:type="character" w:customStyle="1" w:styleId="CharChar16">
    <w:name w:val="Char Char16"/>
    <w:rsid w:val="00A72BE7"/>
    <w:rPr>
      <w:rFonts w:ascii="Times Armenian" w:hAnsi="Times Armenian"/>
      <w:b/>
      <w:lang w:val="hy-AM"/>
    </w:rPr>
  </w:style>
  <w:style w:type="character" w:customStyle="1" w:styleId="CharChar15">
    <w:name w:val="Char Char15"/>
    <w:rsid w:val="00A72BE7"/>
    <w:rPr>
      <w:rFonts w:ascii="Times Armenian" w:hAnsi="Times Armenian"/>
      <w:i/>
      <w:lang w:val="nl-NL"/>
    </w:rPr>
  </w:style>
  <w:style w:type="character" w:customStyle="1" w:styleId="CharChar13">
    <w:name w:val="Char Char13"/>
    <w:rsid w:val="00A72BE7"/>
    <w:rPr>
      <w:rFonts w:ascii="Arial Armenian" w:hAnsi="Arial Armenian"/>
      <w:lang w:val="en-US"/>
    </w:rPr>
  </w:style>
  <w:style w:type="character" w:styleId="CommentReference">
    <w:name w:val="annotation reference"/>
    <w:semiHidden/>
    <w:rsid w:val="00A72BE7"/>
    <w:rPr>
      <w:sz w:val="16"/>
      <w:szCs w:val="16"/>
    </w:rPr>
  </w:style>
  <w:style w:type="paragraph" w:styleId="CommentText">
    <w:name w:val="annotation text"/>
    <w:basedOn w:val="Normal"/>
    <w:link w:val="CommentTextChar"/>
    <w:semiHidden/>
    <w:rsid w:val="00A72BE7"/>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A72BE7"/>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72BE7"/>
    <w:rPr>
      <w:b/>
      <w:bCs/>
    </w:rPr>
  </w:style>
  <w:style w:type="character" w:customStyle="1" w:styleId="CommentSubjectChar">
    <w:name w:val="Comment Subject Char"/>
    <w:basedOn w:val="CommentTextChar"/>
    <w:link w:val="CommentSubject"/>
    <w:semiHidden/>
    <w:rsid w:val="00A72BE7"/>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72BE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72BE7"/>
    <w:rPr>
      <w:rFonts w:ascii="Times Armenian" w:eastAsia="Times New Roman" w:hAnsi="Times Armenian" w:cs="Times New Roman"/>
      <w:sz w:val="20"/>
      <w:szCs w:val="20"/>
      <w:lang w:eastAsia="ru-RU"/>
    </w:rPr>
  </w:style>
  <w:style w:type="character" w:styleId="EndnoteReference">
    <w:name w:val="endnote reference"/>
    <w:semiHidden/>
    <w:rsid w:val="00A72BE7"/>
    <w:rPr>
      <w:vertAlign w:val="superscript"/>
    </w:rPr>
  </w:style>
  <w:style w:type="paragraph" w:styleId="DocumentMap">
    <w:name w:val="Document Map"/>
    <w:basedOn w:val="Normal"/>
    <w:link w:val="DocumentMapChar"/>
    <w:semiHidden/>
    <w:rsid w:val="00A72B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72BE7"/>
    <w:rPr>
      <w:rFonts w:ascii="Tahoma" w:eastAsia="Times New Roman" w:hAnsi="Tahoma" w:cs="Tahoma"/>
      <w:sz w:val="20"/>
      <w:szCs w:val="20"/>
      <w:shd w:val="clear" w:color="auto" w:fill="000080"/>
      <w:lang w:eastAsia="ru-RU"/>
    </w:rPr>
  </w:style>
  <w:style w:type="paragraph" w:styleId="Revision">
    <w:name w:val="Revision"/>
    <w:hidden/>
    <w:uiPriority w:val="99"/>
    <w:semiHidden/>
    <w:rsid w:val="00A72BE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A72B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2BE7"/>
    <w:pPr>
      <w:spacing w:after="160" w:line="240" w:lineRule="exact"/>
    </w:pPr>
    <w:rPr>
      <w:rFonts w:ascii="Verdana" w:hAnsi="Verdana"/>
      <w:sz w:val="20"/>
      <w:szCs w:val="20"/>
    </w:rPr>
  </w:style>
  <w:style w:type="paragraph" w:styleId="ListParagraph">
    <w:name w:val="List Paragraph"/>
    <w:basedOn w:val="Normal"/>
    <w:uiPriority w:val="34"/>
    <w:qFormat/>
    <w:rsid w:val="00A72BE7"/>
    <w:pPr>
      <w:ind w:left="720"/>
    </w:pPr>
    <w:rPr>
      <w:rFonts w:ascii="Times Armenian" w:hAnsi="Times Armenian" w:cs="Times Armenian"/>
      <w:lang w:eastAsia="ru-RU"/>
    </w:rPr>
  </w:style>
  <w:style w:type="character" w:customStyle="1" w:styleId="CharChar12">
    <w:name w:val="Char Char12"/>
    <w:rsid w:val="00A72BE7"/>
    <w:rPr>
      <w:rFonts w:ascii="Arial LatArm" w:hAnsi="Arial LatArm"/>
      <w:sz w:val="24"/>
      <w:lang w:val="en-US"/>
    </w:rPr>
  </w:style>
  <w:style w:type="paragraph" w:styleId="BlockText">
    <w:name w:val="Block Text"/>
    <w:basedOn w:val="Normal"/>
    <w:rsid w:val="00A72B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72BE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72B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72BE7"/>
    <w:pPr>
      <w:widowControl w:val="0"/>
      <w:bidi/>
      <w:adjustRightInd w:val="0"/>
      <w:spacing w:after="160" w:line="240" w:lineRule="exact"/>
    </w:pPr>
    <w:rPr>
      <w:sz w:val="20"/>
      <w:szCs w:val="20"/>
      <w:lang w:val="en-GB" w:eastAsia="ru-RU" w:bidi="he-IL"/>
    </w:rPr>
  </w:style>
  <w:style w:type="paragraph" w:customStyle="1" w:styleId="xl63">
    <w:name w:val="xl63"/>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72B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72B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72B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72B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72B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72B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72B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72B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72B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72B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72B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72B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72BE7"/>
    <w:pPr>
      <w:spacing w:before="100" w:beforeAutospacing="1" w:after="100" w:afterAutospacing="1"/>
    </w:pPr>
    <w:rPr>
      <w:rFonts w:eastAsia="Arial Unicode MS"/>
      <w:sz w:val="16"/>
      <w:szCs w:val="16"/>
    </w:rPr>
  </w:style>
  <w:style w:type="paragraph" w:customStyle="1" w:styleId="font13">
    <w:name w:val="font13"/>
    <w:basedOn w:val="Normal"/>
    <w:rsid w:val="00A72B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72B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72B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72B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72BE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72BE7"/>
    <w:pPr>
      <w:suppressAutoHyphens/>
      <w:spacing w:line="100" w:lineRule="atLeast"/>
    </w:pPr>
    <w:rPr>
      <w:kern w:val="1"/>
      <w:sz w:val="20"/>
      <w:szCs w:val="20"/>
      <w:lang w:val="en-AU" w:eastAsia="ar-SA"/>
    </w:rPr>
  </w:style>
  <w:style w:type="character" w:styleId="FollowedHyperlink">
    <w:name w:val="FollowedHyperlink"/>
    <w:rsid w:val="00A72BE7"/>
    <w:rPr>
      <w:color w:val="800080"/>
      <w:u w:val="single"/>
    </w:rPr>
  </w:style>
  <w:style w:type="character" w:customStyle="1" w:styleId="CharCharCharChar1">
    <w:name w:val="Char Char Char Char1"/>
    <w:aliases w:val=" Char Char Char Char Char Char"/>
    <w:rsid w:val="00A72BE7"/>
    <w:rPr>
      <w:rFonts w:ascii="Arial LatArm" w:hAnsi="Arial LatArm"/>
      <w:sz w:val="24"/>
      <w:lang w:val="en-US" w:eastAsia="ru-RU" w:bidi="ar-SA"/>
    </w:rPr>
  </w:style>
  <w:style w:type="character" w:customStyle="1" w:styleId="CharChar4">
    <w:name w:val="Char Char4"/>
    <w:locked/>
    <w:rsid w:val="00A72BE7"/>
    <w:rPr>
      <w:sz w:val="24"/>
      <w:szCs w:val="24"/>
      <w:lang w:val="en-US" w:eastAsia="en-US" w:bidi="ar-SA"/>
    </w:rPr>
  </w:style>
  <w:style w:type="paragraph" w:customStyle="1" w:styleId="msonormalcxspmiddle">
    <w:name w:val="msonormalcxspmiddle"/>
    <w:basedOn w:val="Normal"/>
    <w:rsid w:val="00A72BE7"/>
    <w:pPr>
      <w:spacing w:before="100" w:beforeAutospacing="1" w:after="100" w:afterAutospacing="1"/>
    </w:pPr>
  </w:style>
  <w:style w:type="character" w:customStyle="1" w:styleId="CharChar5">
    <w:name w:val="Char Char5"/>
    <w:locked/>
    <w:rsid w:val="00A72BE7"/>
    <w:rPr>
      <w:sz w:val="24"/>
      <w:szCs w:val="24"/>
      <w:lang w:val="en-US" w:eastAsia="en-US" w:bidi="ar-SA"/>
    </w:rPr>
  </w:style>
  <w:style w:type="character" w:customStyle="1" w:styleId="CharChar">
    <w:name w:val="Char Char"/>
    <w:aliases w:val="Char Char Char Char Char Char1"/>
    <w:locked/>
    <w:rsid w:val="00A72BE7"/>
    <w:rPr>
      <w:rFonts w:ascii="Arial LatArm" w:hAnsi="Arial LatArm"/>
      <w:i/>
      <w:lang w:val="en-AU" w:eastAsia="en-US" w:bidi="ar-SA"/>
    </w:rPr>
  </w:style>
  <w:style w:type="paragraph" w:customStyle="1" w:styleId="1">
    <w:name w:val="Абзац списка1"/>
    <w:basedOn w:val="Normal"/>
    <w:qFormat/>
    <w:rsid w:val="00097CB0"/>
    <w:pPr>
      <w:spacing w:after="200" w:line="276" w:lineRule="auto"/>
      <w:ind w:left="720"/>
      <w:contextualSpacing/>
    </w:pPr>
    <w:rPr>
      <w:rFonts w:ascii="Calibri" w:eastAsia="Calibri" w:hAnsi="Calibri"/>
      <w:sz w:val="22"/>
      <w:szCs w:val="22"/>
    </w:rPr>
  </w:style>
  <w:style w:type="character" w:customStyle="1" w:styleId="Bodytext0">
    <w:name w:val="Body text_"/>
    <w:link w:val="BodyText1"/>
    <w:rsid w:val="00097CB0"/>
    <w:rPr>
      <w:shd w:val="clear" w:color="auto" w:fill="FFFFFF"/>
    </w:rPr>
  </w:style>
  <w:style w:type="paragraph" w:customStyle="1" w:styleId="BodyText1">
    <w:name w:val="Body Text1"/>
    <w:basedOn w:val="Normal"/>
    <w:link w:val="Bodytext0"/>
    <w:rsid w:val="00097CB0"/>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2BE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72BE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72BE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72BE7"/>
    <w:pPr>
      <w:keepNext/>
      <w:outlineLvl w:val="3"/>
    </w:pPr>
    <w:rPr>
      <w:rFonts w:ascii="Arial LatArm" w:hAnsi="Arial LatArm"/>
      <w:i/>
      <w:sz w:val="18"/>
      <w:szCs w:val="20"/>
    </w:rPr>
  </w:style>
  <w:style w:type="paragraph" w:styleId="Heading5">
    <w:name w:val="heading 5"/>
    <w:basedOn w:val="Normal"/>
    <w:next w:val="Normal"/>
    <w:link w:val="Heading5Char"/>
    <w:qFormat/>
    <w:rsid w:val="00A72BE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72BE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72BE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72BE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A72BE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BE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72BE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72BE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72BE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72BE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72BE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72BE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72BE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72BE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72BE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72BE7"/>
    <w:rPr>
      <w:rFonts w:ascii="Arial LatArm" w:eastAsia="Times New Roman" w:hAnsi="Arial LatArm" w:cs="Times New Roman"/>
      <w:i/>
      <w:sz w:val="20"/>
      <w:szCs w:val="20"/>
      <w:lang w:val="en-AU"/>
    </w:rPr>
  </w:style>
  <w:style w:type="paragraph" w:styleId="Footer">
    <w:name w:val="footer"/>
    <w:basedOn w:val="Normal"/>
    <w:link w:val="FooterChar"/>
    <w:uiPriority w:val="99"/>
    <w:rsid w:val="00A72BE7"/>
    <w:pPr>
      <w:tabs>
        <w:tab w:val="center" w:pos="4320"/>
        <w:tab w:val="right" w:pos="8640"/>
      </w:tabs>
    </w:pPr>
    <w:rPr>
      <w:sz w:val="20"/>
      <w:szCs w:val="20"/>
    </w:rPr>
  </w:style>
  <w:style w:type="character" w:customStyle="1" w:styleId="FooterChar">
    <w:name w:val="Footer Char"/>
    <w:basedOn w:val="DefaultParagraphFont"/>
    <w:link w:val="Footer"/>
    <w:uiPriority w:val="99"/>
    <w:rsid w:val="00A72BE7"/>
    <w:rPr>
      <w:rFonts w:ascii="Times New Roman" w:eastAsia="Times New Roman" w:hAnsi="Times New Roman" w:cs="Times New Roman"/>
      <w:sz w:val="20"/>
      <w:szCs w:val="20"/>
    </w:rPr>
  </w:style>
  <w:style w:type="paragraph" w:styleId="BodyTextIndent3">
    <w:name w:val="Body Text Indent 3"/>
    <w:basedOn w:val="Normal"/>
    <w:link w:val="BodyTextIndent3Char"/>
    <w:rsid w:val="00A72BE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72BE7"/>
    <w:rPr>
      <w:rFonts w:ascii="Times Armenian" w:eastAsia="Times New Roman" w:hAnsi="Times Armenian" w:cs="Times New Roman"/>
      <w:sz w:val="20"/>
      <w:szCs w:val="20"/>
    </w:rPr>
  </w:style>
  <w:style w:type="paragraph" w:styleId="BodyText2">
    <w:name w:val="Body Text 2"/>
    <w:basedOn w:val="Normal"/>
    <w:link w:val="BodyText2Char"/>
    <w:rsid w:val="00A72BE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72BE7"/>
    <w:rPr>
      <w:rFonts w:ascii="Arial LatArm" w:eastAsia="Times New Roman" w:hAnsi="Arial LatArm" w:cs="Times New Roman"/>
      <w:sz w:val="20"/>
      <w:szCs w:val="20"/>
    </w:rPr>
  </w:style>
  <w:style w:type="paragraph" w:styleId="BodyTextIndent2">
    <w:name w:val="Body Text Indent 2"/>
    <w:basedOn w:val="Normal"/>
    <w:link w:val="BodyTextIndent2Char"/>
    <w:rsid w:val="00A72BE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72BE7"/>
    <w:rPr>
      <w:rFonts w:ascii="Baltica" w:eastAsia="Times New Roman" w:hAnsi="Baltica" w:cs="Times New Roman"/>
      <w:sz w:val="20"/>
      <w:szCs w:val="20"/>
      <w:lang w:val="af-ZA"/>
    </w:rPr>
  </w:style>
  <w:style w:type="paragraph" w:customStyle="1" w:styleId="Char">
    <w:name w:val="Char"/>
    <w:basedOn w:val="Normal"/>
    <w:semiHidden/>
    <w:rsid w:val="00A72BE7"/>
    <w:pPr>
      <w:spacing w:after="160" w:line="360" w:lineRule="auto"/>
      <w:ind w:firstLine="709"/>
      <w:jc w:val="both"/>
    </w:pPr>
    <w:rPr>
      <w:rFonts w:ascii="Arial AMU" w:hAnsi="Arial AMU" w:cs="Arial"/>
      <w:sz w:val="22"/>
      <w:szCs w:val="20"/>
    </w:rPr>
  </w:style>
  <w:style w:type="paragraph" w:customStyle="1" w:styleId="Default">
    <w:name w:val="Default"/>
    <w:rsid w:val="00A72BE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A72BE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A72BE7"/>
    <w:rPr>
      <w:rFonts w:ascii="Tahoma" w:eastAsia="Times New Roman" w:hAnsi="Tahoma" w:cs="Times New Roman"/>
      <w:sz w:val="16"/>
      <w:szCs w:val="16"/>
      <w:lang w:val="x-none" w:eastAsia="x-none"/>
    </w:rPr>
  </w:style>
  <w:style w:type="character" w:styleId="Hyperlink">
    <w:name w:val="Hyperlink"/>
    <w:rsid w:val="00A72BE7"/>
    <w:rPr>
      <w:color w:val="0000FF"/>
      <w:u w:val="single"/>
    </w:rPr>
  </w:style>
  <w:style w:type="character" w:customStyle="1" w:styleId="CharChar1">
    <w:name w:val="Char Char1"/>
    <w:locked/>
    <w:rsid w:val="00A72BE7"/>
    <w:rPr>
      <w:rFonts w:ascii="Arial LatArm" w:hAnsi="Arial LatArm"/>
      <w:i/>
      <w:lang w:val="en-AU" w:eastAsia="en-US" w:bidi="ar-SA"/>
    </w:rPr>
  </w:style>
  <w:style w:type="paragraph" w:styleId="BodyText">
    <w:name w:val="Body Text"/>
    <w:basedOn w:val="Normal"/>
    <w:link w:val="BodyTextChar"/>
    <w:rsid w:val="00A72BE7"/>
    <w:pPr>
      <w:spacing w:after="120"/>
    </w:pPr>
  </w:style>
  <w:style w:type="character" w:customStyle="1" w:styleId="BodyTextChar">
    <w:name w:val="Body Text Char"/>
    <w:basedOn w:val="DefaultParagraphFont"/>
    <w:link w:val="BodyText"/>
    <w:rsid w:val="00A72BE7"/>
    <w:rPr>
      <w:rFonts w:ascii="Times New Roman" w:eastAsia="Times New Roman" w:hAnsi="Times New Roman" w:cs="Times New Roman"/>
      <w:sz w:val="24"/>
      <w:szCs w:val="24"/>
    </w:rPr>
  </w:style>
  <w:style w:type="paragraph" w:styleId="Index1">
    <w:name w:val="index 1"/>
    <w:basedOn w:val="Normal"/>
    <w:next w:val="Normal"/>
    <w:autoRedefine/>
    <w:semiHidden/>
    <w:rsid w:val="00A72BE7"/>
    <w:pPr>
      <w:ind w:left="240" w:hanging="240"/>
    </w:pPr>
  </w:style>
  <w:style w:type="paragraph" w:styleId="IndexHeading">
    <w:name w:val="index heading"/>
    <w:basedOn w:val="Normal"/>
    <w:next w:val="Index1"/>
    <w:semiHidden/>
    <w:rsid w:val="00A72BE7"/>
    <w:rPr>
      <w:sz w:val="20"/>
      <w:szCs w:val="20"/>
      <w:lang w:val="en-AU" w:eastAsia="ru-RU"/>
    </w:rPr>
  </w:style>
  <w:style w:type="paragraph" w:styleId="Header">
    <w:name w:val="header"/>
    <w:basedOn w:val="Normal"/>
    <w:link w:val="HeaderChar"/>
    <w:rsid w:val="00A72BE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72BE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72BE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72BE7"/>
    <w:rPr>
      <w:rFonts w:ascii="Arial LatArm" w:eastAsia="Times New Roman" w:hAnsi="Arial LatArm" w:cs="Times New Roman"/>
      <w:sz w:val="20"/>
      <w:szCs w:val="20"/>
      <w:lang w:eastAsia="ru-RU"/>
    </w:rPr>
  </w:style>
  <w:style w:type="paragraph" w:styleId="Title">
    <w:name w:val="Title"/>
    <w:basedOn w:val="Normal"/>
    <w:link w:val="TitleChar"/>
    <w:qFormat/>
    <w:rsid w:val="00A72BE7"/>
    <w:pPr>
      <w:jc w:val="center"/>
    </w:pPr>
    <w:rPr>
      <w:rFonts w:ascii="Arial Armenian" w:hAnsi="Arial Armenian"/>
      <w:szCs w:val="20"/>
    </w:rPr>
  </w:style>
  <w:style w:type="character" w:customStyle="1" w:styleId="TitleChar">
    <w:name w:val="Title Char"/>
    <w:basedOn w:val="DefaultParagraphFont"/>
    <w:link w:val="Title"/>
    <w:rsid w:val="00A72BE7"/>
    <w:rPr>
      <w:rFonts w:ascii="Arial Armenian" w:eastAsia="Times New Roman" w:hAnsi="Arial Armenian" w:cs="Times New Roman"/>
      <w:sz w:val="24"/>
      <w:szCs w:val="20"/>
    </w:rPr>
  </w:style>
  <w:style w:type="character" w:styleId="PageNumber">
    <w:name w:val="page number"/>
    <w:basedOn w:val="DefaultParagraphFont"/>
    <w:rsid w:val="00A72BE7"/>
  </w:style>
  <w:style w:type="paragraph" w:styleId="FootnoteText">
    <w:name w:val="footnote text"/>
    <w:basedOn w:val="Normal"/>
    <w:link w:val="FootnoteTextChar"/>
    <w:semiHidden/>
    <w:rsid w:val="00A72BE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A72BE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72BE7"/>
    <w:pPr>
      <w:spacing w:after="160" w:line="240" w:lineRule="exact"/>
    </w:pPr>
    <w:rPr>
      <w:rFonts w:ascii="Arial" w:hAnsi="Arial" w:cs="Arial"/>
      <w:sz w:val="20"/>
      <w:szCs w:val="20"/>
    </w:rPr>
  </w:style>
  <w:style w:type="paragraph" w:customStyle="1" w:styleId="norm">
    <w:name w:val="norm"/>
    <w:basedOn w:val="Normal"/>
    <w:rsid w:val="00A72BE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72BE7"/>
    <w:rPr>
      <w:rFonts w:ascii="Arial Armenian" w:hAnsi="Arial Armenian"/>
      <w:sz w:val="22"/>
      <w:lang w:val="en-US" w:eastAsia="ru-RU" w:bidi="ar-SA"/>
    </w:rPr>
  </w:style>
  <w:style w:type="character" w:customStyle="1" w:styleId="CharCharChar">
    <w:name w:val="Char Char Char"/>
    <w:rsid w:val="00A72BE7"/>
    <w:rPr>
      <w:rFonts w:ascii="Arial LatArm" w:hAnsi="Arial LatArm"/>
      <w:sz w:val="24"/>
      <w:lang w:eastAsia="ru-RU"/>
    </w:rPr>
  </w:style>
  <w:style w:type="paragraph" w:styleId="NormalWeb">
    <w:name w:val="Normal (Web)"/>
    <w:basedOn w:val="Normal"/>
    <w:rsid w:val="00A72BE7"/>
    <w:pPr>
      <w:spacing w:before="100" w:beforeAutospacing="1" w:after="100" w:afterAutospacing="1"/>
    </w:pPr>
  </w:style>
  <w:style w:type="character" w:styleId="Strong">
    <w:name w:val="Strong"/>
    <w:qFormat/>
    <w:rsid w:val="00A72BE7"/>
    <w:rPr>
      <w:b/>
      <w:bCs/>
    </w:rPr>
  </w:style>
  <w:style w:type="character" w:styleId="FootnoteReference">
    <w:name w:val="footnote reference"/>
    <w:semiHidden/>
    <w:rsid w:val="00A72BE7"/>
    <w:rPr>
      <w:vertAlign w:val="superscript"/>
    </w:rPr>
  </w:style>
  <w:style w:type="character" w:customStyle="1" w:styleId="CharChar22">
    <w:name w:val="Char Char22"/>
    <w:rsid w:val="00A72BE7"/>
    <w:rPr>
      <w:rFonts w:ascii="Arial Armenian" w:hAnsi="Arial Armenian"/>
      <w:sz w:val="28"/>
      <w:lang w:val="en-US"/>
    </w:rPr>
  </w:style>
  <w:style w:type="character" w:customStyle="1" w:styleId="CharChar20">
    <w:name w:val="Char Char20"/>
    <w:rsid w:val="00A72BE7"/>
    <w:rPr>
      <w:rFonts w:ascii="Times LatArm" w:hAnsi="Times LatArm"/>
      <w:b/>
      <w:sz w:val="28"/>
      <w:lang w:val="en-US"/>
    </w:rPr>
  </w:style>
  <w:style w:type="character" w:customStyle="1" w:styleId="CharChar16">
    <w:name w:val="Char Char16"/>
    <w:rsid w:val="00A72BE7"/>
    <w:rPr>
      <w:rFonts w:ascii="Times Armenian" w:hAnsi="Times Armenian"/>
      <w:b/>
      <w:lang w:val="hy-AM"/>
    </w:rPr>
  </w:style>
  <w:style w:type="character" w:customStyle="1" w:styleId="CharChar15">
    <w:name w:val="Char Char15"/>
    <w:rsid w:val="00A72BE7"/>
    <w:rPr>
      <w:rFonts w:ascii="Times Armenian" w:hAnsi="Times Armenian"/>
      <w:i/>
      <w:lang w:val="nl-NL"/>
    </w:rPr>
  </w:style>
  <w:style w:type="character" w:customStyle="1" w:styleId="CharChar13">
    <w:name w:val="Char Char13"/>
    <w:rsid w:val="00A72BE7"/>
    <w:rPr>
      <w:rFonts w:ascii="Arial Armenian" w:hAnsi="Arial Armenian"/>
      <w:lang w:val="en-US"/>
    </w:rPr>
  </w:style>
  <w:style w:type="character" w:styleId="CommentReference">
    <w:name w:val="annotation reference"/>
    <w:semiHidden/>
    <w:rsid w:val="00A72BE7"/>
    <w:rPr>
      <w:sz w:val="16"/>
      <w:szCs w:val="16"/>
    </w:rPr>
  </w:style>
  <w:style w:type="paragraph" w:styleId="CommentText">
    <w:name w:val="annotation text"/>
    <w:basedOn w:val="Normal"/>
    <w:link w:val="CommentTextChar"/>
    <w:semiHidden/>
    <w:rsid w:val="00A72BE7"/>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A72BE7"/>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A72BE7"/>
    <w:rPr>
      <w:b/>
      <w:bCs/>
    </w:rPr>
  </w:style>
  <w:style w:type="character" w:customStyle="1" w:styleId="CommentSubjectChar">
    <w:name w:val="Comment Subject Char"/>
    <w:basedOn w:val="CommentTextChar"/>
    <w:link w:val="CommentSubject"/>
    <w:semiHidden/>
    <w:rsid w:val="00A72BE7"/>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A72BE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72BE7"/>
    <w:rPr>
      <w:rFonts w:ascii="Times Armenian" w:eastAsia="Times New Roman" w:hAnsi="Times Armenian" w:cs="Times New Roman"/>
      <w:sz w:val="20"/>
      <w:szCs w:val="20"/>
      <w:lang w:eastAsia="ru-RU"/>
    </w:rPr>
  </w:style>
  <w:style w:type="character" w:styleId="EndnoteReference">
    <w:name w:val="endnote reference"/>
    <w:semiHidden/>
    <w:rsid w:val="00A72BE7"/>
    <w:rPr>
      <w:vertAlign w:val="superscript"/>
    </w:rPr>
  </w:style>
  <w:style w:type="paragraph" w:styleId="DocumentMap">
    <w:name w:val="Document Map"/>
    <w:basedOn w:val="Normal"/>
    <w:link w:val="DocumentMapChar"/>
    <w:semiHidden/>
    <w:rsid w:val="00A72BE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72BE7"/>
    <w:rPr>
      <w:rFonts w:ascii="Tahoma" w:eastAsia="Times New Roman" w:hAnsi="Tahoma" w:cs="Tahoma"/>
      <w:sz w:val="20"/>
      <w:szCs w:val="20"/>
      <w:shd w:val="clear" w:color="auto" w:fill="000080"/>
      <w:lang w:eastAsia="ru-RU"/>
    </w:rPr>
  </w:style>
  <w:style w:type="paragraph" w:styleId="Revision">
    <w:name w:val="Revision"/>
    <w:hidden/>
    <w:uiPriority w:val="99"/>
    <w:semiHidden/>
    <w:rsid w:val="00A72BE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A72BE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2BE7"/>
    <w:pPr>
      <w:spacing w:after="160" w:line="240" w:lineRule="exact"/>
    </w:pPr>
    <w:rPr>
      <w:rFonts w:ascii="Verdana" w:hAnsi="Verdana"/>
      <w:sz w:val="20"/>
      <w:szCs w:val="20"/>
    </w:rPr>
  </w:style>
  <w:style w:type="paragraph" w:styleId="ListParagraph">
    <w:name w:val="List Paragraph"/>
    <w:basedOn w:val="Normal"/>
    <w:uiPriority w:val="34"/>
    <w:qFormat/>
    <w:rsid w:val="00A72BE7"/>
    <w:pPr>
      <w:ind w:left="720"/>
    </w:pPr>
    <w:rPr>
      <w:rFonts w:ascii="Times Armenian" w:hAnsi="Times Armenian" w:cs="Times Armenian"/>
      <w:lang w:eastAsia="ru-RU"/>
    </w:rPr>
  </w:style>
  <w:style w:type="character" w:customStyle="1" w:styleId="CharChar12">
    <w:name w:val="Char Char12"/>
    <w:rsid w:val="00A72BE7"/>
    <w:rPr>
      <w:rFonts w:ascii="Arial LatArm" w:hAnsi="Arial LatArm"/>
      <w:sz w:val="24"/>
      <w:lang w:val="en-US"/>
    </w:rPr>
  </w:style>
  <w:style w:type="paragraph" w:styleId="BlockText">
    <w:name w:val="Block Text"/>
    <w:basedOn w:val="Normal"/>
    <w:rsid w:val="00A72BE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72BE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72BE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72BE7"/>
    <w:pPr>
      <w:widowControl w:val="0"/>
      <w:bidi/>
      <w:adjustRightInd w:val="0"/>
      <w:spacing w:after="160" w:line="240" w:lineRule="exact"/>
    </w:pPr>
    <w:rPr>
      <w:sz w:val="20"/>
      <w:szCs w:val="20"/>
      <w:lang w:val="en-GB" w:eastAsia="ru-RU" w:bidi="he-IL"/>
    </w:rPr>
  </w:style>
  <w:style w:type="paragraph" w:customStyle="1" w:styleId="xl63">
    <w:name w:val="xl63"/>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72B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72BE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72B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72B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72B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72BE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72BE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72BE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72BE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72BE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72BE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72BE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72BE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72BE7"/>
    <w:pPr>
      <w:spacing w:before="100" w:beforeAutospacing="1" w:after="100" w:afterAutospacing="1"/>
    </w:pPr>
    <w:rPr>
      <w:rFonts w:eastAsia="Arial Unicode MS"/>
      <w:sz w:val="16"/>
      <w:szCs w:val="16"/>
    </w:rPr>
  </w:style>
  <w:style w:type="paragraph" w:customStyle="1" w:styleId="font13">
    <w:name w:val="font13"/>
    <w:basedOn w:val="Normal"/>
    <w:rsid w:val="00A72BE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72BE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72BE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72BE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72BE7"/>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72BE7"/>
    <w:pPr>
      <w:suppressAutoHyphens/>
      <w:spacing w:line="100" w:lineRule="atLeast"/>
    </w:pPr>
    <w:rPr>
      <w:kern w:val="1"/>
      <w:sz w:val="20"/>
      <w:szCs w:val="20"/>
      <w:lang w:val="en-AU" w:eastAsia="ar-SA"/>
    </w:rPr>
  </w:style>
  <w:style w:type="character" w:styleId="FollowedHyperlink">
    <w:name w:val="FollowedHyperlink"/>
    <w:rsid w:val="00A72BE7"/>
    <w:rPr>
      <w:color w:val="800080"/>
      <w:u w:val="single"/>
    </w:rPr>
  </w:style>
  <w:style w:type="character" w:customStyle="1" w:styleId="CharCharCharChar1">
    <w:name w:val="Char Char Char Char1"/>
    <w:aliases w:val=" Char Char Char Char Char Char"/>
    <w:rsid w:val="00A72BE7"/>
    <w:rPr>
      <w:rFonts w:ascii="Arial LatArm" w:hAnsi="Arial LatArm"/>
      <w:sz w:val="24"/>
      <w:lang w:val="en-US" w:eastAsia="ru-RU" w:bidi="ar-SA"/>
    </w:rPr>
  </w:style>
  <w:style w:type="character" w:customStyle="1" w:styleId="CharChar4">
    <w:name w:val="Char Char4"/>
    <w:locked/>
    <w:rsid w:val="00A72BE7"/>
    <w:rPr>
      <w:sz w:val="24"/>
      <w:szCs w:val="24"/>
      <w:lang w:val="en-US" w:eastAsia="en-US" w:bidi="ar-SA"/>
    </w:rPr>
  </w:style>
  <w:style w:type="paragraph" w:customStyle="1" w:styleId="msonormalcxspmiddle">
    <w:name w:val="msonormalcxspmiddle"/>
    <w:basedOn w:val="Normal"/>
    <w:rsid w:val="00A72BE7"/>
    <w:pPr>
      <w:spacing w:before="100" w:beforeAutospacing="1" w:after="100" w:afterAutospacing="1"/>
    </w:pPr>
  </w:style>
  <w:style w:type="character" w:customStyle="1" w:styleId="CharChar5">
    <w:name w:val="Char Char5"/>
    <w:locked/>
    <w:rsid w:val="00A72BE7"/>
    <w:rPr>
      <w:sz w:val="24"/>
      <w:szCs w:val="24"/>
      <w:lang w:val="en-US" w:eastAsia="en-US" w:bidi="ar-SA"/>
    </w:rPr>
  </w:style>
  <w:style w:type="character" w:customStyle="1" w:styleId="CharChar">
    <w:name w:val="Char Char"/>
    <w:aliases w:val="Char Char Char Char Char Char1"/>
    <w:locked/>
    <w:rsid w:val="00A72BE7"/>
    <w:rPr>
      <w:rFonts w:ascii="Arial LatArm" w:hAnsi="Arial LatArm"/>
      <w:i/>
      <w:lang w:val="en-AU" w:eastAsia="en-US" w:bidi="ar-SA"/>
    </w:rPr>
  </w:style>
  <w:style w:type="paragraph" w:customStyle="1" w:styleId="1">
    <w:name w:val="Абзац списка1"/>
    <w:basedOn w:val="Normal"/>
    <w:qFormat/>
    <w:rsid w:val="00097CB0"/>
    <w:pPr>
      <w:spacing w:after="200" w:line="276" w:lineRule="auto"/>
      <w:ind w:left="720"/>
      <w:contextualSpacing/>
    </w:pPr>
    <w:rPr>
      <w:rFonts w:ascii="Calibri" w:eastAsia="Calibri" w:hAnsi="Calibri"/>
      <w:sz w:val="22"/>
      <w:szCs w:val="22"/>
    </w:rPr>
  </w:style>
  <w:style w:type="character" w:customStyle="1" w:styleId="Bodytext0">
    <w:name w:val="Body text_"/>
    <w:link w:val="BodyText1"/>
    <w:rsid w:val="00097CB0"/>
    <w:rPr>
      <w:shd w:val="clear" w:color="auto" w:fill="FFFFFF"/>
    </w:rPr>
  </w:style>
  <w:style w:type="paragraph" w:customStyle="1" w:styleId="BodyText1">
    <w:name w:val="Body Text1"/>
    <w:basedOn w:val="Normal"/>
    <w:link w:val="Bodytext0"/>
    <w:rsid w:val="00097CB0"/>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00891">
      <w:bodyDiv w:val="1"/>
      <w:marLeft w:val="0"/>
      <w:marRight w:val="0"/>
      <w:marTop w:val="0"/>
      <w:marBottom w:val="0"/>
      <w:divBdr>
        <w:top w:val="none" w:sz="0" w:space="0" w:color="auto"/>
        <w:left w:val="none" w:sz="0" w:space="0" w:color="auto"/>
        <w:bottom w:val="none" w:sz="0" w:space="0" w:color="auto"/>
        <w:right w:val="none" w:sz="0" w:space="0" w:color="auto"/>
      </w:divBdr>
      <w:divsChild>
        <w:div w:id="584530937">
          <w:marLeft w:val="0"/>
          <w:marRight w:val="0"/>
          <w:marTop w:val="0"/>
          <w:marBottom w:val="0"/>
          <w:divBdr>
            <w:top w:val="none" w:sz="0" w:space="0" w:color="auto"/>
            <w:left w:val="none" w:sz="0" w:space="0" w:color="auto"/>
            <w:bottom w:val="none" w:sz="0" w:space="0" w:color="auto"/>
            <w:right w:val="none" w:sz="0" w:space="0" w:color="auto"/>
          </w:divBdr>
        </w:div>
        <w:div w:id="1775248424">
          <w:marLeft w:val="0"/>
          <w:marRight w:val="0"/>
          <w:marTop w:val="0"/>
          <w:marBottom w:val="0"/>
          <w:divBdr>
            <w:top w:val="none" w:sz="0" w:space="0" w:color="auto"/>
            <w:left w:val="none" w:sz="0" w:space="0" w:color="auto"/>
            <w:bottom w:val="none" w:sz="0" w:space="0" w:color="auto"/>
            <w:right w:val="none" w:sz="0" w:space="0" w:color="auto"/>
          </w:divBdr>
        </w:div>
      </w:divsChild>
    </w:div>
    <w:div w:id="538710419">
      <w:bodyDiv w:val="1"/>
      <w:marLeft w:val="0"/>
      <w:marRight w:val="0"/>
      <w:marTop w:val="0"/>
      <w:marBottom w:val="0"/>
      <w:divBdr>
        <w:top w:val="none" w:sz="0" w:space="0" w:color="auto"/>
        <w:left w:val="none" w:sz="0" w:space="0" w:color="auto"/>
        <w:bottom w:val="none" w:sz="0" w:space="0" w:color="auto"/>
        <w:right w:val="none" w:sz="0" w:space="0" w:color="auto"/>
      </w:divBdr>
    </w:div>
    <w:div w:id="1373730337">
      <w:bodyDiv w:val="1"/>
      <w:marLeft w:val="0"/>
      <w:marRight w:val="0"/>
      <w:marTop w:val="0"/>
      <w:marBottom w:val="0"/>
      <w:divBdr>
        <w:top w:val="none" w:sz="0" w:space="0" w:color="auto"/>
        <w:left w:val="none" w:sz="0" w:space="0" w:color="auto"/>
        <w:bottom w:val="none" w:sz="0" w:space="0" w:color="auto"/>
        <w:right w:val="none" w:sz="0" w:space="0" w:color="auto"/>
      </w:divBdr>
    </w:div>
    <w:div w:id="20749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hkhen_Papo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orq@norq.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numne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rq@norq.am" TargetMode="External"/><Relationship Id="rId5" Type="http://schemas.openxmlformats.org/officeDocument/2006/relationships/settings" Target="settings.xml"/><Relationship Id="rId15" Type="http://schemas.openxmlformats.org/officeDocument/2006/relationships/hyperlink" Target="http://www.gnumner.am" TargetMode="External"/><Relationship Id="rId10" Type="http://schemas.openxmlformats.org/officeDocument/2006/relationships/hyperlink" Target="mailto:norq@norq.am" TargetMode="External"/><Relationship Id="rId4" Type="http://schemas.microsoft.com/office/2007/relationships/stylesWithEffects" Target="stylesWithEffects.xml"/><Relationship Id="rId9" Type="http://schemas.openxmlformats.org/officeDocument/2006/relationships/hyperlink" Target="http://www.vedu.ru/expdic/25937/"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CFC0-9309-4266-A7FD-E0B66229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75</Pages>
  <Words>23631</Words>
  <Characters>134699</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Movsesyan</dc:creator>
  <cp:keywords/>
  <dc:description/>
  <cp:lastModifiedBy>Anahit Movsesyan</cp:lastModifiedBy>
  <cp:revision>133</cp:revision>
  <dcterms:created xsi:type="dcterms:W3CDTF">2016-09-24T10:39:00Z</dcterms:created>
  <dcterms:modified xsi:type="dcterms:W3CDTF">2016-09-28T13:42:00Z</dcterms:modified>
</cp:coreProperties>
</file>