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CB3629" w:rsidRPr="00CB3629" w:rsidRDefault="00CB3629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ՇՐՋԱՆԱԿԱՅԻՆ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ՀԱՄԱՁԱՅՆԱԳՐԵՐԻ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ՄԻՋՈՑՈՎ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ԳՆՈՒՄ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ԿԱՏԱՐԵԼՈՒ</w:t>
      </w:r>
      <w:r w:rsidRPr="00CB3629">
        <w:rPr>
          <w:rFonts w:ascii="Sylfaen" w:hAnsi="Sylfaen" w:cs="Sylfaen"/>
          <w:b/>
          <w:lang w:val="af-ZA"/>
        </w:rPr>
        <w:t xml:space="preserve"> </w:t>
      </w: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ԸՆԹԱՑԱԿԱՐԳՈՎ</w:t>
      </w:r>
      <w:r w:rsidR="00A62358">
        <w:rPr>
          <w:rFonts w:ascii="Sylfaen" w:hAnsi="Sylfaen" w:cs="Sylfaen"/>
          <w:b/>
          <w:lang w:val="af-ZA"/>
        </w:rPr>
        <w:t xml:space="preserve">  </w:t>
      </w: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ԾԱԾԿԱԳԻՐԸ՝</w:t>
      </w:r>
      <w:r>
        <w:rPr>
          <w:rFonts w:ascii="Sylfaen" w:hAnsi="Sylfaen" w:cs="Sylfaen"/>
          <w:b/>
          <w:lang w:val="af-ZA"/>
        </w:rPr>
        <w:t xml:space="preserve"> ՀՀՌՑ-</w:t>
      </w:r>
      <w:r w:rsidR="00C440A0">
        <w:rPr>
          <w:rFonts w:ascii="Sylfaen" w:hAnsi="Sylfaen" w:cs="Sylfaen"/>
          <w:b/>
          <w:lang w:val="af-ZA"/>
        </w:rPr>
        <w:t>16.</w:t>
      </w:r>
      <w:r w:rsidR="00CE4CBC">
        <w:rPr>
          <w:rFonts w:ascii="Sylfaen" w:hAnsi="Sylfaen" w:cs="Sylfaen"/>
          <w:b/>
          <w:lang w:val="af-ZA"/>
        </w:rPr>
        <w:t>2</w:t>
      </w:r>
      <w:r w:rsidR="00C440A0">
        <w:rPr>
          <w:rFonts w:ascii="Sylfaen" w:hAnsi="Sylfaen" w:cs="Sylfaen"/>
          <w:b/>
          <w:lang w:val="af-ZA"/>
        </w:rPr>
        <w:t>-ՇՀԾՁԲ</w:t>
      </w:r>
      <w:r w:rsidR="001B0107">
        <w:rPr>
          <w:rFonts w:ascii="Sylfaen" w:hAnsi="Sylfaen" w:cs="Sylfaen"/>
          <w:b/>
          <w:lang w:val="af-ZA"/>
        </w:rPr>
        <w:t>-1</w:t>
      </w:r>
      <w:r w:rsidR="00C440A0">
        <w:rPr>
          <w:rFonts w:ascii="Sylfaen" w:hAnsi="Sylfaen" w:cs="Sylfaen"/>
          <w:b/>
          <w:lang w:val="af-ZA"/>
        </w:rPr>
        <w:t>5/3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CE4CBC" w:rsidRDefault="002351E3" w:rsidP="002351E3">
      <w:pPr>
        <w:spacing w:line="260" w:lineRule="exact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EC01F7">
        <w:rPr>
          <w:rFonts w:ascii="Sylfaen" w:hAnsi="Sylfaen"/>
          <w:sz w:val="20"/>
          <w:lang w:val="af-ZA"/>
        </w:rPr>
        <w:t xml:space="preserve">                  </w:t>
      </w:r>
      <w:r w:rsidR="00C440A0" w:rsidRPr="00CE4CBC">
        <w:rPr>
          <w:rFonts w:ascii="Sylfaen" w:hAnsi="Sylfaen" w:cs="Sylfaen"/>
          <w:sz w:val="20"/>
          <w:szCs w:val="20"/>
          <w:lang w:val="af-ZA"/>
        </w:rPr>
        <w:t>ՀՀՌՑ-16.</w:t>
      </w:r>
      <w:r w:rsidR="00CE4CBC" w:rsidRPr="00CE4CBC">
        <w:rPr>
          <w:rFonts w:ascii="Sylfaen" w:hAnsi="Sylfaen" w:cs="Sylfaen"/>
          <w:sz w:val="20"/>
          <w:szCs w:val="20"/>
          <w:lang w:val="af-ZA"/>
        </w:rPr>
        <w:t>2</w:t>
      </w:r>
      <w:r w:rsidR="00C440A0" w:rsidRPr="00CE4CBC">
        <w:rPr>
          <w:rFonts w:ascii="Sylfaen" w:hAnsi="Sylfaen" w:cs="Sylfaen"/>
          <w:sz w:val="20"/>
          <w:szCs w:val="20"/>
          <w:lang w:val="af-ZA"/>
        </w:rPr>
        <w:t>-ՇՀԾՁԲ-15/3</w:t>
      </w:r>
      <w:r w:rsidRPr="00CE4CBC">
        <w:rPr>
          <w:rFonts w:ascii="Sylfaen" w:hAnsi="Sylfaen" w:cs="Sylfaen"/>
          <w:sz w:val="20"/>
          <w:szCs w:val="20"/>
          <w:lang w:val="af-ZA"/>
        </w:rPr>
        <w:t xml:space="preserve"> ծածկագրով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="002D1E92" w:rsidRPr="00CE4CBC">
        <w:rPr>
          <w:rFonts w:ascii="Sylfaen" w:hAnsi="Sylfaen" w:cs="Sylfaen"/>
          <w:sz w:val="20"/>
          <w:szCs w:val="20"/>
          <w:lang w:val="af-ZA"/>
        </w:rPr>
        <w:t>շրջանակային համաձայնագրերի միջոցով գնում կատարելու</w:t>
      </w:r>
      <w:r w:rsidRPr="00CE4CBC">
        <w:rPr>
          <w:rFonts w:ascii="Sylfaen" w:hAnsi="Sylfaen" w:cs="Sylfaen"/>
          <w:sz w:val="20"/>
          <w:szCs w:val="20"/>
          <w:lang w:val="af-ZA"/>
        </w:rPr>
        <w:t xml:space="preserve"> ընթացակարգի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կնքված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մասին</w:t>
      </w:r>
      <w:r w:rsidRPr="00CE4CBC">
        <w:rPr>
          <w:rFonts w:ascii="Sylfaen" w:hAnsi="Sylfaen"/>
          <w:sz w:val="20"/>
          <w:szCs w:val="20"/>
          <w:lang w:val="af-ZA"/>
        </w:rPr>
        <w:t xml:space="preserve"> </w:t>
      </w:r>
      <w:r w:rsidRPr="00CE4CBC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CE4CB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209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1054"/>
        <w:gridCol w:w="9"/>
        <w:gridCol w:w="99"/>
        <w:gridCol w:w="207"/>
        <w:gridCol w:w="382"/>
        <w:gridCol w:w="375"/>
        <w:gridCol w:w="101"/>
        <w:gridCol w:w="694"/>
        <w:gridCol w:w="210"/>
        <w:gridCol w:w="212"/>
        <w:gridCol w:w="267"/>
        <w:gridCol w:w="151"/>
        <w:gridCol w:w="40"/>
        <w:gridCol w:w="51"/>
        <w:gridCol w:w="20"/>
        <w:gridCol w:w="150"/>
        <w:gridCol w:w="693"/>
        <w:gridCol w:w="152"/>
        <w:gridCol w:w="13"/>
        <w:gridCol w:w="83"/>
        <w:gridCol w:w="255"/>
        <w:gridCol w:w="168"/>
        <w:gridCol w:w="204"/>
        <w:gridCol w:w="261"/>
        <w:gridCol w:w="20"/>
        <w:gridCol w:w="167"/>
        <w:gridCol w:w="38"/>
        <w:gridCol w:w="234"/>
        <w:gridCol w:w="421"/>
        <w:gridCol w:w="262"/>
        <w:gridCol w:w="147"/>
        <w:gridCol w:w="39"/>
        <w:gridCol w:w="59"/>
        <w:gridCol w:w="528"/>
        <w:gridCol w:w="26"/>
        <w:gridCol w:w="104"/>
        <w:gridCol w:w="160"/>
        <w:gridCol w:w="242"/>
        <w:gridCol w:w="44"/>
        <w:gridCol w:w="83"/>
        <w:gridCol w:w="340"/>
        <w:gridCol w:w="215"/>
        <w:gridCol w:w="1092"/>
        <w:gridCol w:w="9"/>
        <w:gridCol w:w="54"/>
        <w:gridCol w:w="21"/>
        <w:gridCol w:w="255"/>
        <w:gridCol w:w="1645"/>
        <w:gridCol w:w="1984"/>
        <w:gridCol w:w="1984"/>
        <w:gridCol w:w="1984"/>
        <w:gridCol w:w="1984"/>
      </w:tblGrid>
      <w:tr w:rsidR="002351E3" w:rsidRPr="000B3A6A" w:rsidTr="00B061A3">
        <w:trPr>
          <w:gridAfter w:val="9"/>
          <w:wAfter w:w="9920" w:type="dxa"/>
          <w:trHeight w:val="257"/>
        </w:trPr>
        <w:tc>
          <w:tcPr>
            <w:tcW w:w="11051" w:type="dxa"/>
            <w:gridSpan w:val="45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B061A3">
        <w:trPr>
          <w:gridAfter w:val="9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96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B061A3">
        <w:trPr>
          <w:gridAfter w:val="9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B061A3">
        <w:trPr>
          <w:gridAfter w:val="9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DF54D4" w:rsidTr="00B061A3">
        <w:trPr>
          <w:gridAfter w:val="9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565F13" w:rsidRPr="00234837" w:rsidRDefault="00565F13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483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Տրանսպորտային միջոցների տեխնիկական սպասարկման ծառայություն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B3629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CE4C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CE4CBC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00000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CE4C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CE4CBC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00000</w:t>
            </w:r>
            <w:r w:rsidR="000237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-1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565F13" w:rsidRPr="00C440A0" w:rsidRDefault="00C440A0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ընթացքում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օգտագործվող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պահեստամասերի</w:t>
            </w:r>
            <w:r w:rsidRPr="000371C3">
              <w:rPr>
                <w:bCs/>
                <w:sz w:val="12"/>
                <w:szCs w:val="12"/>
              </w:rPr>
              <w:t xml:space="preserve">,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քսայուղերի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և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այլ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օժանդակ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նյութերի</w:t>
            </w:r>
            <w:r w:rsidRPr="000371C3">
              <w:rPr>
                <w:bCs/>
                <w:sz w:val="12"/>
                <w:szCs w:val="12"/>
              </w:rPr>
              <w:t xml:space="preserve"> 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-1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565F13" w:rsidRPr="00565F13" w:rsidRDefault="00C440A0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ընթացքում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օգտագործվող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պահեստամասերի</w:t>
            </w:r>
            <w:r w:rsidRPr="000371C3">
              <w:rPr>
                <w:bCs/>
                <w:sz w:val="12"/>
                <w:szCs w:val="12"/>
              </w:rPr>
              <w:t xml:space="preserve">,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քսայուղերի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և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այլ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օժանդակ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նյութերի</w:t>
            </w:r>
            <w:r w:rsidRPr="000371C3">
              <w:rPr>
                <w:bCs/>
                <w:sz w:val="12"/>
                <w:szCs w:val="12"/>
              </w:rPr>
              <w:t xml:space="preserve"> 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</w:tc>
      </w:tr>
      <w:tr w:rsidR="00565F13" w:rsidRPr="00A3185B" w:rsidTr="00B061A3">
        <w:trPr>
          <w:trHeight w:val="101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gridSpan w:val="5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565F13" w:rsidRPr="00D670D2" w:rsidRDefault="00565F13" w:rsidP="000C220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565F13" w:rsidRPr="00A3185B" w:rsidRDefault="00565F13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565F13" w:rsidRPr="003C0DD7" w:rsidRDefault="00565F13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565F13" w:rsidRPr="00A3185B" w:rsidTr="00B061A3">
        <w:trPr>
          <w:gridAfter w:val="9"/>
          <w:wAfter w:w="9920" w:type="dxa"/>
          <w:trHeight w:val="144"/>
        </w:trPr>
        <w:tc>
          <w:tcPr>
            <w:tcW w:w="4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1" w:type="dxa"/>
            <w:gridSpan w:val="3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F13" w:rsidRPr="00C440A0" w:rsidRDefault="00C440A0" w:rsidP="00C440A0">
            <w:pPr>
              <w:pStyle w:val="NoSpacing"/>
              <w:rPr>
                <w:b/>
                <w:sz w:val="14"/>
                <w:szCs w:val="14"/>
                <w:lang w:val="pt-BR"/>
              </w:rPr>
            </w:pP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Գնման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առարկան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ներառված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է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ՀՀ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ֆինանսների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նախարարի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2011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թվականի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ապրիլի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13-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N 220-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հրամանով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հաստատված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&lt;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Շրջանակային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համաձայնագրերով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իրականացվող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գնումների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&gt;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ծառայությունների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ցանկում՝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1.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3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(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տրանսպորտային միջոցների տեխնիկական սպասարկում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)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։</w:t>
            </w:r>
          </w:p>
        </w:tc>
      </w:tr>
      <w:tr w:rsidR="00565F13" w:rsidRPr="00A3185B" w:rsidTr="00B061A3">
        <w:trPr>
          <w:gridAfter w:val="9"/>
          <w:wAfter w:w="9920" w:type="dxa"/>
          <w:trHeight w:val="196"/>
        </w:trPr>
        <w:tc>
          <w:tcPr>
            <w:tcW w:w="1105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</w:trPr>
        <w:tc>
          <w:tcPr>
            <w:tcW w:w="110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96"/>
        </w:trPr>
        <w:tc>
          <w:tcPr>
            <w:tcW w:w="110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656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F13" w:rsidRPr="00023723" w:rsidRDefault="00CE4CBC" w:rsidP="001B22E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08.09.2016</w:t>
            </w: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76"/>
        </w:trPr>
        <w:tc>
          <w:tcPr>
            <w:tcW w:w="58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92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rPr>
          <w:gridAfter w:val="9"/>
          <w:wAfter w:w="9920" w:type="dxa"/>
          <w:trHeight w:val="54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rPr>
          <w:gridAfter w:val="9"/>
          <w:wAfter w:w="9920" w:type="dxa"/>
          <w:trHeight w:val="4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65F13" w:rsidRPr="00A3185B" w:rsidTr="00B061A3">
        <w:trPr>
          <w:gridAfter w:val="9"/>
          <w:wAfter w:w="9920" w:type="dxa"/>
          <w:trHeight w:val="213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65F13" w:rsidRPr="00A3185B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B061A3">
        <w:trPr>
          <w:gridAfter w:val="9"/>
          <w:wAfter w:w="9920" w:type="dxa"/>
          <w:trHeight w:val="83"/>
        </w:trPr>
        <w:tc>
          <w:tcPr>
            <w:tcW w:w="11051" w:type="dxa"/>
            <w:gridSpan w:val="45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B061A3" w:rsidRPr="00A3185B" w:rsidTr="00B061A3">
        <w:trPr>
          <w:gridAfter w:val="9"/>
          <w:wAfter w:w="9920" w:type="dxa"/>
          <w:trHeight w:val="83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B061A3" w:rsidRPr="00C72696" w:rsidRDefault="00B061A3" w:rsidP="00B061A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B061A3" w:rsidRPr="00B061A3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1A3">
              <w:rPr>
                <w:sz w:val="14"/>
                <w:szCs w:val="14"/>
              </w:rPr>
              <w:t>25 400 000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B061A3" w:rsidRPr="00B061A3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1A3">
              <w:rPr>
                <w:sz w:val="14"/>
                <w:szCs w:val="14"/>
              </w:rPr>
              <w:t>25 400 000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061A3" w:rsidRPr="00D57931" w:rsidRDefault="00B061A3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5 080 000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B061A3" w:rsidRPr="00D57931" w:rsidRDefault="00B061A3" w:rsidP="000C220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5 080 000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B061A3" w:rsidRPr="00D57931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30 480 000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B061A3" w:rsidRPr="00D57931" w:rsidRDefault="00B061A3" w:rsidP="00432C0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30 480 000</w:t>
            </w:r>
          </w:p>
        </w:tc>
      </w:tr>
      <w:tr w:rsidR="00B061A3" w:rsidRPr="00ED7C35" w:rsidTr="00B061A3">
        <w:trPr>
          <w:gridAfter w:val="9"/>
          <w:wAfter w:w="9920" w:type="dxa"/>
          <w:trHeight w:val="481"/>
        </w:trPr>
        <w:tc>
          <w:tcPr>
            <w:tcW w:w="2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5B7430" w:rsidRDefault="00B061A3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B061A3" w:rsidRPr="00ED7C35" w:rsidTr="00B061A3">
        <w:trPr>
          <w:gridAfter w:val="9"/>
          <w:wAfter w:w="9920" w:type="dxa"/>
          <w:trHeight w:val="288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C72696" w:rsidRDefault="00B061A3" w:rsidP="001B0107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 w:val="restart"/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3916B2" w:rsidRDefault="00B061A3" w:rsidP="000328DD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762E3" w:rsidRDefault="00B061A3" w:rsidP="00CE4CBC">
            <w:pPr>
              <w:pStyle w:val="NoSpacing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B061A3" w:rsidRPr="00A3185B" w:rsidTr="00B061A3">
        <w:trPr>
          <w:gridAfter w:val="7"/>
          <w:wAfter w:w="9857" w:type="dxa"/>
          <w:trHeight w:val="289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  <w:trHeight w:val="346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CE4CBC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23.09.2016</w:t>
            </w:r>
          </w:p>
        </w:tc>
      </w:tr>
      <w:tr w:rsidR="00B061A3" w:rsidRPr="00A3185B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6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B061A3" w:rsidRPr="00A3185B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CE4CBC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24.09.2016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A1289" w:rsidRDefault="00B061A3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A1289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830D0" w:rsidRPr="00DA1289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DA1289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CE4CBC" w:rsidRPr="00DA1289"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DA1289"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A1289" w:rsidRDefault="00B061A3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DA1289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830D0" w:rsidRPr="00DA1289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DA1289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CE4CBC" w:rsidRPr="00DA1289"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DA1289">
              <w:rPr>
                <w:rFonts w:ascii="Sylfaen" w:hAnsi="Sylfaen"/>
                <w:b/>
                <w:sz w:val="14"/>
                <w:szCs w:val="14"/>
              </w:rPr>
              <w:t>.2016</w:t>
            </w:r>
          </w:p>
        </w:tc>
      </w:tr>
      <w:tr w:rsidR="00B061A3" w:rsidRPr="00A3185B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73" w:type="dxa"/>
            <w:gridSpan w:val="42"/>
            <w:shd w:val="clear" w:color="auto" w:fill="auto"/>
            <w:vAlign w:val="center"/>
          </w:tcPr>
          <w:p w:rsidR="00B061A3" w:rsidRPr="00A3185B" w:rsidRDefault="00B061A3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061A3" w:rsidRPr="00A3185B" w:rsidTr="00B061A3">
        <w:trPr>
          <w:gridAfter w:val="7"/>
          <w:wAfter w:w="9857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B061A3" w:rsidRPr="00A3185B" w:rsidTr="00B061A3">
        <w:trPr>
          <w:gridAfter w:val="7"/>
          <w:wAfter w:w="9857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061A3" w:rsidRPr="00A3185B" w:rsidTr="00B061A3">
        <w:trPr>
          <w:gridAfter w:val="7"/>
          <w:wAfter w:w="9857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830D0" w:rsidRPr="00A3185B" w:rsidTr="00B061A3">
        <w:trPr>
          <w:gridAfter w:val="7"/>
          <w:wAfter w:w="9857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F830D0" w:rsidRPr="00A3185B" w:rsidRDefault="00F830D0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F830D0" w:rsidRPr="00C72696" w:rsidRDefault="00F830D0" w:rsidP="002A185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F830D0" w:rsidRPr="001B0107" w:rsidRDefault="00F830D0" w:rsidP="00CE4CB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16.</w:t>
            </w:r>
            <w:r w:rsidR="00CE4CBC">
              <w:rPr>
                <w:rFonts w:ascii="Sylfaen" w:hAnsi="Sylfaen" w:cs="Sylfaen"/>
                <w:sz w:val="14"/>
                <w:szCs w:val="14"/>
                <w:lang w:val="af-ZA"/>
              </w:rPr>
              <w:t>2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-ՇՀ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ԾՁԲ-1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5/3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F830D0" w:rsidRPr="00951274" w:rsidRDefault="00F830D0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26.0</w:t>
            </w:r>
            <w:r w:rsidR="00CE4CBC"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830D0" w:rsidRPr="00951274" w:rsidRDefault="00CE4CBC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30.03.2017</w:t>
            </w:r>
            <w:r w:rsidR="00F830D0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F830D0" w:rsidRPr="00A3185B" w:rsidRDefault="00CE4CBC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F830D0" w:rsidRPr="00A3185B" w:rsidRDefault="00CE4CBC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</w:t>
            </w:r>
            <w:r w:rsidR="00F830D0">
              <w:rPr>
                <w:b/>
                <w:sz w:val="14"/>
                <w:szCs w:val="14"/>
              </w:rPr>
              <w:t>00000</w:t>
            </w:r>
          </w:p>
        </w:tc>
        <w:tc>
          <w:tcPr>
            <w:tcW w:w="1793" w:type="dxa"/>
            <w:gridSpan w:val="6"/>
            <w:shd w:val="clear" w:color="auto" w:fill="auto"/>
            <w:vAlign w:val="center"/>
          </w:tcPr>
          <w:p w:rsidR="00F830D0" w:rsidRPr="00A3185B" w:rsidRDefault="00F830D0" w:rsidP="00CE4CB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  <w:r w:rsidR="00CE4CBC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00000</w:t>
            </w:r>
          </w:p>
        </w:tc>
      </w:tr>
      <w:tr w:rsidR="00F830D0" w:rsidRPr="00A3185B" w:rsidTr="00B061A3">
        <w:trPr>
          <w:gridAfter w:val="7"/>
          <w:wAfter w:w="9857" w:type="dxa"/>
          <w:trHeight w:val="54"/>
        </w:trPr>
        <w:tc>
          <w:tcPr>
            <w:tcW w:w="11114" w:type="dxa"/>
            <w:gridSpan w:val="47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830D0" w:rsidRPr="00A3185B" w:rsidTr="00B061A3">
        <w:trPr>
          <w:gridAfter w:val="7"/>
          <w:wAfter w:w="9857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830D0" w:rsidRPr="009042BA" w:rsidTr="00DA1289">
        <w:trPr>
          <w:gridAfter w:val="7"/>
          <w:wAfter w:w="9857" w:type="dxa"/>
          <w:trHeight w:val="559"/>
        </w:trPr>
        <w:tc>
          <w:tcPr>
            <w:tcW w:w="837" w:type="dxa"/>
            <w:shd w:val="clear" w:color="auto" w:fill="auto"/>
            <w:vAlign w:val="center"/>
          </w:tcPr>
          <w:p w:rsidR="00F830D0" w:rsidRPr="009042BA" w:rsidRDefault="00F830D0" w:rsidP="009042BA">
            <w:pPr>
              <w:pStyle w:val="NoSpacing"/>
              <w:rPr>
                <w:sz w:val="14"/>
                <w:szCs w:val="14"/>
              </w:rPr>
            </w:pPr>
            <w:r w:rsidRPr="009042BA">
              <w:rPr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F830D0" w:rsidRPr="00C72696" w:rsidRDefault="00F830D0" w:rsidP="002A185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2860" w:type="dxa"/>
            <w:gridSpan w:val="13"/>
            <w:shd w:val="clear" w:color="auto" w:fill="auto"/>
            <w:vAlign w:val="center"/>
          </w:tcPr>
          <w:p w:rsidR="00F830D0" w:rsidRPr="00F830D0" w:rsidRDefault="00F830D0" w:rsidP="00F830D0">
            <w:pPr>
              <w:pStyle w:val="BodyTextIndent"/>
              <w:spacing w:line="260" w:lineRule="exact"/>
              <w:ind w:right="-79" w:firstLine="0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ՀՀ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ք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.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Երևան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Տիգրանյան 1, փակ 1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>, (+37410) 24 96 40, (+37491) 42 38 01</w:t>
            </w:r>
          </w:p>
          <w:p w:rsidR="00F830D0" w:rsidRPr="00F830D0" w:rsidRDefault="00F830D0" w:rsidP="00F830D0">
            <w:pPr>
              <w:pStyle w:val="BodyTextIndent"/>
              <w:spacing w:line="140" w:lineRule="exact"/>
              <w:ind w:right="-79" w:firstLine="0"/>
              <w:jc w:val="left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F830D0" w:rsidRPr="00203AF6" w:rsidRDefault="00F203EA" w:rsidP="00DA1289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hyperlink r:id="rId8" w:history="1">
              <w:r w:rsidR="00F830D0" w:rsidRPr="00F830D0">
                <w:rPr>
                  <w:rStyle w:val="Hyperlink"/>
                  <w:rFonts w:ascii="Sylfaen" w:hAnsi="Sylfaen"/>
                  <w:i/>
                  <w:iCs/>
                  <w:sz w:val="14"/>
                  <w:szCs w:val="14"/>
                  <w:lang w:val="fr-FR"/>
                </w:rPr>
                <w:t>sto-karcomauto@rambler.ru</w:t>
              </w:r>
            </w:hyperlink>
          </w:p>
        </w:tc>
        <w:tc>
          <w:tcPr>
            <w:tcW w:w="2260" w:type="dxa"/>
            <w:gridSpan w:val="12"/>
            <w:shd w:val="clear" w:color="auto" w:fill="FFFFFF" w:themeFill="background1"/>
            <w:vAlign w:val="center"/>
          </w:tcPr>
          <w:p w:rsidR="00F830D0" w:rsidRPr="00357AAB" w:rsidRDefault="00F830D0" w:rsidP="00DA1289">
            <w:pPr>
              <w:widowControl w:val="0"/>
              <w:jc w:val="center"/>
              <w:rPr>
                <w:rFonts w:cs="TimesArmenianPSMT"/>
                <w:b/>
                <w:sz w:val="12"/>
                <w:szCs w:val="12"/>
              </w:rPr>
            </w:pPr>
            <w:r w:rsidRPr="00357AAB">
              <w:rPr>
                <w:rFonts w:cs="TimesArmenianPSMT"/>
                <w:b/>
                <w:sz w:val="12"/>
                <w:szCs w:val="12"/>
              </w:rPr>
              <w:t>217002121630001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F830D0" w:rsidRPr="00357AAB" w:rsidRDefault="00F830D0" w:rsidP="00DA1289">
            <w:pPr>
              <w:widowControl w:val="0"/>
              <w:jc w:val="center"/>
              <w:rPr>
                <w:rFonts w:cs="TimesArmenianPSMT"/>
                <w:b/>
                <w:sz w:val="12"/>
                <w:szCs w:val="12"/>
              </w:rPr>
            </w:pPr>
            <w:r w:rsidRPr="00357AAB">
              <w:rPr>
                <w:rFonts w:cs="TimesArmenianPSMT"/>
                <w:b/>
                <w:sz w:val="12"/>
                <w:szCs w:val="12"/>
              </w:rPr>
              <w:t>00131374</w:t>
            </w:r>
          </w:p>
        </w:tc>
      </w:tr>
      <w:tr w:rsidR="00F830D0" w:rsidRPr="00A3185B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F830D0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857" w:type="dxa"/>
          <w:trHeight w:val="200"/>
        </w:trPr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2D40EE" w:rsidRDefault="00F830D0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75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F830D0" w:rsidRPr="002351E3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830D0" w:rsidRPr="002351E3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227"/>
        </w:trPr>
        <w:tc>
          <w:tcPr>
            <w:tcW w:w="11114" w:type="dxa"/>
            <w:gridSpan w:val="47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830D0" w:rsidRPr="002351E3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830D0" w:rsidRPr="002351E3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4" w:type="dxa"/>
            <w:gridSpan w:val="22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6" w:type="dxa"/>
            <w:gridSpan w:val="18"/>
            <w:shd w:val="clear" w:color="auto" w:fill="auto"/>
            <w:vAlign w:val="center"/>
          </w:tcPr>
          <w:p w:rsidR="00F830D0" w:rsidRPr="00790CB0" w:rsidRDefault="00F830D0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9"/>
      <w:footerReference w:type="default" r:id="rId10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EA" w:rsidRDefault="006A75EA" w:rsidP="002351E3">
      <w:pPr>
        <w:spacing w:after="0" w:line="240" w:lineRule="auto"/>
      </w:pPr>
      <w:r>
        <w:separator/>
      </w:r>
    </w:p>
  </w:endnote>
  <w:endnote w:type="continuationSeparator" w:id="1">
    <w:p w:rsidR="006A75EA" w:rsidRDefault="006A75E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F203EA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F203EA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89">
      <w:rPr>
        <w:rStyle w:val="PageNumber"/>
        <w:noProof/>
      </w:rPr>
      <w:t>2</w: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EA" w:rsidRDefault="006A75EA" w:rsidP="002351E3">
      <w:pPr>
        <w:spacing w:after="0" w:line="240" w:lineRule="auto"/>
      </w:pPr>
      <w:r>
        <w:separator/>
      </w:r>
    </w:p>
  </w:footnote>
  <w:footnote w:type="continuationSeparator" w:id="1">
    <w:p w:rsidR="006A75EA" w:rsidRDefault="006A75EA" w:rsidP="002351E3">
      <w:pPr>
        <w:spacing w:after="0" w:line="240" w:lineRule="auto"/>
      </w:pPr>
      <w:r>
        <w:continuationSeparator/>
      </w:r>
    </w:p>
  </w:footnote>
  <w:footnote w:id="2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83397"/>
    <w:rsid w:val="000B3A6A"/>
    <w:rsid w:val="000C2201"/>
    <w:rsid w:val="000F1529"/>
    <w:rsid w:val="000F489B"/>
    <w:rsid w:val="000F7A5F"/>
    <w:rsid w:val="00111EE5"/>
    <w:rsid w:val="00115199"/>
    <w:rsid w:val="001212FF"/>
    <w:rsid w:val="00140FCD"/>
    <w:rsid w:val="0014366E"/>
    <w:rsid w:val="001452A5"/>
    <w:rsid w:val="00153C6C"/>
    <w:rsid w:val="00155B3B"/>
    <w:rsid w:val="001A4657"/>
    <w:rsid w:val="001B0107"/>
    <w:rsid w:val="001B22EE"/>
    <w:rsid w:val="001D05DB"/>
    <w:rsid w:val="001D47E0"/>
    <w:rsid w:val="001E0EF6"/>
    <w:rsid w:val="001E1F4C"/>
    <w:rsid w:val="001E7B6C"/>
    <w:rsid w:val="00202D75"/>
    <w:rsid w:val="00203AF6"/>
    <w:rsid w:val="002170C9"/>
    <w:rsid w:val="002351E3"/>
    <w:rsid w:val="002365F2"/>
    <w:rsid w:val="002A1F9F"/>
    <w:rsid w:val="002D1E92"/>
    <w:rsid w:val="002D40EE"/>
    <w:rsid w:val="003176D0"/>
    <w:rsid w:val="00325C3D"/>
    <w:rsid w:val="00343210"/>
    <w:rsid w:val="003839AD"/>
    <w:rsid w:val="00383DF6"/>
    <w:rsid w:val="0039080F"/>
    <w:rsid w:val="003916B2"/>
    <w:rsid w:val="004079B9"/>
    <w:rsid w:val="0042355B"/>
    <w:rsid w:val="00451158"/>
    <w:rsid w:val="004626A2"/>
    <w:rsid w:val="004675C9"/>
    <w:rsid w:val="00474E45"/>
    <w:rsid w:val="00480425"/>
    <w:rsid w:val="00490488"/>
    <w:rsid w:val="00493CB2"/>
    <w:rsid w:val="00493F29"/>
    <w:rsid w:val="004966CF"/>
    <w:rsid w:val="00496AB4"/>
    <w:rsid w:val="004C515B"/>
    <w:rsid w:val="004E79E0"/>
    <w:rsid w:val="00503502"/>
    <w:rsid w:val="005110B8"/>
    <w:rsid w:val="005529BC"/>
    <w:rsid w:val="00563D50"/>
    <w:rsid w:val="00565F13"/>
    <w:rsid w:val="005B244E"/>
    <w:rsid w:val="005B7430"/>
    <w:rsid w:val="005C0172"/>
    <w:rsid w:val="005C279E"/>
    <w:rsid w:val="005E5EBF"/>
    <w:rsid w:val="006060D4"/>
    <w:rsid w:val="00616E1E"/>
    <w:rsid w:val="00640AD4"/>
    <w:rsid w:val="00653C89"/>
    <w:rsid w:val="00660503"/>
    <w:rsid w:val="006A75EA"/>
    <w:rsid w:val="006B1DC2"/>
    <w:rsid w:val="006C6754"/>
    <w:rsid w:val="006D23B7"/>
    <w:rsid w:val="00716BCA"/>
    <w:rsid w:val="00764FC4"/>
    <w:rsid w:val="00790CB0"/>
    <w:rsid w:val="007924A9"/>
    <w:rsid w:val="00807E8E"/>
    <w:rsid w:val="0081651B"/>
    <w:rsid w:val="00823B53"/>
    <w:rsid w:val="0084399E"/>
    <w:rsid w:val="00847FFC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93BD7"/>
    <w:rsid w:val="009A3CD4"/>
    <w:rsid w:val="009F71CA"/>
    <w:rsid w:val="00A20EC7"/>
    <w:rsid w:val="00A3185B"/>
    <w:rsid w:val="00A34009"/>
    <w:rsid w:val="00A62358"/>
    <w:rsid w:val="00AB3FBA"/>
    <w:rsid w:val="00AB69B1"/>
    <w:rsid w:val="00AD0E0E"/>
    <w:rsid w:val="00AE597C"/>
    <w:rsid w:val="00AF1C9A"/>
    <w:rsid w:val="00AF411C"/>
    <w:rsid w:val="00B05CF4"/>
    <w:rsid w:val="00B05E02"/>
    <w:rsid w:val="00B061A3"/>
    <w:rsid w:val="00B20C28"/>
    <w:rsid w:val="00B37D80"/>
    <w:rsid w:val="00B37E5F"/>
    <w:rsid w:val="00BD17F6"/>
    <w:rsid w:val="00BE2611"/>
    <w:rsid w:val="00BF7589"/>
    <w:rsid w:val="00C03010"/>
    <w:rsid w:val="00C17A48"/>
    <w:rsid w:val="00C2393A"/>
    <w:rsid w:val="00C25A26"/>
    <w:rsid w:val="00C32EA2"/>
    <w:rsid w:val="00C440A0"/>
    <w:rsid w:val="00C65686"/>
    <w:rsid w:val="00C72696"/>
    <w:rsid w:val="00C9331C"/>
    <w:rsid w:val="00C950B5"/>
    <w:rsid w:val="00CB3629"/>
    <w:rsid w:val="00CB56D0"/>
    <w:rsid w:val="00CE4CBC"/>
    <w:rsid w:val="00D267A3"/>
    <w:rsid w:val="00D57931"/>
    <w:rsid w:val="00D64910"/>
    <w:rsid w:val="00D762E3"/>
    <w:rsid w:val="00DA1289"/>
    <w:rsid w:val="00DB529C"/>
    <w:rsid w:val="00DF09FA"/>
    <w:rsid w:val="00DF54D4"/>
    <w:rsid w:val="00E15562"/>
    <w:rsid w:val="00E23C39"/>
    <w:rsid w:val="00E72619"/>
    <w:rsid w:val="00EC01F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16AA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-karcomaut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006F-758D-4FE7-8004-1666FD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2016-09-27T07:48:00Z</cp:lastPrinted>
  <dcterms:created xsi:type="dcterms:W3CDTF">2015-06-01T06:16:00Z</dcterms:created>
  <dcterms:modified xsi:type="dcterms:W3CDTF">2016-09-27T07:48:00Z</dcterms:modified>
</cp:coreProperties>
</file>