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79"/>
        <w:gridCol w:w="18"/>
        <w:gridCol w:w="702"/>
        <w:gridCol w:w="22"/>
        <w:gridCol w:w="805"/>
        <w:gridCol w:w="523"/>
        <w:gridCol w:w="22"/>
        <w:gridCol w:w="727"/>
        <w:gridCol w:w="151"/>
        <w:gridCol w:w="22"/>
        <w:gridCol w:w="444"/>
        <w:gridCol w:w="614"/>
        <w:gridCol w:w="22"/>
        <w:gridCol w:w="194"/>
        <w:gridCol w:w="601"/>
        <w:gridCol w:w="269"/>
        <w:gridCol w:w="22"/>
        <w:gridCol w:w="278"/>
        <w:gridCol w:w="713"/>
        <w:gridCol w:w="817"/>
        <w:gridCol w:w="270"/>
        <w:gridCol w:w="22"/>
        <w:gridCol w:w="2048"/>
      </w:tblGrid>
      <w:tr w:rsidR="00294526" w:rsidTr="00294526">
        <w:trPr>
          <w:trHeight w:val="142"/>
        </w:trPr>
        <w:tc>
          <w:tcPr>
            <w:tcW w:w="1197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94526" w:rsidRDefault="00294526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294526" w:rsidTr="00294526">
        <w:trPr>
          <w:trHeight w:val="142"/>
        </w:trPr>
        <w:tc>
          <w:tcPr>
            <w:tcW w:w="1197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94526" w:rsidRDefault="00294526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294526" w:rsidTr="00294526">
        <w:trPr>
          <w:trHeight w:val="142"/>
        </w:trPr>
        <w:tc>
          <w:tcPr>
            <w:tcW w:w="1197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94526" w:rsidRDefault="00294526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294526" w:rsidTr="00294526">
        <w:trPr>
          <w:trHeight w:val="142"/>
        </w:trPr>
        <w:tc>
          <w:tcPr>
            <w:tcW w:w="1197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94526" w:rsidRDefault="00294526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ԸՆԹԱՑԱԿԱՐԳԻ ԾԱԾԿԱԳԻՐԸ՝ </w:t>
            </w:r>
            <w:r w:rsidRPr="00294526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ՀՊՏՀ-ՇՀԱՊՁԲ-16/2-5</w:t>
            </w:r>
          </w:p>
        </w:tc>
      </w:tr>
      <w:tr w:rsidR="00294526" w:rsidTr="00294526">
        <w:trPr>
          <w:trHeight w:val="319"/>
        </w:trPr>
        <w:tc>
          <w:tcPr>
            <w:tcW w:w="11970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26" w:rsidRDefault="00294526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Պատվիրատուն`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«Հայաստանի պետական տնտեսագիտական համալսարան»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որը գտնվում է ք.Երևան, Նալբանդյան 128 հասցեում, ստորև ներկայացնում </w:t>
            </w:r>
            <w:r w:rsidRPr="00294526">
              <w:rPr>
                <w:rFonts w:ascii="Sylfaen" w:eastAsia="Times New Roman" w:hAnsi="Sylfaen" w:cs="Calibri"/>
                <w:sz w:val="18"/>
                <w:szCs w:val="18"/>
              </w:rPr>
              <w:t>է ՀՊՏՀ-ՇՀԱՊՁԲ-16/2-5</w:t>
            </w:r>
            <w:r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 հայտարարված գնման ընթացակարգի արդյունքում կնքված պայմանագրի մասին տեղեկատվությունը։</w:t>
            </w:r>
          </w:p>
        </w:tc>
      </w:tr>
      <w:tr w:rsidR="00294526" w:rsidTr="00294526">
        <w:trPr>
          <w:trHeight w:val="192"/>
        </w:trPr>
        <w:tc>
          <w:tcPr>
            <w:tcW w:w="119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526" w:rsidRDefault="00294526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 առարկայի</w:t>
            </w:r>
          </w:p>
        </w:tc>
      </w:tr>
      <w:tr w:rsidR="00294526" w:rsidTr="0067011D">
        <w:trPr>
          <w:trHeight w:val="355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2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 գինը /ՀՀ դրամ/</w:t>
            </w:r>
          </w:p>
        </w:tc>
        <w:tc>
          <w:tcPr>
            <w:tcW w:w="21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294526" w:rsidTr="0067011D">
        <w:trPr>
          <w:trHeight w:val="383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2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67011D" w:rsidTr="0067011D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աղ</w:t>
            </w:r>
            <w:proofErr w:type="gramEnd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կերակրի             /տուփով1կգ./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 w:rsidP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5,100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 w:rsidP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5,100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Կերակրի աղ` բարձր տեսակի, յոդացված ՀՍՏ 239-2005 Պիտանելիության ժամկետը արտադրման օրվանից ոչ պակաս 12 ամիս: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Կերակրի աղ` բարձր տեսակի, յոդացված ՀՍՏ 239-2005 Պիտանելիության ժամկետը արտադրման օրվանից ոչ պակաս 12 ամիս:</w:t>
            </w:r>
          </w:p>
        </w:tc>
      </w:tr>
      <w:tr w:rsidR="0067011D" w:rsidTr="005C34E7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պղպեղ կարմիր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 w:rsidP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 w:rsidP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Աղացած կարմիր պղպեղ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Աղացած կարմիր պղպեղ</w:t>
            </w:r>
          </w:p>
        </w:tc>
      </w:tr>
      <w:tr w:rsidR="0067011D" w:rsidTr="005C34E7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5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ձեթ /արևածաղկի/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 w:rsidP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 w:rsidP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84,000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84,000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Պատրաստված արևածաղկի սերմերի լուծամզման և ճզմման եղանակով, բարձր տեսակի, զտված, հոտազերծված, ԳՕՍՏ 1129-93։ Անվտանգությունը՝ N 2- III-4.9-01-2010 հիգիենիկ նորմատիվների, մակնշումը` “Սննդամթերքի անվտանգության մասին” ՀՀ օրենքի 8- րդ հոդվածի։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Պատրաստված արևածաղկի սերմերի լուծամզման և ճզմման եղանակով, բարձր տեսակի, զտված, հոտազերծված, ԳՕՍՏ 1129-93։ Անվտանգությունը՝ N 2- III-4.9-01-2010 հիգիենիկ նորմատիվների, մակնշումը` “Սննդամթերքի անվտանգության մասին” ՀՀ օրենքի 8- րդ հոդվածի։</w:t>
            </w:r>
          </w:p>
        </w:tc>
      </w:tr>
      <w:tr w:rsidR="0067011D" w:rsidTr="005C34E7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թթվասեր.450գր</w:t>
            </w:r>
            <w:proofErr w:type="gramEnd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.      տուփով.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 w:rsidP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13,250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 w:rsidP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13,250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դեկտեմբերի</w:t>
            </w:r>
            <w:proofErr w:type="gramEnd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21-ի N 1925-Ն որոշմամբ հաստատված “Կաթին, կաթնամթերքին և դրանց արտադրությանը ներկայացվող </w:t>
            </w: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>պահանջների տեխնիկական կանոնակարգի” և “Սննդամթերքի անվտանգության մասին” ՀՀ օրենքի 8-րդ հոդվածի։ Պիտանելիության մնացորդային ժամկետը ոչ պակաս քան 90%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դեկտեմբերի</w:t>
            </w:r>
            <w:proofErr w:type="gramEnd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21-ի N 1925-Ն որոշմամբ հաստատված “Կաթին, կաթնամթերքին և դրանց արտադրությանը ներկայացվող </w:t>
            </w: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>պահանջների տեխնիկական կանոնակարգի” և “Սննդամթերքի անվտանգության մասին” ՀՀ օրենքի 8-րդ հոդվածի։ Պիտանելիության մնացորդային ժամկետը ոչ պակաս քան 90%</w:t>
            </w:r>
          </w:p>
        </w:tc>
      </w:tr>
      <w:tr w:rsidR="0067011D" w:rsidTr="005C34E7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7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կեչուպ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 w:rsidP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 w:rsidP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24,000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Արտադրողի տեխնիկական պայմանների համաձայն, լուծվող չոր նյութերի զանգվածային մասը ոչ պակաս 21 %, ընդհանուր խմբաքանակի 70 %-ը կծու, 30 %-ը՝ քաղցր տեսակի, բաղադրությունը` տոմատի մածուկ, շաքարավազ, աղ, սոխ, սխտոր, պղպեղ (կծու տեսակի դեպքում) համեմունքներ: Պարունակությունը` 100 գրամում ածխաջրեր 10-18, սպիտակուցներ 1.5, էներգետիկ արժեքը 56-88 կկալ: Պահպանման ժամկետը ոչ պակաս 12 ամիս, ԳՕՍՏ Ռ-52141-2003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Արտադրողի տեխնիկական պայմանների համաձայն, լուծվող չոր նյութերի զանգվածային մասը ոչ պակաս 21 %, ընդհանուր խմբաքանակի 70 %-ը կծու, 30 %-ը՝ քաղցր տեսակի, բաղադրությունը` տոմատի մածուկ, շաքարավազ, աղ, սոխ, սխտոր, պղպեղ (կծու տեսակի դեպքում) համեմունքներ: Պարունակությունը` 100 գրամում ածխաջրեր 10-18, սպիտակուցներ 1.5, էներգետիկ արժեքը 56-88 կկալ: Պահպանման ժամկետը ոչ պակաս 12 ամիս, ԳՕՍՏ Ռ-52141-2003</w:t>
            </w:r>
          </w:p>
        </w:tc>
      </w:tr>
      <w:tr w:rsidR="0067011D" w:rsidTr="005C34E7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8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հաճարաձավար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 w:rsidP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 w:rsidP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</w:t>
            </w: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>«Սննդամթերքի անվտանգության մասին» ՀՀ օրենքի 8-րդ հոդված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</w:t>
            </w: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>«Սննդամթերքի անվտանգության մասին» ՀՀ օրենքի 8-րդ հոդված</w:t>
            </w:r>
          </w:p>
        </w:tc>
      </w:tr>
      <w:tr w:rsidR="0067011D" w:rsidTr="005C34E7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9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հավի կրծքամիս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264,000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264,000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Հավի կրծքամիս առանց ոսկորի: Պիտանելիության մնացորդային ժամկետը ոչ պակաս քան 90%: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Հավի կրծքամիս առանց ոսկորի: Պիտանելիության մնացորդային ժամկետը ոչ պակաս քան 90%:</w:t>
            </w:r>
          </w:p>
        </w:tc>
      </w:tr>
      <w:tr w:rsidR="0067011D" w:rsidTr="005C34E7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10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հավկիթ /ձու/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Ձու սեղանի կամ դիետիկ, 2-րդ կարգի, տեսակավորված ըստ մեկ ձվի զանգվածի, դիետիկ ձվի պահ¬ման ժամկետը՝ 7 օր, սեղանի ձվինը` 25 օր, սառնարանային պայմաններում` 90 օր, ՀՍՏ 182-2012 Անվտանգությունը և մակնշումը` ըստ N2-III-4.9-01-2010 սանիտարահամաճարակային կանոնների և նորմերի, "Սննդամթերքի անվտանգության մասին" ՀՀ օրենքի 8- րդ հոդվածի: Պիտանելիության մնացորդային ժամկետը ոչ պակաս քան 90%: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Ձու սեղանի կամ դիետիկ, 2-րդ կարգի, տեսակավորված ըստ մեկ ձվի զանգվածի, դիետիկ ձվի պահ¬ման ժամկետը՝ 7 օր, սեղանի ձվինը` 25 օր, սառնարանային պայմաններում` 90 օր, ՀՍՏ 182-2012 Անվտանգությունը և մակնշումը` ըստ N2-III-4.9-01-2010 սանիտարահամաճարակային կանոնների և նորմերի, "Սննդամթերքի անվտանգության մասին" ՀՀ օրենքի 8- րդ հոդվածի: Պիտանելիության մնացորդային ժամկետը ոչ պակաս քան 90%:</w:t>
            </w:r>
          </w:p>
        </w:tc>
      </w:tr>
      <w:tr w:rsidR="0067011D" w:rsidTr="005C34E7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մածուն 950գր.տուփով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Թարմ կովի կաթից, յուղայնությունը 3%-ից ոչ պակաս, թթվայնությունը 65-1000T</w:t>
            </w:r>
            <w:proofErr w:type="gramStart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,:</w:t>
            </w:r>
            <w:proofErr w:type="gramEnd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անվտանգությունը և մակնշումը` ըստ ՀՀ կառավարության 2006թ. </w:t>
            </w:r>
            <w:proofErr w:type="gramStart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դեկտեմբերի</w:t>
            </w:r>
            <w:proofErr w:type="gramEnd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</w:t>
            </w: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>քան 90%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>Թարմ կովի կաթից, յուղայնությունը 3%-ից ոչ պակաս, թթվայնությունը 65-1000T</w:t>
            </w:r>
            <w:proofErr w:type="gramStart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,:</w:t>
            </w:r>
            <w:proofErr w:type="gramEnd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անվտանգությունը և մակնշումը` ըստ ՀՀ կառավարության 2006թ. </w:t>
            </w:r>
            <w:proofErr w:type="gramStart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դեկտեմբերի</w:t>
            </w:r>
            <w:proofErr w:type="gramEnd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</w:t>
            </w: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>քան 90%</w:t>
            </w:r>
          </w:p>
        </w:tc>
      </w:tr>
      <w:tr w:rsidR="0067011D" w:rsidTr="005C34E7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12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ոլոռ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</w:t>
            </w:r>
          </w:p>
        </w:tc>
      </w:tr>
      <w:tr w:rsidR="0067011D" w:rsidTr="005C34E7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13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ոլոռ պահածոացված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Ոլոռի պահածո /0,850կգ/ սննդամթերքի   անվտանգության մասին ՀՀ օրենքի 8-րդ   հոդվածի: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Ոլոռի պահածո /0,850կգ/ սննդամթերքի   անվտանգության մասին ՀՀ օրենքի 8-րդ   հոդվածի:</w:t>
            </w:r>
          </w:p>
        </w:tc>
      </w:tr>
      <w:tr w:rsidR="0067011D" w:rsidTr="005C34E7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14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պանիր լոռի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44,000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44,000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</w:tc>
      </w:tr>
      <w:tr w:rsidR="0067011D" w:rsidTr="005C34E7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15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գլուխ  սոխ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Թարմ, կծու, կիսակծու կամ քաղցր, ընտիր տեսակի, նեղ մասի տրամագիծը 3 սմ-ից ոչ պակաս, ԳՕՍՏ 27166-86, անվտանգությունը՝ ըստ ՀՀ կառավարության 2006թ. դեկտեմբերի 21-ի N 1913-Ն որոշմամբ </w:t>
            </w: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>հաստատված‚ Թարմ պտուղբանջարեղենի տեխնիկական կանոնակարգի և Սննդամթերքի անվտանգության մասին ՀՀ օրենքի 8-րդ հոդվածի: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 xml:space="preserve">Թարմ, կծու, կիսակծու կամ քաղցր, ընտիր տեսակի, նեղ մասի տրամագիծը 3 սմ-ից ոչ պակաս, ԳՕՍՏ 27166-86, անվտանգությունը՝ ըստ ՀՀ կառավարության 2006թ. դեկտեմբերի 21-ի N 1913-Ն </w:t>
            </w: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>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</w:tr>
      <w:tr w:rsidR="0067011D" w:rsidTr="005C34E7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16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սունկ մարինացված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59,400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59,400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Սունկ /մարինացված/ 0,850կգ.անվտանգության </w:t>
            </w:r>
            <w:proofErr w:type="gramStart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մասին  ՀՀ</w:t>
            </w:r>
            <w:proofErr w:type="gramEnd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օրենքի 8-րդ հոդվածի.  համաձայն: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Սունկ /մարինացված/ 0,850կգ.անվտանգության </w:t>
            </w:r>
            <w:proofErr w:type="gramStart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մասին  ՀՀ</w:t>
            </w:r>
            <w:proofErr w:type="gramEnd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օրենքի 8-րդ հոդվածի.  համաձայն:</w:t>
            </w:r>
          </w:p>
        </w:tc>
      </w:tr>
      <w:tr w:rsidR="0067011D" w:rsidRPr="005C34E7" w:rsidTr="005C34E7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17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5C34E7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տավարի</w:t>
            </w:r>
            <w:r w:rsidRPr="005C34E7">
              <w:rPr>
                <w:rFonts w:ascii="Arial Unicode" w:hAnsi="Arial Unicode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փափուկ</w:t>
            </w:r>
            <w:r w:rsidRPr="005C34E7">
              <w:rPr>
                <w:rFonts w:ascii="Arial Unicode" w:hAnsi="Arial Unicode" w:cs="Calibri"/>
                <w:color w:val="000000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միս</w:t>
            </w:r>
            <w:r w:rsidRPr="005C34E7">
              <w:rPr>
                <w:rFonts w:ascii="Arial Unicode" w:hAnsi="Arial Unicode" w:cs="Calibri"/>
                <w:color w:val="000000"/>
                <w:sz w:val="18"/>
                <w:szCs w:val="18"/>
                <w:lang w:val="af-ZA"/>
              </w:rPr>
              <w:t xml:space="preserve">   </w:t>
            </w: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թարմ</w:t>
            </w:r>
            <w:r w:rsidRPr="005C34E7">
              <w:rPr>
                <w:rFonts w:ascii="Arial Unicode" w:hAnsi="Arial Unicode" w:cs="Calibri"/>
                <w:color w:val="000000"/>
                <w:sz w:val="18"/>
                <w:szCs w:val="18"/>
                <w:lang w:val="af-ZA"/>
              </w:rPr>
              <w:t xml:space="preserve">                           /</w:t>
            </w: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ազդրի</w:t>
            </w:r>
            <w:r w:rsidRPr="005C34E7">
              <w:rPr>
                <w:rFonts w:ascii="Arial Unicode" w:hAnsi="Arial Unicode" w:cs="Calibri"/>
                <w:color w:val="000000"/>
                <w:sz w:val="18"/>
                <w:szCs w:val="18"/>
                <w:lang w:val="af-ZA"/>
              </w:rPr>
              <w:t>/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240,000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240,000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Միս տավարի պաղեցրած, փափուկ միս առանց ոսկորի, զարգացած մկաններով, պահված 0 օC -ից մինչև 4օC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կառա- 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  Անասնաբուժի (Անասնապահական մթերքների փորձաքննության կենտրոնի և անասնաբուժական հսկողություն ) փաստաթղթերով 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Միս տավարի պաղեցրած, փափուկ միս առանց ոսկորի, զարգացած մկաններով, պահված 0 օC -ից մինչև 4օC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կառա- 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ՀՍՏ 342-2011:  Անասնաբուժի (Անասնապահական մթերքների փորձաքննության կենտրոնի և անասնաբուժական հսկողություն ) փաստաթղթերով :</w:t>
            </w:r>
          </w:p>
        </w:tc>
      </w:tr>
      <w:tr w:rsidR="0067011D" w:rsidTr="005C34E7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18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թեյ սև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Սև </w:t>
            </w:r>
            <w:proofErr w:type="gramStart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թեյ  խոշոր</w:t>
            </w:r>
            <w:proofErr w:type="gramEnd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տերևներով ,  հատիկավորված և մանր։ Միանգամյա օգտագործման թեյի տոպրակները </w:t>
            </w: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>տեսակավորված են2.2.5</w:t>
            </w:r>
            <w:proofErr w:type="gramStart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,և3գր</w:t>
            </w:r>
            <w:proofErr w:type="gramEnd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. փաթեթներով.</w:t>
            </w:r>
            <w:proofErr w:type="gramStart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”,</w:t>
            </w:r>
            <w:proofErr w:type="gramEnd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բարձրորակ և I տեսակների, ԳՕՍՏ 1937-90 կամ ԳՕՍՏ1938-90։ Անվտանգությունը` ըստ 2-III-4.9-01-2010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 xml:space="preserve">Սև </w:t>
            </w:r>
            <w:proofErr w:type="gramStart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թեյ  խոշոր</w:t>
            </w:r>
            <w:proofErr w:type="gramEnd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տերևներով ,  հատիկավորված և մանր։ Միանգամյա օգտագործման թեյի տոպրակները </w:t>
            </w: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>տեսակավորված են2.2.5</w:t>
            </w:r>
            <w:proofErr w:type="gramStart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,և3գր</w:t>
            </w:r>
            <w:proofErr w:type="gramEnd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. փաթեթներով.</w:t>
            </w:r>
            <w:proofErr w:type="gramStart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”,</w:t>
            </w:r>
            <w:proofErr w:type="gramEnd"/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 բարձրորակ և I տեսակների, ԳՕՍՏ 1937-90 կամ ԳՕՍՏ1938-90։ Անվտանգությունը` ըստ 2-III-4.9-01-2010 հիգիենիկ նորմատիվների, իսկ մակնշումը` “Սննդամթերքի անվտանգության մասին” ՀՀ օրենքի 8-րդ հոդվածի</w:t>
            </w:r>
          </w:p>
        </w:tc>
      </w:tr>
      <w:tr w:rsidR="0067011D" w:rsidTr="005C34E7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20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երշիկ եփած /բժշկական/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Երշիկ եփած` պատրաստված տավարի և խոզի մսերից, ըստ ԳՕՍՏ 23670-79 կամ արտադրողի տեխնիկական պայմանների, խոնավությունը ոչ ավելի քան 68%, փաթեթավորած վակուումային կամ առանց, յուրաքանչյուր փաթեթավորման միավորը համապատասխան պիտակավորմամբ: Անվտանգությունը`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 րդ հոդվածի։ Պիտանելիության մնացորդային ժամկետը ոչ պակաս քան 90%: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Երշիկ եփած` պատրաստված տավարի և խոզի մսերից, ըստ ԳՕՍՏ 23670-79 կամ արտադրողի տեխնիկական պայմանների, խոնավությունը ոչ ավելի քան 68%, փաթեթավորած վակուումային կամ առանց, յուրաքանչյուր փաթեթավորման միավորը համապատասխան պիտակավորմամբ: Անվտանգությունը`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 րդ հոդվածի։ Պիտանելիության մնացորդային ժամկետը ոչ պակաս քան 90%:</w:t>
            </w:r>
          </w:p>
        </w:tc>
      </w:tr>
      <w:tr w:rsidR="0067011D" w:rsidTr="005C34E7">
        <w:trPr>
          <w:trHeight w:val="28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21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ցորենաձավար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1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Pr="0067011D" w:rsidRDefault="0067011D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67011D">
              <w:rPr>
                <w:rFonts w:ascii="Arial Unicode" w:hAnsi="Arial Unicode" w:cs="Calibri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</w:t>
            </w: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>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հոդվածի: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11D" w:rsidRDefault="0067011D">
            <w:pPr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 xml:space="preserve">Ստացված ցորենի թեփահան հատիկների հղկմամբ, կամ հետագա կոտրատմամբ, ցորենի հատիկները լինում են հղկված ծայրերով կամ հղկված կլոր </w:t>
            </w:r>
            <w:r>
              <w:rPr>
                <w:rFonts w:ascii="Arial Unicode" w:hAnsi="Arial Unicode" w:cs="Calibri"/>
                <w:color w:val="000000"/>
                <w:sz w:val="18"/>
                <w:szCs w:val="18"/>
              </w:rPr>
              <w:lastRenderedPageBreak/>
              <w:t>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հոդվածի:</w:t>
            </w:r>
          </w:p>
        </w:tc>
      </w:tr>
      <w:tr w:rsidR="0067011D" w:rsidTr="005C34E7">
        <w:trPr>
          <w:trHeight w:val="226"/>
        </w:trPr>
        <w:tc>
          <w:tcPr>
            <w:tcW w:w="4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72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67011D" w:rsidTr="005C34E7">
        <w:trPr>
          <w:trHeight w:val="127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1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</w:tr>
      <w:tr w:rsidR="0067011D" w:rsidTr="005C34E7">
        <w:trPr>
          <w:trHeight w:val="127"/>
        </w:trPr>
        <w:tc>
          <w:tcPr>
            <w:tcW w:w="1197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7011D" w:rsidTr="005C34E7">
        <w:trPr>
          <w:trHeight w:val="191"/>
        </w:trPr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</w:p>
        </w:tc>
        <w:tc>
          <w:tcPr>
            <w:tcW w:w="1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</w:p>
        </w:tc>
        <w:tc>
          <w:tcPr>
            <w:tcW w:w="4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67011D" w:rsidTr="005C34E7">
        <w:trPr>
          <w:trHeight w:val="260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/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/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/>
        </w:tc>
        <w:tc>
          <w:tcPr>
            <w:tcW w:w="1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/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/>
        </w:tc>
        <w:tc>
          <w:tcPr>
            <w:tcW w:w="4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67011D" w:rsidTr="005C34E7">
        <w:trPr>
          <w:trHeight w:val="127"/>
        </w:trPr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1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</w:tr>
      <w:tr w:rsidR="0067011D" w:rsidTr="005C34E7">
        <w:trPr>
          <w:trHeight w:val="282"/>
        </w:trPr>
        <w:tc>
          <w:tcPr>
            <w:tcW w:w="47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72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 w:rsidP="0067011D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22.09.2016թ</w:t>
            </w:r>
          </w:p>
        </w:tc>
      </w:tr>
      <w:tr w:rsidR="0067011D" w:rsidTr="005C34E7">
        <w:trPr>
          <w:trHeight w:val="296"/>
        </w:trPr>
        <w:tc>
          <w:tcPr>
            <w:tcW w:w="3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 կատարված փոփոխությունների ամսաթիվը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67011D" w:rsidTr="005C34E7">
        <w:trPr>
          <w:trHeight w:val="261"/>
        </w:trPr>
        <w:tc>
          <w:tcPr>
            <w:tcW w:w="340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/>
        </w:tc>
        <w:tc>
          <w:tcPr>
            <w:tcW w:w="2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4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67011D" w:rsidTr="005C34E7">
        <w:trPr>
          <w:trHeight w:val="148"/>
        </w:trPr>
        <w:tc>
          <w:tcPr>
            <w:tcW w:w="340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67011D" w:rsidTr="005C34E7">
        <w:trPr>
          <w:trHeight w:val="12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2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1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:rsidR="0067011D" w:rsidRDefault="0067011D"/>
        </w:tc>
      </w:tr>
      <w:tr w:rsidR="0067011D" w:rsidTr="005C34E7">
        <w:trPr>
          <w:trHeight w:val="127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928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67011D" w:rsidTr="005C34E7">
        <w:trPr>
          <w:trHeight w:val="289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2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67011D" w:rsidTr="005C34E7">
        <w:trPr>
          <w:trHeight w:val="24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1D" w:rsidRDefault="0067011D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</w:tbl>
    <w:tbl>
      <w:tblPr>
        <w:tblW w:w="1197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70"/>
        <w:gridCol w:w="1530"/>
        <w:gridCol w:w="1260"/>
        <w:gridCol w:w="1440"/>
        <w:gridCol w:w="1170"/>
        <w:gridCol w:w="1536"/>
        <w:gridCol w:w="2334"/>
      </w:tblGrid>
      <w:tr w:rsidR="0067011D" w:rsidTr="00E741F3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67011D" w:rsidRDefault="006701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7011D" w:rsidRDefault="0067011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11D" w:rsidRDefault="006701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11D" w:rsidRDefault="006701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11D" w:rsidRDefault="006701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11D" w:rsidRDefault="006701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11D" w:rsidRDefault="006701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11D" w:rsidRDefault="006701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E741F3" w:rsidRPr="00E741F3" w:rsidTr="00E741F3">
        <w:trPr>
          <w:trHeight w:val="45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«Խռնդատ» ՍՊԸ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4800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4800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4800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4800</w:t>
            </w:r>
          </w:p>
        </w:tc>
      </w:tr>
      <w:tr w:rsidR="00E741F3" w:rsidRPr="00E741F3" w:rsidTr="00E741F3">
        <w:trPr>
          <w:trHeight w:val="64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5100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5100</w:t>
            </w:r>
          </w:p>
        </w:tc>
      </w:tr>
      <w:tr w:rsidR="00E741F3" w:rsidRPr="00E741F3" w:rsidTr="00E741F3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3000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3000</w:t>
            </w:r>
          </w:p>
        </w:tc>
      </w:tr>
      <w:tr w:rsidR="00E741F3" w:rsidRPr="00E741F3" w:rsidTr="00E741F3">
        <w:trPr>
          <w:trHeight w:val="46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«Խռնդատ»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82680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82680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82680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82680</w:t>
            </w:r>
          </w:p>
        </w:tc>
      </w:tr>
      <w:tr w:rsidR="00E741F3" w:rsidRPr="00E741F3" w:rsidTr="00E741F3">
        <w:trPr>
          <w:trHeight w:val="48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72000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72000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14400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14400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86400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86400</w:t>
            </w:r>
          </w:p>
        </w:tc>
      </w:tr>
      <w:tr w:rsidR="00E741F3" w:rsidRPr="00E741F3" w:rsidTr="00E741F3">
        <w:trPr>
          <w:trHeight w:val="42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«Խռնդատ»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11400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11400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11400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11400</w:t>
            </w:r>
          </w:p>
        </w:tc>
      </w:tr>
      <w:tr w:rsidR="00E741F3" w:rsidRPr="00E741F3" w:rsidTr="00E741F3">
        <w:trPr>
          <w:trHeight w:val="48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9375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9375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1875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1875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11250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11250</w:t>
            </w:r>
          </w:p>
        </w:tc>
      </w:tr>
      <w:tr w:rsidR="00E741F3" w:rsidRPr="00E741F3" w:rsidTr="00E741F3">
        <w:trPr>
          <w:trHeight w:val="465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«Խռնդատ»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13110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13110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13110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13110</w:t>
            </w:r>
          </w:p>
        </w:tc>
      </w:tr>
      <w:tr w:rsidR="00E741F3" w:rsidRPr="00E741F3" w:rsidTr="00E741F3">
        <w:trPr>
          <w:trHeight w:val="48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33750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33750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6750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6750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40500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40500</w:t>
            </w:r>
          </w:p>
        </w:tc>
      </w:tr>
      <w:tr w:rsidR="00E741F3" w:rsidRPr="00E741F3" w:rsidTr="00E741F3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«Խռնդատ»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7230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7230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7230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7230</w:t>
            </w:r>
          </w:p>
        </w:tc>
      </w:tr>
      <w:tr w:rsidR="00E741F3" w:rsidRPr="00E741F3" w:rsidTr="00E741F3">
        <w:trPr>
          <w:trHeight w:val="48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6000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6000</w:t>
            </w:r>
          </w:p>
        </w:tc>
      </w:tr>
      <w:tr w:rsidR="00E741F3" w:rsidRPr="00E741F3" w:rsidTr="00E741F3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«Խռնդատ»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228600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228600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228600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228600</w:t>
            </w:r>
          </w:p>
        </w:tc>
      </w:tr>
      <w:tr w:rsidR="00E741F3" w:rsidRPr="00E741F3" w:rsidTr="00E741F3">
        <w:trPr>
          <w:trHeight w:val="48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220000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220000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44000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44000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264000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264000</w:t>
            </w:r>
          </w:p>
        </w:tc>
      </w:tr>
      <w:tr w:rsidR="00E741F3" w:rsidRPr="00E741F3" w:rsidTr="00E741F3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«Խռնդատ»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9000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9000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9000</w:t>
            </w:r>
          </w:p>
        </w:tc>
      </w:tr>
      <w:tr w:rsidR="00E741F3" w:rsidRPr="00E741F3" w:rsidTr="00E741F3">
        <w:trPr>
          <w:trHeight w:val="48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6875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6875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1375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1375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8250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8250</w:t>
            </w:r>
          </w:p>
        </w:tc>
      </w:tr>
      <w:tr w:rsidR="00E741F3" w:rsidRPr="00E741F3" w:rsidTr="00E741F3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«Խռնդատ»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8500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8500</w:t>
            </w:r>
          </w:p>
        </w:tc>
      </w:tr>
      <w:tr w:rsidR="00E741F3" w:rsidRPr="00E741F3" w:rsidTr="00E741F3">
        <w:trPr>
          <w:trHeight w:val="48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7500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7500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9000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9000</w:t>
            </w:r>
          </w:p>
        </w:tc>
      </w:tr>
      <w:tr w:rsidR="00E741F3" w:rsidRPr="00E741F3" w:rsidTr="00E741F3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«Խռնդատ»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2832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2832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2832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2832</w:t>
            </w:r>
          </w:p>
        </w:tc>
      </w:tr>
      <w:tr w:rsidR="00E741F3" w:rsidRPr="00E741F3" w:rsidTr="00E741F3">
        <w:trPr>
          <w:trHeight w:val="48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2400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2400</w:t>
            </w:r>
          </w:p>
        </w:tc>
      </w:tr>
      <w:tr w:rsidR="00E741F3" w:rsidRPr="00E741F3" w:rsidTr="00E741F3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«Խռնդատ»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49740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49740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49740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49740</w:t>
            </w:r>
          </w:p>
        </w:tc>
      </w:tr>
      <w:tr w:rsidR="00E741F3" w:rsidRPr="00E741F3" w:rsidTr="00E741F3">
        <w:trPr>
          <w:trHeight w:val="48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48000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48000</w:t>
            </w:r>
          </w:p>
        </w:tc>
      </w:tr>
      <w:tr w:rsidR="00E741F3" w:rsidRPr="00E741F3" w:rsidTr="00E741F3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«Խռնդատ»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42560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42560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42560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42560</w:t>
            </w:r>
          </w:p>
        </w:tc>
      </w:tr>
      <w:tr w:rsidR="00E741F3" w:rsidRPr="00E741F3" w:rsidTr="00E741F3">
        <w:trPr>
          <w:trHeight w:val="48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33500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33500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6700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6700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40200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40200</w:t>
            </w:r>
          </w:p>
        </w:tc>
      </w:tr>
      <w:tr w:rsidR="00E741F3" w:rsidRPr="00E741F3" w:rsidTr="00E741F3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1680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1680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10080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10080</w:t>
            </w:r>
          </w:p>
        </w:tc>
      </w:tr>
      <w:tr w:rsidR="00E741F3" w:rsidRPr="00E741F3" w:rsidTr="00E741F3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«Խռնդատ»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61290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61290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61290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61290</w:t>
            </w:r>
          </w:p>
        </w:tc>
      </w:tr>
      <w:tr w:rsidR="00E741F3" w:rsidRPr="00E741F3" w:rsidTr="00E741F3">
        <w:trPr>
          <w:trHeight w:val="48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49500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49500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9900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9900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59400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59400</w:t>
            </w:r>
          </w:p>
        </w:tc>
      </w:tr>
      <w:tr w:rsidR="00E741F3" w:rsidRPr="00E741F3" w:rsidTr="00E741F3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190000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190000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38000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38000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228000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228000</w:t>
            </w:r>
          </w:p>
        </w:tc>
      </w:tr>
      <w:tr w:rsidR="00E741F3" w:rsidRPr="00E741F3" w:rsidTr="00E741F3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3350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3350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670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670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4020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4020</w:t>
            </w:r>
          </w:p>
        </w:tc>
      </w:tr>
      <w:tr w:rsidR="00E741F3" w:rsidRPr="00E741F3" w:rsidTr="00E741F3">
        <w:trPr>
          <w:trHeight w:val="48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55000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55000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11000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66000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66000</w:t>
            </w:r>
          </w:p>
        </w:tc>
      </w:tr>
      <w:tr w:rsidR="00E741F3" w:rsidRPr="00E741F3" w:rsidTr="00E741F3">
        <w:trPr>
          <w:trHeight w:val="30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«Խռնդատ»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8740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8740</w:t>
            </w:r>
          </w:p>
        </w:tc>
      </w:tr>
      <w:tr w:rsidR="00E741F3" w:rsidRPr="00E741F3" w:rsidTr="00E741F3">
        <w:trPr>
          <w:trHeight w:val="48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F3" w:rsidRPr="00E741F3" w:rsidRDefault="00E741F3" w:rsidP="00E741F3">
            <w:pPr>
              <w:spacing w:after="0" w:line="240" w:lineRule="auto"/>
              <w:jc w:val="center"/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 xml:space="preserve">«Սվետլանա Աթանեսյան»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4500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900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5400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1F3" w:rsidRPr="00E741F3" w:rsidRDefault="00E741F3" w:rsidP="00E741F3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E741F3">
              <w:rPr>
                <w:rFonts w:eastAsia="Times New Roman" w:cs="Calibri"/>
                <w:color w:val="000000"/>
              </w:rPr>
              <w:t>5400</w:t>
            </w:r>
          </w:p>
        </w:tc>
      </w:tr>
    </w:tbl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49"/>
        <w:gridCol w:w="441"/>
        <w:gridCol w:w="6"/>
        <w:gridCol w:w="721"/>
        <w:gridCol w:w="947"/>
        <w:gridCol w:w="354"/>
        <w:gridCol w:w="49"/>
        <w:gridCol w:w="608"/>
        <w:gridCol w:w="562"/>
        <w:gridCol w:w="900"/>
        <w:gridCol w:w="720"/>
        <w:gridCol w:w="174"/>
        <w:gridCol w:w="180"/>
        <w:gridCol w:w="457"/>
        <w:gridCol w:w="269"/>
        <w:gridCol w:w="972"/>
        <w:gridCol w:w="107"/>
        <w:gridCol w:w="29"/>
        <w:gridCol w:w="417"/>
        <w:gridCol w:w="365"/>
        <w:gridCol w:w="178"/>
        <w:gridCol w:w="490"/>
        <w:gridCol w:w="146"/>
        <w:gridCol w:w="286"/>
        <w:gridCol w:w="600"/>
        <w:gridCol w:w="112"/>
        <w:gridCol w:w="368"/>
        <w:gridCol w:w="74"/>
        <w:gridCol w:w="989"/>
      </w:tblGrid>
      <w:tr w:rsidR="00294526" w:rsidTr="0067011D">
        <w:trPr>
          <w:trHeight w:val="480"/>
        </w:trPr>
        <w:tc>
          <w:tcPr>
            <w:tcW w:w="2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spacing w:after="200" w:line="276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/>
        </w:tc>
      </w:tr>
      <w:tr w:rsidR="00294526" w:rsidTr="0067011D">
        <w:trPr>
          <w:trHeight w:val="270"/>
        </w:trPr>
        <w:tc>
          <w:tcPr>
            <w:tcW w:w="1197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294526" w:rsidTr="0067011D">
        <w:trPr>
          <w:trHeight w:val="27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Հ</w:t>
            </w:r>
          </w:p>
        </w:tc>
        <w:tc>
          <w:tcPr>
            <w:tcW w:w="1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 xml:space="preserve">Մասնակցի 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անվանումը</w:t>
            </w:r>
          </w:p>
        </w:tc>
        <w:tc>
          <w:tcPr>
            <w:tcW w:w="1035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Գնահատման արդյունքները (անբավարար)</w:t>
            </w:r>
          </w:p>
        </w:tc>
      </w:tr>
      <w:tr w:rsidR="00294526" w:rsidTr="0067011D">
        <w:trPr>
          <w:trHeight w:val="18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ind w:left="-47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294526" w:rsidTr="0067011D">
        <w:trPr>
          <w:trHeight w:val="51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294526" w:rsidTr="0067011D">
        <w:trPr>
          <w:trHeight w:val="795"/>
        </w:trPr>
        <w:tc>
          <w:tcPr>
            <w:tcW w:w="2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294526" w:rsidTr="0067011D">
        <w:trPr>
          <w:trHeight w:val="270"/>
        </w:trPr>
        <w:tc>
          <w:tcPr>
            <w:tcW w:w="5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2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E741F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05.10.2016թ</w:t>
            </w:r>
          </w:p>
        </w:tc>
      </w:tr>
      <w:tr w:rsidR="00294526" w:rsidTr="0067011D">
        <w:trPr>
          <w:trHeight w:val="705"/>
        </w:trPr>
        <w:tc>
          <w:tcPr>
            <w:tcW w:w="575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294526" w:rsidTr="00680406">
        <w:trPr>
          <w:trHeight w:val="525"/>
        </w:trPr>
        <w:tc>
          <w:tcPr>
            <w:tcW w:w="575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Pr="000F5558" w:rsidRDefault="0068040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F555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05.10.2016թ</w:t>
            </w: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Pr="000F5558" w:rsidRDefault="000F555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F555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10.10.2016թ</w:t>
            </w:r>
          </w:p>
        </w:tc>
      </w:tr>
      <w:tr w:rsidR="00294526" w:rsidTr="0067011D">
        <w:trPr>
          <w:trHeight w:val="270"/>
        </w:trPr>
        <w:tc>
          <w:tcPr>
            <w:tcW w:w="5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Pr="000F5558" w:rsidRDefault="0068040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F555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10.10.2016թ</w:t>
            </w: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Pr="000F5558" w:rsidRDefault="00294526">
            <w:pPr>
              <w:jc w:val="center"/>
            </w:pPr>
          </w:p>
        </w:tc>
      </w:tr>
      <w:tr w:rsidR="00294526" w:rsidTr="00680406">
        <w:trPr>
          <w:trHeight w:val="535"/>
        </w:trPr>
        <w:tc>
          <w:tcPr>
            <w:tcW w:w="5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Default="000F555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11.</w:t>
            </w:r>
            <w:r w:rsidR="0068040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10.2016թ</w:t>
            </w:r>
          </w:p>
        </w:tc>
      </w:tr>
      <w:tr w:rsidR="00294526" w:rsidTr="00680406">
        <w:trPr>
          <w:trHeight w:val="535"/>
        </w:trPr>
        <w:tc>
          <w:tcPr>
            <w:tcW w:w="5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2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Default="000F555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11.</w:t>
            </w:r>
            <w:r w:rsidR="0068040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10.2016թ</w:t>
            </w:r>
          </w:p>
        </w:tc>
      </w:tr>
      <w:tr w:rsidR="00294526" w:rsidTr="0067011D">
        <w:trPr>
          <w:trHeight w:val="457"/>
        </w:trPr>
        <w:tc>
          <w:tcPr>
            <w:tcW w:w="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6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3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294526" w:rsidTr="0067011D">
        <w:trPr>
          <w:trHeight w:val="340"/>
        </w:trPr>
        <w:tc>
          <w:tcPr>
            <w:tcW w:w="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294526" w:rsidTr="0067011D">
        <w:trPr>
          <w:trHeight w:val="430"/>
        </w:trPr>
        <w:tc>
          <w:tcPr>
            <w:tcW w:w="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294526" w:rsidTr="0067011D">
        <w:trPr>
          <w:trHeight w:val="889"/>
        </w:trPr>
        <w:tc>
          <w:tcPr>
            <w:tcW w:w="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294526" w:rsidTr="00680406">
        <w:trPr>
          <w:trHeight w:val="25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4526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 w:rsidR="0068040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,5, 7, 9, 11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Pr="000F5558" w:rsidRDefault="0068040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F555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«Խռնդատ» ՍՊԸ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Pr="000F5558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F555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ՀՊՏՀ-ՇՀԱՊՁԲ-16/2-5</w:t>
            </w:r>
            <w:r w:rsidRPr="000F555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-2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Pr="000F5558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F555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11.10.2016թ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Pr="000F5558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F555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30.12.2016թ</w:t>
            </w: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Pr="000F5558" w:rsidRDefault="00294526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337690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526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337690</w:t>
            </w:r>
          </w:p>
        </w:tc>
      </w:tr>
      <w:tr w:rsidR="000B0343" w:rsidTr="00680406">
        <w:trPr>
          <w:trHeight w:val="25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2, 6, 8, 10, 12, 13, 14, 15, 16, 17, 18, 20, 21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Pr="000F5558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F555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«Սվետլանա Աթանեսյան» ՍՊԸ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Pr="000F5558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F555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ՀՊՏՀ-ՇՀԱՊՁԲ-16/2-5</w:t>
            </w:r>
            <w:r w:rsidRPr="000F555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-1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Pr="000F5558" w:rsidRDefault="000B0343" w:rsidP="009A4AB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F555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11.10.2016թ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Pr="000F5558" w:rsidRDefault="000B0343" w:rsidP="009A4AB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F5558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30.12.2016թ</w:t>
            </w: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Pr="000F5558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Default="000F555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492000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Default="000F5558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492000</w:t>
            </w:r>
          </w:p>
        </w:tc>
      </w:tr>
      <w:tr w:rsidR="000B0343" w:rsidTr="0067011D">
        <w:trPr>
          <w:trHeight w:val="25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0B0343" w:rsidRDefault="000B0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0B0343" w:rsidRDefault="000B0343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B0343" w:rsidTr="0067011D">
        <w:trPr>
          <w:trHeight w:val="340"/>
        </w:trPr>
        <w:tc>
          <w:tcPr>
            <w:tcW w:w="1197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0B0343" w:rsidRPr="00294526" w:rsidTr="0067011D">
        <w:trPr>
          <w:trHeight w:val="790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0B0343" w:rsidTr="00680406">
        <w:trPr>
          <w:trHeight w:val="259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 w:rsidP="009A4AB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1,5, 7, 9, 11</w:t>
            </w:r>
          </w:p>
        </w:tc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 w:rsidP="009A4AB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t>«Խռնդատ» ՍՊԸ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Կոտայքի մ., Գ. Զովունի 15/35    հեռ. 098.709.819 </w:t>
            </w:r>
          </w:p>
        </w:tc>
        <w:tc>
          <w:tcPr>
            <w:tcW w:w="2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khrndatltd@gmail.com</w:t>
            </w:r>
          </w:p>
        </w:tc>
        <w:tc>
          <w:tcPr>
            <w:tcW w:w="2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163228127060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03313527</w:t>
            </w:r>
          </w:p>
        </w:tc>
      </w:tr>
      <w:tr w:rsidR="000B0343" w:rsidTr="00680406">
        <w:trPr>
          <w:trHeight w:val="259"/>
        </w:trPr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Default="000B0343" w:rsidP="009A4AB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2, 6, 8, 10, 12, 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13, 14, 15, 16, 17, 18, 20, 21</w:t>
            </w:r>
          </w:p>
        </w:tc>
        <w:tc>
          <w:tcPr>
            <w:tcW w:w="3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Default="000B0343" w:rsidP="009A4AB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E741F3">
              <w:rPr>
                <w:rFonts w:ascii="Arial Unicode" w:eastAsia="Times New Roman" w:hAnsi="Arial Unicode" w:cs="Calibri"/>
                <w:color w:val="000000"/>
                <w:sz w:val="18"/>
                <w:szCs w:val="18"/>
              </w:rPr>
              <w:lastRenderedPageBreak/>
              <w:t>«Սվետլանա Աթանեսյան» ՍՊԸ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 xml:space="preserve">ք. Երևան, Կոմիտասի պող. 33 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հեռ 055.22.00</w:t>
            </w:r>
          </w:p>
        </w:tc>
        <w:tc>
          <w:tcPr>
            <w:tcW w:w="24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svetlanaatanesyan7@gmail.com</w:t>
            </w:r>
          </w:p>
        </w:tc>
        <w:tc>
          <w:tcPr>
            <w:tcW w:w="2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24104004764900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00102387</w:t>
            </w:r>
          </w:p>
        </w:tc>
      </w:tr>
      <w:tr w:rsidR="000B0343" w:rsidTr="0067011D">
        <w:trPr>
          <w:trHeight w:val="394"/>
        </w:trPr>
        <w:tc>
          <w:tcPr>
            <w:tcW w:w="4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78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0B0343" w:rsidTr="0067011D">
        <w:trPr>
          <w:trHeight w:val="25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</w:tr>
      <w:tr w:rsidR="000B0343" w:rsidTr="0067011D">
        <w:trPr>
          <w:trHeight w:val="1051"/>
        </w:trPr>
        <w:tc>
          <w:tcPr>
            <w:tcW w:w="4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8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0B0343" w:rsidTr="0067011D">
        <w:trPr>
          <w:trHeight w:val="196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</w:tr>
      <w:tr w:rsidR="000B0343" w:rsidTr="0067011D">
        <w:trPr>
          <w:trHeight w:val="1042"/>
        </w:trPr>
        <w:tc>
          <w:tcPr>
            <w:tcW w:w="4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8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</w:tr>
      <w:tr w:rsidR="000B0343" w:rsidTr="0067011D">
        <w:trPr>
          <w:trHeight w:val="25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</w:tr>
      <w:tr w:rsidR="000B0343" w:rsidTr="0067011D">
        <w:trPr>
          <w:trHeight w:val="826"/>
        </w:trPr>
        <w:tc>
          <w:tcPr>
            <w:tcW w:w="4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8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</w:tr>
      <w:tr w:rsidR="000B0343" w:rsidTr="0067011D">
        <w:trPr>
          <w:trHeight w:val="25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</w:tr>
      <w:tr w:rsidR="000B0343" w:rsidTr="0067011D">
        <w:trPr>
          <w:trHeight w:val="331"/>
        </w:trPr>
        <w:tc>
          <w:tcPr>
            <w:tcW w:w="4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8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</w:tr>
      <w:tr w:rsidR="000B0343" w:rsidTr="0067011D">
        <w:trPr>
          <w:trHeight w:val="151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1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/>
        </w:tc>
      </w:tr>
      <w:tr w:rsidR="000B0343" w:rsidTr="0067011D">
        <w:trPr>
          <w:trHeight w:val="313"/>
        </w:trPr>
        <w:tc>
          <w:tcPr>
            <w:tcW w:w="1197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0343" w:rsidTr="0067011D">
        <w:trPr>
          <w:trHeight w:val="331"/>
        </w:trPr>
        <w:tc>
          <w:tcPr>
            <w:tcW w:w="4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0B0343" w:rsidTr="0067011D">
        <w:trPr>
          <w:trHeight w:val="340"/>
        </w:trPr>
        <w:tc>
          <w:tcPr>
            <w:tcW w:w="4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0B0343" w:rsidTr="0067011D">
        <w:trPr>
          <w:trHeight w:val="636"/>
        </w:trPr>
        <w:tc>
          <w:tcPr>
            <w:tcW w:w="1197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0343" w:rsidRDefault="000B0343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294526" w:rsidRDefault="00294526" w:rsidP="00294526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294526" w:rsidRDefault="00294526" w:rsidP="00294526">
      <w:pPr>
        <w:rPr>
          <w:lang w:val="af-ZA"/>
        </w:rPr>
      </w:pPr>
    </w:p>
    <w:p w:rsidR="00294526" w:rsidRDefault="00294526" w:rsidP="00294526">
      <w:pPr>
        <w:rPr>
          <w:lang w:val="af-ZA"/>
        </w:rPr>
      </w:pPr>
    </w:p>
    <w:p w:rsidR="00294526" w:rsidRDefault="00294526" w:rsidP="00294526">
      <w:pPr>
        <w:rPr>
          <w:lang w:val="af-ZA"/>
        </w:rPr>
      </w:pPr>
    </w:p>
    <w:p w:rsidR="00294526" w:rsidRDefault="00294526" w:rsidP="00294526">
      <w:pPr>
        <w:rPr>
          <w:lang w:val="af-ZA"/>
        </w:rPr>
      </w:pPr>
    </w:p>
    <w:p w:rsidR="004F6C97" w:rsidRPr="00294526" w:rsidRDefault="004F6C97">
      <w:pPr>
        <w:rPr>
          <w:lang w:val="af-ZA"/>
        </w:rPr>
      </w:pPr>
    </w:p>
    <w:sectPr w:rsidR="004F6C97" w:rsidRPr="00294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D"/>
    <w:rsid w:val="000B0343"/>
    <w:rsid w:val="000F5558"/>
    <w:rsid w:val="00294526"/>
    <w:rsid w:val="004F6C97"/>
    <w:rsid w:val="005C34E7"/>
    <w:rsid w:val="0067011D"/>
    <w:rsid w:val="00680406"/>
    <w:rsid w:val="00A1097D"/>
    <w:rsid w:val="00E7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5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5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5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5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2016-10-13T12:27:00Z</dcterms:created>
  <dcterms:modified xsi:type="dcterms:W3CDTF">2016-10-13T13:34:00Z</dcterms:modified>
</cp:coreProperties>
</file>