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4333" w:rsidRPr="008C77A4" w:rsidRDefault="009A4333" w:rsidP="009A4333">
      <w:pPr>
        <w:pStyle w:val="Heading1"/>
        <w:rPr>
          <w:rFonts w:eastAsia="Times New Roman"/>
          <w:snapToGrid w:val="0"/>
          <w:sz w:val="24"/>
          <w:szCs w:val="24"/>
          <w:lang w:val="en-GB"/>
        </w:rPr>
      </w:pPr>
      <w:bookmarkStart w:id="0" w:name="_Toc402512679"/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ԲՆԱՊԱՀՊԱՆԱԿԱՆ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hy-AM"/>
        </w:rPr>
        <w:t>ԵՎ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ՍՈՑԻԱԼԱԿԱՆ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ՎԵՐՋՆԱԿԱՆ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ԳՆԱՀԱՏՄԱՆ</w:t>
      </w:r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  <w:r w:rsidRPr="008C77A4">
        <w:rPr>
          <w:rFonts w:ascii="Sylfaen" w:eastAsia="Times New Roman" w:hAnsi="Sylfaen" w:cs="Sylfaen"/>
          <w:snapToGrid w:val="0"/>
          <w:sz w:val="24"/>
          <w:szCs w:val="24"/>
          <w:lang w:val="en-GB"/>
        </w:rPr>
        <w:t>ՑՈՒՑԱԿ</w:t>
      </w:r>
      <w:bookmarkEnd w:id="0"/>
      <w:r w:rsidRPr="008C77A4">
        <w:rPr>
          <w:rFonts w:eastAsia="Times New Roman"/>
          <w:snapToGrid w:val="0"/>
          <w:sz w:val="24"/>
          <w:szCs w:val="24"/>
          <w:lang w:val="en-GB"/>
        </w:rPr>
        <w:t xml:space="preserve"> </w:t>
      </w:r>
    </w:p>
    <w:p w:rsidR="009A4333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121476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02483F" w:rsidRDefault="009A4333" w:rsidP="009A4333">
      <w:pPr>
        <w:spacing w:after="0" w:line="240" w:lineRule="auto"/>
        <w:rPr>
          <w:rFonts w:ascii="Sylfaen" w:eastAsia="Times New Roman" w:hAnsi="Sylfaen" w:cs="Sylfaen"/>
          <w:sz w:val="24"/>
          <w:szCs w:val="24"/>
          <w:lang w:val="hy-AM"/>
        </w:rPr>
      </w:pPr>
      <w:r w:rsidRPr="00634B78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վայրը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        Շիրակի մարզ,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Սպանդարյան</w:t>
      </w:r>
      <w:r w:rsidRPr="00634B78">
        <w:rPr>
          <w:rFonts w:ascii="Sylfaen" w:eastAsia="Times New Roman" w:hAnsi="Sylfaen" w:cs="Sylfaen"/>
          <w:sz w:val="24"/>
          <w:szCs w:val="24"/>
          <w:lang w:val="hy-AM"/>
        </w:rPr>
        <w:t xml:space="preserve"> համայնք</w:t>
      </w:r>
    </w:p>
    <w:p w:rsidR="001039BE" w:rsidRPr="0002483F" w:rsidRDefault="001039BE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Default="009A4333" w:rsidP="009A4333">
      <w:pPr>
        <w:spacing w:after="0" w:line="240" w:lineRule="auto"/>
        <w:rPr>
          <w:rFonts w:ascii="Sylfaen" w:eastAsia="Times New Roman" w:hAnsi="Sylfaen" w:cs="Sylfaen"/>
          <w:sz w:val="24"/>
          <w:szCs w:val="24"/>
          <w:lang w:val="hy-AM"/>
        </w:rPr>
      </w:pPr>
      <w:r w:rsidRPr="0002483F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Միկրոծրագրի անվանումը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 xml:space="preserve">  </w:t>
      </w:r>
      <w:r w:rsidR="00C665F0"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Նոր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 xml:space="preserve">մանկապարտեզի </w:t>
      </w:r>
      <w:r w:rsidR="001039BE" w:rsidRPr="0002483F"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կառուցում</w:t>
      </w:r>
      <w:r w:rsidR="00C665F0">
        <w:rPr>
          <w:rFonts w:ascii="Sylfaen" w:eastAsia="Times New Roman" w:hAnsi="Sylfaen" w:cs="Sylfaen"/>
          <w:sz w:val="24"/>
          <w:szCs w:val="24"/>
          <w:lang w:val="hy-AM"/>
        </w:rPr>
        <w:t xml:space="preserve"> </w:t>
      </w:r>
    </w:p>
    <w:p w:rsidR="00C665F0" w:rsidRPr="0002483F" w:rsidRDefault="00C665F0" w:rsidP="009A4333">
      <w:pPr>
        <w:spacing w:after="0" w:line="240" w:lineRule="auto"/>
        <w:rPr>
          <w:rFonts w:ascii="Sylfaen" w:eastAsia="Times New Roman" w:hAnsi="Sylfaen" w:cs="Sylfaen"/>
          <w:sz w:val="24"/>
          <w:szCs w:val="24"/>
          <w:lang w:val="hy-AM"/>
        </w:rPr>
      </w:pPr>
      <w:r>
        <w:rPr>
          <w:rFonts w:ascii="Sylfaen" w:eastAsia="Times New Roman" w:hAnsi="Sylfaen" w:cs="Sylfaen"/>
          <w:sz w:val="24"/>
          <w:szCs w:val="24"/>
          <w:lang w:val="hy-AM"/>
        </w:rPr>
        <w:t xml:space="preserve">                                                                                  Սպանդարյան համայնքում</w:t>
      </w:r>
    </w:p>
    <w:p w:rsidR="001039BE" w:rsidRPr="00121476" w:rsidRDefault="001039BE" w:rsidP="009A4333">
      <w:pPr>
        <w:spacing w:after="0" w:line="240" w:lineRule="auto"/>
        <w:rPr>
          <w:rFonts w:ascii="Arial Armenian" w:eastAsia="Times New Roman" w:hAnsi="Arial Armenian" w:cs="Times New Roman"/>
          <w:sz w:val="24"/>
          <w:szCs w:val="24"/>
          <w:u w:val="single"/>
          <w:lang w:val="hy-AM"/>
        </w:rPr>
      </w:pPr>
    </w:p>
    <w:p w:rsidR="009A4333" w:rsidRPr="0002483F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u w:val="single"/>
          <w:lang w:val="hy-AM"/>
        </w:rPr>
      </w:pPr>
      <w:r w:rsidRPr="0002483F">
        <w:rPr>
          <w:rFonts w:ascii="Sylfaen" w:eastAsia="Times New Roman" w:hAnsi="Sylfaen" w:cs="Sylfaen"/>
          <w:b/>
          <w:sz w:val="24"/>
          <w:szCs w:val="24"/>
          <w:lang w:val="hy-AM"/>
        </w:rPr>
        <w:t>Միկրոծրագիր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ab/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ab/>
        <w:t xml:space="preserve">            </w:t>
      </w:r>
      <w:r w:rsidRPr="0002483F">
        <w:rPr>
          <w:rFonts w:ascii="Sylfaen" w:eastAsia="Times New Roman" w:hAnsi="Sylfaen" w:cs="Times New Roman"/>
          <w:sz w:val="24"/>
          <w:szCs w:val="24"/>
          <w:u w:val="single"/>
          <w:lang w:val="hy-AM"/>
        </w:rPr>
        <w:t>TSH-09</w:t>
      </w:r>
    </w:p>
    <w:p w:rsidR="009A4333" w:rsidRPr="0002483F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02483F" w:rsidRDefault="009A4333" w:rsidP="009A4333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02483F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 Բ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նապահպանական</w:t>
      </w:r>
      <w:r w:rsidR="001039BE" w:rsidRPr="0002483F">
        <w:rPr>
          <w:rFonts w:ascii="Sylfaen" w:eastAsia="Times New Roman" w:hAnsi="Sylfaen" w:cs="Sylfaen"/>
          <w:sz w:val="24"/>
          <w:szCs w:val="24"/>
          <w:lang w:val="hy-AM"/>
        </w:rPr>
        <w:t xml:space="preserve"> և Սոցիալական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կառավարման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պլանը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 /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Բ</w:t>
      </w:r>
      <w:r w:rsidR="001039BE" w:rsidRPr="0002483F">
        <w:rPr>
          <w:rFonts w:ascii="Sylfaen" w:eastAsia="Times New Roman" w:hAnsi="Sylfaen" w:cs="Sylfaen"/>
          <w:sz w:val="24"/>
          <w:szCs w:val="24"/>
          <w:lang w:val="hy-AM"/>
        </w:rPr>
        <w:t>Ս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ԿՊ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/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մշակվել</w:t>
      </w:r>
      <w:r w:rsidRPr="0002483F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02483F">
        <w:rPr>
          <w:rFonts w:ascii="Sylfaen" w:eastAsia="Times New Roman" w:hAnsi="Sylfaen" w:cs="Sylfaen"/>
          <w:sz w:val="24"/>
          <w:szCs w:val="24"/>
          <w:lang w:val="hy-AM"/>
        </w:rPr>
        <w:t>է`</w:t>
      </w:r>
    </w:p>
    <w:p w:rsidR="009A4333" w:rsidRPr="0002483F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121476" w:rsidRDefault="009A4333" w:rsidP="009A4333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C665F0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C665F0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</w:t>
      </w:r>
      <w:r w:rsidRPr="00C665F0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Ոչ -</w:t>
      </w:r>
    </w:p>
    <w:p w:rsidR="009A4333" w:rsidRPr="00C665F0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</w:p>
    <w:p w:rsidR="009A4333" w:rsidRPr="00C665F0" w:rsidRDefault="009A4333" w:rsidP="009A4333">
      <w:pPr>
        <w:spacing w:after="0" w:line="240" w:lineRule="auto"/>
        <w:jc w:val="both"/>
        <w:rPr>
          <w:rFonts w:ascii="Sylfaen" w:eastAsia="Times New Roman" w:hAnsi="Sylfaen" w:cs="Times New Roman"/>
          <w:sz w:val="24"/>
          <w:szCs w:val="24"/>
          <w:lang w:val="hy-AM"/>
        </w:rPr>
      </w:pPr>
      <w:r w:rsidRPr="00C665F0">
        <w:rPr>
          <w:rFonts w:ascii="Sylfaen" w:eastAsia="Times New Roman" w:hAnsi="Sylfaen" w:cs="Sylfaen"/>
          <w:sz w:val="24"/>
          <w:szCs w:val="24"/>
          <w:lang w:val="hy-AM"/>
        </w:rPr>
        <w:t>Արդյո՞ք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Բ</w:t>
      </w:r>
      <w:r w:rsidR="001039BE" w:rsidRPr="00C665F0">
        <w:rPr>
          <w:rFonts w:ascii="Sylfaen" w:eastAsia="Times New Roman" w:hAnsi="Sylfaen" w:cs="Sylfaen"/>
          <w:sz w:val="24"/>
          <w:szCs w:val="24"/>
          <w:lang w:val="hy-AM"/>
        </w:rPr>
        <w:t>Ս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ԿՊ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տրամադրել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="00C665F0">
        <w:rPr>
          <w:rFonts w:ascii="Sylfaen" w:eastAsia="Times New Roman" w:hAnsi="Sylfaen" w:cs="Sylfaen"/>
          <w:sz w:val="24"/>
          <w:szCs w:val="24"/>
          <w:lang w:val="hy-AM"/>
        </w:rPr>
        <w:t>է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հնարավոր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ազդեցությունների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ամբողջական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ցուցակը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և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հաստատել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համապատասխան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միջոց</w:t>
      </w:r>
      <w:r w:rsidR="00C665F0">
        <w:rPr>
          <w:rFonts w:ascii="Sylfaen" w:eastAsia="Times New Roman" w:hAnsi="Sylfaen" w:cs="Sylfaen"/>
          <w:sz w:val="24"/>
          <w:szCs w:val="24"/>
          <w:lang w:val="hy-AM"/>
        </w:rPr>
        <w:t>առում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ներ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դրանց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մեղմացման</w:t>
      </w:r>
      <w:r w:rsidRPr="00C665F0">
        <w:rPr>
          <w:rFonts w:ascii="Sylfaen" w:eastAsia="Times New Roman" w:hAnsi="Sylfaen" w:cs="Times New Roman"/>
          <w:sz w:val="24"/>
          <w:szCs w:val="24"/>
          <w:lang w:val="hy-AM"/>
        </w:rPr>
        <w:t xml:space="preserve"> </w:t>
      </w:r>
      <w:r w:rsidRPr="00C665F0">
        <w:rPr>
          <w:rFonts w:ascii="Sylfaen" w:eastAsia="Times New Roman" w:hAnsi="Sylfaen" w:cs="Sylfaen"/>
          <w:sz w:val="24"/>
          <w:szCs w:val="24"/>
          <w:lang w:val="hy-AM"/>
        </w:rPr>
        <w:t>համար</w:t>
      </w:r>
    </w:p>
    <w:p w:rsidR="009A4333" w:rsidRPr="00C665F0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121476" w:rsidRDefault="009A4333" w:rsidP="009A4333">
      <w:pPr>
        <w:spacing w:after="0" w:line="240" w:lineRule="auto"/>
        <w:jc w:val="center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751527">
        <w:rPr>
          <w:rFonts w:ascii="Sylfaen" w:eastAsia="Times New Roman" w:hAnsi="Sylfaen" w:cs="Sylfaen"/>
          <w:b/>
          <w:sz w:val="24"/>
          <w:szCs w:val="24"/>
          <w:lang w:val="hy-AM"/>
        </w:rPr>
        <w:t>Այո</w:t>
      </w:r>
      <w:r w:rsidRPr="00751527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+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    </w:t>
      </w:r>
      <w:r w:rsidRPr="00751527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Times New Roman"/>
          <w:b/>
          <w:sz w:val="24"/>
          <w:szCs w:val="24"/>
          <w:lang w:val="hy-AM"/>
        </w:rPr>
        <w:t>Ոչ -</w:t>
      </w:r>
    </w:p>
    <w:p w:rsidR="009A4333" w:rsidRPr="00751527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751527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p w:rsidR="009A4333" w:rsidRPr="00751527" w:rsidRDefault="009A4333" w:rsidP="009A4333">
      <w:pPr>
        <w:spacing w:after="0" w:line="240" w:lineRule="auto"/>
        <w:rPr>
          <w:rFonts w:ascii="Sylfaen" w:eastAsia="Times New Roman" w:hAnsi="Sylfaen" w:cs="Times New Roman"/>
          <w:b/>
          <w:sz w:val="24"/>
          <w:szCs w:val="24"/>
          <w:lang w:val="hy-AM"/>
        </w:rPr>
      </w:pPr>
      <w:r w:rsidRPr="00751527">
        <w:rPr>
          <w:rFonts w:ascii="Sylfaen" w:eastAsia="Times New Roman" w:hAnsi="Sylfaen" w:cs="Sylfaen"/>
          <w:b/>
          <w:sz w:val="24"/>
          <w:szCs w:val="24"/>
          <w:lang w:val="hy-AM"/>
        </w:rPr>
        <w:t>Վերջնական</w:t>
      </w:r>
      <w:r w:rsidRPr="00751527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751527">
        <w:rPr>
          <w:rFonts w:ascii="Sylfaen" w:eastAsia="Times New Roman" w:hAnsi="Sylfaen" w:cs="Sylfaen"/>
          <w:b/>
          <w:sz w:val="24"/>
          <w:szCs w:val="24"/>
          <w:lang w:val="hy-AM"/>
        </w:rPr>
        <w:t>բնապահպանական</w:t>
      </w:r>
      <w:r w:rsidRPr="00751527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751527">
        <w:rPr>
          <w:rFonts w:ascii="Sylfaen" w:eastAsia="Times New Roman" w:hAnsi="Sylfaen" w:cs="Sylfaen"/>
          <w:b/>
          <w:sz w:val="24"/>
          <w:szCs w:val="24"/>
          <w:lang w:val="hy-AM"/>
        </w:rPr>
        <w:t>գնահատման</w:t>
      </w:r>
      <w:r w:rsidRPr="00751527">
        <w:rPr>
          <w:rFonts w:ascii="Sylfaen" w:eastAsia="Times New Roman" w:hAnsi="Sylfaen" w:cs="Times New Roman"/>
          <w:b/>
          <w:sz w:val="24"/>
          <w:szCs w:val="24"/>
          <w:lang w:val="hy-AM"/>
        </w:rPr>
        <w:t xml:space="preserve"> </w:t>
      </w:r>
      <w:r w:rsidRPr="00751527">
        <w:rPr>
          <w:rFonts w:ascii="Sylfaen" w:eastAsia="Times New Roman" w:hAnsi="Sylfaen" w:cs="Sylfaen"/>
          <w:b/>
          <w:sz w:val="24"/>
          <w:szCs w:val="24"/>
          <w:lang w:val="hy-AM"/>
        </w:rPr>
        <w:t>եզրակացությունը</w:t>
      </w:r>
    </w:p>
    <w:p w:rsidR="009A4333" w:rsidRPr="00751527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  <w:lang w:val="hy-AM"/>
        </w:rPr>
      </w:pPr>
    </w:p>
    <w:tbl>
      <w:tblPr>
        <w:tblStyle w:val="TableGrid"/>
        <w:tblW w:w="0" w:type="auto"/>
        <w:tblInd w:w="1098" w:type="dxa"/>
        <w:tblLook w:val="04A0" w:firstRow="1" w:lastRow="0" w:firstColumn="1" w:lastColumn="0" w:noHBand="0" w:noVBand="1"/>
      </w:tblPr>
      <w:tblGrid>
        <w:gridCol w:w="3534"/>
        <w:gridCol w:w="3576"/>
      </w:tblGrid>
      <w:tr w:rsidR="009A4333" w:rsidRPr="0040126B" w:rsidTr="00CC125E">
        <w:trPr>
          <w:trHeight w:val="528"/>
        </w:trPr>
        <w:tc>
          <w:tcPr>
            <w:tcW w:w="7110" w:type="dxa"/>
            <w:gridSpan w:val="2"/>
            <w:vAlign w:val="center"/>
          </w:tcPr>
          <w:p w:rsidR="009A4333" w:rsidRPr="00121476" w:rsidRDefault="009A4333" w:rsidP="00CC125E">
            <w:pPr>
              <w:jc w:val="center"/>
              <w:rPr>
                <w:rFonts w:ascii="Sylfaen" w:hAnsi="Sylfaen"/>
                <w:b/>
                <w:sz w:val="24"/>
                <w:szCs w:val="24"/>
              </w:rPr>
            </w:pPr>
            <w:proofErr w:type="spellStart"/>
            <w:r w:rsidRPr="00121476">
              <w:rPr>
                <w:rFonts w:ascii="Sylfaen" w:hAnsi="Sylfaen" w:cs="Sylfaen"/>
                <w:b/>
                <w:sz w:val="24"/>
                <w:szCs w:val="24"/>
              </w:rPr>
              <w:t>Եզրակացություն</w:t>
            </w:r>
            <w:proofErr w:type="spellEnd"/>
          </w:p>
        </w:tc>
      </w:tr>
      <w:tr w:rsidR="009A4333" w:rsidRPr="0040126B" w:rsidTr="00CC125E">
        <w:trPr>
          <w:trHeight w:val="982"/>
        </w:trPr>
        <w:tc>
          <w:tcPr>
            <w:tcW w:w="3534" w:type="dxa"/>
            <w:vAlign w:val="center"/>
          </w:tcPr>
          <w:p w:rsidR="009A4333" w:rsidRPr="0040126B" w:rsidRDefault="009A4333" w:rsidP="00CC125E">
            <w:pPr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մերժել</w:t>
            </w:r>
            <w:proofErr w:type="spellEnd"/>
          </w:p>
        </w:tc>
        <w:tc>
          <w:tcPr>
            <w:tcW w:w="3576" w:type="dxa"/>
          </w:tcPr>
          <w:p w:rsidR="009A4333" w:rsidRPr="0040126B" w:rsidRDefault="009A4333" w:rsidP="00CC125E">
            <w:pPr>
              <w:jc w:val="center"/>
              <w:rPr>
                <w:rFonts w:ascii="Sylfaen" w:hAnsi="Sylfaen"/>
                <w:sz w:val="24"/>
                <w:szCs w:val="24"/>
              </w:rPr>
            </w:pP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Միկրոծրագիրը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հաստատված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է</w:t>
            </w:r>
            <w:r w:rsidRPr="0040126B">
              <w:rPr>
                <w:rFonts w:ascii="Sylfaen" w:hAnsi="Sylfaen"/>
                <w:sz w:val="24"/>
                <w:szCs w:val="24"/>
              </w:rPr>
              <w:t xml:space="preserve">: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Բնապահպանական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գնահատումը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  <w:sz w:val="24"/>
                <w:szCs w:val="24"/>
              </w:rPr>
              <w:t>ավարտված</w:t>
            </w:r>
            <w:proofErr w:type="spellEnd"/>
            <w:r w:rsidRPr="0040126B">
              <w:rPr>
                <w:rFonts w:ascii="Sylfaen" w:hAnsi="Sylfaen"/>
                <w:sz w:val="24"/>
                <w:szCs w:val="24"/>
              </w:rPr>
              <w:t xml:space="preserve"> </w:t>
            </w:r>
            <w:r w:rsidRPr="0040126B">
              <w:rPr>
                <w:rFonts w:ascii="Sylfaen" w:hAnsi="Sylfaen" w:cs="Sylfaen"/>
                <w:sz w:val="24"/>
                <w:szCs w:val="24"/>
              </w:rPr>
              <w:t>է</w:t>
            </w:r>
            <w:r w:rsidRPr="0040126B">
              <w:rPr>
                <w:rFonts w:ascii="Sylfaen" w:hAnsi="Sylfaen"/>
                <w:sz w:val="24"/>
                <w:szCs w:val="24"/>
              </w:rPr>
              <w:t>:</w:t>
            </w:r>
          </w:p>
        </w:tc>
      </w:tr>
      <w:tr w:rsidR="009A4333" w:rsidRPr="0040126B" w:rsidTr="00CC125E">
        <w:trPr>
          <w:trHeight w:val="404"/>
        </w:trPr>
        <w:tc>
          <w:tcPr>
            <w:tcW w:w="3534" w:type="dxa"/>
            <w:vAlign w:val="center"/>
          </w:tcPr>
          <w:p w:rsidR="009A4333" w:rsidRPr="0040126B" w:rsidRDefault="009A4333" w:rsidP="00CC125E">
            <w:pPr>
              <w:rPr>
                <w:rFonts w:ascii="Sylfaen" w:hAnsi="Sylfaen"/>
                <w:sz w:val="24"/>
                <w:szCs w:val="24"/>
              </w:rPr>
            </w:pPr>
          </w:p>
        </w:tc>
        <w:tc>
          <w:tcPr>
            <w:tcW w:w="3576" w:type="dxa"/>
            <w:vAlign w:val="center"/>
          </w:tcPr>
          <w:p w:rsidR="009A4333" w:rsidRPr="0040126B" w:rsidRDefault="009A4333" w:rsidP="00CC125E">
            <w:pPr>
              <w:jc w:val="center"/>
              <w:rPr>
                <w:rFonts w:ascii="Sylfaen" w:hAnsi="Sylfaen"/>
                <w:sz w:val="24"/>
                <w:szCs w:val="24"/>
              </w:rPr>
            </w:pPr>
            <w:r w:rsidRPr="0040126B">
              <w:rPr>
                <w:rFonts w:ascii="Sylfaen" w:hAnsi="Sylfaen"/>
                <w:sz w:val="24"/>
                <w:szCs w:val="24"/>
              </w:rPr>
              <w:t>+</w:t>
            </w:r>
          </w:p>
        </w:tc>
      </w:tr>
    </w:tbl>
    <w:p w:rsidR="009A4333" w:rsidRPr="0040126B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9A4333" w:rsidRPr="0040126B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9A4333" w:rsidRPr="0040126B" w:rsidRDefault="009A4333" w:rsidP="009A4333">
      <w:pPr>
        <w:spacing w:after="0" w:line="240" w:lineRule="auto"/>
        <w:rPr>
          <w:rFonts w:ascii="Sylfaen" w:eastAsia="Times New Roman" w:hAnsi="Sylfaen" w:cs="Times New Roman"/>
          <w:sz w:val="24"/>
          <w:szCs w:val="24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textAlignment w:val="top"/>
        <w:rPr>
          <w:rFonts w:ascii="Sylfaen" w:eastAsia="Times New Roman" w:hAnsi="Sylfaen" w:cs="Sylfaen"/>
          <w:color w:val="333333"/>
          <w:sz w:val="18"/>
          <w:szCs w:val="18"/>
        </w:rPr>
      </w:pPr>
    </w:p>
    <w:p w:rsidR="009A4333" w:rsidRPr="00215B93" w:rsidRDefault="009A4333" w:rsidP="009A4333">
      <w:pPr>
        <w:pStyle w:val="Heading1"/>
        <w:rPr>
          <w:rFonts w:ascii="Arial" w:eastAsia="Times New Roman" w:hAnsi="Arial" w:cs="Arial"/>
          <w:color w:val="888888"/>
          <w:sz w:val="24"/>
          <w:szCs w:val="24"/>
        </w:rPr>
      </w:pPr>
      <w:r w:rsidRPr="00215B93">
        <w:rPr>
          <w:rFonts w:ascii="Sylfaen" w:eastAsia="Times New Roman" w:hAnsi="Sylfaen" w:cs="Sylfaen"/>
          <w:sz w:val="24"/>
          <w:szCs w:val="24"/>
        </w:rPr>
        <w:lastRenderedPageBreak/>
        <w:t>ԲԱԺԻՆ</w:t>
      </w:r>
      <w:r w:rsidRPr="00215B93">
        <w:rPr>
          <w:rFonts w:eastAsia="Times New Roman" w:cs="Arial"/>
          <w:sz w:val="24"/>
          <w:szCs w:val="24"/>
        </w:rPr>
        <w:t xml:space="preserve"> </w:t>
      </w:r>
      <w:proofErr w:type="gramStart"/>
      <w:r w:rsidRPr="00215B93">
        <w:rPr>
          <w:rFonts w:ascii="Sylfaen" w:eastAsia="Times New Roman" w:hAnsi="Sylfaen" w:cs="Sylfaen"/>
          <w:sz w:val="24"/>
          <w:szCs w:val="24"/>
        </w:rPr>
        <w:t>Ա</w:t>
      </w:r>
      <w:r w:rsidRPr="00215B93">
        <w:rPr>
          <w:rFonts w:eastAsia="Times New Roman" w:cs="Arial"/>
          <w:sz w:val="24"/>
          <w:szCs w:val="24"/>
        </w:rPr>
        <w:t xml:space="preserve"> 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>:</w:t>
      </w:r>
      <w:proofErr w:type="gramEnd"/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ԸՆԴՀԱՆՈՒՐ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ՏԵՂԵԿԱՏՎ</w:t>
      </w:r>
      <w:r w:rsidRPr="00215B93">
        <w:rPr>
          <w:rFonts w:ascii="Sylfaen" w:eastAsia="Times New Roman" w:hAnsi="Sylfaen" w:cs="Sylfaen"/>
          <w:sz w:val="24"/>
          <w:szCs w:val="24"/>
        </w:rPr>
        <w:t>ՈՒԹՅՈՒՆ</w:t>
      </w:r>
      <w:r w:rsidRPr="00215B93">
        <w:rPr>
          <w:rFonts w:eastAsia="Times New Roman"/>
          <w:sz w:val="24"/>
          <w:szCs w:val="24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  <w:lang w:val="hy-AM"/>
        </w:rPr>
        <w:t>ԾՐԱԳԻՐ</w:t>
      </w:r>
      <w:r w:rsidRPr="00215B93">
        <w:rPr>
          <w:rFonts w:ascii="Arial" w:eastAsia="Times New Roman" w:hAnsi="Arial" w:cs="Arial"/>
          <w:sz w:val="24"/>
          <w:szCs w:val="24"/>
          <w:lang w:val="hy-AM"/>
        </w:rPr>
        <w:t xml:space="preserve"> </w:t>
      </w:r>
      <w:r>
        <w:rPr>
          <w:rFonts w:ascii="Sylfaen" w:eastAsia="Times New Roman" w:hAnsi="Sylfaen" w:cs="Sylfaen"/>
          <w:sz w:val="24"/>
          <w:szCs w:val="24"/>
          <w:lang w:val="hy-AM"/>
        </w:rPr>
        <w:t>ԵՎ</w:t>
      </w:r>
      <w:r w:rsidRPr="00215B93">
        <w:rPr>
          <w:rFonts w:eastAsia="Times New Roman"/>
          <w:sz w:val="24"/>
          <w:szCs w:val="24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</w:rPr>
        <w:t>ՏԵՂԱՆՔԻ</w:t>
      </w:r>
      <w:r w:rsidRPr="00215B93">
        <w:rPr>
          <w:rFonts w:eastAsia="Times New Roman"/>
          <w:sz w:val="24"/>
          <w:szCs w:val="24"/>
        </w:rPr>
        <w:t xml:space="preserve"> </w:t>
      </w:r>
      <w:r w:rsidRPr="00215B93">
        <w:rPr>
          <w:rFonts w:ascii="Sylfaen" w:eastAsia="Times New Roman" w:hAnsi="Sylfaen" w:cs="Sylfaen"/>
          <w:sz w:val="24"/>
          <w:szCs w:val="24"/>
        </w:rPr>
        <w:t>ՄԱՍԻՆ</w:t>
      </w:r>
    </w:p>
    <w:tbl>
      <w:tblPr>
        <w:tblW w:w="9773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ook w:val="01E0" w:firstRow="1" w:lastRow="1" w:firstColumn="1" w:lastColumn="1" w:noHBand="0" w:noVBand="0"/>
      </w:tblPr>
      <w:tblGrid>
        <w:gridCol w:w="2465"/>
        <w:gridCol w:w="1947"/>
        <w:gridCol w:w="3214"/>
        <w:gridCol w:w="2147"/>
      </w:tblGrid>
      <w:tr w:rsidR="009A4333" w:rsidRPr="0040126B" w:rsidTr="00CC125E">
        <w:trPr>
          <w:trHeight w:val="350"/>
        </w:trPr>
        <w:tc>
          <w:tcPr>
            <w:tcW w:w="9773" w:type="dxa"/>
            <w:gridSpan w:val="4"/>
            <w:shd w:val="clear" w:color="auto" w:fill="FACDA8"/>
            <w:vAlign w:val="center"/>
          </w:tcPr>
          <w:p w:rsidR="009A4333" w:rsidRPr="00634B78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ԿԱԶՄԱԿԵՐՊԱԿԱՆ ԵՎ ՎԱՐՉԱԿԱՆ</w:t>
            </w:r>
          </w:p>
        </w:tc>
      </w:tr>
      <w:tr w:rsidR="009A4333" w:rsidRPr="0040126B" w:rsidTr="00CC125E">
        <w:trPr>
          <w:trHeight w:val="278"/>
        </w:trPr>
        <w:tc>
          <w:tcPr>
            <w:tcW w:w="2453" w:type="dxa"/>
            <w:vAlign w:val="center"/>
          </w:tcPr>
          <w:p w:rsidR="009A4333" w:rsidRPr="00C876F5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Երկիր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</w:p>
        </w:tc>
        <w:tc>
          <w:tcPr>
            <w:tcW w:w="7320" w:type="dxa"/>
            <w:gridSpan w:val="3"/>
            <w:vAlign w:val="center"/>
          </w:tcPr>
          <w:p w:rsidR="009A4333" w:rsidRPr="0040126B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proofErr w:type="spellStart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Հայաստանի</w:t>
            </w:r>
            <w:proofErr w:type="spellEnd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Հանրապետություն</w:t>
            </w:r>
            <w:proofErr w:type="spellEnd"/>
          </w:p>
        </w:tc>
      </w:tr>
      <w:tr w:rsidR="009A4333" w:rsidRPr="00751527" w:rsidTr="00CC125E">
        <w:trPr>
          <w:trHeight w:val="278"/>
        </w:trPr>
        <w:tc>
          <w:tcPr>
            <w:tcW w:w="2453" w:type="dxa"/>
            <w:vAlign w:val="center"/>
          </w:tcPr>
          <w:p w:rsidR="009A4333" w:rsidRPr="00C876F5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Ծրագրի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անվանումը</w:t>
            </w:r>
            <w:proofErr w:type="spellEnd"/>
          </w:p>
        </w:tc>
        <w:tc>
          <w:tcPr>
            <w:tcW w:w="7320" w:type="dxa"/>
            <w:gridSpan w:val="3"/>
            <w:vAlign w:val="center"/>
          </w:tcPr>
          <w:p w:rsidR="009A4333" w:rsidRPr="00634B78" w:rsidRDefault="009A4333" w:rsidP="009A4333">
            <w:pPr>
              <w:spacing w:after="0" w:line="240" w:lineRule="auto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34B78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TSH -0</w:t>
            </w:r>
            <w:r w:rsidRPr="00C665F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9</w:t>
            </w:r>
            <w:r w:rsidRPr="00634B78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="00C665F0" w:rsidRPr="00751527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Նոր մանկապարտեզի  կառուցում Սպանդարյան համայնքում</w:t>
            </w:r>
          </w:p>
        </w:tc>
      </w:tr>
      <w:tr w:rsidR="009A4333" w:rsidRPr="00751527" w:rsidTr="00CC125E">
        <w:trPr>
          <w:trHeight w:val="278"/>
        </w:trPr>
        <w:tc>
          <w:tcPr>
            <w:tcW w:w="2453" w:type="dxa"/>
          </w:tcPr>
          <w:p w:rsidR="009A4333" w:rsidRPr="00C876F5" w:rsidRDefault="009A4333" w:rsidP="00CC125E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i/>
                <w:color w:val="888888"/>
              </w:rPr>
            </w:pPr>
            <w:r w:rsidRPr="00C876F5">
              <w:rPr>
                <w:rFonts w:ascii="Sylfaen" w:eastAsia="Times New Roman" w:hAnsi="Sylfaen" w:cs="Sylfaen"/>
                <w:i/>
                <w:color w:val="333333"/>
              </w:rPr>
              <w:t>Ծ</w:t>
            </w:r>
            <w:r w:rsidRPr="00C876F5">
              <w:rPr>
                <w:rFonts w:ascii="Sylfaen" w:eastAsia="Times New Roman" w:hAnsi="Sylfaen" w:cs="Sylfaen"/>
                <w:i/>
                <w:color w:val="333333"/>
                <w:lang w:val="hy-AM"/>
              </w:rPr>
              <w:t xml:space="preserve">րագրի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աշխատանքների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նկարագիր</w:t>
            </w:r>
            <w:proofErr w:type="spellEnd"/>
          </w:p>
          <w:p w:rsidR="009A4333" w:rsidRPr="00C876F5" w:rsidRDefault="009A4333" w:rsidP="00CC125E">
            <w:pPr>
              <w:spacing w:before="60" w:after="0" w:line="240" w:lineRule="auto"/>
              <w:jc w:val="right"/>
              <w:rPr>
                <w:rFonts w:ascii="Calibri" w:eastAsia="Times New Roman" w:hAnsi="Calibri" w:cs="Times New Roman"/>
                <w:i/>
                <w:sz w:val="18"/>
                <w:szCs w:val="18"/>
              </w:rPr>
            </w:pPr>
          </w:p>
        </w:tc>
        <w:tc>
          <w:tcPr>
            <w:tcW w:w="7320" w:type="dxa"/>
            <w:gridSpan w:val="3"/>
          </w:tcPr>
          <w:p w:rsidR="0031476B" w:rsidRPr="00B07017" w:rsidRDefault="009A4333" w:rsidP="0031476B">
            <w:pPr>
              <w:spacing w:after="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</w:rPr>
            </w:pP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Գոյություն ունեցող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մանկապարտեզը կառուցվել է 1950թ</w:t>
            </w:r>
            <w:r w:rsidR="0031476B">
              <w:rPr>
                <w:rFonts w:ascii="Sylfaen" w:eastAsia="Times New Roman" w:hAnsi="Sylfaen" w:cs="Arial"/>
                <w:sz w:val="18"/>
                <w:szCs w:val="18"/>
              </w:rPr>
              <w:t xml:space="preserve">: 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Մեկ</w:t>
            </w: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հարկանի 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կառույց </w:t>
            </w: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է (31մ*16մ) 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առանց նկուղային հարկի</w:t>
            </w: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: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Նախկինում մ</w:t>
            </w: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անկապարտեզ են հաճախ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ել 33 երեխա</w:t>
            </w:r>
            <w:r w:rsidR="0031476B">
              <w:rPr>
                <w:rFonts w:ascii="Sylfaen" w:eastAsia="Times New Roman" w:hAnsi="Sylfaen" w:cs="Arial"/>
                <w:sz w:val="18"/>
                <w:szCs w:val="18"/>
              </w:rPr>
              <w:t>: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Ա</w:t>
            </w: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յժմ այն չի գործում </w:t>
            </w:r>
            <w:r w:rsidR="0031476B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սննդի տեսչության պահանջով</w:t>
            </w:r>
            <w:r w:rsidR="0031476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 ելնելով անբավարար սանիտարական պայմաններից</w:t>
            </w:r>
            <w:r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:  </w:t>
            </w:r>
            <w:r w:rsidR="00BF03BA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Գոյություն ունեցող մանկապարտեզի շենքը ունի փայտյա ծածկ, դռները և պատուհանները պայտյա են, հատակը ծածկված է </w:t>
            </w:r>
            <w:r w:rsidR="00B07017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լամինատե պաստառներով</w:t>
            </w:r>
            <w:r w:rsidR="00B07017">
              <w:rPr>
                <w:rFonts w:ascii="Sylfaen" w:eastAsia="Times New Roman" w:hAnsi="Sylfaen" w:cs="Arial"/>
                <w:sz w:val="18"/>
                <w:szCs w:val="18"/>
              </w:rPr>
              <w:t xml:space="preserve">: </w:t>
            </w:r>
            <w:r w:rsidR="00B07017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Սալվածքը բացակայում է</w:t>
            </w:r>
            <w:r w:rsidR="00B07017" w:rsidRPr="00B07017">
              <w:rPr>
                <w:rFonts w:ascii="Sylfaen" w:eastAsia="Times New Roman" w:hAnsi="Sylfaen" w:cs="Arial"/>
                <w:sz w:val="18"/>
                <w:szCs w:val="18"/>
              </w:rPr>
              <w:t xml:space="preserve">: </w:t>
            </w:r>
            <w:r w:rsidR="00B07017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Շենքը չունի ջեռուցման համակարգ</w:t>
            </w:r>
            <w:r w:rsidR="00B07017" w:rsidRPr="00B07017">
              <w:rPr>
                <w:rFonts w:ascii="Sylfaen" w:eastAsia="Times New Roman" w:hAnsi="Sylfaen" w:cs="Arial"/>
                <w:sz w:val="18"/>
                <w:szCs w:val="18"/>
              </w:rPr>
              <w:t xml:space="preserve">: </w:t>
            </w:r>
          </w:p>
          <w:p w:rsidR="0031476B" w:rsidRDefault="0031476B" w:rsidP="0031476B">
            <w:pPr>
              <w:spacing w:after="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</w:p>
          <w:p w:rsidR="00C665F0" w:rsidRPr="00E66A9F" w:rsidRDefault="009356A0" w:rsidP="00C60793">
            <w:pPr>
              <w:spacing w:after="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Համայնքը</w:t>
            </w:r>
            <w:r w:rsidR="00B07017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="00C6079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դիմել է</w:t>
            </w:r>
            <w:r w:rsidR="00B07017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մանկապարտեզի հիմնանորոգ</w:t>
            </w:r>
            <w:r w:rsidR="00C6079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ման </w:t>
            </w:r>
            <w:r w:rsidR="00B07017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կամ նոր մանկապարտեզի կառուց</w:t>
            </w:r>
            <w:r w:rsidR="00C6079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ման հայտով</w:t>
            </w:r>
            <w:r w:rsidR="00B07017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:</w:t>
            </w:r>
            <w:r w:rsidR="00C6079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Հիմք ունենալով ավագանու թիվ </w:t>
            </w:r>
            <w:r w:rsidR="00C60793" w:rsidRP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14-N, 04.29.2016 </w:t>
            </w:r>
            <w:r w:rsid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որոշումը</w:t>
            </w:r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</w:t>
            </w:r>
            <w:r w:rsid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կկառուցվի նոր մանկապարտեզ երեք խմբի համար</w:t>
            </w:r>
            <w:r w:rsidR="007F7934" w:rsidRP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:</w:t>
            </w:r>
            <w:r w:rsidR="00B07017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Որոշում է կայացվել կառուցել նոր մանկապարտեզ, քանի որ հին կառույցը չուներ բավարար սեյսմիկ, ֆիզիկական և սանիտարական պայմաններ և նախագծված էր սպասարկել </w:t>
            </w:r>
            <w:r w:rsidR="007E4EEE" w:rsidRP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2 </w:t>
            </w:r>
            <w:r w:rsid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խմբի </w:t>
            </w:r>
            <w:r w:rsidR="007E4EEE" w:rsidRP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(</w:t>
            </w:r>
            <w:r w:rsid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առավելագույնը</w:t>
            </w:r>
            <w:r w:rsidR="007E4EEE" w:rsidRP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="007E4EEE" w:rsidRP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5</w:t>
            </w:r>
            <w:r w:rsid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0 երեխա</w:t>
            </w:r>
            <w:r w:rsidR="007E4EEE" w:rsidRP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), </w:t>
            </w:r>
            <w:r w:rsid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մինչդեռ համայնքը ունի մանկապարտեզի տարիքի 90 երեխա</w:t>
            </w:r>
            <w:r w:rsidR="007F7934" w:rsidRPr="007F7934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: </w:t>
            </w:r>
            <w:r w:rsid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Կարճաժամկետ հեռանկարում հին կառույցի ապամոնտաժում չի նախատեսվում</w:t>
            </w:r>
            <w:r w:rsidR="007E4EEE" w:rsidRPr="007E4EEE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: </w:t>
            </w:r>
            <w:r w:rsidR="00904AFB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Համայնքը հատկացնում է համապատասխան տարածք նոր մանկապարտեզ</w:t>
            </w:r>
            <w:r w:rsidR="00904AF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ի</w:t>
            </w:r>
            <w:r w:rsidR="00904AFB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կառուց</w:t>
            </w:r>
            <w:r w:rsidR="00904AFB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ման</w:t>
            </w:r>
            <w:r w:rsidR="00904AFB" w:rsidRPr="009A4333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համար:</w:t>
            </w:r>
          </w:p>
        </w:tc>
      </w:tr>
      <w:tr w:rsidR="009A4333" w:rsidRPr="00751527" w:rsidTr="00CC125E">
        <w:trPr>
          <w:trHeight w:val="755"/>
        </w:trPr>
        <w:tc>
          <w:tcPr>
            <w:tcW w:w="2453" w:type="dxa"/>
            <w:vAlign w:val="center"/>
          </w:tcPr>
          <w:p w:rsidR="009A4333" w:rsidRPr="00C876F5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</w:rPr>
            </w:pP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Ինստիտուցիոնալ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 w:rsidRPr="00C876F5">
              <w:rPr>
                <w:rFonts w:ascii="Sylfaen" w:eastAsia="Times New Roman" w:hAnsi="Sylfaen" w:cs="Sylfaen"/>
                <w:i/>
                <w:color w:val="333333"/>
              </w:rPr>
              <w:t>համաձայնագրեր</w:t>
            </w:r>
            <w:proofErr w:type="spellEnd"/>
            <w:r w:rsidRPr="00C876F5">
              <w:rPr>
                <w:rFonts w:ascii="Sylfaen" w:eastAsia="Times New Roman" w:hAnsi="Sylfaen" w:cs="Sylfaen"/>
                <w:i/>
                <w:color w:val="333333"/>
              </w:rPr>
              <w:t xml:space="preserve"> (ՀԲ)</w:t>
            </w:r>
          </w:p>
        </w:tc>
        <w:tc>
          <w:tcPr>
            <w:tcW w:w="1947" w:type="dxa"/>
            <w:vAlign w:val="center"/>
          </w:tcPr>
          <w:p w:rsidR="009A4333" w:rsidRPr="0040126B" w:rsidRDefault="009A4333" w:rsidP="00CC125E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</w:rPr>
            </w:pP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Ծրագրի</w:t>
            </w:r>
            <w:proofErr w:type="spellEnd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ղեկավար</w:t>
            </w:r>
            <w:proofErr w:type="spellEnd"/>
            <w:r w:rsidRPr="0040126B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Երկին</w:t>
            </w:r>
            <w:proofErr w:type="spellEnd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Մամադալիև</w:t>
            </w:r>
            <w:proofErr w:type="spellEnd"/>
          </w:p>
        </w:tc>
        <w:tc>
          <w:tcPr>
            <w:tcW w:w="3222" w:type="dxa"/>
            <w:vAlign w:val="center"/>
          </w:tcPr>
          <w:p w:rsidR="009A4333" w:rsidRPr="0040126B" w:rsidRDefault="009A4333" w:rsidP="00CC125E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Երաշխիքների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մասնագետ</w:t>
            </w:r>
            <w:proofErr w:type="spellEnd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՝</w:t>
            </w:r>
          </w:p>
          <w:p w:rsidR="009A4333" w:rsidRPr="00F00773" w:rsidRDefault="009A4333" w:rsidP="00CC125E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Դարեջան</w:t>
            </w:r>
            <w:proofErr w:type="spellEnd"/>
            <w:r w:rsidRPr="0010269F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Կապանաձե</w:t>
            </w:r>
            <w:proofErr w:type="spellEnd"/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բնապահպանական</w:t>
            </w:r>
          </w:p>
          <w:p w:rsidR="009A4333" w:rsidRPr="00F00773" w:rsidRDefault="009A4333" w:rsidP="00CC125E">
            <w:pPr>
              <w:spacing w:before="60" w:after="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proofErr w:type="spellStart"/>
            <w:r w:rsidRPr="0010269F">
              <w:rPr>
                <w:rFonts w:ascii="Sylfaen" w:eastAsia="Times New Roman" w:hAnsi="Sylfaen" w:cs="Times New Roman"/>
                <w:sz w:val="18"/>
                <w:szCs w:val="18"/>
              </w:rPr>
              <w:t>Սոֆիա</w:t>
            </w:r>
            <w:proofErr w:type="spellEnd"/>
            <w:r w:rsidRPr="0010269F">
              <w:rPr>
                <w:rFonts w:ascii="Sylfaen" w:eastAsia="Times New Roman" w:hAnsi="Sylfaen" w:cs="Times New Roman"/>
                <w:sz w:val="18"/>
                <w:szCs w:val="18"/>
              </w:rPr>
              <w:t xml:space="preserve"> </w:t>
            </w:r>
            <w:proofErr w:type="spellStart"/>
            <w:r w:rsidRPr="0010269F">
              <w:rPr>
                <w:rFonts w:ascii="Sylfaen" w:eastAsia="Times New Roman" w:hAnsi="Sylfaen" w:cs="Times New Roman"/>
                <w:sz w:val="18"/>
                <w:szCs w:val="18"/>
              </w:rPr>
              <w:t>Գեորգիևա</w:t>
            </w:r>
            <w:proofErr w:type="spellEnd"/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, սոցիալական</w:t>
            </w:r>
          </w:p>
        </w:tc>
        <w:tc>
          <w:tcPr>
            <w:tcW w:w="2151" w:type="dxa"/>
            <w:vAlign w:val="center"/>
          </w:tcPr>
          <w:p w:rsidR="009A4333" w:rsidRPr="00871A60" w:rsidRDefault="009A4333" w:rsidP="00CC125E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871A60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Շահառու է հանդիսանում գյուղի ողջ բնակչությունը</w:t>
            </w:r>
          </w:p>
        </w:tc>
      </w:tr>
      <w:tr w:rsidR="009A4333" w:rsidRPr="0040126B" w:rsidTr="00CC125E">
        <w:trPr>
          <w:trHeight w:val="1070"/>
        </w:trPr>
        <w:tc>
          <w:tcPr>
            <w:tcW w:w="2453" w:type="dxa"/>
            <w:vAlign w:val="center"/>
          </w:tcPr>
          <w:p w:rsidR="009A4333" w:rsidRPr="00C876F5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Sylfaen"/>
                <w:i/>
                <w:color w:val="333333"/>
                <w:lang w:val="hy-AM"/>
              </w:rPr>
            </w:pPr>
            <w:proofErr w:type="spellStart"/>
            <w:r>
              <w:rPr>
                <w:rFonts w:ascii="Sylfaen" w:eastAsia="Times New Roman" w:hAnsi="Sylfaen" w:cs="Sylfaen"/>
                <w:i/>
                <w:color w:val="333333"/>
              </w:rPr>
              <w:t>Իրականացման</w:t>
            </w:r>
            <w:proofErr w:type="spellEnd"/>
            <w:r>
              <w:rPr>
                <w:rFonts w:ascii="Sylfaen" w:eastAsia="Times New Roman" w:hAnsi="Sylfaen" w:cs="Sylfaen"/>
                <w:i/>
                <w:color w:val="333333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i/>
                <w:color w:val="333333"/>
              </w:rPr>
              <w:t>համաձայնագրեր</w:t>
            </w:r>
            <w:proofErr w:type="spellEnd"/>
            <w:r>
              <w:rPr>
                <w:rFonts w:ascii="Sylfaen" w:eastAsia="Times New Roman" w:hAnsi="Sylfaen" w:cs="Sylfaen"/>
                <w:i/>
                <w:color w:val="333333"/>
              </w:rPr>
              <w:t xml:space="preserve"> (</w:t>
            </w:r>
            <w:r>
              <w:rPr>
                <w:rFonts w:ascii="Sylfaen" w:eastAsia="Times New Roman" w:hAnsi="Sylfaen" w:cs="Sylfaen"/>
                <w:i/>
                <w:color w:val="333333"/>
                <w:lang w:val="hy-AM"/>
              </w:rPr>
              <w:t>ՀՀ</w:t>
            </w:r>
            <w:r w:rsidRPr="00C876F5">
              <w:rPr>
                <w:rFonts w:ascii="Sylfaen" w:eastAsia="Times New Roman" w:hAnsi="Sylfaen" w:cs="Sylfaen"/>
                <w:i/>
                <w:color w:val="333333"/>
              </w:rPr>
              <w:t>)</w:t>
            </w:r>
          </w:p>
        </w:tc>
        <w:tc>
          <w:tcPr>
            <w:tcW w:w="1947" w:type="dxa"/>
            <w:vAlign w:val="center"/>
          </w:tcPr>
          <w:p w:rsidR="009A4333" w:rsidRPr="00C876F5" w:rsidRDefault="009A4333" w:rsidP="00CC125E">
            <w:pPr>
              <w:spacing w:after="0" w:line="240" w:lineRule="auto"/>
              <w:jc w:val="center"/>
              <w:textAlignment w:val="top"/>
              <w:rPr>
                <w:rFonts w:ascii="Times New Roman" w:eastAsia="Times New Roman" w:hAnsi="Times New Roman" w:cs="Arial"/>
                <w:sz w:val="18"/>
                <w:szCs w:val="18"/>
                <w:lang w:val="hy-AM"/>
              </w:rPr>
            </w:pPr>
            <w:proofErr w:type="spellStart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Իրականացնող</w:t>
            </w:r>
            <w:proofErr w:type="spellEnd"/>
            <w:r w:rsidRPr="0040126B">
              <w:rPr>
                <w:rFonts w:ascii="Times New Roman" w:eastAsia="Times New Roman" w:hAnsi="Times New Roman" w:cs="Arial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կազմակերպություն</w:t>
            </w:r>
            <w:proofErr w:type="spellEnd"/>
            <w:r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՝</w:t>
            </w:r>
          </w:p>
          <w:p w:rsidR="009A4333" w:rsidRPr="0040126B" w:rsidRDefault="009A4333" w:rsidP="00CC125E">
            <w:pPr>
              <w:spacing w:after="0" w:line="240" w:lineRule="auto"/>
              <w:jc w:val="center"/>
              <w:textAlignment w:val="top"/>
              <w:rPr>
                <w:rFonts w:ascii="Sylfaen" w:eastAsia="Times New Roman" w:hAnsi="Sylfaen" w:cs="Arial"/>
                <w:sz w:val="18"/>
                <w:szCs w:val="18"/>
              </w:rPr>
            </w:pPr>
            <w:r w:rsidRPr="0040126B">
              <w:rPr>
                <w:rFonts w:ascii="Sylfaen" w:eastAsia="Times New Roman" w:hAnsi="Sylfaen" w:cs="Arial"/>
                <w:sz w:val="18"/>
                <w:szCs w:val="18"/>
              </w:rPr>
              <w:t>ՀՏԶՀ</w:t>
            </w:r>
          </w:p>
        </w:tc>
        <w:tc>
          <w:tcPr>
            <w:tcW w:w="3222" w:type="dxa"/>
            <w:vAlign w:val="center"/>
          </w:tcPr>
          <w:p w:rsidR="009A4333" w:rsidRPr="0040126B" w:rsidRDefault="009A4333" w:rsidP="00CC125E">
            <w:pPr>
              <w:spacing w:after="0" w:line="240" w:lineRule="auto"/>
              <w:jc w:val="center"/>
              <w:textAlignment w:val="top"/>
              <w:rPr>
                <w:rFonts w:ascii="Calibri" w:eastAsia="Times New Roman" w:hAnsi="Calibri" w:cs="Times New Roman"/>
                <w:sz w:val="18"/>
                <w:szCs w:val="18"/>
              </w:rPr>
            </w:pP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Տեխնիկական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վերահսկիչը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կընտրվի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մրցույթով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արտոնագրված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վերահսկող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ընկերությունից</w:t>
            </w:r>
            <w:proofErr w:type="spellEnd"/>
          </w:p>
        </w:tc>
        <w:tc>
          <w:tcPr>
            <w:tcW w:w="2151" w:type="dxa"/>
            <w:vAlign w:val="center"/>
          </w:tcPr>
          <w:p w:rsidR="009A4333" w:rsidRPr="0040126B" w:rsidRDefault="009A4333" w:rsidP="00CC125E">
            <w:pPr>
              <w:spacing w:before="60"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Կապալառուն</w:t>
            </w:r>
            <w:proofErr w:type="spellEnd"/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կընտրվի</w:t>
            </w:r>
            <w:proofErr w:type="spellEnd"/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մրցույթով</w:t>
            </w:r>
            <w:proofErr w:type="spellEnd"/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արտոնագրված</w:t>
            </w:r>
            <w:proofErr w:type="spellEnd"/>
            <w:r w:rsidRPr="0040126B">
              <w:rPr>
                <w:rFonts w:ascii="Arial" w:eastAsia="Times New Roman" w:hAnsi="Arial" w:cs="Arial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ընկերությունից</w:t>
            </w:r>
            <w:proofErr w:type="spellEnd"/>
          </w:p>
        </w:tc>
      </w:tr>
      <w:tr w:rsidR="009A4333" w:rsidRPr="0040126B" w:rsidTr="00CC125E">
        <w:tc>
          <w:tcPr>
            <w:tcW w:w="9773" w:type="dxa"/>
            <w:gridSpan w:val="4"/>
            <w:shd w:val="clear" w:color="auto" w:fill="FACDA8"/>
          </w:tcPr>
          <w:p w:rsidR="009A4333" w:rsidRPr="00F00773" w:rsidRDefault="009A4333" w:rsidP="00CC125E">
            <w:pPr>
              <w:spacing w:before="60" w:after="0" w:line="240" w:lineRule="auto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F00773">
              <w:rPr>
                <w:rFonts w:ascii="Sylfaen" w:eastAsia="Times New Roman" w:hAnsi="Sylfaen" w:cs="Times New Roman"/>
                <w:b/>
                <w:sz w:val="18"/>
                <w:szCs w:val="18"/>
              </w:rPr>
              <w:t>ՆԿԱՐԱԳՐՈՒԹՅՈՒՆ</w:t>
            </w:r>
          </w:p>
        </w:tc>
      </w:tr>
      <w:tr w:rsidR="009A4333" w:rsidRPr="0040126B" w:rsidTr="00CC125E">
        <w:trPr>
          <w:trHeight w:val="1013"/>
        </w:trPr>
        <w:tc>
          <w:tcPr>
            <w:tcW w:w="2453" w:type="dxa"/>
            <w:shd w:val="clear" w:color="auto" w:fill="auto"/>
            <w:vAlign w:val="center"/>
          </w:tcPr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Վերականգնվող տարածքի</w:t>
            </w:r>
          </w:p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սեփականատեր կառույցի</w:t>
            </w:r>
          </w:p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անվանումը</w:t>
            </w:r>
          </w:p>
        </w:tc>
        <w:tc>
          <w:tcPr>
            <w:tcW w:w="7320" w:type="dxa"/>
            <w:gridSpan w:val="3"/>
            <w:shd w:val="clear" w:color="auto" w:fill="auto"/>
            <w:vAlign w:val="center"/>
          </w:tcPr>
          <w:p w:rsidR="009A4333" w:rsidRPr="006761EF" w:rsidRDefault="009A4333" w:rsidP="00CC125E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Սպանդարյան համայնք</w:t>
            </w:r>
          </w:p>
        </w:tc>
      </w:tr>
      <w:tr w:rsidR="009A4333" w:rsidRPr="00751527" w:rsidTr="00CC125E">
        <w:tc>
          <w:tcPr>
            <w:tcW w:w="2453" w:type="dxa"/>
            <w:shd w:val="clear" w:color="auto" w:fill="auto"/>
          </w:tcPr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Վերանորոգվող/կառուցվող կառույցի</w:t>
            </w:r>
            <w:r w:rsidRPr="00F75D5F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հասցեն և գտնվելու վայրը</w:t>
            </w:r>
          </w:p>
        </w:tc>
        <w:tc>
          <w:tcPr>
            <w:tcW w:w="7320" w:type="dxa"/>
            <w:gridSpan w:val="3"/>
            <w:shd w:val="clear" w:color="auto" w:fill="auto"/>
            <w:vAlign w:val="center"/>
          </w:tcPr>
          <w:p w:rsidR="009A4333" w:rsidRPr="006761EF" w:rsidRDefault="009A4333" w:rsidP="009A4333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Հասցե: Շիրակի մարզ, Սպանդարյան գյուղ, փողոց  15, շենք 58 </w:t>
            </w:r>
          </w:p>
        </w:tc>
      </w:tr>
      <w:tr w:rsidR="009A4333" w:rsidRPr="00751527" w:rsidTr="00CC125E">
        <w:trPr>
          <w:trHeight w:val="962"/>
        </w:trPr>
        <w:tc>
          <w:tcPr>
            <w:tcW w:w="2453" w:type="dxa"/>
            <w:vAlign w:val="center"/>
          </w:tcPr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Հողի սեփականատերը</w:t>
            </w:r>
          </w:p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 xml:space="preserve"> Ո՞վ է օգտագործում այդ հողը (ֆորմալ/ոչ ֆորմալ)</w:t>
            </w:r>
          </w:p>
        </w:tc>
        <w:tc>
          <w:tcPr>
            <w:tcW w:w="7320" w:type="dxa"/>
            <w:gridSpan w:val="3"/>
            <w:vAlign w:val="center"/>
          </w:tcPr>
          <w:p w:rsidR="00904AFB" w:rsidRPr="006761EF" w:rsidRDefault="009A4333" w:rsidP="006761EF">
            <w:pPr>
              <w:spacing w:after="0" w:line="240" w:lineRule="auto"/>
              <w:jc w:val="both"/>
              <w:textAlignment w:val="top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Հողը հանդիսանում է Շիրակի մարզի  Սպանդարյան գյուղի համայնքային սեփականություն</w:t>
            </w:r>
            <w:r w:rsidR="002D77DD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ը: Համաձայն ավագանու որոշման (ապրիլ, 2016 N 14), մանկապարտեզի շենքի կառուցման համար իրականացվել է ընդհանուր 0,32431 հեկտար մակերեսով հողակտորի հատկացում: </w:t>
            </w:r>
            <w:r w:rsidR="000E1D5A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Առկա է կադաստրային սեփականության վկայական</w:t>
            </w:r>
            <w:r w:rsidR="002D77DD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 </w:t>
            </w:r>
            <w:r w:rsidR="000E1D5A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(կադաստրային համար՝ 08-107-0016-0002), </w:t>
            </w: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որի </w:t>
            </w:r>
            <w:r w:rsidR="000E1D5A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համաձայն հողը համանքային սեփականություն է: </w:t>
            </w:r>
            <w:r w:rsidR="00EE45A6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Մանկապարտեզի շինարարության համար նախատեսված հողակտորը համընկնում է սեփականության վկայականում նշված չափերին:</w:t>
            </w:r>
            <w:r w:rsidR="00EE45A6" w:rsidRPr="00EE45A6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</w:p>
        </w:tc>
      </w:tr>
      <w:tr w:rsidR="009A4333" w:rsidRPr="00751527" w:rsidTr="00CC125E">
        <w:tc>
          <w:tcPr>
            <w:tcW w:w="2453" w:type="dxa"/>
          </w:tcPr>
          <w:p w:rsidR="009A4333" w:rsidRPr="005061AE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</w:pPr>
            <w:r w:rsidRPr="005061AE">
              <w:rPr>
                <w:rFonts w:ascii="Sylfaen" w:eastAsia="Times New Roman" w:hAnsi="Sylfaen" w:cs="Sylfaen"/>
                <w:i/>
                <w:sz w:val="18"/>
                <w:szCs w:val="18"/>
                <w:lang w:val="hy-AM"/>
              </w:rPr>
              <w:t>Տվյալ ծրագրի վայրի շրջապատող  ֆիզիկական և բնական միջավայրի ամբողջական նկարագրություն</w:t>
            </w:r>
          </w:p>
        </w:tc>
        <w:tc>
          <w:tcPr>
            <w:tcW w:w="7320" w:type="dxa"/>
            <w:gridSpan w:val="3"/>
            <w:vAlign w:val="center"/>
          </w:tcPr>
          <w:p w:rsidR="007C3CD0" w:rsidRPr="006761EF" w:rsidRDefault="00EE45A6" w:rsidP="00EE45A6">
            <w:pPr>
              <w:spacing w:after="12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Առաջարկվող հողակտորը տեղակայված է համայնքի կենտրոնական հատվածում: Տարածքը ցանկապատված չէ: Հողակտորը չի օգտագործվում որևէ մասնավոր տնային տնտեսության կողմից. հողակտորի վրա առկա չեն մշակաբույսեր, ծառեր, բիզնես գործունեություն: </w:t>
            </w:r>
            <w:r w:rsidR="007C3CD0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Տարածքը ներառում է հին համայնքային շենքի ավերակներ, որը կհեռացվի համայնքապետարանի կողմից: </w:t>
            </w: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</w:t>
            </w:r>
            <w:r w:rsidR="007C3CD0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Քանի որ շինարարության համար նախատեսված տարածքն ընդարձակ է, ճանապարհների և մասնավոր </w:t>
            </w:r>
            <w:r w:rsidR="007C3CD0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lastRenderedPageBreak/>
              <w:t xml:space="preserve">սեփականության մտքի արգելքներ, ինչպես նաև երթևեկության խաթարում չի սպասվում: </w:t>
            </w:r>
            <w:r w:rsidR="006A658A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Հետիոտնային անցումների անվտանգության  բարձրացման միջոցառումներ կիրականացվեն նշանների/անցման հատվածների տեղադրման միջոցով: </w:t>
            </w:r>
          </w:p>
          <w:p w:rsidR="006A658A" w:rsidRPr="006761EF" w:rsidRDefault="006A658A" w:rsidP="00EE45A6">
            <w:pPr>
              <w:spacing w:after="12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Արտաքին հաղորդակցության համակարգերը շատ մոտ են առաջարկվող տարածքին: Համայնքը մատակարարված է գազով: </w:t>
            </w:r>
            <w:r w:rsidR="00BF3C30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Կկառուցվեն արտաքին գազատարներ գլխավոր գազատարին միացման համար, որը մոտ 25 մետր հեռավորության վրա է: Հիմնական ջրատարը տեղակայված է 30 մետր հեռավորության վրա և կկառուցվի արտաքին խողովակաշար ջրատարին միացման համար: </w:t>
            </w:r>
            <w:r w:rsidR="00BB759B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Հիմնական էլեկտրականության հոսանքագիծը 50 մետր հեռավորության վրա է և կներդրվի հոսանքալար միացման համար: Համայնքը կոյուղու համակարգ չունի: Կկառուցվի կոյուղահոր կամ մաքրման համակարգը մանկապարտեզի շենքի համար: </w:t>
            </w:r>
          </w:p>
          <w:p w:rsidR="009A4333" w:rsidRPr="006761EF" w:rsidRDefault="00BB759B" w:rsidP="008D7C14">
            <w:pPr>
              <w:spacing w:after="120" w:line="240" w:lineRule="auto"/>
              <w:jc w:val="both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Շինարարությունից հետո մանկապարտեզը կունենա 3 խումբ՝ մոտ 80-90</w:t>
            </w:r>
            <w:r w:rsidR="008D7C14"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երեխա: </w:t>
            </w:r>
          </w:p>
        </w:tc>
      </w:tr>
      <w:tr w:rsidR="009A4333" w:rsidRPr="0040126B" w:rsidTr="00CC125E">
        <w:tc>
          <w:tcPr>
            <w:tcW w:w="9773" w:type="dxa"/>
            <w:gridSpan w:val="4"/>
            <w:shd w:val="clear" w:color="auto" w:fill="FACDA8"/>
          </w:tcPr>
          <w:p w:rsidR="009A4333" w:rsidRPr="001C7707" w:rsidRDefault="009A4333" w:rsidP="00CC125E">
            <w:pPr>
              <w:spacing w:after="0" w:line="240" w:lineRule="auto"/>
              <w:textAlignment w:val="top"/>
              <w:rPr>
                <w:rFonts w:ascii="Sylfaen" w:eastAsia="Times New Roman" w:hAnsi="Sylfaen" w:cs="Times New Roman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Times New Roman"/>
                <w:b/>
                <w:sz w:val="18"/>
                <w:szCs w:val="18"/>
              </w:rPr>
              <w:lastRenderedPageBreak/>
              <w:t>ՕՐԵՆՍԴՐՈՒԹՅՈՒՆ</w:t>
            </w:r>
          </w:p>
        </w:tc>
      </w:tr>
      <w:tr w:rsidR="009A4333" w:rsidRPr="00751527" w:rsidTr="00CC125E">
        <w:tc>
          <w:tcPr>
            <w:tcW w:w="2453" w:type="dxa"/>
            <w:shd w:val="clear" w:color="auto" w:fill="auto"/>
            <w:vAlign w:val="center"/>
          </w:tcPr>
          <w:p w:rsidR="009A4333" w:rsidRPr="0040126B" w:rsidRDefault="009A4333" w:rsidP="00CC125E">
            <w:pPr>
              <w:spacing w:before="60" w:after="0" w:line="240" w:lineRule="auto"/>
              <w:rPr>
                <w:rFonts w:ascii="Calibri" w:eastAsia="Times New Roman" w:hAnsi="Calibri" w:cs="Times New Roman"/>
                <w:sz w:val="18"/>
                <w:szCs w:val="18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Ազգային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և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տեղական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օրենսդրություն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և</w:t>
            </w:r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թույլտվություններ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,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որոնք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Times New Roman"/>
                <w:sz w:val="18"/>
                <w:szCs w:val="18"/>
              </w:rPr>
              <w:t>պահանջվում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են</w:t>
            </w:r>
            <w:proofErr w:type="spellEnd"/>
            <w:r w:rsidRPr="0040126B">
              <w:rPr>
                <w:rFonts w:ascii="Calibri" w:eastAsia="Times New Roman" w:hAnsi="Calibri" w:cs="Times New Roman"/>
                <w:sz w:val="18"/>
                <w:szCs w:val="18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18"/>
                <w:szCs w:val="18"/>
              </w:rPr>
              <w:t>ծրագրում</w:t>
            </w:r>
            <w:proofErr w:type="spellEnd"/>
          </w:p>
        </w:tc>
        <w:tc>
          <w:tcPr>
            <w:tcW w:w="7320" w:type="dxa"/>
            <w:gridSpan w:val="3"/>
            <w:shd w:val="clear" w:color="auto" w:fill="auto"/>
          </w:tcPr>
          <w:p w:rsidR="008D7C14" w:rsidRPr="006761EF" w:rsidRDefault="008D7C14" w:rsidP="008D7C14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Այս նոր մանկապարտեզի կառուցումը  ենթակա չէ  Շրջակա միջավայրի վրա ազդեցության գնահատման  եզրակացությանը և բնապահպանական փորձագիտական եզրակացությանը՝</w:t>
            </w:r>
          </w:p>
          <w:p w:rsidR="008D7C14" w:rsidRPr="006761EF" w:rsidRDefault="008D7C14" w:rsidP="008D7C14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</w:p>
          <w:p w:rsidR="008D7C14" w:rsidRPr="006761EF" w:rsidRDefault="008D7C14" w:rsidP="006761E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Համաձայն ՀՀ օրենսդրության ծրագրի իրականացման համար պահանջվում են հետևյալ թույլտվությունները՝</w:t>
            </w:r>
          </w:p>
          <w:p w:rsidR="008D7C14" w:rsidRPr="006761EF" w:rsidRDefault="008D7C14" w:rsidP="006761E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Շինարարական աղբի  թույլտվություն, </w:t>
            </w:r>
          </w:p>
          <w:p w:rsidR="008D7C14" w:rsidRPr="006761EF" w:rsidRDefault="008D7C14" w:rsidP="006761E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Սանիտարական </w:t>
            </w:r>
            <w:r w:rsid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վերահսկողության</w:t>
            </w: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 xml:space="preserve"> թույլտվություն</w:t>
            </w:r>
          </w:p>
          <w:p w:rsidR="008D7C14" w:rsidRPr="006761EF" w:rsidRDefault="008D7C14" w:rsidP="006761E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Տեխնիկական պայմաններ (էլեկտրական սնուցում, գազ, ջուր,կոյուղի),</w:t>
            </w:r>
          </w:p>
          <w:p w:rsidR="008D7C14" w:rsidRPr="006761EF" w:rsidRDefault="008D7C14" w:rsidP="006761EF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Շահագործման և պահպանման պարտավորագիր</w:t>
            </w:r>
          </w:p>
          <w:p w:rsidR="008D7C14" w:rsidRPr="006761EF" w:rsidRDefault="008D7C14" w:rsidP="006761EF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</w:p>
          <w:p w:rsidR="009A4333" w:rsidRPr="008D7C14" w:rsidRDefault="008D7C14" w:rsidP="008D7C14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Arial"/>
                <w:sz w:val="18"/>
                <w:szCs w:val="18"/>
                <w:lang w:val="hy-AM"/>
              </w:rPr>
              <w:t>Շենքի շահագործումը պահանջում է հավելյալ թույլտվություններ, որոնք կվկայեն, որ էլեկտրականության, գազի, ջրամատակարարման և կոյուղու համակարգի տեխնիկական պարամետրերը ապահովված են:</w:t>
            </w:r>
          </w:p>
        </w:tc>
      </w:tr>
      <w:tr w:rsidR="009A4333" w:rsidRPr="0040126B" w:rsidTr="00CC125E">
        <w:tc>
          <w:tcPr>
            <w:tcW w:w="9773" w:type="dxa"/>
            <w:gridSpan w:val="4"/>
            <w:shd w:val="clear" w:color="auto" w:fill="FACDA8"/>
          </w:tcPr>
          <w:p w:rsidR="009A4333" w:rsidRPr="001C7707" w:rsidRDefault="009A4333" w:rsidP="00CC125E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ՀԱՆՐԱՅԻՆ</w:t>
            </w:r>
            <w:r w:rsidRPr="001C7707">
              <w:rPr>
                <w:rFonts w:ascii="Arial Armenian" w:eastAsia="Times New Roman" w:hAnsi="Arial Armenian" w:cs="Times New Roman"/>
                <w:b/>
                <w:sz w:val="20"/>
                <w:szCs w:val="20"/>
              </w:rPr>
              <w:t xml:space="preserve"> </w:t>
            </w: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ԽՈՐՀՐԴԱՏՎՈՒԹՅՈՒՆ</w:t>
            </w:r>
          </w:p>
        </w:tc>
      </w:tr>
      <w:tr w:rsidR="009A4333" w:rsidRPr="0040126B" w:rsidTr="00CC125E">
        <w:tc>
          <w:tcPr>
            <w:tcW w:w="2453" w:type="dxa"/>
            <w:shd w:val="clear" w:color="auto" w:fill="auto"/>
          </w:tcPr>
          <w:p w:rsidR="009A4333" w:rsidRPr="0040126B" w:rsidRDefault="009A4333" w:rsidP="009A4333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Երբ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/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որտեղ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տեղի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կունանա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/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Հանրային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խորհրդատվությունը</w:t>
            </w:r>
            <w:proofErr w:type="spellEnd"/>
          </w:p>
        </w:tc>
        <w:tc>
          <w:tcPr>
            <w:tcW w:w="7320" w:type="dxa"/>
            <w:gridSpan w:val="3"/>
            <w:shd w:val="clear" w:color="auto" w:fill="auto"/>
            <w:vAlign w:val="center"/>
          </w:tcPr>
          <w:p w:rsidR="009A4333" w:rsidRPr="006761EF" w:rsidRDefault="009A4333" w:rsidP="006761EF">
            <w:pPr>
              <w:spacing w:after="0" w:line="240" w:lineRule="auto"/>
              <w:rPr>
                <w:rFonts w:ascii="Sylfaen" w:eastAsia="Times New Roman" w:hAnsi="Sylfaen" w:cs="Arial"/>
                <w:sz w:val="18"/>
                <w:szCs w:val="18"/>
                <w:lang w:val="hy-AM"/>
              </w:rPr>
            </w:pPr>
            <w:r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</w:t>
            </w:r>
            <w:r w:rsidR="008D7C14"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անրային</w:t>
            </w:r>
            <w:r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խորհրդատվություն</w:t>
            </w:r>
            <w:r w:rsidR="006761EF"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ն</w:t>
            </w:r>
            <w:r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իրականացվել  է Սպանդարյան </w:t>
            </w:r>
            <w:r w:rsidR="008D7C14"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համայնքում</w:t>
            </w:r>
            <w:r w:rsidR="006761EF" w:rsidRPr="006761EF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 xml:space="preserve"> 16.08.2016թ.:</w:t>
            </w:r>
          </w:p>
        </w:tc>
      </w:tr>
      <w:tr w:rsidR="009A4333" w:rsidRPr="0040126B" w:rsidTr="00CC125E">
        <w:tc>
          <w:tcPr>
            <w:tcW w:w="9773" w:type="dxa"/>
            <w:gridSpan w:val="4"/>
            <w:shd w:val="clear" w:color="auto" w:fill="FACDA8"/>
          </w:tcPr>
          <w:p w:rsidR="009A4333" w:rsidRPr="001C7707" w:rsidRDefault="009A4333" w:rsidP="00CC125E">
            <w:pPr>
              <w:spacing w:after="0" w:line="240" w:lineRule="auto"/>
              <w:rPr>
                <w:rFonts w:ascii="Sylfaen" w:eastAsia="Times New Roman" w:hAnsi="Sylfaen" w:cs="Arial"/>
                <w:b/>
                <w:sz w:val="18"/>
                <w:szCs w:val="18"/>
              </w:rPr>
            </w:pPr>
            <w:r w:rsidRPr="001C7707">
              <w:rPr>
                <w:rFonts w:ascii="Sylfaen" w:eastAsia="Times New Roman" w:hAnsi="Sylfaen" w:cs="Sylfaen"/>
                <w:b/>
                <w:sz w:val="20"/>
                <w:szCs w:val="20"/>
              </w:rPr>
              <w:t>ՀԱՎԵԼՎԱԾՆԵՐ</w:t>
            </w:r>
          </w:p>
        </w:tc>
      </w:tr>
      <w:tr w:rsidR="009A4333" w:rsidRPr="0040126B" w:rsidTr="00CC125E">
        <w:tc>
          <w:tcPr>
            <w:tcW w:w="9773" w:type="dxa"/>
            <w:gridSpan w:val="4"/>
            <w:shd w:val="clear" w:color="auto" w:fill="auto"/>
          </w:tcPr>
          <w:p w:rsidR="009A4333" w:rsidRPr="0040126B" w:rsidRDefault="009A4333" w:rsidP="00CC125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1.</w:t>
            </w:r>
            <w:r w:rsidRPr="0040126B">
              <w:rPr>
                <w:rFonts w:ascii="Sylfaen" w:eastAsia="Times New Roman" w:hAnsi="Sylfaen" w:cs="Sylfaen"/>
                <w:sz w:val="24"/>
                <w:szCs w:val="24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Քարտեզ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և</w:t>
            </w:r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լուսանկարները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9A4333" w:rsidRPr="0040126B" w:rsidRDefault="009A4333" w:rsidP="00CC125E">
            <w:pPr>
              <w:spacing w:after="0" w:line="240" w:lineRule="auto"/>
              <w:rPr>
                <w:rFonts w:ascii="Sylfaen" w:eastAsia="Times New Roman" w:hAnsi="Sylfae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2.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Բնապահպանական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եւ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սոցիալական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հանրային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r w:rsidR="00567E67"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քննարկման</w:t>
            </w:r>
            <w:r>
              <w:rPr>
                <w:rFonts w:ascii="Sylfaen" w:eastAsia="Times New Roman" w:hAnsi="Sylfaen" w:cs="Times New Roman"/>
                <w:sz w:val="20"/>
                <w:szCs w:val="20"/>
              </w:rPr>
              <w:t xml:space="preserve"> ա</w:t>
            </w:r>
            <w:r>
              <w:rPr>
                <w:rFonts w:ascii="Sylfaen" w:eastAsia="Times New Roman" w:hAnsi="Sylfaen" w:cs="Times New Roman"/>
                <w:sz w:val="20"/>
                <w:szCs w:val="20"/>
                <w:lang w:val="hy-AM"/>
              </w:rPr>
              <w:t>ր</w:t>
            </w:r>
            <w:proofErr w:type="spellStart"/>
            <w:r w:rsidRPr="0040126B">
              <w:rPr>
                <w:rFonts w:ascii="Sylfaen" w:eastAsia="Times New Roman" w:hAnsi="Sylfaen" w:cs="Times New Roman"/>
                <w:sz w:val="20"/>
                <w:szCs w:val="20"/>
              </w:rPr>
              <w:t>ձանագրություն</w:t>
            </w:r>
            <w:proofErr w:type="spellEnd"/>
          </w:p>
          <w:p w:rsidR="009A4333" w:rsidRPr="0040126B" w:rsidRDefault="009A4333" w:rsidP="00CC125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3. </w:t>
            </w:r>
            <w:proofErr w:type="spellStart"/>
            <w:r w:rsidRPr="0040126B">
              <w:rPr>
                <w:rFonts w:ascii="Sylfaen" w:eastAsia="Times New Roman" w:hAnsi="Sylfaen" w:cs="Times New Roman"/>
                <w:sz w:val="20"/>
                <w:szCs w:val="20"/>
              </w:rPr>
              <w:t>Շ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ինարարական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թույլտվության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պատճեն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(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կտրամադրվի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>)</w:t>
            </w:r>
          </w:p>
          <w:p w:rsidR="009A4333" w:rsidRPr="0040126B" w:rsidRDefault="009A4333" w:rsidP="00CC125E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4. </w:t>
            </w:r>
            <w:proofErr w:type="spellStart"/>
            <w:r w:rsidRPr="0040126B">
              <w:rPr>
                <w:rFonts w:ascii="Sylfaen" w:eastAsia="Times New Roman" w:hAnsi="Sylfaen" w:cs="Times New Roman"/>
                <w:sz w:val="20"/>
                <w:szCs w:val="20"/>
              </w:rPr>
              <w:t>Թ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ափոնների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հեռացման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թույլտվության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պատճեն</w:t>
            </w:r>
            <w:proofErr w:type="spellEnd"/>
            <w:r w:rsidRPr="0040126B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  <w:p w:rsidR="009A4333" w:rsidRPr="00777D54" w:rsidRDefault="009A4333" w:rsidP="00CC125E">
            <w:pPr>
              <w:spacing w:after="0" w:line="240" w:lineRule="auto"/>
              <w:rPr>
                <w:rFonts w:ascii="Sylfaen" w:eastAsia="Times New Roman" w:hAnsi="Sylfaen" w:cs="Sylfaen"/>
                <w:sz w:val="20"/>
                <w:szCs w:val="20"/>
              </w:rPr>
            </w:pP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Հավելված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5.</w:t>
            </w:r>
            <w:r w:rsidRPr="0040126B">
              <w:rPr>
                <w:rFonts w:ascii="Sylfaen" w:hAnsi="Sylfaen" w:cs="Sylfaen"/>
              </w:rPr>
              <w:t xml:space="preserve"> </w:t>
            </w:r>
            <w:proofErr w:type="spellStart"/>
            <w:r w:rsidRPr="0040126B">
              <w:rPr>
                <w:rFonts w:ascii="Sylfaen" w:hAnsi="Sylfaen" w:cs="Sylfaen"/>
              </w:rPr>
              <w:t>Հ</w:t>
            </w:r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ողի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sz w:val="20"/>
                <w:szCs w:val="20"/>
              </w:rPr>
              <w:t>սեփականության</w:t>
            </w:r>
            <w:proofErr w:type="spellEnd"/>
            <w:r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Sylfaen" w:eastAsia="Times New Roman" w:hAnsi="Sylfaen" w:cs="Sylfaen"/>
                <w:sz w:val="20"/>
                <w:szCs w:val="20"/>
              </w:rPr>
              <w:t>վկայականը</w:t>
            </w:r>
            <w:proofErr w:type="spellEnd"/>
            <w:r>
              <w:rPr>
                <w:rFonts w:ascii="Sylfaen" w:eastAsia="Times New Roman" w:hAnsi="Sylfaen" w:cs="Sylfaen"/>
                <w:sz w:val="20"/>
                <w:szCs w:val="20"/>
              </w:rPr>
              <w:t>/</w:t>
            </w:r>
            <w:proofErr w:type="spellStart"/>
            <w:r>
              <w:rPr>
                <w:rFonts w:ascii="Sylfaen" w:eastAsia="Times New Roman" w:hAnsi="Sylfaen" w:cs="Sylfaen"/>
                <w:sz w:val="20"/>
                <w:szCs w:val="20"/>
              </w:rPr>
              <w:t>ավա</w:t>
            </w:r>
            <w:proofErr w:type="spellEnd"/>
            <w:r>
              <w:rPr>
                <w:rFonts w:ascii="Sylfaen" w:eastAsia="Times New Roman" w:hAnsi="Sylfaen" w:cs="Sylfaen"/>
                <w:sz w:val="20"/>
                <w:szCs w:val="20"/>
                <w:lang w:val="hy-AM"/>
              </w:rPr>
              <w:t>գ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անու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որոշուման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</w:t>
            </w:r>
            <w:proofErr w:type="spellStart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>պատճենը</w:t>
            </w:r>
            <w:proofErr w:type="spellEnd"/>
            <w:r w:rsidRPr="0040126B">
              <w:rPr>
                <w:rFonts w:ascii="Sylfaen" w:eastAsia="Times New Roman" w:hAnsi="Sylfaen" w:cs="Sylfaen"/>
                <w:sz w:val="20"/>
                <w:szCs w:val="20"/>
              </w:rPr>
              <w:t xml:space="preserve">  </w:t>
            </w:r>
          </w:p>
        </w:tc>
      </w:tr>
    </w:tbl>
    <w:p w:rsidR="009A4333" w:rsidRDefault="009A4333" w:rsidP="009A4333">
      <w:pPr>
        <w:pBdr>
          <w:top w:val="dotted" w:sz="4" w:space="1" w:color="auto"/>
          <w:left w:val="dotted" w:sz="4" w:space="4" w:color="auto"/>
          <w:bottom w:val="dotted" w:sz="4" w:space="1" w:color="auto"/>
          <w:right w:val="dotted" w:sz="4" w:space="4" w:color="auto"/>
          <w:between w:val="dotted" w:sz="4" w:space="1" w:color="auto"/>
          <w:bar w:val="dotted" w:sz="4" w:color="auto"/>
        </w:pBdr>
        <w:spacing w:after="0" w:line="240" w:lineRule="auto"/>
        <w:rPr>
          <w:rFonts w:ascii="Calibri" w:eastAsia="Times New Roman" w:hAnsi="Calibri" w:cs="Times New Roman"/>
          <w:b/>
          <w:sz w:val="20"/>
          <w:szCs w:val="20"/>
        </w:rPr>
      </w:pPr>
    </w:p>
    <w:p w:rsidR="006761EF" w:rsidRDefault="006761EF" w:rsidP="009A4333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sectPr w:rsidR="006761EF">
          <w:headerReference w:type="default" r:id="rId9"/>
          <w:footerReference w:type="default" r:id="rId10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9A4333" w:rsidRPr="00F070A6" w:rsidRDefault="009A4333" w:rsidP="009A4333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F070A6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lastRenderedPageBreak/>
        <w:t>ԲԱԺԻՆ Բ: ԵՐԱՇԽԻՔՆԵՐԻ ՏԵՂԵԿԱՏՎՈՒԹՅՈՒՆ</w:t>
      </w:r>
    </w:p>
    <w:tbl>
      <w:tblPr>
        <w:tblW w:w="5305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7"/>
        <w:gridCol w:w="4843"/>
        <w:gridCol w:w="2558"/>
        <w:gridCol w:w="4202"/>
      </w:tblGrid>
      <w:tr w:rsidR="009A4333" w:rsidRPr="0040126B" w:rsidTr="00CC125E"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dotted" w:sz="4" w:space="0" w:color="auto"/>
            </w:tcBorders>
            <w:shd w:val="clear" w:color="auto" w:fill="FACDA8"/>
            <w:vAlign w:val="center"/>
          </w:tcPr>
          <w:p w:rsidR="009A4333" w:rsidRPr="0040126B" w:rsidRDefault="009A4333" w:rsidP="00CC125E">
            <w:pPr>
              <w:spacing w:before="60" w:after="6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Շրջակա</w:t>
            </w:r>
            <w:proofErr w:type="spellEnd"/>
            <w:r w:rsidRPr="00AF54BF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միջավայրի</w:t>
            </w:r>
            <w:proofErr w:type="spellEnd"/>
            <w:r w:rsidRPr="00AF54BF">
              <w:rPr>
                <w:rFonts w:ascii="Arial Armenian" w:eastAsia="Times New Roman" w:hAnsi="Arial Armenian" w:cs="Times New Roman"/>
                <w:b/>
              </w:rPr>
              <w:t>/</w:t>
            </w: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սոցիալական</w:t>
            </w:r>
            <w:proofErr w:type="spellEnd"/>
            <w:r w:rsidRPr="00AF54BF">
              <w:rPr>
                <w:rFonts w:ascii="Arial Armenian" w:eastAsia="Times New Roman" w:hAnsi="Arial Armenian" w:cs="Times New Roman"/>
                <w:b/>
              </w:rPr>
              <w:t xml:space="preserve"> </w:t>
            </w:r>
            <w:proofErr w:type="spellStart"/>
            <w:r w:rsidRPr="00AF54BF">
              <w:rPr>
                <w:rFonts w:ascii="Sylfaen" w:eastAsia="Times New Roman" w:hAnsi="Sylfaen" w:cs="Sylfaen"/>
                <w:b/>
              </w:rPr>
              <w:t>ստուգումներ</w:t>
            </w:r>
            <w:proofErr w:type="spellEnd"/>
          </w:p>
        </w:tc>
      </w:tr>
      <w:tr w:rsidR="009A4333" w:rsidRPr="0040126B" w:rsidTr="00CC125E">
        <w:trPr>
          <w:trHeight w:val="674"/>
        </w:trPr>
        <w:tc>
          <w:tcPr>
            <w:tcW w:w="85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4333" w:rsidRDefault="009A4333" w:rsidP="00CC125E">
            <w:pPr>
              <w:spacing w:before="60" w:after="60" w:line="240" w:lineRule="auto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Արդյոք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աշխատանքները</w:t>
            </w:r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կներառի</w:t>
            </w:r>
            <w:proofErr w:type="spellEnd"/>
            <w:r>
              <w:t>/</w:t>
            </w:r>
          </w:p>
          <w:p w:rsidR="009A4333" w:rsidRPr="0040126B" w:rsidRDefault="009A4333" w:rsidP="00CC125E">
            <w:pPr>
              <w:spacing w:before="60" w:after="6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կընդգրկի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նշվածներից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որեւէ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մեկը</w:t>
            </w:r>
            <w:proofErr w:type="spellEnd"/>
          </w:p>
        </w:tc>
        <w:tc>
          <w:tcPr>
            <w:tcW w:w="1732" w:type="pct"/>
            <w:tcBorders>
              <w:top w:val="single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871A60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871A60">
              <w:rPr>
                <w:rFonts w:ascii="Sylfaen" w:hAnsi="Sylfaen" w:cs="Sylfaen"/>
                <w:b/>
              </w:rPr>
              <w:t>Գործունեություն</w:t>
            </w:r>
            <w:proofErr w:type="spellEnd"/>
            <w:r w:rsidRPr="00871A60">
              <w:rPr>
                <w:b/>
              </w:rPr>
              <w:t>/</w:t>
            </w:r>
            <w:proofErr w:type="spellStart"/>
            <w:r w:rsidRPr="00871A60">
              <w:rPr>
                <w:rFonts w:ascii="Sylfaen" w:hAnsi="Sylfaen" w:cs="Sylfaen"/>
                <w:b/>
              </w:rPr>
              <w:t>հիմնահարց</w:t>
            </w:r>
            <w:proofErr w:type="spellEnd"/>
          </w:p>
        </w:tc>
        <w:tc>
          <w:tcPr>
            <w:tcW w:w="915" w:type="pct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Pr="00871A60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b/>
                <w:sz w:val="24"/>
                <w:szCs w:val="24"/>
              </w:rPr>
            </w:pPr>
            <w:proofErr w:type="spellStart"/>
            <w:r w:rsidRPr="00871A60">
              <w:rPr>
                <w:rFonts w:ascii="Sylfaen" w:hAnsi="Sylfaen" w:cs="Sylfaen"/>
                <w:b/>
              </w:rPr>
              <w:t>Կարգավիճակ</w:t>
            </w:r>
            <w:proofErr w:type="spellEnd"/>
          </w:p>
        </w:tc>
        <w:tc>
          <w:tcPr>
            <w:tcW w:w="1503" w:type="pct"/>
            <w:tcBorders>
              <w:top w:val="single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871A60" w:rsidRDefault="009A4333" w:rsidP="00CC125E">
            <w:pPr>
              <w:spacing w:after="0"/>
              <w:rPr>
                <w:rFonts w:ascii="Sylfaen" w:hAnsi="Sylfaen"/>
                <w:b/>
                <w:lang w:val="hy-AM"/>
              </w:rPr>
            </w:pPr>
            <w:proofErr w:type="spellStart"/>
            <w:r w:rsidRPr="00871A60">
              <w:rPr>
                <w:rFonts w:ascii="Sylfaen" w:hAnsi="Sylfaen" w:cs="Sylfaen"/>
                <w:b/>
              </w:rPr>
              <w:t>Խթանային</w:t>
            </w:r>
            <w:proofErr w:type="spellEnd"/>
            <w:r w:rsidRPr="00871A60">
              <w:rPr>
                <w:b/>
              </w:rPr>
              <w:t xml:space="preserve"> </w:t>
            </w:r>
            <w:proofErr w:type="spellStart"/>
            <w:r w:rsidRPr="00871A60">
              <w:rPr>
                <w:rFonts w:ascii="Sylfaen" w:hAnsi="Sylfaen" w:cs="Sylfaen"/>
                <w:b/>
              </w:rPr>
              <w:t>գործողություններ</w:t>
            </w:r>
            <w:proofErr w:type="spellEnd"/>
          </w:p>
        </w:tc>
      </w:tr>
      <w:tr w:rsidR="009A4333" w:rsidRPr="0040126B" w:rsidTr="00CC125E">
        <w:trPr>
          <w:trHeight w:val="215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Ա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Շենքի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վերականգնում</w:t>
            </w:r>
            <w:proofErr w:type="spellEnd"/>
            <w:r>
              <w:t xml:space="preserve">  </w:t>
            </w:r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9A4333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 xml:space="preserve">[ 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 w:rsidR="00CC125E"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D41E2D" w:rsidRDefault="009A4333" w:rsidP="00CC125E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9A4333" w:rsidRPr="0040126B" w:rsidTr="00CC125E">
        <w:trPr>
          <w:trHeight w:val="449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Բ</w:t>
            </w:r>
            <w:r>
              <w:t xml:space="preserve">.  </w:t>
            </w:r>
            <w:proofErr w:type="spellStart"/>
            <w:r>
              <w:rPr>
                <w:rFonts w:ascii="Sylfaen" w:hAnsi="Sylfaen" w:cs="Sylfaen"/>
              </w:rPr>
              <w:t>Նոր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շինարարարություն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CF16E5" w:rsidRDefault="009A4333" w:rsidP="00CC125E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</w:rPr>
              <w:t>Ա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Գ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Կեղտաջրերի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հեռացման</w:t>
            </w:r>
            <w:proofErr w:type="spellEnd"/>
            <w:r>
              <w:t xml:space="preserve"> </w:t>
            </w:r>
            <w:r w:rsidR="00CC125E">
              <w:rPr>
                <w:rFonts w:ascii="Sylfaen" w:hAnsi="Sylfaen" w:cs="Sylfaen"/>
                <w:lang w:val="hy-AM"/>
              </w:rPr>
              <w:t>մասնավոր</w:t>
            </w:r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համակարգ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 w:rsidR="00CC125E"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>[</w:t>
            </w:r>
            <w:r w:rsidR="00CC125E"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Default="009A4333" w:rsidP="00CC125E">
            <w:pPr>
              <w:spacing w:after="0"/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Բ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Դ</w:t>
            </w:r>
            <w:r>
              <w:t xml:space="preserve">.  </w:t>
            </w:r>
            <w:proofErr w:type="spellStart"/>
            <w:r>
              <w:rPr>
                <w:rFonts w:ascii="Sylfaen" w:hAnsi="Sylfaen" w:cs="Sylfaen"/>
              </w:rPr>
              <w:t>Պատմական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շենքեր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շրջաններ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Default="009A4333" w:rsidP="00CC125E">
            <w:pPr>
              <w:spacing w:after="0"/>
            </w:pPr>
            <w:r w:rsidRPr="00EC1E1E">
              <w:t>[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Այո</w:t>
            </w:r>
            <w:proofErr w:type="spellEnd"/>
            <w:r w:rsidRPr="00EC1E1E">
              <w:t xml:space="preserve">  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>[</w:t>
            </w:r>
            <w:r w:rsidR="00CC125E">
              <w:rPr>
                <w:rFonts w:ascii="Sylfaen" w:hAnsi="Sylfaen"/>
                <w:lang w:val="hy-AM"/>
              </w:rPr>
              <w:t>+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Default="009A4333" w:rsidP="00CC125E">
            <w:pPr>
              <w:spacing w:after="0"/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Գ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  <w:r>
              <w:t xml:space="preserve"> </w:t>
            </w:r>
          </w:p>
          <w:p w:rsidR="009A4333" w:rsidRPr="00D41E2D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Ե</w:t>
            </w:r>
            <w:r>
              <w:t xml:space="preserve">.  </w:t>
            </w:r>
            <w:proofErr w:type="spellStart"/>
            <w:r>
              <w:rPr>
                <w:rFonts w:ascii="Sylfaen" w:hAnsi="Sylfaen" w:cs="Sylfaen"/>
              </w:rPr>
              <w:t>Հողի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ձեռքբերում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Default="009A4333" w:rsidP="00CC125E">
            <w:pPr>
              <w:spacing w:after="0"/>
            </w:pPr>
            <w:r w:rsidRPr="00EC1E1E">
              <w:t>[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Այո</w:t>
            </w:r>
            <w:proofErr w:type="spellEnd"/>
            <w:r w:rsidRPr="00EC1E1E">
              <w:t xml:space="preserve">  </w:t>
            </w:r>
            <w:r w:rsidRPr="00EC1E1E">
              <w:rPr>
                <w:rFonts w:ascii="Sylfaen" w:hAnsi="Sylfaen"/>
                <w:lang w:val="hy-AM"/>
              </w:rPr>
              <w:t xml:space="preserve"> </w:t>
            </w:r>
            <w:r w:rsidRPr="00EC1E1E">
              <w:t>[</w:t>
            </w:r>
            <w:r w:rsidR="00CC125E">
              <w:rPr>
                <w:rFonts w:ascii="Sylfaen" w:hAnsi="Sylfaen"/>
                <w:lang w:val="hy-AM"/>
              </w:rPr>
              <w:t>+</w:t>
            </w:r>
            <w:r w:rsidRPr="00EC1E1E">
              <w:t xml:space="preserve">] </w:t>
            </w:r>
            <w:proofErr w:type="spellStart"/>
            <w:r w:rsidRPr="00EC1E1E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Դ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Զ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Վտանգավոր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կամ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թունավոր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նյութեր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 w:rsidR="00CC125E"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 w:rsidR="00CC125E">
              <w:rPr>
                <w:rFonts w:ascii="Sylfaen" w:hAnsi="Sylfaen"/>
                <w:lang w:val="hy-AM"/>
              </w:rPr>
              <w:t>+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t xml:space="preserve"> </w:t>
            </w:r>
            <w:r>
              <w:rPr>
                <w:rFonts w:ascii="Sylfaen" w:hAnsi="Sylfaen"/>
                <w:lang w:val="hy-AM"/>
              </w:rPr>
              <w:t>Ե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Է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Ազդեցությունը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անտառների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>/</w:t>
            </w:r>
            <w:proofErr w:type="spellStart"/>
            <w:r>
              <w:rPr>
                <w:rFonts w:ascii="Sylfaen" w:hAnsi="Sylfaen" w:cs="Sylfaen"/>
              </w:rPr>
              <w:t>կամ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պաշտպանված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տարածքների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վրա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Default="009A4333" w:rsidP="00CC125E">
            <w:pPr>
              <w:spacing w:after="0"/>
            </w:pPr>
            <w:r w:rsidRPr="00B86615">
              <w:t>[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Այո</w:t>
            </w:r>
            <w:proofErr w:type="spellEnd"/>
            <w:r w:rsidRPr="00B86615">
              <w:t xml:space="preserve">  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>[</w:t>
            </w:r>
            <w:r w:rsidR="00CC125E">
              <w:rPr>
                <w:rFonts w:ascii="Sylfaen" w:hAnsi="Sylfaen"/>
                <w:lang w:val="hy-AM"/>
              </w:rPr>
              <w:t>+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Զ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Ը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Բժշկական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թափոնների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կարգավորում</w:t>
            </w:r>
            <w:proofErr w:type="spellEnd"/>
            <w:r>
              <w:t>/</w:t>
            </w:r>
            <w:proofErr w:type="spellStart"/>
            <w:r>
              <w:rPr>
                <w:rFonts w:ascii="Sylfaen" w:hAnsi="Sylfaen" w:cs="Sylfaen"/>
              </w:rPr>
              <w:t>կառավարում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Default="009A4333" w:rsidP="00CC125E">
            <w:pPr>
              <w:spacing w:after="0"/>
            </w:pPr>
            <w:r w:rsidRPr="00B86615">
              <w:t>[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Այո</w:t>
            </w:r>
            <w:proofErr w:type="spellEnd"/>
            <w:r w:rsidRPr="00B86615">
              <w:t xml:space="preserve">  </w:t>
            </w:r>
            <w:r w:rsidRPr="00B86615">
              <w:rPr>
                <w:rFonts w:ascii="Sylfaen" w:hAnsi="Sylfaen"/>
                <w:lang w:val="hy-AM"/>
              </w:rPr>
              <w:t xml:space="preserve"> </w:t>
            </w:r>
            <w:r w:rsidRPr="00B86615">
              <w:t>[</w:t>
            </w:r>
            <w:r w:rsidR="00CC125E">
              <w:rPr>
                <w:rFonts w:ascii="Sylfaen" w:hAnsi="Sylfaen"/>
                <w:lang w:val="hy-AM"/>
              </w:rPr>
              <w:t>+</w:t>
            </w:r>
            <w:r w:rsidRPr="00B86615">
              <w:t xml:space="preserve">] </w:t>
            </w:r>
            <w:proofErr w:type="spellStart"/>
            <w:r w:rsidRPr="00B86615"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Է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  <w:tr w:rsidR="009A4333" w:rsidRPr="0040126B" w:rsidTr="00CC125E">
        <w:trPr>
          <w:trHeight w:val="58"/>
        </w:trPr>
        <w:tc>
          <w:tcPr>
            <w:tcW w:w="85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4333" w:rsidRPr="0040126B" w:rsidRDefault="009A4333" w:rsidP="00CC125E">
            <w:pPr>
              <w:spacing w:before="60" w:after="6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732" w:type="pct"/>
            <w:tcBorders>
              <w:top w:val="dotted" w:sz="4" w:space="0" w:color="auto"/>
              <w:left w:val="single" w:sz="4" w:space="0" w:color="auto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rPr>
                <w:rFonts w:ascii="Sylfaen" w:hAnsi="Sylfaen" w:cs="Sylfaen"/>
              </w:rPr>
              <w:t>Թ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Երթեւեկության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հետիոտնային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անվտանգություն</w:t>
            </w:r>
            <w:proofErr w:type="spellEnd"/>
          </w:p>
        </w:tc>
        <w:tc>
          <w:tcPr>
            <w:tcW w:w="915" w:type="pct"/>
            <w:tcBorders>
              <w:top w:val="dotted" w:sz="4" w:space="0" w:color="auto"/>
              <w:left w:val="nil"/>
              <w:bottom w:val="dotted" w:sz="4" w:space="0" w:color="auto"/>
              <w:right w:val="nil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r>
              <w:t>[</w:t>
            </w:r>
            <w:r>
              <w:rPr>
                <w:rFonts w:ascii="Sylfaen" w:hAnsi="Sylfaen"/>
                <w:lang w:val="hy-AM"/>
              </w:rPr>
              <w:t>+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Այո</w:t>
            </w:r>
            <w:proofErr w:type="spellEnd"/>
            <w:r>
              <w:t xml:space="preserve">  [</w:t>
            </w:r>
            <w:r>
              <w:rPr>
                <w:rFonts w:ascii="Sylfaen" w:hAnsi="Sylfaen"/>
                <w:lang w:val="hy-AM"/>
              </w:rPr>
              <w:t xml:space="preserve"> </w:t>
            </w:r>
            <w:r>
              <w:t xml:space="preserve">] </w:t>
            </w:r>
            <w:proofErr w:type="spellStart"/>
            <w:r>
              <w:rPr>
                <w:rFonts w:ascii="Sylfaen" w:hAnsi="Sylfaen" w:cs="Sylfaen"/>
              </w:rPr>
              <w:t>Ոչ</w:t>
            </w:r>
            <w:proofErr w:type="spellEnd"/>
          </w:p>
        </w:tc>
        <w:tc>
          <w:tcPr>
            <w:tcW w:w="1503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:rsidR="009A4333" w:rsidRPr="0040126B" w:rsidRDefault="009A4333" w:rsidP="00CC125E">
            <w:pPr>
              <w:spacing w:after="0" w:line="240" w:lineRule="auto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Տես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ստորեւ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Բաժին</w:t>
            </w:r>
            <w:proofErr w:type="spellEnd"/>
            <w:r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/>
                <w:lang w:val="hy-AM"/>
              </w:rPr>
              <w:t>Ը</w:t>
            </w:r>
            <w:r>
              <w:t>-</w:t>
            </w:r>
            <w:r>
              <w:rPr>
                <w:rFonts w:ascii="Sylfaen" w:hAnsi="Sylfaen" w:cs="Sylfaen"/>
              </w:rPr>
              <w:t>ն</w:t>
            </w:r>
          </w:p>
        </w:tc>
      </w:tr>
    </w:tbl>
    <w:p w:rsidR="001039BE" w:rsidRPr="001039BE" w:rsidRDefault="001039BE" w:rsidP="001039BE"/>
    <w:p w:rsidR="006761EF" w:rsidRDefault="006761EF" w:rsidP="009A4333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sectPr w:rsidR="006761EF" w:rsidSect="00A42E97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9A4333" w:rsidRPr="00F070A6" w:rsidRDefault="009A4333" w:rsidP="009A4333">
      <w:pPr>
        <w:pStyle w:val="Heading2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F070A6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lastRenderedPageBreak/>
        <w:t>ԲԱԺԻՆ Գ: ՄԵՂՄԱՑՄԱՆ ՄԻՋՈՑԱՌՈՒՄՆԵՐ</w:t>
      </w:r>
    </w:p>
    <w:tbl>
      <w:tblPr>
        <w:tblW w:w="5164" w:type="pct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2746"/>
        <w:gridCol w:w="2852"/>
        <w:gridCol w:w="8010"/>
      </w:tblGrid>
      <w:tr w:rsidR="00CC125E" w:rsidRPr="0040126B" w:rsidTr="00CC125E">
        <w:trPr>
          <w:trHeight w:val="593"/>
        </w:trPr>
        <w:tc>
          <w:tcPr>
            <w:tcW w:w="1009" w:type="pct"/>
            <w:shd w:val="clear" w:color="auto" w:fill="FACDA8"/>
            <w:vAlign w:val="center"/>
          </w:tcPr>
          <w:p w:rsidR="00CC125E" w:rsidRPr="003051C6" w:rsidRDefault="00CC125E" w:rsidP="00CC125E">
            <w:pPr>
              <w:spacing w:before="120" w:after="120" w:line="240" w:lineRule="auto"/>
              <w:rPr>
                <w:rFonts w:ascii="Sylfaen" w:hAnsi="Sylfaen" w:cs="Sylfaen"/>
                <w:b/>
              </w:rPr>
            </w:pPr>
            <w:proofErr w:type="spellStart"/>
            <w:r w:rsidRPr="003051C6">
              <w:rPr>
                <w:rFonts w:ascii="Sylfaen" w:hAnsi="Sylfaen" w:cs="Sylfaen"/>
                <w:b/>
              </w:rPr>
              <w:t>Գործունեություն</w:t>
            </w:r>
            <w:proofErr w:type="spellEnd"/>
          </w:p>
        </w:tc>
        <w:tc>
          <w:tcPr>
            <w:tcW w:w="1048" w:type="pct"/>
            <w:shd w:val="clear" w:color="auto" w:fill="FACDA8"/>
            <w:vAlign w:val="center"/>
          </w:tcPr>
          <w:p w:rsidR="00CC125E" w:rsidRPr="003051C6" w:rsidRDefault="00CC125E" w:rsidP="00CC125E">
            <w:pPr>
              <w:spacing w:before="120" w:after="120" w:line="240" w:lineRule="auto"/>
              <w:jc w:val="center"/>
              <w:rPr>
                <w:rFonts w:ascii="Sylfaen" w:hAnsi="Sylfaen" w:cs="Sylfaen"/>
                <w:b/>
              </w:rPr>
            </w:pPr>
            <w:proofErr w:type="spellStart"/>
            <w:r w:rsidRPr="003051C6">
              <w:rPr>
                <w:rFonts w:ascii="Sylfaen" w:hAnsi="Sylfaen" w:cs="Sylfaen"/>
                <w:b/>
              </w:rPr>
              <w:t>Պարամետր</w:t>
            </w:r>
            <w:proofErr w:type="spellEnd"/>
          </w:p>
        </w:tc>
        <w:tc>
          <w:tcPr>
            <w:tcW w:w="2943" w:type="pct"/>
            <w:shd w:val="clear" w:color="auto" w:fill="FACDA8"/>
            <w:vAlign w:val="center"/>
          </w:tcPr>
          <w:p w:rsidR="00CC125E" w:rsidRPr="003051C6" w:rsidRDefault="00CC125E" w:rsidP="00CC125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 w:cs="Sylfaen"/>
                <w:b/>
                <w:lang w:val="hy-AM"/>
              </w:rPr>
              <w:t>Մեղմացման</w:t>
            </w:r>
            <w:r w:rsidRPr="003051C6">
              <w:rPr>
                <w:b/>
              </w:rPr>
              <w:t xml:space="preserve"> </w:t>
            </w:r>
            <w:proofErr w:type="spellStart"/>
            <w:r w:rsidRPr="003051C6">
              <w:rPr>
                <w:rFonts w:ascii="Sylfaen" w:hAnsi="Sylfaen" w:cs="Sylfaen"/>
                <w:b/>
              </w:rPr>
              <w:t>միջոցառումներ</w:t>
            </w:r>
            <w:proofErr w:type="spellEnd"/>
            <w:r>
              <w:t xml:space="preserve"> (</w:t>
            </w:r>
            <w:proofErr w:type="spellStart"/>
            <w:r>
              <w:rPr>
                <w:rFonts w:ascii="Sylfaen" w:hAnsi="Sylfaen" w:cs="Sylfaen"/>
              </w:rPr>
              <w:t>ներկայացնել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ծախսեր</w:t>
            </w:r>
            <w:proofErr w:type="spellEnd"/>
            <w:r>
              <w:t xml:space="preserve">, </w:t>
            </w:r>
            <w:r>
              <w:rPr>
                <w:rFonts w:ascii="Sylfaen" w:hAnsi="Sylfaen" w:cs="Sylfaen"/>
                <w:lang w:val="hy-AM"/>
              </w:rPr>
              <w:t>որտեղ</w:t>
            </w:r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կիրառելի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</w:rPr>
              <w:t>է</w:t>
            </w:r>
            <w:r>
              <w:t>)</w:t>
            </w:r>
          </w:p>
        </w:tc>
      </w:tr>
      <w:tr w:rsidR="00CC125E" w:rsidRPr="00751527" w:rsidTr="00CC125E">
        <w:tc>
          <w:tcPr>
            <w:tcW w:w="1009" w:type="pct"/>
          </w:tcPr>
          <w:p w:rsidR="00CC125E" w:rsidRPr="00A7044B" w:rsidRDefault="00CC125E" w:rsidP="00CC125E">
            <w:pPr>
              <w:spacing w:after="0" w:line="240" w:lineRule="auto"/>
              <w:rPr>
                <w:rFonts w:ascii="Sylfaen" w:hAnsi="Sylfaen" w:cs="Sylfaen"/>
              </w:rPr>
            </w:pPr>
            <w:r w:rsidRPr="00A7044B">
              <w:rPr>
                <w:rFonts w:ascii="Sylfaen" w:hAnsi="Sylfaen" w:cs="Sylfaen"/>
              </w:rPr>
              <w:t xml:space="preserve">0. </w:t>
            </w:r>
            <w:proofErr w:type="spellStart"/>
            <w:r>
              <w:rPr>
                <w:rFonts w:ascii="Sylfaen" w:hAnsi="Sylfaen" w:cs="Sylfaen"/>
              </w:rPr>
              <w:t>Ընդհանուր</w:t>
            </w:r>
            <w:proofErr w:type="spellEnd"/>
            <w:r w:rsidRPr="00A7044B">
              <w:rPr>
                <w:rFonts w:ascii="Sylfaen" w:hAnsi="Sylfaen" w:cs="Sylfaen"/>
              </w:rPr>
              <w:t xml:space="preserve"> </w:t>
            </w:r>
            <w:proofErr w:type="spellStart"/>
            <w:r>
              <w:rPr>
                <w:rFonts w:ascii="Sylfaen" w:hAnsi="Sylfaen" w:cs="Sylfaen"/>
              </w:rPr>
              <w:t>պայմաններ</w:t>
            </w:r>
            <w:proofErr w:type="spellEnd"/>
          </w:p>
        </w:tc>
        <w:tc>
          <w:tcPr>
            <w:tcW w:w="1048" w:type="pct"/>
            <w:shd w:val="clear" w:color="auto" w:fill="auto"/>
          </w:tcPr>
          <w:p w:rsidR="00CC125E" w:rsidRPr="0040126B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Ծանուցում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եւ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աշխատողների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անվտանգություն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Տեղական շինարարական եւ բնապահպանական տեսչությունները և համայնքները տեղեկացվել են առաջիկա աշխատանքների մասին: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Հանրությանը տեղեկացվել է աշխատանքների վերաբերյալ լրատվամիջոցների և/կամ հանրային տեսանելի վայրերում համապատասխան ծանուցման միջոցներով (ներառյալ շինարարության վայրը)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Ձեռք են բերվել շինարարության համար անհրաժեշտ իրավաբանական բոլոր թույլտվությունները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Կապալառուն պաշտոնապես համաձայն է, որ ամբողջ աշխատանքը կիրականացվի անվտանգ եւ կանոնակարգված եղանակով՝ նվազեցնելով հարակից բնակիչների և միջավայրի վրա ազդեցությունները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Աշխատակիցների անհատական պաշտպանական հանդերձանքը պետք է համապատասխանի միջազգային լավ փորձին (մշտապես սաղավարտներով, անհրաժեշտ դիմակներով եւ անվտանգության ակնոցներով, ամրագոտիներով եւ ապահով կոշիկներով):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Տարածքում փակցված համապատասխան ցուցանշանների միջոցով աշխատակիցները կտեղեկացվեն հիմնական կանոնների և կարգադրությունների մասին, որոնց պետք է հետևել: </w:t>
            </w:r>
          </w:p>
        </w:tc>
      </w:tr>
      <w:tr w:rsidR="00CC125E" w:rsidRPr="00751527" w:rsidTr="00CC125E">
        <w:tc>
          <w:tcPr>
            <w:tcW w:w="1009" w:type="pct"/>
            <w:vMerge w:val="restart"/>
          </w:tcPr>
          <w:p w:rsidR="00CC125E" w:rsidRPr="00A7044B" w:rsidRDefault="00CC125E" w:rsidP="00CC125E">
            <w:pPr>
              <w:spacing w:after="0" w:line="240" w:lineRule="auto"/>
              <w:rPr>
                <w:rFonts w:ascii="Sylfaen" w:hAnsi="Sylfaen" w:cs="Sylfaen"/>
              </w:rPr>
            </w:pPr>
            <w:r>
              <w:rPr>
                <w:rFonts w:ascii="Sylfaen" w:hAnsi="Sylfaen" w:cs="Sylfaen"/>
                <w:lang w:val="hy-AM"/>
              </w:rPr>
              <w:t>Ա</w:t>
            </w:r>
            <w:r w:rsidRPr="00A7044B">
              <w:rPr>
                <w:rFonts w:ascii="Sylfaen" w:hAnsi="Sylfaen" w:cs="Sylfaen"/>
              </w:rPr>
              <w:t xml:space="preserve">. </w:t>
            </w:r>
            <w:proofErr w:type="spellStart"/>
            <w:r>
              <w:rPr>
                <w:rFonts w:ascii="Sylfaen" w:hAnsi="Sylfaen" w:cs="Sylfaen"/>
              </w:rPr>
              <w:t>Ընդհանուր</w:t>
            </w:r>
            <w:proofErr w:type="spellEnd"/>
            <w:r w:rsidRPr="00A7044B">
              <w:rPr>
                <w:rFonts w:ascii="Sylfaen" w:hAnsi="Sylfaen" w:cs="Sylfaen"/>
              </w:rPr>
              <w:t xml:space="preserve"> </w:t>
            </w:r>
            <w:proofErr w:type="spellStart"/>
            <w:r>
              <w:rPr>
                <w:rFonts w:ascii="Sylfaen" w:hAnsi="Sylfaen" w:cs="Sylfaen"/>
              </w:rPr>
              <w:t>շիրարարական</w:t>
            </w:r>
            <w:proofErr w:type="spellEnd"/>
            <w:r w:rsidRPr="00A7044B">
              <w:rPr>
                <w:rFonts w:ascii="Sylfaen" w:hAnsi="Sylfaen" w:cs="Sylfaen"/>
              </w:rPr>
              <w:t xml:space="preserve"> </w:t>
            </w:r>
            <w:proofErr w:type="spellStart"/>
            <w:r>
              <w:rPr>
                <w:rFonts w:ascii="Sylfaen" w:hAnsi="Sylfaen" w:cs="Sylfaen"/>
              </w:rPr>
              <w:t>պայմաններ</w:t>
            </w:r>
            <w:proofErr w:type="spellEnd"/>
          </w:p>
        </w:tc>
        <w:tc>
          <w:tcPr>
            <w:tcW w:w="1048" w:type="pct"/>
            <w:shd w:val="clear" w:color="auto" w:fill="auto"/>
          </w:tcPr>
          <w:p w:rsidR="00CC125E" w:rsidRPr="0040126B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Օդի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որակ</w:t>
            </w:r>
            <w:proofErr w:type="spellEnd"/>
            <w:r>
              <w:t xml:space="preserve">  </w:t>
            </w:r>
          </w:p>
        </w:tc>
        <w:tc>
          <w:tcPr>
            <w:tcW w:w="2943" w:type="pct"/>
            <w:shd w:val="clear" w:color="auto" w:fill="auto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Քանդման արդյունքում առաջացած թափոնները պետք է պահվեն վերահսկվող գոտում եւ ցողվեն ջրով՝ շինարարական փոշու նվազեցման նպատակով: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Պնևմատիկ փորման/պատերի քանդման ընթացքում առաջացած փոշին պետք է նվազեցվի ջրով պարբերական ողողման և/կամ տարածքում փոշեծծիչ սարքերի տեղադրման միջոցով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Շրջակա միջավայրը (մայթեր, ճանապարհներ) կմաքրվեն շինարարական աղբից՝ շինարարական փոշու նվազեցման նպատակով: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Տարածքում չի թույլատրվում իրականացնել շինարարական/թափոնային նյութերի բացօթյա այրում: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Տարածքում չպետք է լինեն չափից դուրս շատ չօգտագործվող շինարարական փոխադրամիջոցներ:</w:t>
            </w:r>
          </w:p>
        </w:tc>
      </w:tr>
      <w:tr w:rsidR="00CC125E" w:rsidRPr="00751527" w:rsidTr="00CC125E">
        <w:trPr>
          <w:trHeight w:val="520"/>
        </w:trPr>
        <w:tc>
          <w:tcPr>
            <w:tcW w:w="1009" w:type="pct"/>
            <w:vMerge/>
          </w:tcPr>
          <w:p w:rsidR="00CC125E" w:rsidRPr="00A26960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CC125E" w:rsidRPr="0040126B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Աղմուկ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 աղմուկը պետք է սահմանափակվի թույլատրելիի սահմաններում: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Աշխատանքների ընթացքում գեներատորների շարժիչները, օդային կոմպրեսորները եւ մյուս մեխանիկական սարքավորումները պետք է փակվեն, իսկ սարքավորումը պետք է տեղակայվեն բնակելի վայրերից հնարավորինս հեռու:</w:t>
            </w:r>
          </w:p>
        </w:tc>
      </w:tr>
      <w:tr w:rsidR="00CC125E" w:rsidRPr="0040126B" w:rsidTr="00CC125E">
        <w:tc>
          <w:tcPr>
            <w:tcW w:w="1009" w:type="pct"/>
            <w:vMerge/>
          </w:tcPr>
          <w:p w:rsidR="00CC125E" w:rsidRPr="00A26960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  <w:lang w:val="hy-AM"/>
              </w:rPr>
            </w:pPr>
          </w:p>
        </w:tc>
        <w:tc>
          <w:tcPr>
            <w:tcW w:w="1048" w:type="pct"/>
            <w:shd w:val="clear" w:color="auto" w:fill="auto"/>
          </w:tcPr>
          <w:p w:rsidR="00CC125E" w:rsidRPr="0040126B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Ջրի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որակ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Տարածքում պետք է իրականացվեն էռոզիայի եւ նստվածքների վերահսկման պատշաճ միջոցառումներ, ինչպես օրինակ՝ խոտի պատնեշներ և/կամ տիղմային ցանկապատեր, որոնք կկանխեն նստվածքաշերտերի արտահոսքը շինհրապարակից, որը կարող է 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lastRenderedPageBreak/>
              <w:t>ավելորդ աղտոտվածություն առաջացնել մոտակա գետերում ու առվակներում</w:t>
            </w:r>
          </w:p>
        </w:tc>
      </w:tr>
      <w:tr w:rsidR="00CC125E" w:rsidRPr="00751527" w:rsidTr="00CC125E">
        <w:tc>
          <w:tcPr>
            <w:tcW w:w="1009" w:type="pct"/>
            <w:vMerge/>
          </w:tcPr>
          <w:p w:rsidR="00CC125E" w:rsidRPr="0040126B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</w:p>
        </w:tc>
        <w:tc>
          <w:tcPr>
            <w:tcW w:w="1048" w:type="pct"/>
            <w:shd w:val="clear" w:color="auto" w:fill="auto"/>
          </w:tcPr>
          <w:p w:rsidR="00CC125E" w:rsidRPr="0040126B" w:rsidRDefault="00CC125E" w:rsidP="00CC125E">
            <w:pPr>
              <w:spacing w:after="0" w:line="240" w:lineRule="auto"/>
              <w:jc w:val="center"/>
              <w:rPr>
                <w:rFonts w:ascii="Arial Armenian" w:eastAsia="Times New Roman" w:hAnsi="Arial Armeni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Թափոնների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կառավարում</w:t>
            </w:r>
            <w:proofErr w:type="spellEnd"/>
          </w:p>
        </w:tc>
        <w:tc>
          <w:tcPr>
            <w:tcW w:w="2943" w:type="pct"/>
            <w:shd w:val="clear" w:color="auto" w:fill="auto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Քանդման ու շինարարական աշխատանքների արդյունքում կուտակման ենթակա բոլոր հիմնական տեսակների աղբի/թափոնների հավաքման ու հեռացման ուղիներն ու վայրերը պետք է սահմանված լինեն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Հանքային ծագման շինարարական աղբը և քանդման թափոնները պետք է տեղում առանձնացվեն ընդհանուր թափոններից, օրգանական, հեղուկ կամ քիմիական թափոններից և պահվեն համապատասխան բեռնարկղերում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Շինարարական աղբի հավաքումն ու հեռացումը կապահովվի համապատասխան լիցենզիա ունեցող աղբահանություն իրականացնող կառույցի կողմից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Աղբահանության ընթացքի վերաբերյալ գրառումները պետք է վարվեն՝ որպես այն սահմանված կարգով կազմակերպելու ու իրականացնելու ապացույց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Նպատակահարմար ու հիմնավորված լինելու պարագայում կապալառուն կարող է վերաօգտագործել կամ մշակել համապատասխան պիտանի նյութերը (բացի ասբեսթից)</w:t>
            </w:r>
          </w:p>
        </w:tc>
      </w:tr>
      <w:tr w:rsidR="00CC125E" w:rsidRPr="00751527" w:rsidTr="00A42E97">
        <w:tc>
          <w:tcPr>
            <w:tcW w:w="1009" w:type="pct"/>
            <w:shd w:val="clear" w:color="auto" w:fill="auto"/>
          </w:tcPr>
          <w:p w:rsidR="00CC125E" w:rsidRPr="00761A3E" w:rsidRDefault="00CC125E" w:rsidP="00CC125E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 xml:space="preserve">Բ.  </w:t>
            </w:r>
            <w:r w:rsidRPr="00E3170D">
              <w:rPr>
                <w:rFonts w:ascii="Sylfaen" w:hAnsi="Sylfaen" w:cs="Sylfaen"/>
                <w:lang w:val="hy-AM"/>
              </w:rPr>
              <w:t>Կեղտաջրերի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E3170D">
              <w:rPr>
                <w:rFonts w:ascii="Sylfaen" w:hAnsi="Sylfaen" w:cs="Sylfaen"/>
                <w:lang w:val="hy-AM"/>
              </w:rPr>
              <w:t>մաքրման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>
              <w:rPr>
                <w:rFonts w:ascii="Sylfaen" w:hAnsi="Sylfaen" w:cs="Sylfaen"/>
                <w:lang w:val="hy-AM"/>
              </w:rPr>
              <w:t>մասնավոր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E3170D">
              <w:rPr>
                <w:rFonts w:ascii="Sylfaen" w:hAnsi="Sylfaen" w:cs="Sylfaen"/>
                <w:lang w:val="hy-AM"/>
              </w:rPr>
              <w:t>համակարգ</w:t>
            </w:r>
          </w:p>
        </w:tc>
        <w:tc>
          <w:tcPr>
            <w:tcW w:w="1048" w:type="pct"/>
            <w:shd w:val="clear" w:color="auto" w:fill="auto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Ջրի որակ</w:t>
            </w:r>
          </w:p>
        </w:tc>
        <w:tc>
          <w:tcPr>
            <w:tcW w:w="2943" w:type="pct"/>
            <w:shd w:val="clear" w:color="auto" w:fill="auto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 հրապարակից սանիտարական թափոնների ու կեղտաջրերի հեռացման վերաբերյալ մոտեցումը պետք է հաստատվի տեղական իշխանությունների կողմից</w:t>
            </w:r>
          </w:p>
          <w:p w:rsidR="00CC125E" w:rsidRPr="00F76C26" w:rsidRDefault="00CC125E" w:rsidP="00CC125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Շինհրապարակից (կառուցում կամ վերակառուցում) սանիտարական թափոնների ու կեղտաջրերի հեռացման վերաբերյալ մոտեցումը պետք է հաստատվի տեղական իշխանությունների կողմից</w:t>
            </w:r>
          </w:p>
          <w:p w:rsidR="00CC125E" w:rsidRPr="00F76C26" w:rsidRDefault="00CC125E" w:rsidP="00CC125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Մինչ ջրերի ընդունման կետը հասնելը կեղտաջրերի անհատական  համակարգից եկող  հոսքերը պետք է մաքրման ենթարկվեն, որպեսզի համապատասխանեն նվազագույն որակական չափանիշներին ըստ որակի ու մաքրման ազգային ուղենիշերի</w:t>
            </w:r>
          </w:p>
          <w:p w:rsidR="00CC125E" w:rsidRPr="00F76C26" w:rsidRDefault="00CC125E" w:rsidP="00CC125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Իրականացվելու է կեղտաջրերի նոր համակարգերի (առաջ/հետո) մշտադիտարկում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Շինարարական մեքենաներն ու սարքավորւմները կլվացվեն միայն հատուկ նախատեսված վայրերում, որտեղ մաքրող ջրերի հոսքը չի աղտոտի բնական ջրային ավազանները:</w:t>
            </w:r>
          </w:p>
        </w:tc>
      </w:tr>
      <w:tr w:rsidR="00CC125E" w:rsidRPr="00751527" w:rsidTr="00CC125E">
        <w:tc>
          <w:tcPr>
            <w:tcW w:w="1009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Գ</w:t>
            </w:r>
            <w:r w:rsidRPr="00761A3E">
              <w:rPr>
                <w:rFonts w:ascii="Sylfaen" w:hAnsi="Sylfaen" w:cs="Sylfaen"/>
                <w:lang w:val="hy-AM"/>
              </w:rPr>
              <w:t>. Պատմական կառույցներ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Մշակութային ժառանգություն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կառույցը համարվում է պատմական նշանակության,  մոտ է այդպիսին լինելուն կամ գտնվում է պատմական նշանակության տարածքում, տեղական իշխանությունները կծանուցվեն այդ մասին և հաստատում/թույլտվություններ ձեռք կբերվեն վերջիններից</w:t>
            </w:r>
            <w:r w:rsidRPr="00167B64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Ամբողջ շինարարակական աշխատանքները կպլանավորվեն և կիրականացվեն համապատասխան տեղական և ազգային օրենսդրական պահանջների</w:t>
            </w:r>
            <w:r w:rsidRPr="00457D7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Անհրաժեշտ է ապահովել համապատասխան կանոնակարգ այն մասին, որ փորման կամ շինարարական աշխատանքների ընթացքում հայտնաբերված գտածոները և արտեֆակտերը մակնշվում են և գրանցվում, կապ է հաստատվում պատասխանատու պետական մարմինների հետ, և աշխատանքները հետաձգվում կամ ձևափոխվում են այսպիսի հայտնաբերությունների պարագայում</w:t>
            </w:r>
            <w:r w:rsidRPr="00457D7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:</w:t>
            </w:r>
          </w:p>
        </w:tc>
      </w:tr>
      <w:tr w:rsidR="00CC125E" w:rsidRPr="00751527" w:rsidTr="00CC125E">
        <w:tc>
          <w:tcPr>
            <w:tcW w:w="1009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t>Դ</w:t>
            </w:r>
            <w:r w:rsidRPr="00761A3E">
              <w:rPr>
                <w:rFonts w:ascii="Sylfaen" w:hAnsi="Sylfaen" w:cs="Sylfaen"/>
                <w:lang w:val="hy-AM"/>
              </w:rPr>
              <w:t>. Հողի ձեռքբերում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 xml:space="preserve">Հողի ձեռքբերման պլան/շրջանակ 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CC125E" w:rsidRPr="004D0E60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մասնավոր հողի օտարում չի նախատեսվում, սակայն պահանջվում է, կամ եթե օրինական կամ ոչ օրինական հողօգտագործողների շրջանում չի նախատեսվում եկամտի աղբյուրների կորուստ, սակայն կարող է տեղի ունենալ, ՀԲ ներկայացուցիչ թիմի ղեկավարը պետք է անմիջապես տեղեկացվի այդ մասին</w:t>
            </w:r>
            <w:r w:rsidRPr="004D0E6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</w:t>
            </w:r>
          </w:p>
          <w:p w:rsidR="00CC125E" w:rsidRPr="004D0E60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lastRenderedPageBreak/>
              <w:t xml:space="preserve">Կիրականացվի </w:t>
            </w:r>
            <w:r w:rsidRPr="004D0E60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հողի ձեռքբերման պլանի/շրջանակի մասին հաստատված փաստաթուղը (եթե ծրագրով դա պահանջվի)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</w:tc>
      </w:tr>
      <w:tr w:rsidR="00CC125E" w:rsidRPr="00751527" w:rsidTr="00CC125E">
        <w:tc>
          <w:tcPr>
            <w:tcW w:w="1009" w:type="pct"/>
            <w:vMerge w:val="restar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>
              <w:rPr>
                <w:rFonts w:ascii="Sylfaen" w:hAnsi="Sylfaen" w:cs="Sylfaen"/>
                <w:lang w:val="hy-AM"/>
              </w:rPr>
              <w:lastRenderedPageBreak/>
              <w:t>Ե</w:t>
            </w:r>
            <w:r w:rsidRPr="00761A3E">
              <w:rPr>
                <w:rFonts w:ascii="Sylfaen" w:hAnsi="Sylfaen" w:cs="Sylfaen"/>
                <w:lang w:val="hy-AM"/>
              </w:rPr>
              <w:t>. Թունավոր նյութեր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Ասբեստի կառավարում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Եթե աշխատանքների վայրում ասբեստ է  հայտնաբերվում, այն պետք է հստակորեն մակնշվի որպես վտանգավոր նյութ: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Հնարավորության դեպքում վտանգի նվազեցման նպատակով ասբեստը պետք է պատշաճ կերպով մեկուսացվի: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Նախքան հեռացումը (եթե դա անհրաժեշտ է) ասբեստը պետք է մշակվի խոնավացնող միջոցով՝ ասբեստի փոշին նվազեցնելու համար: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Ասբեստի հետ աշխատանքն ու դրա հեռացումը պետք է իրականացվի հմուտ ու փորձառու մասնագետների կողմից: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Եթե ասբեսթային նյութերը ժամանակավորապես ենթակա են պահեստավորման, թափոնները պետք է տեղակայվեն անվտանգ փակ բեռնարկղերի մեջ ու դրանց վրա պետք է համապատասխան նշում կատարվի: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Անվտանգության անհրաժեշտ միջոցներ պետք է ձեռնարկվեն տեղանքից դրանք չարտոնված կարգով հեռացնելը թույլ չտալու համար: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Հեռացված ասբեստը չի կարող վերաօգտագործվել:</w:t>
            </w:r>
          </w:p>
        </w:tc>
      </w:tr>
      <w:tr w:rsidR="00CC125E" w:rsidRPr="00751527" w:rsidTr="00CC125E">
        <w:trPr>
          <w:trHeight w:val="1970"/>
        </w:trPr>
        <w:tc>
          <w:tcPr>
            <w:tcW w:w="1009" w:type="pct"/>
            <w:vMerge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</w:p>
        </w:tc>
        <w:tc>
          <w:tcPr>
            <w:tcW w:w="1048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Թունավոր/վտանգավոր թափոնների կառավարում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CC125E" w:rsidRPr="002468EA" w:rsidRDefault="00CC125E" w:rsidP="00CC125E">
            <w:pPr>
              <w:numPr>
                <w:ilvl w:val="0"/>
                <w:numId w:val="22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Տարածքում վտանգավոր և թունավոր նյութերի ժամանակավոր պահեստավորումը պետք է իրականացվի անվտանգ բեռնարկղերում մակնշված բաղադրության, հատկությունների և կառավարման վերաբերյալ տեղեկատվական մանրամասներով</w:t>
            </w:r>
            <w:r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:  </w:t>
            </w:r>
          </w:p>
          <w:p w:rsidR="00CC125E" w:rsidRPr="002468EA" w:rsidRDefault="00CC125E" w:rsidP="00CC125E">
            <w:pPr>
              <w:numPr>
                <w:ilvl w:val="0"/>
                <w:numId w:val="22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Վտանգավոր նյութերի  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համար նախատեսված տարաները պետք է տեղակայված լինեն ջրամեկուսիչ բեռնարկղերում՝ արտահոսքի և լուծազատման բացառման նպատակով  </w:t>
            </w:r>
          </w:p>
          <w:p w:rsidR="00CC125E" w:rsidRDefault="00CC125E" w:rsidP="00CC125E">
            <w:pPr>
              <w:numPr>
                <w:ilvl w:val="0"/>
                <w:numId w:val="22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E54379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Թափոնները պետք է տեղափոխվեն </w:t>
            </w:r>
            <w:r w:rsidRPr="002468EA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համապատասխան լիցենզիա ունեցող փոխադրողների կողմից ու հասցվեն այդ թափոնները տնօրինող լիցենզավորված կառույց </w:t>
            </w:r>
          </w:p>
          <w:p w:rsidR="00CC125E" w:rsidRPr="002468EA" w:rsidRDefault="00CC125E" w:rsidP="00CC125E">
            <w:pPr>
              <w:numPr>
                <w:ilvl w:val="0"/>
                <w:numId w:val="22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Չպետք է կիրառվեն թունավոր բաղադրիչներ կամ լուծույթներ պարունակող կամ կապարի հիմքով պատրաստված ներկեր</w:t>
            </w:r>
          </w:p>
        </w:tc>
      </w:tr>
      <w:tr w:rsidR="00CC125E" w:rsidRPr="00751527" w:rsidTr="00CC125E">
        <w:tc>
          <w:tcPr>
            <w:tcW w:w="1009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2468EA">
              <w:rPr>
                <w:rFonts w:ascii="Sylfaen" w:hAnsi="Sylfaen" w:cs="Sylfaen"/>
                <w:lang w:val="hy-AM"/>
              </w:rPr>
              <w:t>Զ</w:t>
            </w:r>
            <w:r w:rsidRPr="00761A3E">
              <w:rPr>
                <w:rFonts w:ascii="Sylfaen" w:hAnsi="Sylfaen" w:cs="Sylfaen"/>
                <w:lang w:val="hy-AM"/>
              </w:rPr>
              <w:t xml:space="preserve">. </w:t>
            </w:r>
            <w:r w:rsidRPr="002468EA">
              <w:rPr>
                <w:rFonts w:ascii="Sylfaen" w:hAnsi="Sylfaen" w:cs="Sylfaen"/>
                <w:lang w:val="hy-AM"/>
              </w:rPr>
              <w:t>Ազդեցության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ենթարկված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անտառներ</w:t>
            </w:r>
            <w:r w:rsidRPr="00761A3E">
              <w:rPr>
                <w:rFonts w:ascii="Sylfaen" w:hAnsi="Sylfaen" w:cs="Sylfaen"/>
                <w:lang w:val="hy-AM"/>
              </w:rPr>
              <w:t xml:space="preserve">, </w:t>
            </w:r>
            <w:r w:rsidRPr="002468EA">
              <w:rPr>
                <w:rFonts w:ascii="Sylfaen" w:hAnsi="Sylfaen" w:cs="Sylfaen"/>
                <w:lang w:val="hy-AM"/>
              </w:rPr>
              <w:t>ճահճային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տարածքներ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և</w:t>
            </w:r>
            <w:r w:rsidRPr="00761A3E">
              <w:rPr>
                <w:rFonts w:ascii="Sylfaen" w:hAnsi="Sylfaen" w:cs="Sylfaen"/>
                <w:lang w:val="hy-AM"/>
              </w:rPr>
              <w:t>/</w:t>
            </w:r>
            <w:r w:rsidRPr="002468EA">
              <w:rPr>
                <w:rFonts w:ascii="Sylfaen" w:hAnsi="Sylfaen" w:cs="Sylfaen"/>
                <w:lang w:val="hy-AM"/>
              </w:rPr>
              <w:t>կամ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պահպանվող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2468EA">
              <w:rPr>
                <w:rFonts w:ascii="Sylfaen" w:hAnsi="Sylfaen" w:cs="Sylfaen"/>
                <w:lang w:val="hy-AM"/>
              </w:rPr>
              <w:t>տարածքներ</w:t>
            </w:r>
          </w:p>
        </w:tc>
        <w:tc>
          <w:tcPr>
            <w:tcW w:w="1048" w:type="pct"/>
            <w:shd w:val="clear" w:color="auto" w:fill="D9D9D9" w:themeFill="background1" w:themeFillShade="D9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Պահպանություն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Բնաշխարհը, ճահճային տարածքները, պահպանվող տարածքները, որոնք գտնվում են աշխատանքների վայրի անմիջական հարևանությամբ չպետք է վնասվեն ու շահագործվեն. Անձնակազմին խստիվ կարգելվի զբաղվել որսով, սնունդ հայթայթելով, ծառահատմամբ կամ այլ վնասակար գործունեությամբ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Աշխատանքների վայրի անմիջական հարևանությամբ գտնվող խոշոր ծառերի հաշվառում ու գրանցում կկատարվի, խոշոր ծառերին համապատասխան նշում կարվի, դրանք ցանկապատի մեջ կառնվեն, միջոցներ կձեռնարկվեն դրանց արմատային համակարգը չվնասելու ու ծառերը պաշտպանելու ուղղությամբ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Հարակից ճահճային տարածքներն ու գետ/գետակները պետք է պաշտպանվեն շինահրապարակի արտահոսքերից՝ էռոզիայի ու նստվածքների կանխման համապատասխան միջոցներով, որոնք ներառում, սակայն չեն սահմանափակվում խոտային և տիղմային պատնեշները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Հարակից տարածքներում որևէ տեղ հող վերցնելու համար փոսեր փորել, քարհատել կամ որպես աղբավայր օգտագործել առանց համապատասխան լիցենզիայի չի թույլատրվում, հատկապես պաշտպանվող տարածքներում</w:t>
            </w:r>
          </w:p>
        </w:tc>
      </w:tr>
      <w:tr w:rsidR="00CC125E" w:rsidRPr="00751527" w:rsidTr="00CC125E">
        <w:tc>
          <w:tcPr>
            <w:tcW w:w="1009" w:type="pct"/>
            <w:shd w:val="clear" w:color="auto" w:fill="D9D9D9" w:themeFill="background1" w:themeFillShade="D9"/>
          </w:tcPr>
          <w:p w:rsidR="00CC125E" w:rsidRDefault="00CC125E" w:rsidP="00CC125E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Sylfaen" w:hAnsi="Sylfaen" w:cs="Sylfaen"/>
              </w:rPr>
              <w:lastRenderedPageBreak/>
              <w:t>Է</w:t>
            </w:r>
            <w:r>
              <w:t xml:space="preserve">. </w:t>
            </w:r>
            <w:proofErr w:type="spellStart"/>
            <w:r>
              <w:rPr>
                <w:rFonts w:ascii="Sylfaen" w:hAnsi="Sylfaen" w:cs="Sylfaen"/>
              </w:rPr>
              <w:t>Բժշկական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թափոնների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հեռացում</w:t>
            </w:r>
            <w:proofErr w:type="spellEnd"/>
          </w:p>
        </w:tc>
        <w:tc>
          <w:tcPr>
            <w:tcW w:w="1048" w:type="pct"/>
            <w:shd w:val="clear" w:color="auto" w:fill="D9D9D9" w:themeFill="background1" w:themeFillShade="D9"/>
          </w:tcPr>
          <w:p w:rsidR="00CC125E" w:rsidRDefault="00CC125E" w:rsidP="00CC125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Sylfaen" w:hAnsi="Sylfaen" w:cs="Sylfaen"/>
              </w:rPr>
              <w:t>Բժշկական</w:t>
            </w:r>
            <w:proofErr w:type="spellEnd"/>
            <w:r>
              <w:t xml:space="preserve"> </w:t>
            </w:r>
            <w:proofErr w:type="spellStart"/>
            <w:r>
              <w:rPr>
                <w:rFonts w:ascii="Sylfaen" w:hAnsi="Sylfaen" w:cs="Sylfaen"/>
              </w:rPr>
              <w:t>թափոնների</w:t>
            </w:r>
            <w:proofErr w:type="spellEnd"/>
            <w:r>
              <w:t xml:space="preserve"> </w:t>
            </w:r>
            <w:r>
              <w:rPr>
                <w:rFonts w:ascii="Sylfaen" w:hAnsi="Sylfaen" w:cs="Sylfaen"/>
                <w:lang w:val="hy-AM"/>
              </w:rPr>
              <w:t>կառավարում</w:t>
            </w:r>
          </w:p>
        </w:tc>
        <w:tc>
          <w:tcPr>
            <w:tcW w:w="2943" w:type="pct"/>
            <w:shd w:val="clear" w:color="auto" w:fill="D9D9D9" w:themeFill="background1" w:themeFillShade="D9"/>
          </w:tcPr>
          <w:p w:rsidR="00CC125E" w:rsidRPr="00F76C26" w:rsidRDefault="00CC125E" w:rsidP="00CC125E">
            <w:pPr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Կապալառուն ազգային կանոնակարգերի համաձայն ապահովում է, որ նոր կառուցված և/կամ վերակառուցված բուժհաստատությունները ունենան բժշկական թափոնների տնօրինման ու օգտահանման համապատասխան ենթակառուցվածքներ, որոնք ներառում են, սակա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յն չեն սահմանափակվում հետևյալով՝</w:t>
            </w: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 </w:t>
            </w:r>
          </w:p>
          <w:p w:rsidR="00CC125E" w:rsidRPr="00F76C26" w:rsidRDefault="00CC125E" w:rsidP="00CC125E">
            <w:pPr>
              <w:pStyle w:val="ListParagraph"/>
              <w:numPr>
                <w:ilvl w:val="0"/>
                <w:numId w:val="23"/>
              </w:numPr>
              <w:tabs>
                <w:tab w:val="clear" w:pos="360"/>
              </w:tabs>
              <w:spacing w:after="0" w:line="240" w:lineRule="auto"/>
              <w:ind w:left="882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Առանձնացված բժշկական թափոնների տնօրինման հատուկ հարմարություններ (այդ թվում՝ սուր պարագաներ, մարդկային հյուսվածքներ կամ մարմնի հեղուկներ) մնացած թափոններից/աղբից առանձին </w:t>
            </w:r>
          </w:p>
          <w:p w:rsidR="00CC125E" w:rsidRPr="00F76C26" w:rsidRDefault="00CC125E" w:rsidP="00CC125E">
            <w:pPr>
              <w:pStyle w:val="ListParagraph"/>
              <w:numPr>
                <w:ilvl w:val="0"/>
                <w:numId w:val="23"/>
              </w:numPr>
              <w:tabs>
                <w:tab w:val="clear" w:pos="360"/>
              </w:tabs>
              <w:spacing w:after="0" w:line="240" w:lineRule="auto"/>
              <w:ind w:left="882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Բժշկական թափոնների առանձին պահեստավորման հարմարություններ </w:t>
            </w:r>
          </w:p>
          <w:p w:rsidR="00CC125E" w:rsidRPr="00F76C26" w:rsidRDefault="00CC125E" w:rsidP="00CC125E">
            <w:pPr>
              <w:pStyle w:val="ListParagraph"/>
              <w:numPr>
                <w:ilvl w:val="0"/>
                <w:numId w:val="23"/>
              </w:numPr>
              <w:tabs>
                <w:tab w:val="clear" w:pos="360"/>
              </w:tabs>
              <w:spacing w:after="0" w:line="240" w:lineRule="auto"/>
              <w:ind w:left="882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Եթե տեղում մշակման աշխատանքներ են նախատեսվում, ապա թափոնների հեռացման համապատասխան տարբերակների առկայություն ու գործարկում</w:t>
            </w:r>
          </w:p>
        </w:tc>
      </w:tr>
      <w:tr w:rsidR="00CC125E" w:rsidRPr="00751527" w:rsidTr="00A42E97">
        <w:tc>
          <w:tcPr>
            <w:tcW w:w="1009" w:type="pct"/>
            <w:shd w:val="clear" w:color="auto" w:fill="auto"/>
          </w:tcPr>
          <w:p w:rsidR="00CC125E" w:rsidRPr="00761A3E" w:rsidRDefault="00CC125E" w:rsidP="00CC125E">
            <w:pPr>
              <w:spacing w:after="0" w:line="240" w:lineRule="auto"/>
              <w:rPr>
                <w:rFonts w:ascii="Sylfaen" w:hAnsi="Sylfaen" w:cs="Sylfaen"/>
                <w:lang w:val="hy-AM"/>
              </w:rPr>
            </w:pPr>
            <w:r w:rsidRPr="00A32202">
              <w:rPr>
                <w:rFonts w:ascii="Sylfaen" w:hAnsi="Sylfaen" w:cs="Sylfaen"/>
                <w:lang w:val="hy-AM"/>
              </w:rPr>
              <w:t>Ը</w:t>
            </w:r>
            <w:r w:rsidRPr="00761A3E">
              <w:rPr>
                <w:rFonts w:ascii="Sylfaen" w:hAnsi="Sylfaen" w:cs="Sylfaen"/>
                <w:lang w:val="hy-AM"/>
              </w:rPr>
              <w:t xml:space="preserve">. </w:t>
            </w:r>
            <w:r w:rsidRPr="00A32202">
              <w:rPr>
                <w:rFonts w:ascii="Sylfaen" w:hAnsi="Sylfaen" w:cs="Sylfaen"/>
                <w:lang w:val="hy-AM"/>
              </w:rPr>
              <w:t>Երթևեկության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A32202">
              <w:rPr>
                <w:rFonts w:ascii="Sylfaen" w:hAnsi="Sylfaen" w:cs="Sylfaen"/>
                <w:lang w:val="hy-AM"/>
              </w:rPr>
              <w:t>ու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A32202">
              <w:rPr>
                <w:rFonts w:ascii="Sylfaen" w:hAnsi="Sylfaen" w:cs="Sylfaen"/>
                <w:lang w:val="hy-AM"/>
              </w:rPr>
              <w:t>հետիոտների</w:t>
            </w:r>
            <w:r w:rsidRPr="00761A3E">
              <w:rPr>
                <w:rFonts w:ascii="Sylfaen" w:hAnsi="Sylfaen" w:cs="Sylfaen"/>
                <w:lang w:val="hy-AM"/>
              </w:rPr>
              <w:t xml:space="preserve"> </w:t>
            </w:r>
            <w:r w:rsidRPr="00A32202">
              <w:rPr>
                <w:rFonts w:ascii="Sylfaen" w:hAnsi="Sylfaen" w:cs="Sylfaen"/>
                <w:lang w:val="hy-AM"/>
              </w:rPr>
              <w:t>անվտանգություն</w:t>
            </w:r>
          </w:p>
        </w:tc>
        <w:tc>
          <w:tcPr>
            <w:tcW w:w="1048" w:type="pct"/>
            <w:shd w:val="clear" w:color="auto" w:fill="auto"/>
          </w:tcPr>
          <w:p w:rsidR="00CC125E" w:rsidRPr="00761A3E" w:rsidRDefault="00CC125E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  <w:r w:rsidRPr="00761A3E">
              <w:rPr>
                <w:rFonts w:ascii="Sylfaen" w:hAnsi="Sylfaen" w:cs="Sylfaen"/>
                <w:lang w:val="hy-AM"/>
              </w:rPr>
              <w:t>Հանրային երթևեկությանը և հետիոտնին ուղղակի կամ անուղղակի վտանգներ շինարարական աշխատանքների պատճառով</w:t>
            </w:r>
          </w:p>
          <w:p w:rsidR="00751527" w:rsidRDefault="00751527" w:rsidP="00CC125E">
            <w:pPr>
              <w:spacing w:after="0" w:line="240" w:lineRule="auto"/>
              <w:jc w:val="center"/>
              <w:rPr>
                <w:rFonts w:ascii="Sylfaen" w:hAnsi="Sylfaen" w:cs="Sylfaen"/>
                <w:lang w:val="hy-AM"/>
              </w:rPr>
            </w:pPr>
          </w:p>
          <w:p w:rsidR="00751527" w:rsidRPr="00751527" w:rsidRDefault="00751527" w:rsidP="00751527">
            <w:pPr>
              <w:rPr>
                <w:rFonts w:ascii="Sylfaen" w:hAnsi="Sylfaen" w:cs="Sylfaen"/>
                <w:lang w:val="hy-AM"/>
              </w:rPr>
            </w:pPr>
          </w:p>
          <w:p w:rsidR="00751527" w:rsidRPr="00751527" w:rsidRDefault="00751527" w:rsidP="00751527">
            <w:pPr>
              <w:rPr>
                <w:rFonts w:ascii="Sylfaen" w:hAnsi="Sylfaen" w:cs="Sylfaen"/>
                <w:lang w:val="hy-AM"/>
              </w:rPr>
            </w:pPr>
          </w:p>
          <w:p w:rsidR="00751527" w:rsidRPr="00751527" w:rsidRDefault="00751527" w:rsidP="00751527">
            <w:pPr>
              <w:rPr>
                <w:rFonts w:ascii="Sylfaen" w:hAnsi="Sylfaen" w:cs="Sylfaen"/>
                <w:lang w:val="hy-AM"/>
              </w:rPr>
            </w:pPr>
          </w:p>
          <w:p w:rsidR="00751527" w:rsidRPr="00751527" w:rsidRDefault="00751527" w:rsidP="00751527">
            <w:pPr>
              <w:rPr>
                <w:rFonts w:ascii="Sylfaen" w:hAnsi="Sylfaen" w:cs="Sylfaen"/>
                <w:lang w:val="hy-AM"/>
              </w:rPr>
            </w:pPr>
          </w:p>
          <w:p w:rsidR="00CC125E" w:rsidRPr="00751527" w:rsidRDefault="00CC125E" w:rsidP="00751527">
            <w:pPr>
              <w:rPr>
                <w:rFonts w:ascii="Sylfaen" w:hAnsi="Sylfaen" w:cs="Sylfaen"/>
                <w:lang w:val="hy-AM"/>
              </w:rPr>
            </w:pPr>
          </w:p>
        </w:tc>
        <w:tc>
          <w:tcPr>
            <w:tcW w:w="2943" w:type="pct"/>
            <w:shd w:val="clear" w:color="auto" w:fill="auto"/>
          </w:tcPr>
          <w:p w:rsidR="00CC125E" w:rsidRPr="00761A3E" w:rsidRDefault="00CC125E" w:rsidP="00CC125E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761A3E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Համաձայն ազգային կանոնակարգի, կապալառուն պետք է երաշխավորի, որ շինարարական տեղանքը պատշաճ կերպով անվտանգ է եւ երթեւկության հետ կապված շինարարարությունը կարգավորված է: Սա ներառում, բայց չի սահմանափակում հետևյալը՝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Ցուցասյուները, զգուշացնող նշանները, ուղեփակոցները եւ ճանապարհային շրջանցումները պետք է հստակ տեսանելի լինեն եւ հասարակությանը զգուշացված լինի բոլոր պոտենցիալ վտանգների մասին: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 xml:space="preserve">Երթեւեկության կառավարում եւ աշխատակազմի վերապատրաստում, մասնավորապես այն տեղանքի հասանելիության եւ տեղանքին կից ծանր երթեւեկության դեպքերում: Ապահով հետիոտնային ուղեճանապարհների և անցումների ապահովում այն վայրերում, որտեղ շինարարությունը խոչընդոտում է երթեւեկությանը: 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Աշխատանքային ժամերի կարգավորում տեղական երթեւեկության հոսքին համապատասխան, օրինակ խուսափել տրանսպորտային միջոցների հետ կապված հիմնական աշխատանքներից ծանրաբեռնված ժամերին կամ անասունների հոտերի տեղաշարժի ժամանակահատվածներում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Վերապատրաստված աշխատակիցների կողմից երթեւեկության ակտիվ կառավարում տեղանքում, եթե անհրաժեշտ է ապահովել հասարակության անվտանգ ու պատշաճ երթևեկությունը</w:t>
            </w:r>
          </w:p>
          <w:p w:rsidR="00CC125E" w:rsidRPr="00F76C26" w:rsidRDefault="00CC125E" w:rsidP="00CC125E">
            <w:pPr>
              <w:numPr>
                <w:ilvl w:val="0"/>
                <w:numId w:val="23"/>
              </w:numPr>
              <w:tabs>
                <w:tab w:val="clear" w:pos="360"/>
                <w:tab w:val="num" w:pos="972"/>
              </w:tabs>
              <w:spacing w:after="0" w:line="240" w:lineRule="auto"/>
              <w:ind w:left="882" w:hanging="270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F76C26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Վերանորոգման ընթացքում անվտանգ ու շարունակական մուտք դեպի գրասենյակային հաստատություններ, խանութներ ու բնատեղիներ, եթե կառույցները բաց են հասարակության համար:</w:t>
            </w:r>
          </w:p>
        </w:tc>
      </w:tr>
    </w:tbl>
    <w:p w:rsidR="00751527" w:rsidRDefault="00751527" w:rsidP="00751527">
      <w:pPr>
        <w:rPr>
          <w:rFonts w:ascii="Sylfaen" w:hAnsi="Sylfaen"/>
          <w:lang w:val="hy-AM"/>
        </w:rPr>
      </w:pPr>
    </w:p>
    <w:p w:rsidR="00751527" w:rsidRPr="0085210B" w:rsidRDefault="00751527" w:rsidP="00751527">
      <w:pPr>
        <w:pStyle w:val="ListParagraph"/>
        <w:numPr>
          <w:ilvl w:val="0"/>
          <w:numId w:val="24"/>
        </w:numPr>
        <w:rPr>
          <w:rFonts w:ascii="Sylfaen" w:hAnsi="Sylfaen"/>
          <w:i/>
          <w:lang w:val="hy-AM"/>
        </w:rPr>
      </w:pPr>
      <w:r w:rsidRPr="0085210B">
        <w:rPr>
          <w:i/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02BB2438" wp14:editId="60693BB4">
                <wp:simplePos x="0" y="0"/>
                <wp:positionH relativeFrom="column">
                  <wp:posOffset>-26670</wp:posOffset>
                </wp:positionH>
                <wp:positionV relativeFrom="paragraph">
                  <wp:posOffset>24765</wp:posOffset>
                </wp:positionV>
                <wp:extent cx="292735" cy="137795"/>
                <wp:effectExtent l="0" t="0" r="12065" b="14605"/>
                <wp:wrapTight wrapText="bothSides">
                  <wp:wrapPolygon edited="0">
                    <wp:start x="0" y="0"/>
                    <wp:lineTo x="0" y="20903"/>
                    <wp:lineTo x="21085" y="20903"/>
                    <wp:lineTo x="21085" y="0"/>
                    <wp:lineTo x="0" y="0"/>
                  </wp:wrapPolygon>
                </wp:wrapTight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2735" cy="13779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accent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2" o:spid="_x0000_s1026" style="position:absolute;margin-left:-2.1pt;margin-top:1.95pt;width:23.05pt;height:10.85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" fillcolor="#d8d8d8 [2732]" strokecolor="#943634 [2405]">
                <w10:wrap type="tight"/>
              </v:rect>
            </w:pict>
          </mc:Fallback>
        </mc:AlternateContent>
      </w:r>
      <w:r w:rsidRPr="0085210B">
        <w:rPr>
          <w:rFonts w:ascii="Sylfaen" w:hAnsi="Sylfaen"/>
          <w:i/>
          <w:lang w:val="hy-AM"/>
        </w:rPr>
        <w:t>գույնով ստվերագծված հատվածը ենթակա չէ կիրառման</w:t>
      </w:r>
    </w:p>
    <w:p w:rsidR="009356A0" w:rsidRDefault="009356A0" w:rsidP="009A4333">
      <w:pPr>
        <w:pStyle w:val="Heading2"/>
        <w:ind w:left="-450" w:right="-720"/>
        <w:jc w:val="both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bookmarkStart w:id="1" w:name="_GoBack"/>
      <w:bookmarkEnd w:id="1"/>
    </w:p>
    <w:p w:rsidR="009A4333" w:rsidRPr="00D93EB8" w:rsidRDefault="009A4333" w:rsidP="009A4333">
      <w:pPr>
        <w:pStyle w:val="Heading2"/>
        <w:ind w:left="-450" w:right="-720"/>
        <w:jc w:val="both"/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</w:pPr>
      <w:r w:rsidRPr="00D93EB8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 xml:space="preserve">ԲՆԱՊԱՀՊԱՆԱԿԱՆ </w:t>
      </w:r>
      <w:r w:rsidR="001039BE" w:rsidRPr="0002483F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>և</w:t>
      </w:r>
      <w:r w:rsidRPr="00D93EB8">
        <w:rPr>
          <w:rFonts w:ascii="Sylfaen" w:eastAsia="Times New Roman" w:hAnsi="Sylfaen" w:cs="Sylfaen"/>
          <w:color w:val="365F91" w:themeColor="accent1" w:themeShade="BF"/>
          <w:sz w:val="24"/>
          <w:szCs w:val="24"/>
          <w:lang w:val="hy-AM"/>
        </w:rPr>
        <w:t xml:space="preserve"> ՍՈՑԻԱԼԱԿԱՆ ՄՈՆԻՏՈՐԻՆԳԻ ՊԼԱՆ ՇԻՆԱՐԱՐՈՒԹՅԱՆ ԵՎ ՇԱՀԱԳՈՐԾՄԱՆ ՓՈՒԼԵՐՈՒՄ</w:t>
      </w:r>
    </w:p>
    <w:p w:rsidR="009A4333" w:rsidRDefault="009A4333" w:rsidP="009A4333">
      <w:pPr>
        <w:pBdr>
          <w:bottom w:val="single" w:sz="24" w:space="9" w:color="0000FF"/>
        </w:pBdr>
        <w:spacing w:after="240" w:line="240" w:lineRule="auto"/>
        <w:ind w:left="-450" w:right="-720"/>
        <w:jc w:val="both"/>
        <w:rPr>
          <w:rFonts w:ascii="Sylfaen" w:eastAsia="Times New Roman" w:hAnsi="Sylfaen" w:cs="Sylfaen"/>
          <w:b/>
          <w:sz w:val="24"/>
          <w:szCs w:val="24"/>
          <w:lang w:val="hy-AM"/>
        </w:rPr>
      </w:pPr>
      <w:r>
        <w:rPr>
          <w:rFonts w:ascii="Sylfaen" w:eastAsia="Times New Roman" w:hAnsi="Sylfaen" w:cs="Sylfae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AE2E28" wp14:editId="192D9138">
                <wp:simplePos x="0" y="0"/>
                <wp:positionH relativeFrom="column">
                  <wp:posOffset>-299923</wp:posOffset>
                </wp:positionH>
                <wp:positionV relativeFrom="paragraph">
                  <wp:posOffset>252298</wp:posOffset>
                </wp:positionV>
                <wp:extent cx="9122054" cy="190195"/>
                <wp:effectExtent l="0" t="0" r="3175" b="635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2054" cy="1901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3.6pt;margin-top:19.85pt;width:718.25pt;height: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" fillcolor="window" stroked="f" strokeweight="2pt"/>
            </w:pict>
          </mc:Fallback>
        </mc:AlternateContent>
      </w:r>
      <w:r w:rsidRPr="00D93EB8">
        <w:rPr>
          <w:rFonts w:ascii="Sylfaen" w:eastAsia="Times New Roman" w:hAnsi="Sylfaen" w:cs="Sylfaen"/>
          <w:b/>
          <w:sz w:val="24"/>
          <w:szCs w:val="24"/>
          <w:lang w:val="hy-AM"/>
        </w:rPr>
        <w:t>Շինարարություն</w:t>
      </w:r>
      <w:r w:rsidRPr="00D93EB8">
        <w:rPr>
          <w:rFonts w:ascii="Times New Roman" w:eastAsia="Times New Roman" w:hAnsi="Times New Roman" w:cs="Times New Roman"/>
          <w:b/>
          <w:sz w:val="24"/>
          <w:szCs w:val="24"/>
          <w:lang w:val="hy-AM"/>
        </w:rPr>
        <w:t xml:space="preserve"> </w:t>
      </w:r>
      <w:r w:rsidRPr="00D93EB8">
        <w:rPr>
          <w:rFonts w:ascii="Sylfaen" w:eastAsia="Times New Roman" w:hAnsi="Sylfaen" w:cs="Sylfaen"/>
          <w:b/>
          <w:sz w:val="24"/>
          <w:szCs w:val="24"/>
          <w:lang w:val="hy-AM"/>
        </w:rPr>
        <w:t>փուլ</w:t>
      </w:r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611"/>
        <w:gridCol w:w="3609"/>
        <w:gridCol w:w="1979"/>
        <w:gridCol w:w="1712"/>
        <w:gridCol w:w="1888"/>
        <w:gridCol w:w="1837"/>
        <w:gridCol w:w="1584"/>
      </w:tblGrid>
      <w:tr w:rsidR="009A4333" w:rsidRPr="0040126B" w:rsidTr="00CC125E">
        <w:trPr>
          <w:trHeight w:val="1655"/>
        </w:trPr>
        <w:tc>
          <w:tcPr>
            <w:tcW w:w="566" w:type="pct"/>
            <w:shd w:val="clear" w:color="auto" w:fill="FACDA8"/>
            <w:vAlign w:val="center"/>
          </w:tcPr>
          <w:p w:rsidR="009A4333" w:rsidRPr="00FA5033" w:rsidRDefault="009A4333" w:rsidP="00D62FBC">
            <w:pPr>
              <w:spacing w:after="12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9A4333" w:rsidRPr="0040126B" w:rsidRDefault="009A4333" w:rsidP="00D62FBC">
            <w:pPr>
              <w:spacing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269" w:type="pct"/>
            <w:shd w:val="clear" w:color="auto" w:fill="FACDA8"/>
            <w:vAlign w:val="center"/>
          </w:tcPr>
          <w:p w:rsidR="009A4333" w:rsidRPr="00FA5033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FA5033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9004F1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FACDA8"/>
            <w:vAlign w:val="center"/>
          </w:tcPr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9A4333" w:rsidRPr="0040126B" w:rsidRDefault="009A4333" w:rsidP="00D62FBC">
            <w:pPr>
              <w:spacing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2" w:type="pct"/>
            <w:shd w:val="clear" w:color="auto" w:fill="FACDA8"/>
            <w:vAlign w:val="center"/>
          </w:tcPr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9A4333" w:rsidRPr="0040126B" w:rsidRDefault="009A4333" w:rsidP="00D62FBC">
            <w:pPr>
              <w:spacing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4" w:type="pct"/>
            <w:shd w:val="clear" w:color="auto" w:fill="FACDA8"/>
            <w:vAlign w:val="center"/>
          </w:tcPr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9A4333" w:rsidRPr="0040126B" w:rsidRDefault="009A4333" w:rsidP="00D62FBC">
            <w:pPr>
              <w:spacing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6" w:type="pct"/>
            <w:shd w:val="clear" w:color="auto" w:fill="FACDA8"/>
            <w:vAlign w:val="center"/>
          </w:tcPr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9A4333" w:rsidRPr="0040126B" w:rsidRDefault="009A4333" w:rsidP="00D62FBC">
            <w:pPr>
              <w:spacing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9A4333" w:rsidRPr="009004F1" w:rsidRDefault="009A4333" w:rsidP="00D62FBC">
            <w:pPr>
              <w:spacing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9A4333" w:rsidRPr="00D92468" w:rsidRDefault="009A4333" w:rsidP="00D62FBC">
            <w:pPr>
              <w:spacing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9A4333" w:rsidRPr="0040126B" w:rsidTr="00CC125E">
        <w:trPr>
          <w:trHeight w:val="1277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 xml:space="preserve">1.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Շին.նյութերի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մատակարարում</w:t>
            </w:r>
            <w:proofErr w:type="spellEnd"/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Շին.նյութերի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գնումը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լիցենզավորված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 </w:t>
            </w: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մատակարարներից</w:t>
            </w:r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</w:pPr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it-IT"/>
              </w:rPr>
              <w:t>Պահեստներ, օֆիսներ</w:t>
            </w:r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Փ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աստաթղթեր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ս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տուգում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Times New Roman" w:eastAsia="Times New Roman" w:hAnsi="Times New Roman" w:cs="Times New Roman"/>
                <w:color w:val="0D0D0D" w:themeColor="text1" w:themeTint="F2"/>
                <w:sz w:val="16"/>
                <w:szCs w:val="16"/>
              </w:rPr>
            </w:pPr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Շին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 xml:space="preserve">. 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ըն</w:t>
            </w:r>
            <w:proofErr w:type="spellEnd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  <w:lang w:val="hy-AM"/>
              </w:rPr>
              <w:t>թ</w:t>
            </w:r>
            <w:proofErr w:type="spellStart"/>
            <w:r w:rsidRPr="0094535F">
              <w:rPr>
                <w:rFonts w:ascii="Sylfaen" w:eastAsia="Times New Roman" w:hAnsi="Sylfaen" w:cs="Times New Roman"/>
                <w:color w:val="0D0D0D" w:themeColor="text1" w:themeTint="F2"/>
                <w:sz w:val="16"/>
                <w:szCs w:val="16"/>
              </w:rPr>
              <w:t>ացքում</w:t>
            </w:r>
            <w:proofErr w:type="spellEnd"/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Ապահովել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շին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.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proofErr w:type="gramStart"/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տ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եխ</w:t>
            </w:r>
            <w:proofErr w:type="gramEnd"/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</w:rPr>
              <w:t>.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որակը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>;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br/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Պաշտպանել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մարդու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առողջությունը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Arial"/>
                <w:color w:val="0D0D0D" w:themeColor="text1" w:themeTint="F2"/>
                <w:sz w:val="16"/>
                <w:szCs w:val="16"/>
              </w:rPr>
              <w:t xml:space="preserve">և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շրջակա</w:t>
            </w:r>
            <w:r w:rsidRPr="0094535F">
              <w:rPr>
                <w:rFonts w:ascii="Arial" w:eastAsia="Times New Roman" w:hAnsi="Arial" w:cs="Arial"/>
                <w:color w:val="0D0D0D" w:themeColor="text1" w:themeTint="F2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 w:themeColor="text1" w:themeTint="F2"/>
                <w:sz w:val="16"/>
                <w:szCs w:val="16"/>
                <w:lang w:val="hy-AM"/>
              </w:rPr>
              <w:t>միջավայրը</w:t>
            </w:r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ՀՏԶՀ</w:t>
            </w:r>
          </w:p>
        </w:tc>
      </w:tr>
      <w:tr w:rsidR="009A4333" w:rsidRPr="0040126B" w:rsidTr="00CC125E">
        <w:trPr>
          <w:trHeight w:val="710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2.Շ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ին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.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նյութերի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տեղափոխումը</w:t>
            </w:r>
            <w:proofErr w:type="spellEnd"/>
          </w:p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Սա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րքավորումներ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արժ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ը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Շին.միջոցների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և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տեխնիկայի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տեխնիկական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վիճակը</w:t>
            </w:r>
            <w:proofErr w:type="spellEnd"/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Բեռնատար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մեքենաների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բեռի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համապատասխանություն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,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բեռի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հավասար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բաշխում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,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նյութերի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ծածկում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>.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.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տրանսպորտային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միջոցների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արժումը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իրականացնել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նախապես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սահմանված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ճանապարով</w:t>
            </w:r>
            <w:proofErr w:type="spellEnd"/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Sylfaen" w:eastAsia="Times New Roman" w:hAnsi="Sylfaen" w:cs="Times New Roma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Շին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.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նյութերի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և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շին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.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թափոնների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փոխադրման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համար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երթուղիներ</w:t>
            </w:r>
            <w:proofErr w:type="spellEnd"/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Ճանապար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.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տ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եսչութան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համաձայնությունը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երթուղիները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տեղափոխման</w:t>
            </w:r>
            <w:proofErr w:type="spellEnd"/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textAlignment w:val="top"/>
              <w:rPr>
                <w:rFonts w:ascii="Arial" w:eastAsia="Times New Roman" w:hAnsi="Arial" w:cs="Arial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Չնախատեսված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ստուգումներ</w:t>
            </w:r>
            <w:proofErr w:type="spellEnd"/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94535F">
              <w:rPr>
                <w:rFonts w:ascii="Arial" w:eastAsia="Times New Roman" w:hAnsi="Arial" w:cs="Arial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Խ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ուսափե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լ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օդ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աղտոտվածությ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ունը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փոշու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ց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Կ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րճատ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ել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ե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րթ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եկության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խաղտումներ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Times New Roman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ՀՏԶՀ,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Համայնքապետարան</w:t>
            </w:r>
            <w:proofErr w:type="spellEnd"/>
          </w:p>
        </w:tc>
      </w:tr>
      <w:tr w:rsidR="009A4333" w:rsidRPr="0040126B" w:rsidTr="00CC125E">
        <w:trPr>
          <w:trHeight w:val="224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3.Շ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ինարարական</w:t>
            </w:r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ka-GE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ka-GE"/>
              </w:rPr>
              <w:t>թափոնների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առաջացում</w:t>
            </w:r>
            <w:proofErr w:type="spellEnd"/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Առաջացած վտանգավոր</w:t>
            </w:r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pt-BR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  <w:lang w:val="pt-BR"/>
              </w:rPr>
              <w:t>թափոններ:</w:t>
            </w:r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pt-BR"/>
              </w:rPr>
              <w:t>նշանակված աղբավայրերում.</w:t>
            </w:r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Զ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ննում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,</w:t>
            </w: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  <w:lang w:val="pt-BR"/>
              </w:rPr>
              <w:t>ժամանակին թափոնների հեռացում</w:t>
            </w:r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Ընթացքում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աշխատանքային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ժամերի</w:t>
            </w:r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Խուսափել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շրջակա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միջավայրի</w:t>
            </w:r>
            <w:proofErr w:type="spellEnd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աղտոտում</w:t>
            </w:r>
            <w:r w:rsidRPr="0094535F">
              <w:rPr>
                <w:rFonts w:ascii="Sylfaen" w:eastAsia="Times New Roman" w:hAnsi="Sylfaen" w:cs="Times New Roman"/>
                <w:color w:val="0D0D0D"/>
                <w:sz w:val="16"/>
                <w:szCs w:val="16"/>
              </w:rPr>
              <w:t>ը</w:t>
            </w:r>
            <w:proofErr w:type="spellEnd"/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Համայնքապետարան</w:t>
            </w:r>
            <w:proofErr w:type="spellEnd"/>
          </w:p>
        </w:tc>
      </w:tr>
      <w:tr w:rsidR="009A4333" w:rsidRPr="0040126B" w:rsidTr="00CC125E">
        <w:trPr>
          <w:trHeight w:val="1385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4.Կ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ենցաղային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առաջացում</w:t>
            </w:r>
            <w:proofErr w:type="spellEnd"/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Թ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ափոնների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բեռնարկղ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երի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ապահովում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,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թափոնների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տեղադրումը</w:t>
            </w:r>
            <w:proofErr w:type="spellEnd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 xml:space="preserve"> 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տեղում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: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տեղական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մարմինների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  <w:lang w:val="pt-BR"/>
              </w:rPr>
              <w:t xml:space="preserve"> 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  <w:lang w:val="hy-AM"/>
              </w:rPr>
              <w:t>հ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ետ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pt-BR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համաձայնեցնել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 կանոնավոր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դուրս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փոխադրումը:</w:t>
            </w:r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ական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հրապարակ</w:t>
            </w:r>
            <w:proofErr w:type="spellEnd"/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Դիտարկում</w:t>
            </w:r>
            <w:proofErr w:type="spellEnd"/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ինարարության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մբողջ ժամանակահատվածում</w:t>
            </w:r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Խուսափե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լ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հողի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եւ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ջրի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աղտոտվածություն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ից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,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կենցաղային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աղբ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ից</w:t>
            </w:r>
            <w:proofErr w:type="spellEnd"/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Համայնքապետարան</w:t>
            </w:r>
            <w:proofErr w:type="spellEnd"/>
          </w:p>
        </w:tc>
      </w:tr>
      <w:tr w:rsidR="009A4333" w:rsidRPr="0040126B" w:rsidTr="00CC125E">
        <w:trPr>
          <w:trHeight w:val="224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5.Ա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շխատանքի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>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նվտանգությունը</w:t>
            </w:r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>Հ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ատուկ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հագուստի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և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պաշտպանական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միջոցների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 </w:t>
            </w:r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տ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րամադրումը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>: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Times New Roman"/>
                <w:sz w:val="16"/>
                <w:szCs w:val="16"/>
                <w:lang w:val="it-IT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>.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տեխնիկայի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շահագործման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կանոնների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Times New Roman"/>
                <w:sz w:val="16"/>
                <w:szCs w:val="16"/>
              </w:rPr>
              <w:t>հ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ետևողականությունը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 xml:space="preserve">,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օգտագործման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մասնավոր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անվտանգության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միջոցները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  <w:lang w:val="it-IT"/>
              </w:rPr>
              <w:t>:</w:t>
            </w:r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pt-BR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Շինարար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ական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>հրապարակ</w:t>
            </w:r>
            <w:proofErr w:type="spellEnd"/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Տեսչության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գործունեությ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ունը</w:t>
            </w:r>
            <w:proofErr w:type="spellEnd"/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>Շ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 xml:space="preserve">ինարարության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>ա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մբողջ ժամանակահատվածում</w:t>
            </w:r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de-DE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>Ն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վազեցնել</w:t>
            </w:r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lastRenderedPageBreak/>
              <w:t>պատահարների հավանականություն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երը</w:t>
            </w:r>
            <w:proofErr w:type="spellEnd"/>
            <w:r w:rsidRPr="0094535F">
              <w:rPr>
                <w:rFonts w:ascii="Times New Roman" w:eastAsia="Times New Roman" w:hAnsi="Times New Roman" w:cs="Times New Roman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val="it-IT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lastRenderedPageBreak/>
              <w:t xml:space="preserve">ՀՏԶՀ,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lastRenderedPageBreak/>
              <w:t>Համայնքապետարան</w:t>
            </w:r>
            <w:proofErr w:type="spellEnd"/>
          </w:p>
        </w:tc>
      </w:tr>
      <w:tr w:rsidR="009A4333" w:rsidRPr="0040126B" w:rsidTr="00CC125E">
        <w:trPr>
          <w:trHeight w:val="224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lastRenderedPageBreak/>
              <w:t xml:space="preserve">6.Վտանգավոր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թափոնների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վերացում</w:t>
            </w:r>
            <w:proofErr w:type="spellEnd"/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Ասբեստ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պարունակող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տանիքապատման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թերթը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նախքան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ապամոնտաժումը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ջրել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>: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Վտանգավոր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ժամանակավոր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պահման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վայրը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առանձնացնել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,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թափոնները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պահել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փակ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վիճակում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: 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Վտանգավոր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թափոնները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ժամանակին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հեռացնել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,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տեղափոխել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անվտանգ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վայրեր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,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գրավոր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համաձայնությամբ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գյուղապետարանից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>: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Հագնել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անհատական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ասբեստ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պարունակող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թափոններիծց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պաշտպանիչ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հագուստ: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բեռնարկղեր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տրամադրում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տեղում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>: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Համաձայնագիր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գյուղապետարանից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թափոնների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հերթական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դուրս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փոխադրման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մասին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Կապալառուի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կողմից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աշխատողներին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ապահովել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համազգեստով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մինչև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աշխատանքների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սկիզբը:</w:t>
            </w:r>
          </w:p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Հետեւողականությունը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կանոնների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շահագործման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է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տեխնիկայի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եւ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օգտագործման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մասնավոր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անվտանգության</w:t>
            </w:r>
            <w:r w:rsidRPr="0094535F">
              <w:rPr>
                <w:rFonts w:eastAsia="Times New Roman"/>
                <w:sz w:val="16"/>
                <w:szCs w:val="16"/>
                <w:lang w:val="hy-AM"/>
              </w:rPr>
              <w:t xml:space="preserve"> </w:t>
            </w: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միջոցների</w:t>
            </w:r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շինհրապարակի</w:t>
            </w:r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զննումը</w:t>
            </w:r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Ընթացքում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ապամոնտաժման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տանիքը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տնօրինել</w:t>
            </w:r>
            <w:proofErr w:type="spellEnd"/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eastAsia="Times New Roma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Պաշտպանել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աշխատողների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առողջությունը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.</w:t>
            </w:r>
            <w:proofErr w:type="gramEnd"/>
          </w:p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Խուսափել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առողջությանը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սպառնացող</w:t>
            </w:r>
            <w:proofErr w:type="spellEnd"/>
            <w:r w:rsidRPr="0094535F">
              <w:rPr>
                <w:rFonts w:eastAsia="Times New Roma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վտանգներից</w:t>
            </w:r>
            <w:proofErr w:type="spellEnd"/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Համայնքապետարան</w:t>
            </w:r>
            <w:proofErr w:type="spellEnd"/>
          </w:p>
        </w:tc>
      </w:tr>
      <w:tr w:rsidR="009A4333" w:rsidRPr="0040126B" w:rsidTr="00CC125E">
        <w:trPr>
          <w:trHeight w:val="620"/>
        </w:trPr>
        <w:tc>
          <w:tcPr>
            <w:tcW w:w="56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7.Հակամարտության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ձեռնարկումը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աշխատանքների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կարգավորման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համար</w:t>
            </w:r>
            <w:proofErr w:type="spellEnd"/>
          </w:p>
        </w:tc>
        <w:tc>
          <w:tcPr>
            <w:tcW w:w="1269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Դեպորկացիյա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և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ցանկապատում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աշխատանքային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վայրում</w:t>
            </w:r>
            <w:proofErr w:type="spellEnd"/>
          </w:p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Շինարարական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մեքենաների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և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մեխանիզմների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կանգառ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շին.հրապարակից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դուրս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կայունանալ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,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ազատ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երթեւեկության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և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հետիոտների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խոչընդոտում</w:t>
            </w:r>
            <w:proofErr w:type="spellEnd"/>
          </w:p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շինարարական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նյութերը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և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թափոնները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աշխատանքային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վայրերից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դուրս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 </w:t>
            </w:r>
          </w:p>
        </w:tc>
        <w:tc>
          <w:tcPr>
            <w:tcW w:w="69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Շինարարական հրապարակ</w:t>
            </w:r>
          </w:p>
        </w:tc>
        <w:tc>
          <w:tcPr>
            <w:tcW w:w="602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94535F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Դիտարկում</w:t>
            </w:r>
          </w:p>
        </w:tc>
        <w:tc>
          <w:tcPr>
            <w:tcW w:w="664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Շինարարության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ամբողջ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ժամանակահատվածում</w:t>
            </w:r>
            <w:proofErr w:type="spellEnd"/>
          </w:p>
        </w:tc>
        <w:tc>
          <w:tcPr>
            <w:tcW w:w="646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Նվազեցնել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պատահարների</w:t>
            </w:r>
            <w:proofErr w:type="spellEnd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94535F">
              <w:rPr>
                <w:rFonts w:ascii="Sylfaen" w:eastAsia="Times New Roman" w:hAnsi="Sylfaen" w:cs="Sylfaen"/>
                <w:sz w:val="16"/>
                <w:szCs w:val="16"/>
              </w:rPr>
              <w:t>հավանականություները</w:t>
            </w:r>
            <w:proofErr w:type="spellEnd"/>
          </w:p>
        </w:tc>
        <w:tc>
          <w:tcPr>
            <w:tcW w:w="557" w:type="pct"/>
          </w:tcPr>
          <w:p w:rsidR="009A4333" w:rsidRPr="0094535F" w:rsidRDefault="009A4333" w:rsidP="00D62FBC">
            <w:pPr>
              <w:spacing w:after="120" w:line="240" w:lineRule="auto"/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</w:pPr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 xml:space="preserve">ՀՏԶՀ, </w:t>
            </w:r>
            <w:proofErr w:type="spellStart"/>
            <w:r w:rsidRPr="0094535F">
              <w:rPr>
                <w:rFonts w:ascii="Sylfaen" w:eastAsia="Times New Roman" w:hAnsi="Sylfaen" w:cs="Sylfaen"/>
                <w:color w:val="0D0D0D"/>
                <w:sz w:val="16"/>
                <w:szCs w:val="16"/>
              </w:rPr>
              <w:t>Համայնքապետարան</w:t>
            </w:r>
            <w:proofErr w:type="spellEnd"/>
          </w:p>
        </w:tc>
      </w:tr>
    </w:tbl>
    <w:p w:rsidR="009A4333" w:rsidRDefault="009A4333" w:rsidP="009A4333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9A4333" w:rsidRPr="0094535F" w:rsidRDefault="009A4333" w:rsidP="009A4333">
      <w:pPr>
        <w:spacing w:after="0" w:line="240" w:lineRule="auto"/>
        <w:rPr>
          <w:rFonts w:ascii="Sylfaen" w:eastAsia="Times New Roman" w:hAnsi="Sylfaen" w:cs="Times New Roman"/>
          <w:b/>
          <w:sz w:val="18"/>
          <w:szCs w:val="18"/>
          <w:lang w:val="hy-AM"/>
        </w:rPr>
      </w:pPr>
    </w:p>
    <w:p w:rsidR="009A4333" w:rsidRPr="0094535F" w:rsidRDefault="009A4333" w:rsidP="009A4333">
      <w:pPr>
        <w:pBdr>
          <w:bottom w:val="single" w:sz="24" w:space="1" w:color="0000FF"/>
        </w:pBdr>
        <w:spacing w:after="240" w:line="240" w:lineRule="auto"/>
        <w:ind w:left="-450" w:right="-720"/>
        <w:jc w:val="both"/>
        <w:rPr>
          <w:rFonts w:ascii="Calibri" w:eastAsia="Times New Roman" w:hAnsi="Calibri" w:cs="Times New Roman"/>
          <w:b/>
          <w:caps/>
          <w:color w:val="0070C0"/>
          <w:sz w:val="24"/>
          <w:szCs w:val="24"/>
          <w:lang w:val="hy-AM"/>
        </w:rPr>
      </w:pPr>
      <w:r w:rsidRPr="0094535F">
        <w:rPr>
          <w:rFonts w:ascii="Sylfaen" w:eastAsia="Times New Roman" w:hAnsi="Sylfaen" w:cs="Sylfaen"/>
          <w:b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428DF46" wp14:editId="2F0A304F">
                <wp:simplePos x="0" y="0"/>
                <wp:positionH relativeFrom="column">
                  <wp:posOffset>-555955</wp:posOffset>
                </wp:positionH>
                <wp:positionV relativeFrom="paragraph">
                  <wp:posOffset>197510</wp:posOffset>
                </wp:positionV>
                <wp:extent cx="9282989" cy="189865"/>
                <wp:effectExtent l="0" t="0" r="0" b="63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82989" cy="18986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7" o:spid="_x0000_s1026" style="position:absolute;margin-left:-43.8pt;margin-top:15.55pt;width:730.95pt;height:14.9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" fillcolor="window" stroked="f" strokeweight="2pt"/>
            </w:pict>
          </mc:Fallback>
        </mc:AlternateContent>
      </w:r>
      <w:proofErr w:type="spellStart"/>
      <w:r w:rsidRPr="0094535F">
        <w:rPr>
          <w:rFonts w:ascii="Sylfaen" w:eastAsia="Times New Roman" w:hAnsi="Sylfaen" w:cs="Sylfaen"/>
          <w:b/>
          <w:sz w:val="24"/>
          <w:szCs w:val="24"/>
        </w:rPr>
        <w:t>Շահագործման</w:t>
      </w:r>
      <w:proofErr w:type="spellEnd"/>
      <w:r w:rsidRPr="0094535F">
        <w:rPr>
          <w:rFonts w:ascii="Sylfaen" w:eastAsia="Times New Roman" w:hAnsi="Sylfaen" w:cs="Sylfaen"/>
          <w:b/>
          <w:sz w:val="24"/>
          <w:szCs w:val="24"/>
        </w:rPr>
        <w:t xml:space="preserve"> </w:t>
      </w:r>
      <w:proofErr w:type="spellStart"/>
      <w:r w:rsidRPr="0094535F">
        <w:rPr>
          <w:rFonts w:ascii="Sylfaen" w:eastAsia="Times New Roman" w:hAnsi="Sylfaen" w:cs="Sylfaen"/>
          <w:b/>
          <w:sz w:val="24"/>
          <w:szCs w:val="24"/>
        </w:rPr>
        <w:t>փուլ</w:t>
      </w:r>
      <w:proofErr w:type="spellEnd"/>
    </w:p>
    <w:tbl>
      <w:tblPr>
        <w:tblW w:w="5396" w:type="pct"/>
        <w:tblInd w:w="-342" w:type="dxa"/>
        <w:tblBorders>
          <w:top w:val="single" w:sz="4" w:space="0" w:color="984806" w:themeColor="accent6" w:themeShade="80"/>
          <w:left w:val="single" w:sz="4" w:space="0" w:color="984806" w:themeColor="accent6" w:themeShade="80"/>
          <w:bottom w:val="single" w:sz="4" w:space="0" w:color="984806" w:themeColor="accent6" w:themeShade="80"/>
          <w:right w:val="single" w:sz="4" w:space="0" w:color="984806" w:themeColor="accent6" w:themeShade="80"/>
          <w:insideH w:val="single" w:sz="4" w:space="0" w:color="984806" w:themeColor="accent6" w:themeShade="80"/>
          <w:insideV w:val="single" w:sz="4" w:space="0" w:color="984806" w:themeColor="accent6" w:themeShade="8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3243"/>
        <w:gridCol w:w="1979"/>
        <w:gridCol w:w="1709"/>
        <w:gridCol w:w="1891"/>
        <w:gridCol w:w="1834"/>
        <w:gridCol w:w="1584"/>
      </w:tblGrid>
      <w:tr w:rsidR="009A4333" w:rsidRPr="0040126B" w:rsidTr="00D62FBC">
        <w:tc>
          <w:tcPr>
            <w:tcW w:w="696" w:type="pct"/>
            <w:shd w:val="clear" w:color="auto" w:fill="FACDA8"/>
            <w:vAlign w:val="center"/>
          </w:tcPr>
          <w:p w:rsidR="009A4333" w:rsidRPr="00FA5033" w:rsidRDefault="009A4333" w:rsidP="00CC125E">
            <w:pPr>
              <w:spacing w:after="0" w:line="240" w:lineRule="auto"/>
              <w:textAlignment w:val="top"/>
              <w:rPr>
                <w:rFonts w:ascii="Arial" w:eastAsia="Times New Roman" w:hAnsi="Arial" w:cs="Arial"/>
                <w:b/>
                <w:color w:val="888888"/>
                <w:sz w:val="18"/>
                <w:szCs w:val="18"/>
              </w:rPr>
            </w:pP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</w:rPr>
              <w:t>Գ</w:t>
            </w:r>
            <w:r w:rsidRPr="00FA5033">
              <w:rPr>
                <w:rFonts w:ascii="Sylfaen" w:eastAsia="Times New Roman" w:hAnsi="Sylfaen" w:cs="Sylfaen"/>
                <w:b/>
                <w:color w:val="333333"/>
                <w:sz w:val="18"/>
                <w:szCs w:val="18"/>
                <w:lang w:val="hy-AM"/>
              </w:rPr>
              <w:t>ործունեություն</w:t>
            </w:r>
          </w:p>
          <w:p w:rsidR="009A4333" w:rsidRPr="0040126B" w:rsidRDefault="009A4333" w:rsidP="00CC125E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</w:p>
        </w:tc>
        <w:tc>
          <w:tcPr>
            <w:tcW w:w="1140" w:type="pct"/>
            <w:shd w:val="clear" w:color="auto" w:fill="FACDA8"/>
            <w:vAlign w:val="center"/>
          </w:tcPr>
          <w:p w:rsidR="009A4333" w:rsidRPr="00FA5033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 w:rsidRPr="00FA5033"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</w:t>
            </w:r>
          </w:p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  <w:r w:rsidRPr="009004F1"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(պարամետր է վերահսկվելու)</w:t>
            </w:r>
          </w:p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</w:pPr>
          </w:p>
        </w:tc>
        <w:tc>
          <w:tcPr>
            <w:tcW w:w="696" w:type="pct"/>
            <w:shd w:val="clear" w:color="auto" w:fill="FACDA8"/>
            <w:vAlign w:val="center"/>
          </w:tcPr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Որտեղ</w:t>
            </w:r>
          </w:p>
          <w:p w:rsidR="009A4333" w:rsidRPr="0040126B" w:rsidRDefault="009A4333" w:rsidP="00CC125E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01" w:type="pct"/>
            <w:shd w:val="clear" w:color="auto" w:fill="FACDA8"/>
            <w:vAlign w:val="center"/>
          </w:tcPr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Ինչպես</w:t>
            </w:r>
          </w:p>
          <w:p w:rsidR="009A4333" w:rsidRPr="0040126B" w:rsidRDefault="009A4333" w:rsidP="00CC125E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65" w:type="pct"/>
            <w:shd w:val="clear" w:color="auto" w:fill="FACDA8"/>
            <w:vAlign w:val="center"/>
          </w:tcPr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Երբ</w:t>
            </w:r>
          </w:p>
          <w:p w:rsidR="009A4333" w:rsidRPr="0040126B" w:rsidRDefault="009A4333" w:rsidP="00CC125E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սահմանել հաճախականությունը/կամ շարունակականությունը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645" w:type="pct"/>
            <w:shd w:val="clear" w:color="auto" w:fill="FACDA8"/>
            <w:vAlign w:val="center"/>
          </w:tcPr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Ինչու</w:t>
            </w:r>
          </w:p>
          <w:p w:rsidR="009A4333" w:rsidRPr="0040126B" w:rsidRDefault="009A4333" w:rsidP="00CC125E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պարամետրը վերահսկվելու</w:t>
            </w:r>
            <w:r w:rsidRPr="0040126B">
              <w:rPr>
                <w:rFonts w:ascii="Arial Armenian" w:eastAsia="Times New Roman" w:hAnsi="Arial Armenian" w:cs="Times New Roman"/>
                <w:sz w:val="18"/>
                <w:szCs w:val="18"/>
              </w:rPr>
              <w:t>)</w:t>
            </w:r>
          </w:p>
        </w:tc>
        <w:tc>
          <w:tcPr>
            <w:tcW w:w="557" w:type="pct"/>
            <w:shd w:val="clear" w:color="auto" w:fill="FACDA8"/>
            <w:vAlign w:val="center"/>
          </w:tcPr>
          <w:p w:rsidR="009A4333" w:rsidRPr="009004F1" w:rsidRDefault="009A4333" w:rsidP="00CC125E">
            <w:pPr>
              <w:spacing w:before="120" w:after="120" w:line="240" w:lineRule="auto"/>
              <w:jc w:val="center"/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</w:pPr>
            <w:r>
              <w:rPr>
                <w:rFonts w:ascii="Sylfaen" w:eastAsia="Times New Roman" w:hAnsi="Sylfaen" w:cs="Times New Roman"/>
                <w:b/>
                <w:sz w:val="18"/>
                <w:szCs w:val="18"/>
                <w:lang w:val="hy-AM"/>
              </w:rPr>
              <w:t>Ով</w:t>
            </w:r>
          </w:p>
          <w:p w:rsidR="009A4333" w:rsidRPr="00D92468" w:rsidRDefault="009A4333" w:rsidP="00CC125E">
            <w:pPr>
              <w:spacing w:before="120" w:after="120" w:line="240" w:lineRule="auto"/>
              <w:jc w:val="center"/>
              <w:rPr>
                <w:rFonts w:ascii="Calibri" w:eastAsia="Times New Roman" w:hAnsi="Calibri" w:cs="Times New Roman"/>
                <w:sz w:val="18"/>
                <w:szCs w:val="18"/>
              </w:rPr>
            </w:pPr>
            <w:r>
              <w:rPr>
                <w:rFonts w:ascii="Sylfaen" w:eastAsia="Times New Roman" w:hAnsi="Sylfaen" w:cs="Times New Roman"/>
                <w:sz w:val="18"/>
                <w:szCs w:val="18"/>
              </w:rPr>
              <w:t>(</w:t>
            </w:r>
            <w:r>
              <w:rPr>
                <w:rFonts w:ascii="Sylfaen" w:eastAsia="Times New Roman" w:hAnsi="Sylfaen" w:cs="Times New Roman"/>
                <w:sz w:val="18"/>
                <w:szCs w:val="18"/>
                <w:lang w:val="hy-AM"/>
              </w:rPr>
              <w:t>է պատասխանատու պարամետրի վերահսկման համար</w:t>
            </w:r>
            <w:r>
              <w:rPr>
                <w:rFonts w:ascii="Sylfaen" w:eastAsia="Times New Roman" w:hAnsi="Sylfaen" w:cs="Times New Roman"/>
                <w:sz w:val="18"/>
                <w:szCs w:val="18"/>
              </w:rPr>
              <w:t>)</w:t>
            </w:r>
          </w:p>
        </w:tc>
      </w:tr>
      <w:tr w:rsidR="00D62FBC" w:rsidRPr="0040126B" w:rsidTr="00D62FBC">
        <w:trPr>
          <w:trHeight w:val="773"/>
        </w:trPr>
        <w:tc>
          <w:tcPr>
            <w:tcW w:w="696" w:type="pct"/>
          </w:tcPr>
          <w:p w:rsidR="00D62FBC" w:rsidRPr="00D62FBC" w:rsidRDefault="00D62FBC" w:rsidP="00B218A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Կենցաղային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աղբի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և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մանկապարտեզի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ժամանակավոր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շինարարաության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ընթացքում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առաջացած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աղբի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տեղափոխում</w:t>
            </w:r>
            <w:proofErr w:type="spellEnd"/>
          </w:p>
        </w:tc>
        <w:tc>
          <w:tcPr>
            <w:tcW w:w="1140" w:type="pct"/>
          </w:tcPr>
          <w:p w:rsidR="00D62FBC" w:rsidRPr="00751527" w:rsidRDefault="00D62FBC" w:rsidP="00B218A8">
            <w:pPr>
              <w:autoSpaceDE w:val="0"/>
              <w:autoSpaceDN w:val="0"/>
              <w:adjustRightInd w:val="0"/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  <w:lang w:val="hy-AM"/>
              </w:rPr>
            </w:pPr>
            <w:r w:rsidRPr="00751527">
              <w:rPr>
                <w:rFonts w:ascii="Sylfaen" w:eastAsia="Times New Roman" w:hAnsi="Sylfaen" w:cs="Sylfaen"/>
                <w:sz w:val="16"/>
                <w:szCs w:val="16"/>
                <w:lang w:val="hy-AM"/>
              </w:rPr>
              <w:t>Մանկապարտեզում առաջացած կենցաղային թափոնների կանոնավոր հավաքում և տեղափոխում Սպանդարյան հայանքը սպասարկող աղբավայր</w:t>
            </w:r>
          </w:p>
          <w:p w:rsidR="00D62FBC" w:rsidRPr="00751527" w:rsidRDefault="00D62FBC" w:rsidP="00B218A8">
            <w:pPr>
              <w:pStyle w:val="Default"/>
              <w:rPr>
                <w:rFonts w:ascii="Sylfaen" w:eastAsia="Times New Roman" w:hAnsi="Sylfaen" w:cs="Sylfaen"/>
                <w:color w:val="auto"/>
                <w:sz w:val="16"/>
                <w:szCs w:val="16"/>
                <w:lang w:val="hy-AM"/>
              </w:rPr>
            </w:pPr>
          </w:p>
        </w:tc>
        <w:tc>
          <w:tcPr>
            <w:tcW w:w="696" w:type="pct"/>
          </w:tcPr>
          <w:p w:rsidR="00D62FBC" w:rsidRPr="00D62FBC" w:rsidRDefault="00D62FBC" w:rsidP="00B218A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Մանկապարտեզի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և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հարակից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տարածքում</w:t>
            </w:r>
            <w:proofErr w:type="spellEnd"/>
          </w:p>
        </w:tc>
        <w:tc>
          <w:tcPr>
            <w:tcW w:w="601" w:type="pct"/>
          </w:tcPr>
          <w:p w:rsidR="00D62FBC" w:rsidRPr="00D62FBC" w:rsidRDefault="00D62FBC" w:rsidP="00B218A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Դիտազննում</w:t>
            </w:r>
            <w:proofErr w:type="spellEnd"/>
          </w:p>
        </w:tc>
        <w:tc>
          <w:tcPr>
            <w:tcW w:w="665" w:type="pct"/>
          </w:tcPr>
          <w:p w:rsidR="00D62FBC" w:rsidRPr="00D62FBC" w:rsidRDefault="00D62FBC" w:rsidP="00B218A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Մանկապարտեզի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շահագործման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ամբողջ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ընթացքում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</w:p>
        </w:tc>
        <w:tc>
          <w:tcPr>
            <w:tcW w:w="645" w:type="pct"/>
          </w:tcPr>
          <w:p w:rsidR="00D62FBC" w:rsidRPr="00D62FBC" w:rsidRDefault="00D62FBC" w:rsidP="00B218A8">
            <w:pPr>
              <w:pStyle w:val="Default"/>
              <w:rPr>
                <w:rFonts w:ascii="Sylfaen" w:eastAsia="Times New Roman" w:hAnsi="Sylfaen" w:cs="Sylfaen"/>
                <w:color w:val="auto"/>
                <w:sz w:val="16"/>
                <w:szCs w:val="16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Պահպանել</w:t>
            </w:r>
            <w:proofErr w:type="spellEnd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լավ</w:t>
            </w:r>
            <w:proofErr w:type="spellEnd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սանիտարական</w:t>
            </w:r>
            <w:proofErr w:type="spellEnd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պայմաններ</w:t>
            </w:r>
            <w:proofErr w:type="spellEnd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մանկապարտեզում</w:t>
            </w:r>
            <w:proofErr w:type="spellEnd"/>
          </w:p>
          <w:p w:rsidR="00D62FBC" w:rsidRPr="00D62FBC" w:rsidRDefault="00D62FBC" w:rsidP="00B218A8">
            <w:pPr>
              <w:pStyle w:val="Default"/>
              <w:rPr>
                <w:rFonts w:ascii="Sylfaen" w:eastAsia="Times New Roman" w:hAnsi="Sylfaen" w:cs="Sylfaen"/>
                <w:color w:val="auto"/>
                <w:sz w:val="16"/>
                <w:szCs w:val="16"/>
              </w:rPr>
            </w:pPr>
          </w:p>
          <w:p w:rsidR="00D62FBC" w:rsidRPr="00D62FBC" w:rsidRDefault="00D62FBC" w:rsidP="00B218A8">
            <w:pPr>
              <w:pStyle w:val="Default"/>
              <w:rPr>
                <w:rFonts w:ascii="Sylfaen" w:eastAsia="Times New Roman" w:hAnsi="Sylfaen" w:cs="Sylfaen"/>
                <w:color w:val="auto"/>
                <w:sz w:val="16"/>
                <w:szCs w:val="16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Կանխել</w:t>
            </w:r>
            <w:proofErr w:type="spellEnd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միջավայրի</w:t>
            </w:r>
            <w:proofErr w:type="spellEnd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color w:val="auto"/>
                <w:sz w:val="16"/>
                <w:szCs w:val="16"/>
              </w:rPr>
              <w:t>աղտոտումը</w:t>
            </w:r>
            <w:proofErr w:type="spellEnd"/>
          </w:p>
        </w:tc>
        <w:tc>
          <w:tcPr>
            <w:tcW w:w="557" w:type="pct"/>
          </w:tcPr>
          <w:p w:rsidR="00D62FBC" w:rsidRPr="00D62FBC" w:rsidRDefault="00D62FBC" w:rsidP="00B218A8">
            <w:pPr>
              <w:spacing w:after="0" w:line="240" w:lineRule="auto"/>
              <w:rPr>
                <w:rFonts w:ascii="Sylfaen" w:eastAsia="Times New Roman" w:hAnsi="Sylfaen" w:cs="Sylfaen"/>
                <w:sz w:val="16"/>
                <w:szCs w:val="16"/>
              </w:rPr>
            </w:pP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Սպանդարյանի</w:t>
            </w:r>
            <w:proofErr w:type="spellEnd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 xml:space="preserve"> </w:t>
            </w:r>
            <w:proofErr w:type="spellStart"/>
            <w:r w:rsidRPr="00D62FBC">
              <w:rPr>
                <w:rFonts w:ascii="Sylfaen" w:eastAsia="Times New Roman" w:hAnsi="Sylfaen" w:cs="Sylfaen"/>
                <w:sz w:val="16"/>
                <w:szCs w:val="16"/>
              </w:rPr>
              <w:t>համայնքապետարան</w:t>
            </w:r>
            <w:proofErr w:type="spellEnd"/>
          </w:p>
        </w:tc>
      </w:tr>
    </w:tbl>
    <w:p w:rsidR="009A4333" w:rsidRDefault="009A4333" w:rsidP="009A4333">
      <w:pPr>
        <w:spacing w:after="0" w:line="240" w:lineRule="auto"/>
        <w:rPr>
          <w:rFonts w:ascii="Calibri" w:eastAsia="Times New Roman" w:hAnsi="Calibri" w:cs="Times New Roman"/>
          <w:color w:val="000000"/>
          <w:sz w:val="18"/>
          <w:szCs w:val="18"/>
        </w:rPr>
      </w:pPr>
    </w:p>
    <w:p w:rsidR="009A4333" w:rsidRPr="0040126B" w:rsidRDefault="009A4333" w:rsidP="009A4333">
      <w:pPr>
        <w:spacing w:after="0" w:line="240" w:lineRule="auto"/>
        <w:rPr>
          <w:rFonts w:ascii="Calibri" w:eastAsia="Times New Roman" w:hAnsi="Calibri" w:cs="Times New Roman"/>
          <w:color w:val="000000"/>
          <w:sz w:val="18"/>
          <w:szCs w:val="18"/>
        </w:rPr>
      </w:pPr>
    </w:p>
    <w:p w:rsidR="00D62FBC" w:rsidRDefault="00D62FBC" w:rsidP="00D62FBC">
      <w:pPr>
        <w:pStyle w:val="Heading2"/>
        <w:rPr>
          <w:rFonts w:ascii="Sylfaen" w:eastAsia="Times New Roman" w:hAnsi="Sylfaen" w:cs="Sylfaen"/>
        </w:rPr>
        <w:sectPr w:rsidR="00D62FBC" w:rsidSect="00751527">
          <w:pgSz w:w="15840" w:h="12240" w:orient="landscape"/>
          <w:pgMar w:top="1260" w:right="1440" w:bottom="1440" w:left="1440" w:header="720" w:footer="720" w:gutter="0"/>
          <w:cols w:space="720"/>
          <w:docGrid w:linePitch="360"/>
        </w:sectPr>
      </w:pPr>
    </w:p>
    <w:p w:rsidR="009A4333" w:rsidRPr="009356A0" w:rsidRDefault="009A4333" w:rsidP="0020398B">
      <w:pPr>
        <w:pStyle w:val="Heading2"/>
        <w:jc w:val="center"/>
        <w:rPr>
          <w:rFonts w:ascii="Times New Roman" w:eastAsia="Times New Roman" w:hAnsi="Times New Roman" w:cs="Times New Roman"/>
          <w:lang w:val="hy-AM"/>
        </w:rPr>
      </w:pPr>
      <w:proofErr w:type="spellStart"/>
      <w:proofErr w:type="gramStart"/>
      <w:r w:rsidRPr="0040126B">
        <w:rPr>
          <w:rFonts w:ascii="Sylfaen" w:eastAsia="Times New Roman" w:hAnsi="Sylfaen" w:cs="Sylfaen"/>
        </w:rPr>
        <w:lastRenderedPageBreak/>
        <w:t>Հավելված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1.</w:t>
      </w:r>
      <w:proofErr w:type="gramEnd"/>
      <w:r w:rsidRPr="0040126B">
        <w:rPr>
          <w:rFonts w:eastAsia="Times New Roman"/>
          <w:sz w:val="24"/>
          <w:szCs w:val="24"/>
        </w:rPr>
        <w:t xml:space="preserve"> </w:t>
      </w:r>
      <w:r w:rsidR="009356A0">
        <w:rPr>
          <w:rFonts w:ascii="Sylfaen" w:eastAsia="Times New Roman" w:hAnsi="Sylfaen" w:cs="Sylfaen"/>
          <w:lang w:val="hy-AM"/>
        </w:rPr>
        <w:t>Գծապատկեր</w:t>
      </w:r>
      <w:r w:rsidRPr="0040126B">
        <w:rPr>
          <w:rFonts w:ascii="Times New Roman" w:eastAsia="Times New Roman" w:hAnsi="Times New Roman" w:cs="Times New Roman"/>
        </w:rPr>
        <w:t xml:space="preserve"> </w:t>
      </w:r>
      <w:r w:rsidRPr="0040126B">
        <w:rPr>
          <w:rFonts w:ascii="Sylfaen" w:eastAsia="Times New Roman" w:hAnsi="Sylfaen" w:cs="Sylfaen"/>
        </w:rPr>
        <w:t>և</w:t>
      </w:r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="009356A0">
        <w:rPr>
          <w:rFonts w:ascii="Sylfaen" w:eastAsia="Times New Roman" w:hAnsi="Sylfaen" w:cs="Sylfaen"/>
        </w:rPr>
        <w:t>լուսանկարներ</w:t>
      </w:r>
      <w:proofErr w:type="spellEnd"/>
    </w:p>
    <w:p w:rsidR="009A4333" w:rsidRDefault="009A4333" w:rsidP="009A433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9A4333" w:rsidRDefault="009A4333" w:rsidP="002039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4A1F91B9" wp14:editId="38264358">
            <wp:extent cx="2882900" cy="2162175"/>
            <wp:effectExtent l="0" t="0" r="0" b="9525"/>
            <wp:docPr id="1" name="Picture 1" descr="G:\Publica\1 ՓԲ ՆԿԱՐՆԵՐ\Nkarner\Շիրակ\Սպանդարյան\IMG_248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:\Publica\1 ՓԲ ՆԿԱՐՆԵՐ\Nkarner\Շիրակ\Սպանդարյան\IMG_2488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90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DF3D08" wp14:editId="243524BD">
            <wp:extent cx="2857500" cy="2143125"/>
            <wp:effectExtent l="0" t="0" r="0" b="9525"/>
            <wp:docPr id="2" name="Picture 2" descr="G:\Publica\1 ՓԲ ՆԿԱՐՆԵՐ\Nkarner\Շիրակ\Սպանդարյան\IMG_25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:\Publica\1 ՓԲ ՆԿԱՐՆԵՐ\Nkarner\Շիրակ\Սպանդարյան\IMG_2500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4333" w:rsidRDefault="009A4333" w:rsidP="009A433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9A4333" w:rsidRDefault="009A4333" w:rsidP="0020398B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3BF7A4C2" wp14:editId="267870BB">
            <wp:extent cx="2905125" cy="2626519"/>
            <wp:effectExtent l="0" t="0" r="0" b="2540"/>
            <wp:docPr id="3" name="Picture 3" descr="G:\Publica\1 ՓԲ ՆԿԱՐՆԵՐ\Nkarner\Շիրակ\Սպանդարյան\IMG_24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Publica\1 ՓԲ ՆԿԱՐՆԵՐ\Nkarner\Շիրակ\Սպանդարյան\IMG_24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8300" cy="262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sz w:val="18"/>
          <w:szCs w:val="18"/>
        </w:rPr>
        <w:drawing>
          <wp:inline distT="0" distB="0" distL="0" distR="0" wp14:anchorId="70F6624D" wp14:editId="37260FDF">
            <wp:extent cx="2867025" cy="2619375"/>
            <wp:effectExtent l="0" t="0" r="9525" b="9525"/>
            <wp:docPr id="4" name="Picture 4" descr="C:\Users\osipova\AppData\Local\Microsoft\Windows\Temporary Internet Files\Content.Outlook\Q1W3YE1U\IMG_04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Outlook\Q1W3YE1U\IMG_048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664" cy="26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BE" w:rsidRPr="0040126B" w:rsidRDefault="001039BE" w:rsidP="009A433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D62FBC" w:rsidRDefault="00D62FBC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  <w:sectPr w:rsidR="00D62FBC" w:rsidSect="00A42E97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9A4333" w:rsidRDefault="009A4333" w:rsidP="00D62FBC">
      <w:pPr>
        <w:pStyle w:val="Heading2"/>
        <w:rPr>
          <w:rFonts w:eastAsia="Times New Roman" w:cs="Times New Roman"/>
        </w:rPr>
      </w:pPr>
      <w:proofErr w:type="spellStart"/>
      <w:proofErr w:type="gramStart"/>
      <w:r w:rsidRPr="0040126B">
        <w:rPr>
          <w:rFonts w:ascii="Sylfaen" w:eastAsia="Times New Roman" w:hAnsi="Sylfaen" w:cs="Sylfaen"/>
        </w:rPr>
        <w:lastRenderedPageBreak/>
        <w:t>Հավելված</w:t>
      </w:r>
      <w:proofErr w:type="spellEnd"/>
      <w:r w:rsidRPr="0040126B">
        <w:rPr>
          <w:rFonts w:eastAsia="Times New Roman"/>
        </w:rPr>
        <w:t xml:space="preserve"> 2.</w:t>
      </w:r>
      <w:proofErr w:type="gramEnd"/>
      <w:r w:rsidRPr="0040126B">
        <w:rPr>
          <w:rFonts w:eastAsia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Բնապահպանական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եւ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սոցիալական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հանրային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>
        <w:rPr>
          <w:rFonts w:ascii="Sylfaen" w:eastAsia="Times New Roman" w:hAnsi="Sylfaen" w:cs="Sylfaen"/>
        </w:rPr>
        <w:t>լսումների</w:t>
      </w:r>
      <w:proofErr w:type="spellEnd"/>
      <w:r>
        <w:rPr>
          <w:rFonts w:eastAsia="Times New Roman" w:cs="Times New Roman"/>
        </w:rPr>
        <w:t xml:space="preserve"> </w:t>
      </w:r>
      <w:r>
        <w:rPr>
          <w:rFonts w:ascii="Sylfaen" w:eastAsia="Times New Roman" w:hAnsi="Sylfaen" w:cs="Sylfaen"/>
        </w:rPr>
        <w:t>ա</w:t>
      </w:r>
      <w:r>
        <w:rPr>
          <w:rFonts w:ascii="Sylfaen" w:eastAsia="Times New Roman" w:hAnsi="Sylfaen" w:cs="Sylfaen"/>
          <w:lang w:val="hy-AM"/>
        </w:rPr>
        <w:t>ր</w:t>
      </w:r>
      <w:proofErr w:type="spellStart"/>
      <w:r w:rsidRPr="0040126B">
        <w:rPr>
          <w:rFonts w:ascii="Sylfaen" w:eastAsia="Times New Roman" w:hAnsi="Sylfaen" w:cs="Sylfaen"/>
        </w:rPr>
        <w:t>ձանագրություն</w:t>
      </w:r>
      <w:proofErr w:type="spellEnd"/>
    </w:p>
    <w:p w:rsidR="00C87C50" w:rsidRDefault="00C87C50" w:rsidP="001039BE">
      <w:pPr>
        <w:jc w:val="center"/>
        <w:rPr>
          <w:rFonts w:ascii="Sylfaen" w:eastAsia="Times New Roman" w:hAnsi="Sylfaen" w:cs="Times New Roman"/>
          <w:b/>
        </w:rPr>
      </w:pPr>
    </w:p>
    <w:p w:rsidR="001039BE" w:rsidRPr="00683B9C" w:rsidRDefault="001039BE" w:rsidP="001039BE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Արձանագրություն</w:t>
      </w:r>
    </w:p>
    <w:p w:rsidR="001039BE" w:rsidRPr="00683B9C" w:rsidRDefault="001039BE" w:rsidP="001039BE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Հանրային քննարկում</w:t>
      </w:r>
    </w:p>
    <w:p w:rsidR="001039BE" w:rsidRDefault="001039BE" w:rsidP="001039BE">
      <w:pPr>
        <w:jc w:val="center"/>
        <w:rPr>
          <w:rFonts w:ascii="Sylfaen" w:eastAsia="Times New Roman" w:hAnsi="Sylfaen" w:cs="Times New Roman"/>
          <w:b/>
          <w:lang w:val="hy-AM"/>
        </w:rPr>
      </w:pPr>
      <w:r>
        <w:rPr>
          <w:rFonts w:ascii="Sylfaen" w:eastAsia="Times New Roman" w:hAnsi="Sylfaen" w:cs="Times New Roman"/>
          <w:b/>
          <w:lang w:val="hy-AM"/>
        </w:rPr>
        <w:t>Շիրակի</w:t>
      </w:r>
      <w:r w:rsidRPr="00683B9C">
        <w:rPr>
          <w:rFonts w:ascii="Sylfaen" w:eastAsia="Times New Roman" w:hAnsi="Sylfaen" w:cs="Times New Roman"/>
          <w:b/>
          <w:lang w:val="hy-AM"/>
        </w:rPr>
        <w:t xml:space="preserve"> մարզի </w:t>
      </w:r>
      <w:proofErr w:type="spellStart"/>
      <w:r>
        <w:rPr>
          <w:rFonts w:ascii="Sylfaen" w:eastAsia="Times New Roman" w:hAnsi="Sylfaen" w:cs="Times New Roman"/>
          <w:b/>
        </w:rPr>
        <w:t>Սպանդարյան</w:t>
      </w:r>
      <w:proofErr w:type="spellEnd"/>
      <w:r>
        <w:rPr>
          <w:rFonts w:ascii="Sylfaen" w:eastAsia="Times New Roman" w:hAnsi="Sylfaen" w:cs="Times New Roman"/>
          <w:b/>
          <w:lang w:val="hy-AM"/>
        </w:rPr>
        <w:t xml:space="preserve"> </w:t>
      </w:r>
      <w:r w:rsidRPr="00683B9C">
        <w:rPr>
          <w:rFonts w:ascii="Sylfaen" w:eastAsia="Times New Roman" w:hAnsi="Sylfaen" w:cs="Times New Roman"/>
          <w:b/>
          <w:lang w:val="hy-AM"/>
        </w:rPr>
        <w:t>համայնք</w:t>
      </w:r>
      <w:r>
        <w:rPr>
          <w:rFonts w:ascii="Sylfaen" w:eastAsia="Times New Roman" w:hAnsi="Sylfaen" w:cs="Times New Roman"/>
          <w:b/>
          <w:lang w:val="hy-AM"/>
        </w:rPr>
        <w:t xml:space="preserve">ում  նոր մանկապարտեզի </w:t>
      </w:r>
      <w:r w:rsidRPr="00683B9C">
        <w:rPr>
          <w:rFonts w:ascii="Sylfaen" w:eastAsia="Times New Roman" w:hAnsi="Sylfaen" w:cs="Times New Roman"/>
          <w:b/>
          <w:lang w:val="hy-AM"/>
        </w:rPr>
        <w:t>կառուցման</w:t>
      </w:r>
    </w:p>
    <w:p w:rsidR="001039BE" w:rsidRPr="00683B9C" w:rsidRDefault="001039BE" w:rsidP="001039BE">
      <w:pPr>
        <w:jc w:val="center"/>
        <w:rPr>
          <w:rFonts w:ascii="Sylfaen" w:eastAsia="Times New Roman" w:hAnsi="Sylfaen" w:cs="Times New Roman"/>
          <w:b/>
          <w:lang w:val="hy-AM"/>
        </w:rPr>
      </w:pPr>
      <w:r w:rsidRPr="00683B9C">
        <w:rPr>
          <w:rFonts w:ascii="Sylfaen" w:eastAsia="Times New Roman" w:hAnsi="Sylfaen" w:cs="Times New Roman"/>
          <w:b/>
          <w:lang w:val="hy-AM"/>
        </w:rPr>
        <w:t>բնապահպանական և սոցիալական կառավարման պլանի վերաբերյալ</w:t>
      </w:r>
    </w:p>
    <w:p w:rsidR="001039BE" w:rsidRPr="00683B9C" w:rsidRDefault="001039BE" w:rsidP="001039BE">
      <w:pPr>
        <w:spacing w:after="0" w:line="240" w:lineRule="auto"/>
        <w:jc w:val="both"/>
        <w:rPr>
          <w:rFonts w:ascii="Sylfaen" w:eastAsia="Times New Roman" w:hAnsi="Sylfaen" w:cs="Times New Roman"/>
          <w:b/>
          <w:lang w:val="hy-AM"/>
        </w:rPr>
      </w:pPr>
    </w:p>
    <w:p w:rsidR="001039BE" w:rsidRPr="00630CBD" w:rsidRDefault="001039BE" w:rsidP="001039BE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 w:rsidRPr="00567E67">
        <w:rPr>
          <w:rFonts w:ascii="Sylfaen" w:eastAsia="Times LatArm" w:hAnsi="Sylfaen" w:cs="Times New Roman"/>
          <w:sz w:val="24"/>
          <w:szCs w:val="24"/>
          <w:lang w:val="hy-AM"/>
        </w:rPr>
        <w:t xml:space="preserve">օգոստոսի </w:t>
      </w:r>
      <w:r w:rsidR="00567E67" w:rsidRPr="00567E67">
        <w:rPr>
          <w:rFonts w:ascii="Sylfaen" w:eastAsia="Times LatArm" w:hAnsi="Sylfaen" w:cs="Times New Roman"/>
          <w:sz w:val="24"/>
          <w:szCs w:val="24"/>
          <w:lang w:val="hy-AM"/>
        </w:rPr>
        <w:t>16</w:t>
      </w:r>
      <w:r w:rsidRPr="00567E67">
        <w:rPr>
          <w:rFonts w:ascii="Sylfaen" w:eastAsia="Times LatArm" w:hAnsi="Sylfaen" w:cs="Times New Roman"/>
          <w:sz w:val="24"/>
          <w:szCs w:val="24"/>
          <w:lang w:val="hy-AM"/>
        </w:rPr>
        <w:t>-ին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Շիրակի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մարզի </w:t>
      </w: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Սպանդարյան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համայքում տեղի ունեցավ շ</w:t>
      </w:r>
      <w:r w:rsidRPr="00AB092B">
        <w:rPr>
          <w:rFonts w:ascii="Sylfaen" w:eastAsia="Times LatArm" w:hAnsi="Sylfaen" w:cs="Times New Roman"/>
          <w:sz w:val="24"/>
          <w:szCs w:val="24"/>
          <w:lang w:val="hy-AM"/>
        </w:rPr>
        <w:t>ահագրգիռ կողմերի հանրային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քննարկում՝ 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համայնքային կենտրոնի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շինարարության Բնապահպանական և սոցիալական կառավարման պլանի 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(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ԲՍԿՊ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)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567E67">
        <w:rPr>
          <w:rFonts w:ascii="Sylfaen" w:eastAsia="Times LatArm" w:hAnsi="Sylfaen" w:cs="Times New Roman"/>
          <w:sz w:val="24"/>
          <w:szCs w:val="24"/>
          <w:lang w:val="hy-AM"/>
        </w:rPr>
        <w:t xml:space="preserve">նախնական տարբերակի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վերաբերյալ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Սույն թվականի </w:t>
      </w: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օգոստոսի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567E67">
        <w:rPr>
          <w:rFonts w:ascii="Sylfaen" w:eastAsia="Times LatArm" w:hAnsi="Sylfaen" w:cs="Times New Roman"/>
          <w:sz w:val="24"/>
          <w:szCs w:val="24"/>
          <w:lang w:val="hy-AM"/>
        </w:rPr>
        <w:t>6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-ին ՀՏԶՀ պաշտոնական կայք էջում </w:t>
      </w:r>
      <w:r w:rsidRPr="00630CBD">
        <w:rPr>
          <w:rFonts w:ascii="Times New Roman" w:eastAsia="Calibri" w:hAnsi="Times New Roman" w:cs="Times New Roman"/>
          <w:lang w:val="hy-AM"/>
        </w:rPr>
        <w:t>(</w:t>
      </w:r>
      <w:r w:rsidR="008C19A7">
        <w:fldChar w:fldCharType="begin"/>
      </w:r>
      <w:r w:rsidR="008C19A7" w:rsidRPr="00751527">
        <w:rPr>
          <w:lang w:val="hy-AM"/>
        </w:rPr>
        <w:instrText xml:space="preserve"> HYPERLINK "http://www.atdf.am" </w:instrText>
      </w:r>
      <w:r w:rsidR="008C19A7">
        <w:fldChar w:fldCharType="separate"/>
      </w:r>
      <w:r w:rsidRPr="00030699"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t>www.atdf.</w:t>
      </w:r>
      <w:r w:rsidRPr="00ED0D93"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t>am</w:t>
      </w:r>
      <w:r w:rsidR="008C19A7">
        <w:rPr>
          <w:rStyle w:val="Hyperlink"/>
          <w:rFonts w:ascii="Times New Roman" w:eastAsia="Calibri" w:hAnsi="Times New Roman" w:cs="Times New Roman"/>
          <w:sz w:val="24"/>
          <w:szCs w:val="24"/>
          <w:lang w:val="hy-AM"/>
        </w:rPr>
        <w:fldChar w:fldCharType="end"/>
      </w:r>
      <w:r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>)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հրապարակվել է</w:t>
      </w:r>
      <w:r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Times LatArm" w:hAnsi="Sylfaen" w:cs="Times New Roman"/>
          <w:sz w:val="24"/>
          <w:szCs w:val="24"/>
          <w:lang w:val="hy-AM"/>
        </w:rPr>
        <w:t>հանդիպման վերաբերյալ հայտարարություն՝ հայերեն և անգլերեն լեզուներով՝ ներառյալ հանդիպման ամսաթիվը և ժամը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Pr="008F54ED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մասին հայտարարությունը փակցվել է նախապես </w:t>
      </w:r>
      <w:r>
        <w:rPr>
          <w:rFonts w:ascii="Sylfaen" w:eastAsia="Calibri" w:hAnsi="Sylfaen" w:cs="Times New Roman"/>
          <w:sz w:val="24"/>
          <w:szCs w:val="24"/>
          <w:lang w:val="hy-AM"/>
        </w:rPr>
        <w:t>համայնք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ապետարանի հայտարարությունների տախտակին, ինչպես նաև </w:t>
      </w:r>
      <w:r>
        <w:rPr>
          <w:rFonts w:ascii="Sylfaen" w:eastAsia="Calibri" w:hAnsi="Sylfaen" w:cs="Times New Roman"/>
          <w:sz w:val="24"/>
          <w:szCs w:val="24"/>
          <w:lang w:val="hy-AM"/>
        </w:rPr>
        <w:t>համայնքապետարանի աշխատակիցների կողմից իրականացվել է հեռախոսային զանգեր՝</w:t>
      </w:r>
      <w:r w:rsidRPr="00ED0D93">
        <w:rPr>
          <w:rFonts w:ascii="Sylfaen" w:eastAsia="Calibri" w:hAnsi="Sylfaen" w:cs="Times New Roman"/>
          <w:sz w:val="24"/>
          <w:szCs w:val="24"/>
          <w:lang w:val="hy-AM"/>
        </w:rPr>
        <w:t xml:space="preserve"> մասնակիցների ներկայությունը ապահովելու համար:</w:t>
      </w:r>
    </w:p>
    <w:p w:rsidR="001039BE" w:rsidRPr="00630CBD" w:rsidRDefault="001039BE" w:rsidP="001039BE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Հանրային քննարկումը իրականացվել է ՀՏԶՀ Բնապահպանական մասնագետ 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Օսիպովայի</w:t>
      </w:r>
      <w:r>
        <w:rPr>
          <w:rFonts w:ascii="Sylfaen" w:eastAsia="Times LatArm" w:hAnsi="Sylfaen" w:cs="Times New Roman"/>
          <w:sz w:val="24"/>
          <w:szCs w:val="24"/>
          <w:lang w:val="hy-AM"/>
        </w:rPr>
        <w:t xml:space="preserve"> կողմից</w:t>
      </w:r>
      <w:r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C87C50" w:rsidRPr="0002483F" w:rsidRDefault="001039BE" w:rsidP="001039BE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Հանդիպման սկզբում համայնքի ղեկավար </w:t>
      </w:r>
      <w:r w:rsidRPr="0002483F">
        <w:rPr>
          <w:rFonts w:ascii="Sylfaen" w:eastAsia="Calibri" w:hAnsi="Sylfaen" w:cs="Times New Roman"/>
          <w:sz w:val="24"/>
          <w:szCs w:val="24"/>
          <w:lang w:val="hy-AM"/>
        </w:rPr>
        <w:t>Ա.</w:t>
      </w:r>
      <w:r w:rsidR="00C87C50" w:rsidRPr="0002483F">
        <w:rPr>
          <w:rFonts w:ascii="Sylfaen" w:eastAsia="Calibri" w:hAnsi="Sylfaen" w:cs="Times New Roman"/>
          <w:sz w:val="24"/>
          <w:szCs w:val="24"/>
          <w:lang w:val="hy-AM"/>
        </w:rPr>
        <w:t>Մխի</w:t>
      </w:r>
      <w:r w:rsidR="00567E67">
        <w:rPr>
          <w:rFonts w:ascii="Sylfaen" w:eastAsia="Calibri" w:hAnsi="Sylfaen" w:cs="Times New Roman"/>
          <w:sz w:val="24"/>
          <w:szCs w:val="24"/>
          <w:lang w:val="hy-AM"/>
        </w:rPr>
        <w:t>թ</w:t>
      </w:r>
      <w:r w:rsidRPr="0002483F">
        <w:rPr>
          <w:rFonts w:ascii="Sylfaen" w:eastAsia="Calibri" w:hAnsi="Sylfaen" w:cs="Times New Roman"/>
          <w:sz w:val="24"/>
          <w:szCs w:val="24"/>
          <w:lang w:val="hy-AM"/>
        </w:rPr>
        <w:t>արյանը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ողջունեց ներկա գտնվողներին</w:t>
      </w:r>
      <w:r w:rsidR="00C87C50" w:rsidRPr="0002483F">
        <w:rPr>
          <w:rFonts w:ascii="Sylfaen" w:eastAsia="Calibri" w:hAnsi="Sylfaen" w:cs="Times New Roman"/>
          <w:sz w:val="24"/>
          <w:szCs w:val="24"/>
          <w:lang w:val="hy-AM"/>
        </w:rPr>
        <w:t xml:space="preserve"> և </w:t>
      </w:r>
      <w:r>
        <w:rPr>
          <w:rFonts w:ascii="Sylfaen" w:eastAsia="Calibri" w:hAnsi="Sylfaen" w:cs="Times New Roman"/>
          <w:sz w:val="24"/>
          <w:szCs w:val="24"/>
          <w:lang w:val="hy-AM"/>
        </w:rPr>
        <w:t>ներկայացրեց քննարկման հիմնական նպատակը</w:t>
      </w:r>
      <w:r w:rsidR="00C87C50" w:rsidRPr="0002483F">
        <w:rPr>
          <w:rFonts w:ascii="Sylfaen" w:eastAsia="Calibri" w:hAnsi="Sylfaen" w:cs="Times New Roman"/>
          <w:sz w:val="24"/>
          <w:szCs w:val="24"/>
          <w:lang w:val="hy-AM"/>
        </w:rPr>
        <w:t>: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</w:p>
    <w:p w:rsidR="001039BE" w:rsidRPr="00630CBD" w:rsidRDefault="001039BE" w:rsidP="001039BE">
      <w:pPr>
        <w:jc w:val="both"/>
        <w:rPr>
          <w:rFonts w:ascii="Times New Roman" w:eastAsia="Calibri" w:hAnsi="Times New Roma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 ներկայացրեց ԲՍԿՊ-ն և ընդգծեց ծրագրի իրականացման հետ կապված հավանական բացասական բնապահպանական ազդեցությունները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Այն ներառում է օդի աղտոտումը, շինարարական աղբի կուտակումները, և տեղափոխությունը</w:t>
      </w:r>
      <w:r w:rsidRPr="008F54E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  <w:lang w:val="hy-AM"/>
        </w:rPr>
        <w:t>բացատրեց</w:t>
      </w:r>
      <w:r w:rsidR="00567E67">
        <w:rPr>
          <w:rFonts w:ascii="Sylfaen" w:eastAsia="Calibri" w:hAnsi="Sylfaen" w:cs="Times New Roman"/>
          <w:sz w:val="24"/>
          <w:szCs w:val="24"/>
          <w:lang w:val="hy-AM"/>
        </w:rPr>
        <w:t>,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թե ինչ միջոցառումներ է ՀՏԶՀ-ն կիրառելու մեղմացնելու հնարավոր </w:t>
      </w:r>
      <w:r>
        <w:rPr>
          <w:rFonts w:ascii="Sylfaen" w:eastAsia="Calibri" w:hAnsi="Sylfaen" w:cs="Times New Roman"/>
          <w:sz w:val="24"/>
          <w:szCs w:val="24"/>
          <w:lang w:val="hy-AM"/>
        </w:rPr>
        <w:lastRenderedPageBreak/>
        <w:t>բացասական ազդեցությունները՝ ներառյալ շինարարական աղբի տեղափոխումը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  <w:r>
        <w:rPr>
          <w:rFonts w:ascii="Sylfaen" w:eastAsia="Calibri" w:hAnsi="Sylfaen" w:cs="Times New Roman"/>
          <w:sz w:val="24"/>
          <w:szCs w:val="24"/>
          <w:lang w:val="hy-AM"/>
        </w:rPr>
        <w:t>Նշվեց, որ ԲՍԿՊ-ն ծածկում է շինարարական աղբի և ավելորդ հողի տեղափոխության և հեռացման խնդիրը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1039BE" w:rsidRPr="00630CBD" w:rsidRDefault="001039BE" w:rsidP="001039BE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 xml:space="preserve">Քանի որ </w:t>
      </w:r>
      <w:r w:rsidR="00C87C50" w:rsidRPr="0002483F">
        <w:rPr>
          <w:rFonts w:ascii="Sylfaen" w:eastAsia="Calibri" w:hAnsi="Sylfaen" w:cs="Times New Roman"/>
          <w:sz w:val="24"/>
          <w:szCs w:val="24"/>
          <w:lang w:val="hy-AM"/>
        </w:rPr>
        <w:t>մանկապարտեզի</w:t>
      </w:r>
      <w:r>
        <w:rPr>
          <w:rFonts w:ascii="Sylfaen" w:eastAsia="Calibri" w:hAnsi="Sylfaen" w:cs="Times New Roman"/>
          <w:sz w:val="24"/>
          <w:szCs w:val="24"/>
          <w:lang w:val="hy-AM"/>
        </w:rPr>
        <w:t xml:space="preserve"> տարածքը ցանկապատված չէ և տեղակայված է համայնքի կենտրոնում Ա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. </w:t>
      </w:r>
      <w:r>
        <w:rPr>
          <w:rFonts w:ascii="Sylfaen" w:eastAsia="Calibri" w:hAnsi="Sylfaen" w:cs="Times New Roman"/>
          <w:sz w:val="24"/>
          <w:szCs w:val="24"/>
          <w:lang w:val="hy-AM"/>
        </w:rPr>
        <w:t>Օսիպովան խոսեց համայնքի անդամների և աշխատակիցների անվտանգության ապահովման միջոցառումների և շինարարության պատճառով համայնքային կյանքի խաթարման մասին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 </w:t>
      </w:r>
      <w:r>
        <w:rPr>
          <w:rFonts w:ascii="Sylfaen" w:eastAsia="Calibri" w:hAnsi="Sylfaen" w:cs="Times New Roman"/>
          <w:sz w:val="24"/>
          <w:szCs w:val="24"/>
          <w:lang w:val="hy-AM"/>
        </w:rPr>
        <w:t>Ամսական կտրվածքով իրականացվելու է տեխնիկական վերահսկողություն երաշխավորելու, որ</w:t>
      </w:r>
      <w:r w:rsidRPr="00683B9C">
        <w:rPr>
          <w:rFonts w:ascii="Sylfaen" w:eastAsia="Calibri" w:hAnsi="Sylfaen" w:cs="Times New Roman"/>
          <w:sz w:val="24"/>
          <w:szCs w:val="24"/>
          <w:lang w:val="hy-AM"/>
        </w:rPr>
        <w:t xml:space="preserve"> </w:t>
      </w:r>
      <w:r>
        <w:rPr>
          <w:rFonts w:ascii="Sylfaen" w:eastAsia="Calibri" w:hAnsi="Sylfaen" w:cs="Times New Roman"/>
          <w:sz w:val="24"/>
          <w:szCs w:val="24"/>
          <w:lang w:val="hy-AM"/>
        </w:rPr>
        <w:t>ԲՍԿՊ-ում ներառված բոլոր բնապահպանական մեղմացուցիչ միջոցառումները կատարված են և շեղումների մասին զեկուցվել է ՀՏԶՀ-ին</w:t>
      </w:r>
      <w:r w:rsidRPr="00630CBD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1039BE" w:rsidRPr="00336E1A" w:rsidRDefault="00C87C50" w:rsidP="001039BE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Ա.Օսիպովան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խոսեց հնարավոր սոցիալական ռիսկերի և վերջիններիս բացառման կամ մեղմացման միջոցառումների</w:t>
      </w:r>
      <w:r w:rsidR="001039BE" w:rsidRPr="004A2BD1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մասին: Նա մատնանշեց, որ ծրագիրը չի ներառում տարաբնակեցում, քանի որ շինարարության համար առաջարկվող տարածքը հանրային սեփականություն է</w:t>
      </w:r>
      <w:r w:rsidR="001039BE" w:rsidRPr="004A2BD1">
        <w:rPr>
          <w:rFonts w:ascii="Sylfaen" w:eastAsia="Times LatArm" w:hAnsi="Sylfaen" w:cs="Times New Roman"/>
          <w:sz w:val="24"/>
          <w:szCs w:val="24"/>
          <w:lang w:val="hy-AM"/>
        </w:rPr>
        <w:t>,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բնակեցված չէ և չի օգտագործվում այն նպատակներով</w:t>
      </w:r>
      <w:r w:rsidR="001039BE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Նա հակիրճ ներկայացրեց Տարաբնակեցման քաղաքականության շրջանակի հիմնական առանձնահատկությունները</w:t>
      </w:r>
      <w:r w:rsidR="001039BE" w:rsidRPr="00336E1A">
        <w:rPr>
          <w:rFonts w:ascii="Sylfaen" w:eastAsia="Times LatArm" w:hAnsi="Sylfaen" w:cs="Times New Roman"/>
          <w:sz w:val="24"/>
          <w:szCs w:val="24"/>
          <w:lang w:val="hy-AM"/>
        </w:rPr>
        <w:t>:</w:t>
      </w:r>
    </w:p>
    <w:p w:rsidR="001039BE" w:rsidRPr="00AB092B" w:rsidRDefault="00C87C50" w:rsidP="001039BE">
      <w:pPr>
        <w:jc w:val="both"/>
        <w:rPr>
          <w:rFonts w:ascii="Times New Roman" w:eastAsia="Calibri" w:hAnsi="Times New Roman" w:cs="Times New Roman"/>
          <w:sz w:val="24"/>
          <w:szCs w:val="24"/>
          <w:lang w:val="hy-AM"/>
        </w:rPr>
      </w:pP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Ա.Օսիպովան</w:t>
      </w:r>
      <w:r w:rsidR="001039BE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նաև խոսեց հիմնական սոցիալ-տնտեսական մարտահրավերների մասին՝ ներառյալ կանանց, երիտասարդների և խոցելի խմբերի ներառումը օգուտների բաշխմանը</w:t>
      </w:r>
      <w:r w:rsidR="001039BE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Նա ընդգծեց, որ այս խմբերը պետք է ունենան հավասար հնարավորություններ ներգրավված լինելու ծրագրի օգուտների մեջ</w:t>
      </w:r>
      <w:r w:rsidR="001039BE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1039BE" w:rsidRPr="00AB092B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</w:p>
    <w:p w:rsidR="001039BE" w:rsidRPr="008F54ED" w:rsidRDefault="00C87C50" w:rsidP="001039BE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Ա.Օսիպովան</w:t>
      </w:r>
      <w:r w:rsidR="001039BE" w:rsidRPr="00630CBD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բացատրեց նաև</w:t>
      </w:r>
      <w:r w:rsidR="001039BE" w:rsidRPr="003929A2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թե ինչպես է գործում բողոքների ներկայացման մեխանիզմը ՍՆՏԶ ծրագրի շրջանակներում</w:t>
      </w:r>
      <w:r w:rsidR="001039BE" w:rsidRPr="006961CC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Համայնքային մակարդակում ընտրված բողոքների համակարգողը՝ </w:t>
      </w: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Աստղիկ Մովսիսյանը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ներկայացվեց համայնքի անդամներին</w:t>
      </w:r>
      <w:r w:rsidR="001039BE" w:rsidRPr="008C4FF0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Ա.Օսիպովան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բացատրեց համայնքայի  մակարդակում բողոքների համակարգողների ընտրության նպատակը և ուղղորդեց ծրագրի հետ կապված հարցերի և բողոքների առկայության դեպքում դիմել տիկին Պողոսյանին</w:t>
      </w:r>
      <w:r w:rsidR="001039BE" w:rsidRPr="008C4FF0">
        <w:rPr>
          <w:rFonts w:ascii="Sylfaen" w:eastAsia="Times LatArm" w:hAnsi="Sylfaen" w:cs="Times New Roman"/>
          <w:sz w:val="24"/>
          <w:szCs w:val="24"/>
          <w:lang w:val="hy-AM"/>
        </w:rPr>
        <w:t xml:space="preserve">: </w:t>
      </w:r>
    </w:p>
    <w:p w:rsidR="001039BE" w:rsidRPr="00630CBD" w:rsidRDefault="00C87C50" w:rsidP="001039BE">
      <w:pPr>
        <w:jc w:val="both"/>
        <w:rPr>
          <w:rFonts w:ascii="Sylfaen" w:eastAsia="Times LatArm" w:hAnsi="Sylfaen" w:cs="Times New Roman"/>
          <w:sz w:val="24"/>
          <w:szCs w:val="24"/>
          <w:lang w:val="hy-AM"/>
        </w:rPr>
      </w:pP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 xml:space="preserve">Ա.Օսիպովան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>մատնանշեց, որ համայնքի անդամները հնարավորություն կունենան ուղիղ դիմել ՀՏԶՀ այն դեպքում, երբ չեն ցանկանա իրենց բողոքը հայտնել ԾԻԿ-ին կամ համայնքային մակարդակում բողոքների համակարգողին</w:t>
      </w:r>
      <w:r w:rsidR="001039BE" w:rsidRPr="008F54ED">
        <w:rPr>
          <w:rFonts w:ascii="Sylfaen" w:eastAsia="Times LatArm" w:hAnsi="Sylfaen" w:cs="Times New Roman"/>
          <w:sz w:val="24"/>
          <w:szCs w:val="24"/>
          <w:lang w:val="hy-AM"/>
        </w:rPr>
        <w:t>: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</w:t>
      </w: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Ա.Օսիպովան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բացատրեց բողոքների ուղարկման բոլոր տարբերակները, այդ թվում էլ հասցեն, թեժ գծի հեռախոսահամարը, փոստային հասցեն և կայքի հասցեն՝ նշելով, որ ՀՏԶՀ կոնտակտային տվյալները նշված են ժողովի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lastRenderedPageBreak/>
        <w:t>մասնակիցներին բաժանված բուկլետների, ինչպես նաև հանրային տեսանելի վայրում փակցված ցուցապաստառների վրա</w:t>
      </w:r>
      <w:r w:rsidR="001039BE" w:rsidRPr="008F54ED">
        <w:rPr>
          <w:rFonts w:ascii="Sylfaen" w:eastAsia="Times LatArm" w:hAnsi="Sylfaen" w:cs="Times New Roman"/>
          <w:sz w:val="24"/>
          <w:szCs w:val="24"/>
          <w:lang w:val="hy-AM"/>
        </w:rPr>
        <w:t xml:space="preserve">:  </w:t>
      </w:r>
      <w:r w:rsidRPr="0002483F">
        <w:rPr>
          <w:rFonts w:ascii="Sylfaen" w:eastAsia="Times LatArm" w:hAnsi="Sylfaen" w:cs="Times New Roman"/>
          <w:sz w:val="24"/>
          <w:szCs w:val="24"/>
          <w:lang w:val="hy-AM"/>
        </w:rPr>
        <w:t>Ա.Օսիպովան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 ներկայացրեց, որ հանրային վայրերում և շինհրապարակում տեղեկատվական </w:t>
      </w:r>
      <w:r w:rsidR="001039BE" w:rsidRPr="00630CBD">
        <w:rPr>
          <w:rFonts w:ascii="Times New Roman" w:eastAsia="Calibri" w:hAnsi="Times New Roman" w:cs="Times New Roman"/>
          <w:sz w:val="24"/>
          <w:szCs w:val="24"/>
          <w:lang w:val="hy-AM"/>
        </w:rPr>
        <w:t xml:space="preserve"> </w:t>
      </w:r>
      <w:r w:rsidR="001039BE">
        <w:rPr>
          <w:rFonts w:ascii="Sylfaen" w:eastAsia="Calibri" w:hAnsi="Sylfaen" w:cs="Times New Roman"/>
          <w:sz w:val="24"/>
          <w:szCs w:val="24"/>
          <w:lang w:val="hy-AM"/>
        </w:rPr>
        <w:t xml:space="preserve">վահանակների վրա </w:t>
      </w:r>
      <w:r w:rsidR="001039BE">
        <w:rPr>
          <w:rFonts w:ascii="Sylfaen" w:eastAsia="Times LatArm" w:hAnsi="Sylfaen" w:cs="Times New Roman"/>
          <w:sz w:val="24"/>
          <w:szCs w:val="24"/>
          <w:lang w:val="hy-AM"/>
        </w:rPr>
        <w:t xml:space="preserve">պարբերաբար կփակցվեն ծրագրի ընթացի վերաբերյալ հայտարարություններ՝ </w:t>
      </w:r>
      <w:r w:rsidR="001039BE">
        <w:rPr>
          <w:rFonts w:ascii="Sylfaen" w:eastAsia="Calibri" w:hAnsi="Sylfaen" w:cs="Times New Roman"/>
          <w:sz w:val="24"/>
          <w:szCs w:val="24"/>
          <w:lang w:val="hy-AM"/>
        </w:rPr>
        <w:t>երաշխավորելու, որ համայնքի ներկայացուցիչները կարող են բարձրացնել իրենց ձայնը մտահոգություններ ունենալու դեպքում</w:t>
      </w:r>
      <w:r w:rsidR="001039BE" w:rsidRPr="00630CBD">
        <w:rPr>
          <w:rFonts w:ascii="Sylfaen" w:eastAsia="Calibri" w:hAnsi="Sylfaen" w:cs="Times New Roman"/>
          <w:sz w:val="24"/>
          <w:szCs w:val="24"/>
          <w:lang w:val="hy-AM"/>
        </w:rPr>
        <w:t xml:space="preserve">: </w:t>
      </w:r>
    </w:p>
    <w:p w:rsidR="001039BE" w:rsidRDefault="001039BE" w:rsidP="001039BE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rFonts w:ascii="Sylfaen" w:eastAsia="Calibri" w:hAnsi="Sylfaen" w:cs="Times New Roman"/>
          <w:sz w:val="24"/>
          <w:szCs w:val="24"/>
          <w:lang w:val="hy-AM"/>
        </w:rPr>
        <w:t>Կից ներկայացված է մասնակիցների ցանկը և լուսանկարները</w:t>
      </w:r>
      <w:r w:rsidRPr="00683B9C">
        <w:rPr>
          <w:rFonts w:ascii="Sylfaen" w:eastAsia="Calibri" w:hAnsi="Sylfaen" w:cs="Times New Roman"/>
          <w:sz w:val="24"/>
          <w:szCs w:val="24"/>
          <w:lang w:val="hy-AM"/>
        </w:rPr>
        <w:t>:</w:t>
      </w:r>
    </w:p>
    <w:p w:rsidR="00567E67" w:rsidRDefault="00567E67" w:rsidP="001039BE">
      <w:pPr>
        <w:jc w:val="both"/>
        <w:rPr>
          <w:rFonts w:ascii="Sylfaen" w:eastAsia="Calibri" w:hAnsi="Sylfaen" w:cs="Times New Roman"/>
          <w:sz w:val="24"/>
          <w:szCs w:val="24"/>
          <w:lang w:val="hy-AM"/>
        </w:rPr>
      </w:pPr>
    </w:p>
    <w:p w:rsidR="00567E67" w:rsidRPr="00567E67" w:rsidRDefault="00567E67" w:rsidP="00567E67">
      <w:pPr>
        <w:jc w:val="center"/>
        <w:rPr>
          <w:rFonts w:ascii="Sylfaen" w:eastAsia="Calibri" w:hAnsi="Sylfaen" w:cs="Times New Roman"/>
          <w:b/>
          <w:sz w:val="24"/>
          <w:szCs w:val="24"/>
          <w:lang w:val="hy-AM"/>
        </w:rPr>
      </w:pPr>
      <w:r w:rsidRPr="00567E67">
        <w:rPr>
          <w:rFonts w:ascii="Sylfaen" w:eastAsia="Calibri" w:hAnsi="Sylfaen" w:cs="Times New Roman"/>
          <w:b/>
          <w:sz w:val="24"/>
          <w:szCs w:val="24"/>
          <w:lang w:val="hy-AM"/>
        </w:rPr>
        <w:t>Մասնակիցների ցանկ</w:t>
      </w:r>
    </w:p>
    <w:p w:rsidR="00C87C50" w:rsidRDefault="00C87C50" w:rsidP="00567E67">
      <w:pPr>
        <w:jc w:val="center"/>
        <w:rPr>
          <w:rFonts w:ascii="Sylfaen" w:eastAsia="Calibri" w:hAnsi="Sylfaen" w:cs="Times New Roman"/>
          <w:sz w:val="24"/>
          <w:szCs w:val="24"/>
          <w:lang w:val="hy-AM"/>
        </w:rPr>
      </w:pPr>
      <w:r>
        <w:rPr>
          <w:noProof/>
        </w:rPr>
        <w:drawing>
          <wp:inline distT="0" distB="0" distL="0" distR="0" wp14:anchorId="4DFE2D52" wp14:editId="2B1D7164">
            <wp:extent cx="4105275" cy="3079438"/>
            <wp:effectExtent l="0" t="0" r="0" b="6985"/>
            <wp:docPr id="10" name="Picture 10" descr="C:\Users\osipova\AppData\Local\Microsoft\Windows\Temporary Internet Files\Content.Word\IMG_4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osipova\AppData\Local\Microsoft\Windows\Temporary Internet Files\Content.Word\IMG_46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17" cy="307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7E67" w:rsidRDefault="00567E67" w:rsidP="00567E67">
      <w:pPr>
        <w:jc w:val="center"/>
        <w:rPr>
          <w:rFonts w:ascii="Sylfaen" w:eastAsia="Calibri" w:hAnsi="Sylfaen" w:cs="Times New Roman"/>
          <w:sz w:val="24"/>
          <w:szCs w:val="24"/>
          <w:lang w:val="hy-AM"/>
        </w:rPr>
      </w:pPr>
    </w:p>
    <w:p w:rsidR="00567E67" w:rsidRDefault="00567E67" w:rsidP="00567E67">
      <w:pPr>
        <w:jc w:val="center"/>
        <w:rPr>
          <w:rFonts w:ascii="Sylfaen" w:eastAsia="Calibri" w:hAnsi="Sylfaen" w:cs="Times New Roman"/>
          <w:sz w:val="24"/>
          <w:szCs w:val="24"/>
          <w:lang w:val="hy-AM"/>
        </w:rPr>
      </w:pPr>
    </w:p>
    <w:p w:rsidR="00567E67" w:rsidRPr="0020398B" w:rsidRDefault="00567E67" w:rsidP="00567E67">
      <w:pPr>
        <w:jc w:val="center"/>
        <w:rPr>
          <w:rFonts w:ascii="Sylfaen" w:eastAsia="Calibri" w:hAnsi="Sylfaen" w:cs="Times New Roman"/>
          <w:b/>
          <w:sz w:val="24"/>
          <w:szCs w:val="24"/>
          <w:lang w:val="hy-AM"/>
        </w:rPr>
      </w:pPr>
      <w:r w:rsidRPr="0020398B">
        <w:rPr>
          <w:rFonts w:ascii="Sylfaen" w:eastAsia="Calibri" w:hAnsi="Sylfaen" w:cs="Times New Roman"/>
          <w:b/>
          <w:sz w:val="24"/>
          <w:szCs w:val="24"/>
          <w:lang w:val="hy-AM"/>
        </w:rPr>
        <w:lastRenderedPageBreak/>
        <w:t>Լուսանկարներ հանրային քննարկումից</w:t>
      </w:r>
    </w:p>
    <w:p w:rsidR="00C87C50" w:rsidRDefault="00C87C50" w:rsidP="0020398B">
      <w:pPr>
        <w:jc w:val="center"/>
        <w:rPr>
          <w:rFonts w:ascii="Sylfaen" w:eastAsia="Calibri" w:hAnsi="Sylfae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2393D190" wp14:editId="78DB38AE">
            <wp:extent cx="2837854" cy="2216505"/>
            <wp:effectExtent l="0" t="0" r="635" b="0"/>
            <wp:docPr id="11" name="Picture 11" descr="C:\Users\osipova\AppData\Local\Microsoft\Windows\Temporary Internet Files\Content.Word\IMG_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sipova\AppData\Local\Microsoft\Windows\Temporary Internet Files\Content.Word\IMG_460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894" cy="2217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52CF8" wp14:editId="30FAF8E4">
            <wp:extent cx="2958637" cy="2219325"/>
            <wp:effectExtent l="0" t="0" r="0" b="0"/>
            <wp:docPr id="13" name="Picture 13" descr="C:\Users\osipova\AppData\Local\Microsoft\Windows\Temporary Internet Files\Content.Word\IMG_4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osipova\AppData\Local\Microsoft\Windows\Temporary Internet Files\Content.Word\IMG_46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2219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7C50" w:rsidRPr="00C87C50" w:rsidRDefault="00C87C50" w:rsidP="0020398B">
      <w:pPr>
        <w:jc w:val="center"/>
        <w:rPr>
          <w:rFonts w:ascii="Sylfaen" w:eastAsia="Calibri" w:hAnsi="Sylfae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9B71DD5" wp14:editId="21004095">
            <wp:extent cx="2876550" cy="2157750"/>
            <wp:effectExtent l="0" t="0" r="0" b="0"/>
            <wp:docPr id="14" name="Picture 14" descr="C:\Users\osipova\AppData\Local\Microsoft\Windows\Temporary Internet Files\Content.Word\IMG_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osipova\AppData\Local\Microsoft\Windows\Temporary Internet Files\Content.Word\IMG_46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00" cy="2158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2FE8035" wp14:editId="08895523">
            <wp:extent cx="2962656" cy="2150669"/>
            <wp:effectExtent l="0" t="0" r="0" b="2540"/>
            <wp:docPr id="15" name="Picture 15" descr="C:\Users\osipova\AppData\Local\Microsoft\Windows\Temporary Internet Files\Content.Word\IMG_4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osipova\AppData\Local\Microsoft\Windows\Temporary Internet Files\Content.Word\IMG_46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770" cy="2150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39BE" w:rsidRDefault="001039BE" w:rsidP="009A4333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1039BE" w:rsidRPr="0040126B" w:rsidRDefault="001039BE" w:rsidP="009A4333">
      <w:pPr>
        <w:spacing w:after="0" w:line="240" w:lineRule="auto"/>
        <w:rPr>
          <w:rFonts w:ascii="Sylfaen" w:eastAsia="Times New Roman" w:hAnsi="Sylfaen" w:cs="Times New Roman"/>
          <w:sz w:val="20"/>
          <w:szCs w:val="20"/>
        </w:rPr>
      </w:pPr>
    </w:p>
    <w:p w:rsidR="0020398B" w:rsidRDefault="0020398B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  <w:sectPr w:rsidR="0020398B" w:rsidSect="00A42E97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B778E7" w:rsidRPr="0020398B" w:rsidRDefault="009A4333" w:rsidP="0020398B">
      <w:pPr>
        <w:pStyle w:val="Heading2"/>
        <w:rPr>
          <w:rFonts w:ascii="Sylfaen" w:eastAsia="Times New Roman" w:hAnsi="Sylfaen" w:cs="Times New Roman"/>
        </w:rPr>
      </w:pPr>
      <w:proofErr w:type="spellStart"/>
      <w:proofErr w:type="gramStart"/>
      <w:r w:rsidRPr="0040126B">
        <w:rPr>
          <w:rFonts w:ascii="Sylfaen" w:eastAsia="Times New Roman" w:hAnsi="Sylfaen" w:cs="Sylfaen"/>
        </w:rPr>
        <w:lastRenderedPageBreak/>
        <w:t>Հավելված</w:t>
      </w:r>
      <w:proofErr w:type="spellEnd"/>
      <w:r>
        <w:rPr>
          <w:rFonts w:ascii="Times New Roman" w:eastAsia="Times New Roman" w:hAnsi="Times New Roman" w:cs="Times New Roman"/>
        </w:rPr>
        <w:t xml:space="preserve"> 3.</w:t>
      </w:r>
      <w:proofErr w:type="gramEnd"/>
      <w:r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Շինարարական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թույլտվության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պատճեն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(</w:t>
      </w:r>
      <w:proofErr w:type="spellStart"/>
      <w:r w:rsidRPr="0040126B">
        <w:rPr>
          <w:rFonts w:ascii="Sylfaen" w:eastAsia="Times New Roman" w:hAnsi="Sylfaen" w:cs="Sylfaen"/>
        </w:rPr>
        <w:t>կտրամադրվի</w:t>
      </w:r>
      <w:proofErr w:type="spellEnd"/>
      <w:r w:rsidRPr="0040126B">
        <w:rPr>
          <w:rFonts w:ascii="Times New Roman" w:eastAsia="Times New Roman" w:hAnsi="Times New Roman" w:cs="Times New Roman"/>
        </w:rPr>
        <w:t>)</w:t>
      </w:r>
    </w:p>
    <w:p w:rsidR="009A4333" w:rsidRDefault="009A4333" w:rsidP="0020398B">
      <w:pPr>
        <w:pStyle w:val="Heading2"/>
        <w:rPr>
          <w:rFonts w:ascii="Times New Roman" w:eastAsia="Times New Roman" w:hAnsi="Times New Roman" w:cs="Times New Roman"/>
        </w:rPr>
      </w:pPr>
      <w:proofErr w:type="spellStart"/>
      <w:proofErr w:type="gramStart"/>
      <w:r w:rsidRPr="0040126B">
        <w:rPr>
          <w:rFonts w:ascii="Sylfaen" w:eastAsia="Times New Roman" w:hAnsi="Sylfaen" w:cs="Sylfaen"/>
        </w:rPr>
        <w:t>Հավելված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4.</w:t>
      </w:r>
      <w:proofErr w:type="gram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Թափոնների</w:t>
      </w:r>
      <w:proofErr w:type="spellEnd"/>
      <w:r w:rsidRPr="0040126B">
        <w:rPr>
          <w:rFonts w:eastAsia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հեռացման</w:t>
      </w:r>
      <w:proofErr w:type="spellEnd"/>
      <w:r w:rsidRPr="0040126B">
        <w:rPr>
          <w:rFonts w:eastAsia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թույլտվության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  <w:proofErr w:type="spellStart"/>
      <w:r w:rsidRPr="0040126B">
        <w:rPr>
          <w:rFonts w:ascii="Sylfaen" w:eastAsia="Times New Roman" w:hAnsi="Sylfaen" w:cs="Sylfaen"/>
        </w:rPr>
        <w:t>պատճեն</w:t>
      </w:r>
      <w:proofErr w:type="spellEnd"/>
      <w:r w:rsidRPr="0040126B">
        <w:rPr>
          <w:rFonts w:ascii="Times New Roman" w:eastAsia="Times New Roman" w:hAnsi="Times New Roman" w:cs="Times New Roman"/>
        </w:rPr>
        <w:t xml:space="preserve"> </w:t>
      </w:r>
    </w:p>
    <w:p w:rsidR="00B778E7" w:rsidRDefault="00B778E7" w:rsidP="009A433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B778E7" w:rsidRPr="0040126B" w:rsidRDefault="00B778E7" w:rsidP="009A4333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:rsidR="00B778E7" w:rsidRDefault="00B778E7" w:rsidP="0020398B">
      <w:pPr>
        <w:spacing w:after="0" w:line="240" w:lineRule="auto"/>
        <w:jc w:val="center"/>
        <w:rPr>
          <w:rFonts w:ascii="Sylfaen" w:eastAsia="Times New Roman" w:hAnsi="Sylfaen" w:cs="Sylfae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18"/>
          <w:szCs w:val="18"/>
        </w:rPr>
        <w:drawing>
          <wp:inline distT="0" distB="0" distL="0" distR="0" wp14:anchorId="0130C14A" wp14:editId="4673E0C4">
            <wp:extent cx="4425683" cy="3510743"/>
            <wp:effectExtent l="318" t="0" r="0" b="0"/>
            <wp:docPr id="9" name="Picture 9" descr="C:\Users\osipova\AppData\Local\Microsoft\Windows\Temporary Internet Files\Content.Outlook\Q1W3YE1U\IMG_0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sipova\AppData\Local\Microsoft\Windows\Temporary Internet Files\Content.Outlook\Q1W3YE1U\IMG_048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54"/>
                    <a:stretch/>
                  </pic:blipFill>
                  <pic:spPr bwMode="auto">
                    <a:xfrm rot="5400000">
                      <a:off x="0" y="0"/>
                      <a:ext cx="4425145" cy="351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778E7" w:rsidRDefault="00B778E7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20398B" w:rsidRDefault="0020398B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  <w:sectPr w:rsidR="0020398B" w:rsidSect="00A42E97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:rsidR="009A4333" w:rsidRDefault="009A4333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  <w:proofErr w:type="spellStart"/>
      <w:proofErr w:type="gramStart"/>
      <w:r w:rsidRPr="0020398B">
        <w:rPr>
          <w:rStyle w:val="Heading2Char"/>
          <w:rFonts w:ascii="Sylfaen" w:hAnsi="Sylfaen" w:cs="Sylfaen"/>
        </w:rPr>
        <w:lastRenderedPageBreak/>
        <w:t>Հավելված</w:t>
      </w:r>
      <w:proofErr w:type="spellEnd"/>
      <w:r w:rsidRPr="0020398B">
        <w:rPr>
          <w:rStyle w:val="Heading2Char"/>
        </w:rPr>
        <w:t xml:space="preserve"> 5.</w:t>
      </w:r>
      <w:proofErr w:type="gramEnd"/>
      <w:r w:rsidRPr="0020398B">
        <w:rPr>
          <w:rStyle w:val="Heading2Char"/>
        </w:rPr>
        <w:t xml:space="preserve"> </w:t>
      </w:r>
      <w:proofErr w:type="spellStart"/>
      <w:r w:rsidRPr="0020398B">
        <w:rPr>
          <w:rStyle w:val="Heading2Char"/>
          <w:rFonts w:ascii="Sylfaen" w:hAnsi="Sylfaen" w:cs="Sylfaen"/>
        </w:rPr>
        <w:t>Հողի</w:t>
      </w:r>
      <w:proofErr w:type="spellEnd"/>
      <w:r w:rsidRPr="0020398B">
        <w:rPr>
          <w:rStyle w:val="Heading2Char"/>
        </w:rPr>
        <w:t xml:space="preserve"> </w:t>
      </w:r>
      <w:proofErr w:type="spellStart"/>
      <w:r w:rsidRPr="0020398B">
        <w:rPr>
          <w:rStyle w:val="Heading2Char"/>
          <w:rFonts w:ascii="Sylfaen" w:hAnsi="Sylfaen" w:cs="Sylfaen"/>
        </w:rPr>
        <w:t>սեփականության</w:t>
      </w:r>
      <w:proofErr w:type="spellEnd"/>
      <w:r w:rsidRPr="0020398B">
        <w:rPr>
          <w:rStyle w:val="Heading2Char"/>
        </w:rPr>
        <w:t xml:space="preserve"> </w:t>
      </w:r>
      <w:proofErr w:type="spellStart"/>
      <w:r w:rsidRPr="0020398B">
        <w:rPr>
          <w:rStyle w:val="Heading2Char"/>
          <w:rFonts w:ascii="Sylfaen" w:hAnsi="Sylfaen" w:cs="Sylfaen"/>
        </w:rPr>
        <w:t>վկայականը</w:t>
      </w:r>
      <w:proofErr w:type="spellEnd"/>
      <w:r w:rsidRPr="0020398B">
        <w:rPr>
          <w:rStyle w:val="Heading2Char"/>
        </w:rPr>
        <w:t>/</w:t>
      </w:r>
      <w:proofErr w:type="spellStart"/>
      <w:r w:rsidRPr="0020398B">
        <w:rPr>
          <w:rStyle w:val="Heading2Char"/>
          <w:rFonts w:ascii="Sylfaen" w:hAnsi="Sylfaen" w:cs="Sylfaen"/>
        </w:rPr>
        <w:t>ավագ</w:t>
      </w:r>
      <w:r w:rsidR="0020398B" w:rsidRPr="0020398B">
        <w:rPr>
          <w:rStyle w:val="Heading2Char"/>
          <w:rFonts w:ascii="Sylfaen" w:hAnsi="Sylfaen" w:cs="Sylfaen"/>
        </w:rPr>
        <w:t>անու</w:t>
      </w:r>
      <w:proofErr w:type="spellEnd"/>
      <w:r w:rsidR="0020398B" w:rsidRPr="0020398B">
        <w:rPr>
          <w:rStyle w:val="Heading2Char"/>
        </w:rPr>
        <w:t xml:space="preserve"> </w:t>
      </w:r>
      <w:proofErr w:type="spellStart"/>
      <w:r w:rsidR="0020398B" w:rsidRPr="0020398B">
        <w:rPr>
          <w:rStyle w:val="Heading2Char"/>
          <w:rFonts w:ascii="Sylfaen" w:hAnsi="Sylfaen" w:cs="Sylfaen"/>
        </w:rPr>
        <w:t>որոշ</w:t>
      </w:r>
      <w:r w:rsidRPr="0020398B">
        <w:rPr>
          <w:rStyle w:val="Heading2Char"/>
          <w:rFonts w:ascii="Sylfaen" w:hAnsi="Sylfaen" w:cs="Sylfaen"/>
        </w:rPr>
        <w:t>ման</w:t>
      </w:r>
      <w:proofErr w:type="spellEnd"/>
      <w:r w:rsidRPr="0020398B">
        <w:rPr>
          <w:rStyle w:val="Heading2Char"/>
        </w:rPr>
        <w:t xml:space="preserve"> </w:t>
      </w:r>
      <w:proofErr w:type="spellStart"/>
      <w:r w:rsidRPr="0020398B">
        <w:rPr>
          <w:rStyle w:val="Heading2Char"/>
          <w:rFonts w:ascii="Sylfaen" w:hAnsi="Sylfaen" w:cs="Sylfaen"/>
        </w:rPr>
        <w:t>պատճենը</w:t>
      </w:r>
      <w:proofErr w:type="spellEnd"/>
      <w:r w:rsidRPr="0040126B">
        <w:rPr>
          <w:rFonts w:ascii="Sylfaen" w:eastAsia="Times New Roman" w:hAnsi="Sylfaen" w:cs="Sylfaen"/>
          <w:sz w:val="20"/>
          <w:szCs w:val="20"/>
        </w:rPr>
        <w:t xml:space="preserve">  </w:t>
      </w:r>
    </w:p>
    <w:p w:rsidR="00B778E7" w:rsidRDefault="00B778E7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B778E7" w:rsidRDefault="00B778E7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-549910</wp:posOffset>
            </wp:positionH>
            <wp:positionV relativeFrom="paragraph">
              <wp:posOffset>552450</wp:posOffset>
            </wp:positionV>
            <wp:extent cx="4398645" cy="3298825"/>
            <wp:effectExtent l="0" t="2540" r="0" b="0"/>
            <wp:wrapTight wrapText="bothSides">
              <wp:wrapPolygon edited="0">
                <wp:start x="-12" y="21583"/>
                <wp:lineTo x="20661" y="21583"/>
                <wp:lineTo x="20661" y="129"/>
                <wp:lineTo x="-12" y="129"/>
                <wp:lineTo x="-12" y="21583"/>
              </wp:wrapPolygon>
            </wp:wrapTight>
            <wp:docPr id="6" name="Picture 6" descr="C:\Users\osipova\AppData\Local\Microsoft\Windows\Temporary Internet Files\Content.Outlook\Q1W3YE1U\IMG_0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sipova\AppData\Local\Microsoft\Windows\Temporary Internet Files\Content.Outlook\Q1W3YE1U\IMG_04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55" t="-665" r="-5155" b="665"/>
                    <a:stretch/>
                  </pic:blipFill>
                  <pic:spPr bwMode="auto">
                    <a:xfrm rot="5400000">
                      <a:off x="0" y="0"/>
                      <a:ext cx="4398645" cy="329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Sylfaen" w:eastAsia="Times New Roman" w:hAnsi="Sylfaen" w:cs="Sylfaen"/>
          <w:sz w:val="20"/>
          <w:szCs w:val="20"/>
        </w:rPr>
        <w:t xml:space="preserve"> 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2946400</wp:posOffset>
            </wp:positionH>
            <wp:positionV relativeFrom="paragraph">
              <wp:posOffset>523875</wp:posOffset>
            </wp:positionV>
            <wp:extent cx="4167505" cy="3125470"/>
            <wp:effectExtent l="6668" t="0" r="0" b="0"/>
            <wp:wrapTight wrapText="bothSides">
              <wp:wrapPolygon edited="0">
                <wp:start x="35" y="21646"/>
                <wp:lineTo x="21460" y="21646"/>
                <wp:lineTo x="21460" y="187"/>
                <wp:lineTo x="35" y="187"/>
                <wp:lineTo x="35" y="21646"/>
              </wp:wrapPolygon>
            </wp:wrapTight>
            <wp:docPr id="8" name="Picture 8" descr="C:\Users\osipova\AppData\Local\Microsoft\Windows\Temporary Internet Files\Content.Outlook\Q1W3YE1U\IMG_0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osipova\AppData\Local\Microsoft\Windows\Temporary Internet Files\Content.Outlook\Q1W3YE1U\IMG_048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167505" cy="312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4333" w:rsidRDefault="009A4333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9A4333" w:rsidRDefault="009A4333" w:rsidP="009A4333">
      <w:pPr>
        <w:spacing w:after="0" w:line="240" w:lineRule="auto"/>
        <w:rPr>
          <w:rFonts w:ascii="Sylfaen" w:eastAsia="Times New Roman" w:hAnsi="Sylfaen" w:cs="Sylfaen"/>
          <w:sz w:val="20"/>
          <w:szCs w:val="20"/>
        </w:rPr>
      </w:pPr>
    </w:p>
    <w:p w:rsidR="00D27A03" w:rsidRDefault="00D27A03"/>
    <w:sectPr w:rsidR="00D27A03" w:rsidSect="00A42E97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19A7" w:rsidRDefault="008C19A7">
      <w:pPr>
        <w:spacing w:after="0" w:line="240" w:lineRule="auto"/>
      </w:pPr>
      <w:r>
        <w:separator/>
      </w:r>
    </w:p>
  </w:endnote>
  <w:endnote w:type="continuationSeparator" w:id="0">
    <w:p w:rsidR="008C19A7" w:rsidRDefault="008C19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6646678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CC125E" w:rsidRDefault="00CC125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51527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CC125E" w:rsidRDefault="00CC125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19A7" w:rsidRDefault="008C19A7">
      <w:pPr>
        <w:spacing w:after="0" w:line="240" w:lineRule="auto"/>
      </w:pPr>
      <w:r>
        <w:separator/>
      </w:r>
    </w:p>
  </w:footnote>
  <w:footnote w:type="continuationSeparator" w:id="0">
    <w:p w:rsidR="008C19A7" w:rsidRDefault="008C19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C125E" w:rsidRPr="00C52EAA" w:rsidRDefault="00CC125E" w:rsidP="00CC125E">
    <w:pPr>
      <w:pStyle w:val="Header"/>
      <w:tabs>
        <w:tab w:val="left" w:pos="7215"/>
      </w:tabs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97B7A"/>
    <w:multiLevelType w:val="hybridMultilevel"/>
    <w:tmpl w:val="88DCC6E8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>
    <w:nsid w:val="061A5528"/>
    <w:multiLevelType w:val="hybridMultilevel"/>
    <w:tmpl w:val="2FC03E5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640A00"/>
    <w:multiLevelType w:val="hybridMultilevel"/>
    <w:tmpl w:val="C3726DD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F009E9"/>
    <w:multiLevelType w:val="hybridMultilevel"/>
    <w:tmpl w:val="B7B8A5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6041B1"/>
    <w:multiLevelType w:val="hybridMultilevel"/>
    <w:tmpl w:val="EBBAD3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31C3C9C"/>
    <w:multiLevelType w:val="hybridMultilevel"/>
    <w:tmpl w:val="D30050A6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">
    <w:nsid w:val="16CC533C"/>
    <w:multiLevelType w:val="hybridMultilevel"/>
    <w:tmpl w:val="D18EE07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AC53BE1"/>
    <w:multiLevelType w:val="hybridMultilevel"/>
    <w:tmpl w:val="A9C69C2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>
    <w:nsid w:val="1E5975A9"/>
    <w:multiLevelType w:val="hybridMultilevel"/>
    <w:tmpl w:val="309E6D2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15202CD"/>
    <w:multiLevelType w:val="hybridMultilevel"/>
    <w:tmpl w:val="285CA382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0">
    <w:nsid w:val="27EB28E8"/>
    <w:multiLevelType w:val="hybridMultilevel"/>
    <w:tmpl w:val="F54ADB1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3B0CCE"/>
    <w:multiLevelType w:val="hybridMultilevel"/>
    <w:tmpl w:val="E2DA6DD2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329F4B39"/>
    <w:multiLevelType w:val="hybridMultilevel"/>
    <w:tmpl w:val="0ECCF7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9212E5E"/>
    <w:multiLevelType w:val="hybridMultilevel"/>
    <w:tmpl w:val="62EED84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4">
    <w:nsid w:val="4AE8678D"/>
    <w:multiLevelType w:val="hybridMultilevel"/>
    <w:tmpl w:val="CA96915C"/>
    <w:lvl w:ilvl="0" w:tplc="E1B22696">
      <w:start w:val="5"/>
      <w:numFmt w:val="bullet"/>
      <w:lvlText w:val="-"/>
      <w:lvlJc w:val="left"/>
      <w:pPr>
        <w:ind w:left="720" w:hanging="360"/>
      </w:pPr>
      <w:rPr>
        <w:rFonts w:ascii="Sylfaen" w:eastAsiaTheme="minorHAnsi" w:hAnsi="Sylfaen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053391D"/>
    <w:multiLevelType w:val="hybridMultilevel"/>
    <w:tmpl w:val="CAFA8B04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2F375EC"/>
    <w:multiLevelType w:val="hybridMultilevel"/>
    <w:tmpl w:val="6340EBFE"/>
    <w:lvl w:ilvl="0" w:tplc="238860F0">
      <w:start w:val="1"/>
      <w:numFmt w:val="lowerLetter"/>
      <w:lvlText w:val="(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7">
    <w:nsid w:val="533148AD"/>
    <w:multiLevelType w:val="hybridMultilevel"/>
    <w:tmpl w:val="9280DF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6F407D2"/>
    <w:multiLevelType w:val="hybridMultilevel"/>
    <w:tmpl w:val="53E030C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92C2D2F"/>
    <w:multiLevelType w:val="hybridMultilevel"/>
    <w:tmpl w:val="2E3898CE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1B81A81"/>
    <w:multiLevelType w:val="hybridMultilevel"/>
    <w:tmpl w:val="14FA0C44"/>
    <w:lvl w:ilvl="0" w:tplc="04090001">
      <w:start w:val="1"/>
      <w:numFmt w:val="bullet"/>
      <w:lvlText w:val=""/>
      <w:lvlJc w:val="left"/>
      <w:pPr>
        <w:ind w:left="37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38" w:hanging="360"/>
      </w:pPr>
      <w:rPr>
        <w:rFonts w:ascii="Wingdings" w:hAnsi="Wingdings" w:hint="default"/>
      </w:rPr>
    </w:lvl>
  </w:abstractNum>
  <w:abstractNum w:abstractNumId="21">
    <w:nsid w:val="626B6454"/>
    <w:multiLevelType w:val="hybridMultilevel"/>
    <w:tmpl w:val="837A3F34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12857C7"/>
    <w:multiLevelType w:val="hybridMultilevel"/>
    <w:tmpl w:val="5F360D18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5AA5682"/>
    <w:multiLevelType w:val="hybridMultilevel"/>
    <w:tmpl w:val="033C742E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7"/>
  </w:num>
  <w:num w:numId="3">
    <w:abstractNumId w:val="5"/>
  </w:num>
  <w:num w:numId="4">
    <w:abstractNumId w:val="16"/>
  </w:num>
  <w:num w:numId="5">
    <w:abstractNumId w:val="0"/>
  </w:num>
  <w:num w:numId="6">
    <w:abstractNumId w:val="15"/>
  </w:num>
  <w:num w:numId="7">
    <w:abstractNumId w:val="20"/>
  </w:num>
  <w:num w:numId="8">
    <w:abstractNumId w:val="2"/>
  </w:num>
  <w:num w:numId="9">
    <w:abstractNumId w:val="17"/>
  </w:num>
  <w:num w:numId="10">
    <w:abstractNumId w:val="3"/>
  </w:num>
  <w:num w:numId="11">
    <w:abstractNumId w:val="19"/>
  </w:num>
  <w:num w:numId="12">
    <w:abstractNumId w:val="8"/>
  </w:num>
  <w:num w:numId="13">
    <w:abstractNumId w:val="18"/>
  </w:num>
  <w:num w:numId="14">
    <w:abstractNumId w:val="1"/>
  </w:num>
  <w:num w:numId="15">
    <w:abstractNumId w:val="22"/>
  </w:num>
  <w:num w:numId="16">
    <w:abstractNumId w:val="6"/>
  </w:num>
  <w:num w:numId="17">
    <w:abstractNumId w:val="21"/>
  </w:num>
  <w:num w:numId="18">
    <w:abstractNumId w:val="23"/>
  </w:num>
  <w:num w:numId="19">
    <w:abstractNumId w:val="12"/>
  </w:num>
  <w:num w:numId="20">
    <w:abstractNumId w:val="4"/>
  </w:num>
  <w:num w:numId="21">
    <w:abstractNumId w:val="10"/>
  </w:num>
  <w:num w:numId="22">
    <w:abstractNumId w:val="11"/>
  </w:num>
  <w:num w:numId="23">
    <w:abstractNumId w:val="13"/>
  </w:num>
  <w:num w:numId="2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5D1E"/>
    <w:rsid w:val="0002483F"/>
    <w:rsid w:val="000E1D5A"/>
    <w:rsid w:val="001039BE"/>
    <w:rsid w:val="0020398B"/>
    <w:rsid w:val="002D77DD"/>
    <w:rsid w:val="0031476B"/>
    <w:rsid w:val="00567E67"/>
    <w:rsid w:val="006761EF"/>
    <w:rsid w:val="006A658A"/>
    <w:rsid w:val="00751527"/>
    <w:rsid w:val="007638E9"/>
    <w:rsid w:val="007C3CD0"/>
    <w:rsid w:val="007E4EEE"/>
    <w:rsid w:val="007F7934"/>
    <w:rsid w:val="008C19A7"/>
    <w:rsid w:val="008D7C14"/>
    <w:rsid w:val="00904AFB"/>
    <w:rsid w:val="009356A0"/>
    <w:rsid w:val="009A4333"/>
    <w:rsid w:val="00A42E97"/>
    <w:rsid w:val="00B07017"/>
    <w:rsid w:val="00B778E7"/>
    <w:rsid w:val="00BB759B"/>
    <w:rsid w:val="00BF03BA"/>
    <w:rsid w:val="00BF3C30"/>
    <w:rsid w:val="00C60793"/>
    <w:rsid w:val="00C665F0"/>
    <w:rsid w:val="00C87C50"/>
    <w:rsid w:val="00CC125E"/>
    <w:rsid w:val="00D27A03"/>
    <w:rsid w:val="00D62FBC"/>
    <w:rsid w:val="00D97D2E"/>
    <w:rsid w:val="00EA5D1E"/>
    <w:rsid w:val="00EE45A6"/>
    <w:rsid w:val="00FE2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4333"/>
  </w:style>
  <w:style w:type="paragraph" w:styleId="Heading1">
    <w:name w:val="heading 1"/>
    <w:basedOn w:val="Normal"/>
    <w:next w:val="Normal"/>
    <w:link w:val="Heading1Char"/>
    <w:uiPriority w:val="9"/>
    <w:qFormat/>
    <w:rsid w:val="009A433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A433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4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A43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9A43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4333"/>
  </w:style>
  <w:style w:type="paragraph" w:styleId="Footer">
    <w:name w:val="footer"/>
    <w:basedOn w:val="Normal"/>
    <w:link w:val="FooterChar"/>
    <w:uiPriority w:val="99"/>
    <w:unhideWhenUsed/>
    <w:rsid w:val="009A43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4333"/>
  </w:style>
  <w:style w:type="character" w:styleId="PageNumber">
    <w:name w:val="page number"/>
    <w:basedOn w:val="DefaultParagraphFont"/>
    <w:rsid w:val="009A4333"/>
  </w:style>
  <w:style w:type="table" w:styleId="TableGrid">
    <w:name w:val="Table Grid"/>
    <w:basedOn w:val="TableNormal"/>
    <w:uiPriority w:val="59"/>
    <w:rsid w:val="009A43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A43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333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433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4333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9A4333"/>
    <w:pPr>
      <w:ind w:left="720"/>
      <w:contextualSpacing/>
    </w:pPr>
  </w:style>
  <w:style w:type="paragraph" w:styleId="NoSpacing">
    <w:name w:val="No Spacing"/>
    <w:uiPriority w:val="1"/>
    <w:qFormat/>
    <w:rsid w:val="009A433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9A4333"/>
    <w:rPr>
      <w:color w:val="0000FF" w:themeColor="hyperlink"/>
      <w:u w:val="single"/>
    </w:rPr>
  </w:style>
  <w:style w:type="paragraph" w:customStyle="1" w:styleId="Default">
    <w:name w:val="Default"/>
    <w:rsid w:val="00D62FB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A4333"/>
  </w:style>
  <w:style w:type="paragraph" w:styleId="Heading1">
    <w:name w:val="heading 1"/>
    <w:basedOn w:val="Normal"/>
    <w:next w:val="Normal"/>
    <w:link w:val="Heading1Char"/>
    <w:uiPriority w:val="9"/>
    <w:qFormat/>
    <w:rsid w:val="009A433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A4333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A4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9A433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9A43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4333"/>
  </w:style>
  <w:style w:type="paragraph" w:styleId="Footer">
    <w:name w:val="footer"/>
    <w:basedOn w:val="Normal"/>
    <w:link w:val="FooterChar"/>
    <w:uiPriority w:val="99"/>
    <w:unhideWhenUsed/>
    <w:rsid w:val="009A433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4333"/>
  </w:style>
  <w:style w:type="character" w:styleId="PageNumber">
    <w:name w:val="page number"/>
    <w:basedOn w:val="DefaultParagraphFont"/>
    <w:rsid w:val="009A4333"/>
  </w:style>
  <w:style w:type="table" w:styleId="TableGrid">
    <w:name w:val="Table Grid"/>
    <w:basedOn w:val="TableNormal"/>
    <w:uiPriority w:val="59"/>
    <w:rsid w:val="009A43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A433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4333"/>
    <w:rPr>
      <w:rFonts w:ascii="Tahoma" w:hAnsi="Tahoma" w:cs="Tahoma"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A433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A4333"/>
    <w:rPr>
      <w:b/>
      <w:bCs/>
      <w:i/>
      <w:iCs/>
      <w:color w:val="4F81BD" w:themeColor="accent1"/>
    </w:rPr>
  </w:style>
  <w:style w:type="paragraph" w:styleId="ListParagraph">
    <w:name w:val="List Paragraph"/>
    <w:basedOn w:val="Normal"/>
    <w:uiPriority w:val="34"/>
    <w:qFormat/>
    <w:rsid w:val="009A4333"/>
    <w:pPr>
      <w:ind w:left="720"/>
      <w:contextualSpacing/>
    </w:pPr>
  </w:style>
  <w:style w:type="paragraph" w:styleId="NoSpacing">
    <w:name w:val="No Spacing"/>
    <w:uiPriority w:val="1"/>
    <w:qFormat/>
    <w:rsid w:val="009A4333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9A4333"/>
    <w:rPr>
      <w:color w:val="0000FF" w:themeColor="hyperlink"/>
      <w:u w:val="single"/>
    </w:rPr>
  </w:style>
  <w:style w:type="paragraph" w:customStyle="1" w:styleId="Default">
    <w:name w:val="Default"/>
    <w:rsid w:val="00D62FBC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6A26A0-54AE-4339-91BD-87B86BB4B4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81</TotalTime>
  <Pages>18</Pages>
  <Words>3550</Words>
  <Characters>20237</Characters>
  <Application>Microsoft Office Word</Application>
  <DocSecurity>0</DocSecurity>
  <Lines>168</Lines>
  <Paragraphs>47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23740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Asya Osipova</dc:creator>
  <cp:keywords/>
  <dc:description/>
  <cp:lastModifiedBy>Sonya Msryan</cp:lastModifiedBy>
  <cp:revision>6</cp:revision>
  <dcterms:created xsi:type="dcterms:W3CDTF">2016-07-28T08:50:00Z</dcterms:created>
  <dcterms:modified xsi:type="dcterms:W3CDTF">2016-09-23T06:13:00Z</dcterms:modified>
</cp:coreProperties>
</file>