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C1" w:rsidRDefault="00095DC1" w:rsidP="003157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315795" w:rsidRDefault="00315795" w:rsidP="003157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15795" w:rsidRDefault="00095DC1" w:rsidP="00315795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31579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1579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31579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="0031579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15795" w:rsidRPr="00315795" w:rsidRDefault="00315795" w:rsidP="003157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15795" w:rsidRDefault="00315795" w:rsidP="003157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15795" w:rsidRDefault="00315795" w:rsidP="003157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095DC1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95DC1">
        <w:rPr>
          <w:rFonts w:ascii="GHEA Grapalat" w:hAnsi="GHEA Grapalat"/>
          <w:b w:val="0"/>
          <w:sz w:val="20"/>
          <w:lang w:val="hy-AM"/>
        </w:rPr>
        <w:t>նոյեմբերի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95DC1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95DC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15795" w:rsidRDefault="00315795" w:rsidP="003157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26-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15795" w:rsidRDefault="00315795" w:rsidP="003157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15795" w:rsidRPr="00095DC1" w:rsidRDefault="00095DC1" w:rsidP="003157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</w:t>
      </w:r>
      <w:r w:rsidR="003157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15795">
        <w:rPr>
          <w:rFonts w:ascii="GHEA Grapalat" w:hAnsi="GHEA Grapalat"/>
          <w:sz w:val="24"/>
          <w:szCs w:val="24"/>
          <w:lang w:val="af-ZA"/>
        </w:rPr>
        <w:t xml:space="preserve"> </w:t>
      </w:r>
      <w:r w:rsidR="0031579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1579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95DC1">
        <w:rPr>
          <w:rFonts w:ascii="GHEA Grapalat" w:hAnsi="GHEA Grapalat"/>
          <w:sz w:val="24"/>
          <w:szCs w:val="24"/>
          <w:lang w:val="af-ZA"/>
        </w:rPr>
        <w:t>&lt;&lt;</w:t>
      </w:r>
      <w:r>
        <w:rPr>
          <w:rFonts w:ascii="GHEA Grapalat" w:hAnsi="GHEA Grapalat"/>
          <w:sz w:val="24"/>
          <w:szCs w:val="24"/>
          <w:lang w:val="hy-AM"/>
        </w:rPr>
        <w:t>ԵՔ-ՇՀԾՁԲ-17/5</w:t>
      </w:r>
      <w:r w:rsidRPr="00095DC1">
        <w:rPr>
          <w:rFonts w:ascii="GHEA Grapalat" w:hAnsi="GHEA Grapalat"/>
          <w:sz w:val="24"/>
          <w:szCs w:val="24"/>
          <w:lang w:val="af-ZA"/>
        </w:rPr>
        <w:t>&gt;&gt;</w:t>
      </w:r>
    </w:p>
    <w:p w:rsidR="00315795" w:rsidRDefault="00315795" w:rsidP="00315795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95DC1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095DC1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095DC1">
        <w:rPr>
          <w:rFonts w:ascii="GHEA Grapalat" w:hAnsi="GHEA Grapalat"/>
          <w:sz w:val="20"/>
          <w:lang w:val="hy-AM"/>
        </w:rPr>
        <w:t>ԵՔ-ՇՀԾՁԲ-15/7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095DC1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հարցադրումները</w:t>
      </w:r>
      <w:r>
        <w:rPr>
          <w:rFonts w:ascii="GHEA Grapalat" w:hAnsi="GHEA Grapalat"/>
          <w:sz w:val="20"/>
          <w:lang w:val="af-ZA"/>
        </w:rPr>
        <w:t xml:space="preserve"> – </w:t>
      </w:r>
      <w:r>
        <w:rPr>
          <w:rFonts w:ascii="GHEA Grapalat" w:hAnsi="GHEA Grapalat" w:cs="Sylfaen"/>
          <w:sz w:val="20"/>
          <w:lang w:val="af-ZA"/>
        </w:rPr>
        <w:t>դրանց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վերաբերյալ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պարզաբանումները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E20D3" w:rsidRPr="005E20D3" w:rsidRDefault="00315795" w:rsidP="005E20D3">
      <w:pPr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>Հարցադրում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5E20D3">
        <w:rPr>
          <w:rFonts w:ascii="Sylfaen" w:hAnsi="Sylfaen"/>
          <w:lang w:val="hy-AM"/>
        </w:rPr>
        <w:t>1</w:t>
      </w:r>
      <w:r w:rsidR="005E20D3" w:rsidRPr="005E20D3">
        <w:rPr>
          <w:lang w:val="af-ZA"/>
        </w:rPr>
        <w:t xml:space="preserve">. </w:t>
      </w:r>
      <w:proofErr w:type="spellStart"/>
      <w:r w:rsidR="005E20D3">
        <w:rPr>
          <w:rFonts w:ascii="Sylfaen" w:hAnsi="Sylfaen" w:cs="Sylfaen"/>
        </w:rPr>
        <w:t>Ինտերնետի</w:t>
      </w:r>
      <w:proofErr w:type="spellEnd"/>
      <w:r w:rsidR="005E20D3" w:rsidRPr="005E20D3">
        <w:rPr>
          <w:lang w:val="af-ZA"/>
        </w:rPr>
        <w:t xml:space="preserve"> </w:t>
      </w:r>
      <w:proofErr w:type="spellStart"/>
      <w:r w:rsidR="005E20D3">
        <w:rPr>
          <w:rFonts w:ascii="Sylfaen" w:hAnsi="Sylfaen" w:cs="Sylfaen"/>
        </w:rPr>
        <w:t>բաշխումը</w:t>
      </w:r>
      <w:proofErr w:type="spellEnd"/>
      <w:r w:rsidR="005E20D3" w:rsidRPr="005E20D3">
        <w:rPr>
          <w:lang w:val="af-ZA"/>
        </w:rPr>
        <w:t xml:space="preserve"> </w:t>
      </w:r>
      <w:proofErr w:type="spellStart"/>
      <w:r w:rsidR="005E20D3">
        <w:rPr>
          <w:rFonts w:ascii="Sylfaen" w:hAnsi="Sylfaen" w:cs="Sylfaen"/>
        </w:rPr>
        <w:t>ենթակառուցվացքներին</w:t>
      </w:r>
      <w:proofErr w:type="spellEnd"/>
      <w:r w:rsidR="005E20D3" w:rsidRPr="005E20D3">
        <w:rPr>
          <w:lang w:val="af-ZA"/>
        </w:rPr>
        <w:t xml:space="preserve">, 13 </w:t>
      </w:r>
      <w:proofErr w:type="spellStart"/>
      <w:r w:rsidR="005E20D3">
        <w:rPr>
          <w:rFonts w:ascii="Sylfaen" w:hAnsi="Sylfaen" w:cs="Sylfaen"/>
        </w:rPr>
        <w:t>կետ</w:t>
      </w:r>
      <w:proofErr w:type="spellEnd"/>
      <w:r w:rsidR="005E20D3" w:rsidRPr="005E20D3">
        <w:rPr>
          <w:lang w:val="af-ZA"/>
        </w:rPr>
        <w:t xml:space="preserve">, </w:t>
      </w:r>
      <w:proofErr w:type="spellStart"/>
      <w:r w:rsidR="005E20D3">
        <w:rPr>
          <w:rFonts w:ascii="Sylfaen" w:hAnsi="Sylfaen" w:cs="Sylfaen"/>
        </w:rPr>
        <w:t>ապահովել</w:t>
      </w:r>
      <w:proofErr w:type="spellEnd"/>
      <w:r w:rsidR="005E20D3" w:rsidRPr="005E20D3">
        <w:rPr>
          <w:lang w:val="af-ZA"/>
        </w:rPr>
        <w:t xml:space="preserve"> </w:t>
      </w:r>
      <w:proofErr w:type="spellStart"/>
      <w:r w:rsidR="005E20D3">
        <w:rPr>
          <w:rFonts w:ascii="Sylfaen" w:hAnsi="Sylfaen" w:cs="Sylfaen"/>
        </w:rPr>
        <w:t>կենտրոնական</w:t>
      </w:r>
      <w:proofErr w:type="spellEnd"/>
      <w:r w:rsidR="005E20D3" w:rsidRPr="005E20D3">
        <w:rPr>
          <w:lang w:val="af-ZA"/>
        </w:rPr>
        <w:t xml:space="preserve"> </w:t>
      </w:r>
      <w:proofErr w:type="spellStart"/>
      <w:r w:rsidR="005E20D3">
        <w:rPr>
          <w:rFonts w:ascii="Sylfaen" w:hAnsi="Sylfaen" w:cs="Sylfaen"/>
        </w:rPr>
        <w:t>հանգույցից</w:t>
      </w:r>
      <w:proofErr w:type="spellEnd"/>
      <w:r w:rsidR="005E20D3" w:rsidRPr="005E20D3">
        <w:rPr>
          <w:lang w:val="af-ZA"/>
        </w:rPr>
        <w:t xml:space="preserve">, </w:t>
      </w:r>
      <w:proofErr w:type="spellStart"/>
      <w:r w:rsidR="005E20D3">
        <w:rPr>
          <w:rFonts w:ascii="Sylfaen" w:hAnsi="Sylfaen" w:cs="Sylfaen"/>
        </w:rPr>
        <w:t>Երևան</w:t>
      </w:r>
      <w:proofErr w:type="spellEnd"/>
      <w:r w:rsidR="005E20D3" w:rsidRPr="005E20D3">
        <w:rPr>
          <w:lang w:val="af-ZA"/>
        </w:rPr>
        <w:t xml:space="preserve">, </w:t>
      </w:r>
      <w:proofErr w:type="spellStart"/>
      <w:r w:rsidR="005E20D3">
        <w:rPr>
          <w:rFonts w:ascii="Sylfaen" w:hAnsi="Sylfaen" w:cs="Sylfaen"/>
        </w:rPr>
        <w:t>Արգիշտի</w:t>
      </w:r>
      <w:proofErr w:type="spellEnd"/>
      <w:r w:rsidR="005E20D3" w:rsidRPr="005E20D3">
        <w:rPr>
          <w:lang w:val="af-ZA"/>
        </w:rPr>
        <w:t xml:space="preserve"> 1</w:t>
      </w:r>
    </w:p>
    <w:p w:rsidR="005E20D3" w:rsidRPr="005E20D3" w:rsidRDefault="005E20D3" w:rsidP="005E20D3">
      <w:pPr>
        <w:rPr>
          <w:lang w:val="af-ZA"/>
        </w:rPr>
      </w:pPr>
      <w:r w:rsidRPr="005E20D3">
        <w:rPr>
          <w:lang w:val="af-ZA"/>
        </w:rPr>
        <w:t>-</w:t>
      </w:r>
      <w:proofErr w:type="spellStart"/>
      <w:r>
        <w:rPr>
          <w:rFonts w:ascii="Sylfaen" w:hAnsi="Sylfaen" w:cs="Sylfaen"/>
        </w:rPr>
        <w:t>Ինչ</w:t>
      </w:r>
      <w:proofErr w:type="spellEnd"/>
      <w:r w:rsidRPr="005E20D3">
        <w:rPr>
          <w:lang w:val="af-ZA"/>
        </w:rPr>
        <w:t xml:space="preserve"> 13 </w:t>
      </w:r>
      <w:proofErr w:type="spellStart"/>
      <w:r>
        <w:rPr>
          <w:rFonts w:ascii="Sylfaen" w:hAnsi="Sylfaen" w:cs="Sylfaen"/>
        </w:rPr>
        <w:t>ենթակառուցվածքների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նկատի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ունեք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նաև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այլ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վարչական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շրջանների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Ինտերնետի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բաշխումը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կենտրանական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հանգույցից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ինչպես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նախատեսում</w:t>
      </w:r>
      <w:proofErr w:type="spellEnd"/>
      <w:r w:rsidRPr="005E20D3">
        <w:rPr>
          <w:lang w:val="af-ZA"/>
        </w:rPr>
        <w:t xml:space="preserve">, </w:t>
      </w:r>
      <w:proofErr w:type="spellStart"/>
      <w:r>
        <w:rPr>
          <w:rFonts w:ascii="Sylfaen" w:hAnsi="Sylfaen" w:cs="Sylfaen"/>
        </w:rPr>
        <w:t>եթե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յուրաքանչյուր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վարչական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շրջանի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նախատեսված</w:t>
      </w:r>
      <w:proofErr w:type="spellEnd"/>
      <w:r w:rsidRPr="005E20D3">
        <w:rPr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առանձին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չափաբաժին</w:t>
      </w:r>
      <w:proofErr w:type="spellEnd"/>
    </w:p>
    <w:p w:rsidR="005E20D3" w:rsidRPr="005E20D3" w:rsidRDefault="005E20D3" w:rsidP="005E20D3">
      <w:pPr>
        <w:rPr>
          <w:lang w:val="af-ZA"/>
        </w:rPr>
      </w:pPr>
      <w:proofErr w:type="spellStart"/>
      <w:r>
        <w:rPr>
          <w:rFonts w:ascii="Sylfaen" w:hAnsi="Sylfaen" w:cs="Sylfaen"/>
        </w:rPr>
        <w:t>Պետվիրատուի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պահանջով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բոլոր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կետերում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ցանկացած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տիպի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ինտերնետի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բաշխում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վիրտուալ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ցանցով</w:t>
      </w:r>
      <w:proofErr w:type="spellEnd"/>
      <w:r w:rsidRPr="005E20D3">
        <w:rPr>
          <w:lang w:val="af-ZA"/>
        </w:rPr>
        <w:t xml:space="preserve">, OSI </w:t>
      </w:r>
      <w:proofErr w:type="spellStart"/>
      <w:r>
        <w:rPr>
          <w:rFonts w:ascii="Sylfaen" w:hAnsi="Sylfaen" w:cs="Sylfaen"/>
        </w:rPr>
        <w:t>երկրորդ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մակարդակ</w:t>
      </w:r>
      <w:proofErr w:type="spellEnd"/>
    </w:p>
    <w:p w:rsidR="00315795" w:rsidRDefault="005E20D3" w:rsidP="005E20D3">
      <w:pPr>
        <w:rPr>
          <w:rFonts w:ascii="GHEA Grapalat" w:hAnsi="GHEA Grapalat" w:cs="Arial Armenian"/>
          <w:sz w:val="20"/>
          <w:lang w:val="hy-AM"/>
        </w:rPr>
      </w:pPr>
      <w:r w:rsidRPr="005E20D3">
        <w:rPr>
          <w:lang w:val="af-ZA"/>
        </w:rPr>
        <w:t xml:space="preserve">- </w:t>
      </w:r>
      <w:proofErr w:type="spellStart"/>
      <w:r>
        <w:rPr>
          <w:rFonts w:ascii="Sylfaen" w:hAnsi="Sylfaen" w:cs="Sylfaen"/>
        </w:rPr>
        <w:t>ինչպես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նախատեսում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մեկ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կետով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տրամադրվող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ծառայությունը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բաշխել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վիրտուալ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ցանցով</w:t>
      </w:r>
      <w:proofErr w:type="spellEnd"/>
      <w:r w:rsidRPr="005E20D3">
        <w:rPr>
          <w:lang w:val="af-ZA"/>
        </w:rPr>
        <w:t xml:space="preserve">, OSI </w:t>
      </w:r>
      <w:proofErr w:type="spellStart"/>
      <w:r>
        <w:rPr>
          <w:rFonts w:ascii="Sylfaen" w:hAnsi="Sylfaen" w:cs="Sylfaen"/>
        </w:rPr>
        <w:t>երկրորդ</w:t>
      </w:r>
      <w:proofErr w:type="spellEnd"/>
      <w:r w:rsidRPr="005E20D3">
        <w:rPr>
          <w:lang w:val="af-ZA"/>
        </w:rPr>
        <w:t xml:space="preserve"> </w:t>
      </w:r>
      <w:proofErr w:type="spellStart"/>
      <w:r>
        <w:rPr>
          <w:rFonts w:ascii="Sylfaen" w:hAnsi="Sylfaen" w:cs="Sylfaen"/>
        </w:rPr>
        <w:t>մակարդակ</w:t>
      </w:r>
      <w:proofErr w:type="spellEnd"/>
      <w:r w:rsidR="00315795">
        <w:rPr>
          <w:rFonts w:ascii="GHEA Grapalat" w:hAnsi="GHEA Grapalat" w:cs="Arial Armenian"/>
          <w:sz w:val="20"/>
          <w:lang w:val="af-ZA"/>
        </w:rPr>
        <w:t>։</w:t>
      </w:r>
    </w:p>
    <w:p w:rsidR="00B11C76" w:rsidRPr="00C52004" w:rsidRDefault="00B11C76" w:rsidP="00B11C76">
      <w:pPr>
        <w:rPr>
          <w:lang w:val="hy-AM"/>
        </w:rPr>
      </w:pPr>
      <w:r w:rsidRPr="00C52004">
        <w:rPr>
          <w:rFonts w:ascii="Sylfaen" w:hAnsi="Sylfaen" w:cs="Sylfaen"/>
          <w:lang w:val="hy-AM"/>
        </w:rPr>
        <w:t>Մրցույթի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հրավերի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ՏԵԽՆԻԿԱԿԱՆ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ԲՆՈՒԹԱԳԻՐ</w:t>
      </w:r>
      <w:r w:rsidRPr="00C52004">
        <w:rPr>
          <w:lang w:val="hy-AM"/>
        </w:rPr>
        <w:t>-</w:t>
      </w:r>
      <w:r w:rsidRPr="00C52004">
        <w:rPr>
          <w:rFonts w:ascii="Sylfaen" w:hAnsi="Sylfaen" w:cs="Sylfaen"/>
          <w:lang w:val="hy-AM"/>
        </w:rPr>
        <w:t>ԳՆՄԱՆ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ԺԱՄԱՆԱԿԱՑՈՒՅՑ</w:t>
      </w:r>
      <w:r w:rsidRPr="00C52004">
        <w:rPr>
          <w:lang w:val="hy-AM"/>
        </w:rPr>
        <w:t>-</w:t>
      </w:r>
      <w:r w:rsidRPr="00C52004">
        <w:rPr>
          <w:rFonts w:ascii="Sylfaen" w:hAnsi="Sylfaen" w:cs="Sylfaen"/>
          <w:lang w:val="hy-AM"/>
        </w:rPr>
        <w:t>ում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բացակայում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են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չափաբաժինների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համարակալումը</w:t>
      </w:r>
      <w:r w:rsidRPr="00C52004">
        <w:rPr>
          <w:lang w:val="hy-AM"/>
        </w:rPr>
        <w:t>:</w:t>
      </w:r>
    </w:p>
    <w:p w:rsidR="00B11C76" w:rsidRPr="00C52004" w:rsidRDefault="00B11C76" w:rsidP="00B11C76">
      <w:pPr>
        <w:rPr>
          <w:lang w:val="hy-AM"/>
        </w:rPr>
      </w:pPr>
    </w:p>
    <w:p w:rsidR="008A69E8" w:rsidRDefault="008A69E8" w:rsidP="008A69E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lastRenderedPageBreak/>
        <w:t>Մրցույթի հրավերի ՏԵԽՆԻԿԱԿԱՆ ԲՆՈՒԹԱԳԻՐ-ԳՆՄԱՆ ԺԱՄԱՆԱԿԱՑՈՒՅՑ-ում բացակայում են չափաբաժինների համարակալումը:</w:t>
      </w:r>
    </w:p>
    <w:p w:rsidR="008A69E8" w:rsidRDefault="008A69E8" w:rsidP="008A69E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Երևանի Էրեբունի վարչական շրջանի ՔԿԱԳ, էջ 44 առկա չէ  Հրավերի մաս I , կետ 1.ԳՆՄԱՆ  ԱՌԱՐԿԱՅԻ  ԲՆՈՒԹԱԳԻՐ-ում</w:t>
      </w:r>
    </w:p>
    <w:p w:rsidR="008A69E8" w:rsidRDefault="008A69E8" w:rsidP="008A69E8">
      <w:pPr>
        <w:rPr>
          <w:lang w:val="hy-AM"/>
        </w:rPr>
      </w:pPr>
      <w:r>
        <w:rPr>
          <w:rFonts w:ascii="Sylfaen" w:hAnsi="Sylfaen" w:cs="Sylfaen"/>
          <w:lang w:val="hy-AM"/>
        </w:rPr>
        <w:t>Հրավերի մաս I , կետ 1.ԳՆՄԱՆ  ԱՌԱՐԿԱՅԻ  ԲՆՈՒԹԱԳԻՐ-ում Չափաբաժին 6-ի տեխնիկական բնութագրի նկարագրությունը ՏԵԽՆԻԿԱԿԱՆ ԲՆՈՒԹԱԳԻՐ-ԳՆՄԱՆ ԺԱՄԱՆԱԿԱՑՈՒՅՑ-ում բացակայում է:</w:t>
      </w:r>
    </w:p>
    <w:p w:rsidR="00B11C76" w:rsidRPr="00B11C76" w:rsidRDefault="00B11C76" w:rsidP="005E20D3">
      <w:pPr>
        <w:rPr>
          <w:rFonts w:ascii="GHEA Grapalat" w:hAnsi="GHEA Grapalat"/>
          <w:sz w:val="20"/>
          <w:lang w:val="hy-AM"/>
        </w:rPr>
      </w:pP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Հարցադրման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ստացման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ամսաթիվ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3E5576">
        <w:rPr>
          <w:rFonts w:ascii="GHEA Grapalat" w:hAnsi="GHEA Grapalat"/>
          <w:sz w:val="20"/>
          <w:lang w:val="af-ZA"/>
        </w:rPr>
        <w:t>08.11.2016</w:t>
      </w:r>
      <w:r w:rsidR="003E5576">
        <w:rPr>
          <w:rFonts w:ascii="GHEA Grapalat" w:hAnsi="GHEA Grapalat"/>
          <w:sz w:val="20"/>
          <w:lang w:val="hy-AM"/>
        </w:rPr>
        <w:t>թ.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11B8" w:rsidRDefault="00315795" w:rsidP="003B11B8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Պարզաբանում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B11B8" w:rsidRPr="003B11B8">
        <w:rPr>
          <w:rFonts w:ascii="GHEA Grapalat" w:hAnsi="GHEA Grapalat" w:cs="Sylfaen"/>
          <w:lang w:val="hy-AM"/>
        </w:rPr>
        <w:t xml:space="preserve">Ենթակառուցվածքները կամ </w:t>
      </w:r>
      <w:r w:rsidR="003B11B8">
        <w:rPr>
          <w:rFonts w:ascii="GHEA Grapalat" w:hAnsi="GHEA Grapalat" w:cs="Sylfaen"/>
          <w:lang w:val="hy-AM"/>
        </w:rPr>
        <w:t>Երևան քաղաքի վ</w:t>
      </w:r>
      <w:r w:rsidR="003B11B8" w:rsidRPr="003B11B8">
        <w:rPr>
          <w:rFonts w:ascii="GHEA Grapalat" w:hAnsi="GHEA Grapalat" w:cs="Sylfaen"/>
          <w:lang w:val="hy-AM"/>
        </w:rPr>
        <w:t>արչական շրջանները իրենք են վճարում իրենց չափաբաժինների համար, բայց անվտանգության նկառաումներից ելնելով ինտերներտի</w:t>
      </w:r>
      <w:r w:rsidR="003B11B8">
        <w:rPr>
          <w:rFonts w:ascii="GHEA Grapalat" w:hAnsi="GHEA Grapalat" w:cs="Sylfaen"/>
          <w:lang w:val="hy-AM"/>
        </w:rPr>
        <w:t xml:space="preserve"> </w:t>
      </w:r>
      <w:r w:rsidR="003B11B8" w:rsidRPr="003B11B8">
        <w:rPr>
          <w:rFonts w:ascii="GHEA Grapalat" w:hAnsi="GHEA Grapalat" w:cs="Sylfaen"/>
          <w:lang w:val="hy-AM"/>
        </w:rPr>
        <w:t xml:space="preserve">բաշխումը </w:t>
      </w:r>
      <w:r w:rsidR="003B11B8">
        <w:rPr>
          <w:rFonts w:ascii="GHEA Grapalat" w:hAnsi="GHEA Grapalat" w:cs="Sylfaen"/>
          <w:lang w:val="hy-AM"/>
        </w:rPr>
        <w:t>վ</w:t>
      </w:r>
      <w:r w:rsidR="003B11B8" w:rsidRPr="003B11B8">
        <w:rPr>
          <w:rFonts w:ascii="GHEA Grapalat" w:hAnsi="GHEA Grapalat" w:cs="Sylfaen"/>
          <w:lang w:val="hy-AM"/>
        </w:rPr>
        <w:t>արչական շրջաններին և օգտվողների իրավունքների կառավարումը կատարվում է կենտրոնական հանգույցից՝ Արգիշտի 1 հասցեից՝  Layer 2 մակարդակով։</w:t>
      </w:r>
      <w:bookmarkStart w:id="0" w:name="_GoBack"/>
      <w:bookmarkEnd w:id="0"/>
    </w:p>
    <w:p w:rsidR="003B11B8" w:rsidRPr="003B11B8" w:rsidRDefault="003B11B8" w:rsidP="003B11B8">
      <w:pPr>
        <w:jc w:val="both"/>
        <w:rPr>
          <w:rFonts w:ascii="GHEA Grapalat" w:hAnsi="GHEA Grapalat"/>
          <w:lang w:val="hy-AM"/>
        </w:rPr>
      </w:pPr>
      <w:r w:rsidRPr="00C52004">
        <w:rPr>
          <w:rFonts w:ascii="Sylfaen" w:hAnsi="Sylfaen" w:cs="Sylfaen"/>
          <w:lang w:val="hy-AM"/>
        </w:rPr>
        <w:t>Մրցույթի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հրավերի</w:t>
      </w:r>
      <w:r w:rsidR="00CB12F9">
        <w:rPr>
          <w:rFonts w:ascii="Sylfaen" w:hAnsi="Sylfaen" w:cs="Sylfaen"/>
          <w:lang w:val="hy-AM"/>
        </w:rPr>
        <w:t xml:space="preserve"> մաս </w:t>
      </w:r>
      <w:r w:rsidR="00CB12F9" w:rsidRPr="00CB12F9">
        <w:rPr>
          <w:rFonts w:ascii="Sylfaen" w:hAnsi="Sylfaen" w:cs="Sylfaen"/>
          <w:lang w:val="hy-AM"/>
        </w:rPr>
        <w:t>I-</w:t>
      </w:r>
      <w:r w:rsidR="00CB12F9">
        <w:rPr>
          <w:rFonts w:ascii="Sylfaen" w:hAnsi="Sylfaen" w:cs="Sylfaen"/>
          <w:lang w:val="hy-AM"/>
        </w:rPr>
        <w:t>ում</w:t>
      </w:r>
      <w:r w:rsidRPr="00C52004">
        <w:rPr>
          <w:lang w:val="hy-AM"/>
        </w:rPr>
        <w:t xml:space="preserve"> </w:t>
      </w:r>
      <w:r w:rsidR="00CB12F9">
        <w:rPr>
          <w:rFonts w:ascii="Sylfaen" w:hAnsi="Sylfaen"/>
          <w:lang w:val="hy-AM"/>
        </w:rPr>
        <w:t>առկա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են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չափաբաժինների</w:t>
      </w:r>
      <w:r w:rsidRPr="00C52004">
        <w:rPr>
          <w:lang w:val="hy-AM"/>
        </w:rPr>
        <w:t xml:space="preserve"> </w:t>
      </w:r>
      <w:r w:rsidRPr="00C52004">
        <w:rPr>
          <w:rFonts w:ascii="Sylfaen" w:hAnsi="Sylfaen" w:cs="Sylfaen"/>
          <w:lang w:val="hy-AM"/>
        </w:rPr>
        <w:t>համարակալումը</w:t>
      </w:r>
      <w:r w:rsidR="008A69E8">
        <w:rPr>
          <w:rFonts w:ascii="Sylfaen" w:hAnsi="Sylfaen" w:cs="Sylfaen"/>
          <w:lang w:val="hy-AM"/>
        </w:rPr>
        <w:t>,</w:t>
      </w:r>
      <w:r w:rsidR="008A69E8" w:rsidRPr="008A69E8">
        <w:rPr>
          <w:rFonts w:ascii="Sylfaen" w:hAnsi="Sylfaen" w:cs="Sylfaen"/>
          <w:lang w:val="hy-AM"/>
        </w:rPr>
        <w:t xml:space="preserve"> </w:t>
      </w:r>
      <w:r w:rsidR="008A69E8">
        <w:rPr>
          <w:rFonts w:ascii="Sylfaen" w:hAnsi="Sylfaen" w:cs="Sylfaen"/>
          <w:lang w:val="hy-AM"/>
        </w:rPr>
        <w:t>իսկ ՏԵԽՆԻԿԱԿԱՆ ԲՆՈՒԹԱԳԻՐ-ԳՆՄԱՆ ԺԱՄԱՆԱԿԱՑՈՒՅՑ-ում առկա են բոլոր չափաբաժինների տեխնիկական բնութագրերի նկարագրությունը</w:t>
      </w:r>
      <w:r w:rsidRPr="00C52004">
        <w:rPr>
          <w:lang w:val="hy-AM"/>
        </w:rPr>
        <w:t>:</w:t>
      </w:r>
    </w:p>
    <w:p w:rsidR="00315795" w:rsidRPr="003B11B8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F0409">
        <w:rPr>
          <w:rFonts w:ascii="GHEA Grapalat" w:hAnsi="GHEA Grapalat"/>
          <w:sz w:val="20"/>
          <w:lang w:val="hy-AM"/>
        </w:rPr>
        <w:t>Գ. Մուրադյան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F0409"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F0409" w:rsidRPr="000F0409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15795" w:rsidRDefault="00315795" w:rsidP="003157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15795" w:rsidRPr="000F0409" w:rsidRDefault="00315795" w:rsidP="003157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F040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7D509D" w:rsidRPr="00757127" w:rsidRDefault="007D509D" w:rsidP="00315795">
      <w:pPr>
        <w:rPr>
          <w:lang w:val="af-ZA"/>
        </w:rPr>
      </w:pPr>
    </w:p>
    <w:sectPr w:rsidR="007D509D" w:rsidRPr="00757127" w:rsidSect="00315795">
      <w:pgSz w:w="12240" w:h="15840"/>
      <w:pgMar w:top="810" w:right="81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>
    <w:useFELayout/>
  </w:compat>
  <w:rsids>
    <w:rsidRoot w:val="00315795"/>
    <w:rsid w:val="00042252"/>
    <w:rsid w:val="000728D2"/>
    <w:rsid w:val="00095DC1"/>
    <w:rsid w:val="000F0409"/>
    <w:rsid w:val="00197BBD"/>
    <w:rsid w:val="00315795"/>
    <w:rsid w:val="003B11B8"/>
    <w:rsid w:val="003E5576"/>
    <w:rsid w:val="00497CAB"/>
    <w:rsid w:val="004E6DFE"/>
    <w:rsid w:val="005E20D3"/>
    <w:rsid w:val="00757127"/>
    <w:rsid w:val="007C4F69"/>
    <w:rsid w:val="007D509D"/>
    <w:rsid w:val="008A69E8"/>
    <w:rsid w:val="00B11C76"/>
    <w:rsid w:val="00C8761B"/>
    <w:rsid w:val="00CB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AB"/>
  </w:style>
  <w:style w:type="paragraph" w:styleId="Heading3">
    <w:name w:val="heading 3"/>
    <w:basedOn w:val="Normal"/>
    <w:next w:val="Normal"/>
    <w:link w:val="Heading3Char"/>
    <w:semiHidden/>
    <w:unhideWhenUsed/>
    <w:qFormat/>
    <w:rsid w:val="0031579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1579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1579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31579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1579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15795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15795"/>
  </w:style>
  <w:style w:type="paragraph" w:styleId="BodyTextIndent3">
    <w:name w:val="Body Text Indent 3"/>
    <w:basedOn w:val="Normal"/>
    <w:link w:val="BodyTextIndent3Char"/>
    <w:semiHidden/>
    <w:unhideWhenUsed/>
    <w:rsid w:val="0031579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157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</cp:revision>
  <dcterms:created xsi:type="dcterms:W3CDTF">2016-11-08T07:57:00Z</dcterms:created>
  <dcterms:modified xsi:type="dcterms:W3CDTF">2016-11-09T06:34:00Z</dcterms:modified>
</cp:coreProperties>
</file>