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E9" w:rsidRPr="00F10305" w:rsidRDefault="00CC12E9" w:rsidP="00CC12E9">
      <w:pPr>
        <w:spacing w:after="240" w:line="360" w:lineRule="auto"/>
        <w:jc w:val="center"/>
        <w:rPr>
          <w:rFonts w:ascii="Sylfaen" w:eastAsia="Times New Roman" w:hAnsi="Sylfaen" w:cs="Times New Roman"/>
          <w:b/>
          <w:i/>
          <w:szCs w:val="24"/>
          <w:lang w:val="af-ZA"/>
        </w:rPr>
      </w:pP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ՀԱՅՏԱՐԱՐՈՒԹՅՈՒՆ</w:t>
      </w:r>
    </w:p>
    <w:p w:rsidR="00CC12E9" w:rsidRPr="00F10305" w:rsidRDefault="00CC12E9" w:rsidP="00CC12E9">
      <w:pPr>
        <w:spacing w:after="240" w:line="360" w:lineRule="auto"/>
        <w:jc w:val="center"/>
        <w:rPr>
          <w:rFonts w:ascii="Sylfaen" w:eastAsia="Times New Roman" w:hAnsi="Sylfaen" w:cs="Times New Roman"/>
          <w:sz w:val="20"/>
          <w:lang w:val="af-ZA"/>
        </w:rPr>
      </w:pP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ՉԿԱՅԱՑԱԾ</w:t>
      </w:r>
      <w:r w:rsidRPr="00F10305">
        <w:rPr>
          <w:rFonts w:ascii="Sylfaen" w:eastAsia="Times New Roman" w:hAnsi="Sylfaen" w:cs="Times New Roman"/>
          <w:b/>
          <w:i/>
          <w:szCs w:val="24"/>
          <w:lang w:val="af-ZA"/>
        </w:rPr>
        <w:t xml:space="preserve">  </w:t>
      </w: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ԸՆԹԱՑԱԿԱՐԳԻ</w:t>
      </w:r>
      <w:r w:rsidRPr="00F10305">
        <w:rPr>
          <w:rFonts w:ascii="Sylfaen" w:eastAsia="Times New Roman" w:hAnsi="Sylfaen" w:cs="Times New Roman"/>
          <w:b/>
          <w:i/>
          <w:szCs w:val="24"/>
          <w:lang w:val="af-ZA"/>
        </w:rPr>
        <w:t xml:space="preserve"> </w:t>
      </w: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ՄԱՍԻՆ</w:t>
      </w:r>
    </w:p>
    <w:p w:rsidR="00CC12E9" w:rsidRPr="00F10305" w:rsidRDefault="00CC12E9" w:rsidP="00CC12E9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Հայտարարության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սույն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տեքստը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հաստատված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գնահատող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հանձնաժողովի</w:t>
      </w:r>
    </w:p>
    <w:p w:rsidR="00CC12E9" w:rsidRPr="00F10305" w:rsidRDefault="00CC12E9" w:rsidP="00CC12E9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2016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թվականի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="00322C5B">
        <w:rPr>
          <w:rFonts w:ascii="Sylfaen" w:eastAsia="Times New Roman" w:hAnsi="Sylfaen" w:cs="Times New Roman"/>
          <w:sz w:val="20"/>
          <w:szCs w:val="20"/>
          <w:lang w:val="af-ZA" w:eastAsia="ru-RU"/>
        </w:rPr>
        <w:t>նոյեմբերի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="00FB3B40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7-ի </w:t>
      </w:r>
      <w:bookmarkStart w:id="0" w:name="_GoBack"/>
      <w:bookmarkEnd w:id="0"/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թիվ</w:t>
      </w:r>
      <w:r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2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որոշմամբ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և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հրապարակվում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</w:p>
    <w:p w:rsidR="00CC12E9" w:rsidRPr="00F10305" w:rsidRDefault="00CC12E9" w:rsidP="00CC12E9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>“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Գնումների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մասին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”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ՀՀ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օրենքի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35-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րդ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հոդվածի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համաձայն</w:t>
      </w:r>
    </w:p>
    <w:p w:rsidR="00CE1387" w:rsidRPr="00CE1387" w:rsidRDefault="00CC12E9" w:rsidP="00CC12E9">
      <w:pPr>
        <w:keepNext/>
        <w:spacing w:after="240" w:line="360" w:lineRule="auto"/>
        <w:jc w:val="center"/>
        <w:outlineLvl w:val="2"/>
        <w:rPr>
          <w:rFonts w:ascii="GHEA Grapalat" w:eastAsia="Times New Roman" w:hAnsi="GHEA Grapalat" w:cs="Sylfaen"/>
          <w:b/>
          <w:szCs w:val="24"/>
          <w:lang w:val="af-ZA"/>
        </w:rPr>
      </w:pPr>
      <w:r w:rsidRPr="00F10305">
        <w:rPr>
          <w:rFonts w:ascii="Sylfaen" w:eastAsia="Times New Roman" w:hAnsi="Sylfaen" w:cs="Sylfaen"/>
          <w:b/>
          <w:szCs w:val="24"/>
          <w:lang w:val="af-ZA" w:eastAsia="ru-RU"/>
        </w:rPr>
        <w:t>ԸՆԹԱՑԱԿԱՐԳԻ</w:t>
      </w:r>
      <w:r w:rsidRPr="00F10305">
        <w:rPr>
          <w:rFonts w:ascii="Sylfaen" w:eastAsia="Times New Roman" w:hAnsi="Sylfaen" w:cs="Times New Roman"/>
          <w:b/>
          <w:szCs w:val="24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Cs w:val="24"/>
          <w:lang w:val="af-ZA" w:eastAsia="ru-RU"/>
        </w:rPr>
        <w:t>ԾԱԾԿԱԳԻՐԸ՝</w:t>
      </w:r>
      <w:r w:rsidRPr="00CE1387">
        <w:rPr>
          <w:rFonts w:ascii="Sylfaen" w:eastAsia="Times New Roman" w:hAnsi="Sylfaen" w:cs="Sylfaen"/>
          <w:b/>
          <w:szCs w:val="24"/>
          <w:lang w:val="af-ZA" w:eastAsia="ru-RU"/>
        </w:rPr>
        <w:t xml:space="preserve"> </w:t>
      </w:r>
      <w:r w:rsidR="00CE1387" w:rsidRPr="00CE1387">
        <w:rPr>
          <w:rFonts w:ascii="Sylfaen" w:eastAsia="Times New Roman" w:hAnsi="Sylfaen" w:cs="Sylfaen"/>
          <w:b/>
          <w:szCs w:val="24"/>
          <w:lang w:val="af-ZA" w:eastAsia="ru-RU"/>
        </w:rPr>
        <w:t>ՀՊՏՀ-ՇՀԱՊՁԲ-16/</w:t>
      </w:r>
      <w:r w:rsidR="00322C5B">
        <w:rPr>
          <w:rFonts w:ascii="Sylfaen" w:eastAsia="Times New Roman" w:hAnsi="Sylfaen" w:cs="Sylfaen"/>
          <w:b/>
          <w:szCs w:val="24"/>
          <w:lang w:val="af-ZA" w:eastAsia="ru-RU"/>
        </w:rPr>
        <w:t>8-6</w:t>
      </w:r>
    </w:p>
    <w:p w:rsidR="00CC12E9" w:rsidRPr="00F10305" w:rsidRDefault="00CC12E9" w:rsidP="00CC12E9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Պատվիրատուն`«Հայաստանի պետական տնտեսագիտական համալսարան» ՊՈԱԿ -ը,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որը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գտնվում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ք.Երևան, Նալբանդյան 128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հասցեում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,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ստոր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և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ներկայացնում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b/>
          <w:sz w:val="24"/>
          <w:szCs w:val="24"/>
          <w:lang w:val="af-ZA" w:eastAsia="ru-RU"/>
        </w:rPr>
        <w:t xml:space="preserve">  </w:t>
      </w:r>
      <w:r w:rsidR="00CE1387" w:rsidRPr="00CE1387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ՀՊՏՀ-ՇՀԱՊՁԲ-16/</w:t>
      </w:r>
      <w:r w:rsidR="00322C5B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8</w:t>
      </w:r>
      <w:r w:rsidR="00CE1387" w:rsidRPr="00CE1387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-</w:t>
      </w:r>
      <w:r w:rsidR="00322C5B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6</w:t>
      </w:r>
      <w:r w:rsidR="00CE1387">
        <w:rPr>
          <w:rFonts w:ascii="GHEA Grapalat" w:eastAsia="Times New Roman" w:hAnsi="GHEA Grapalat" w:cs="Sylfaen"/>
          <w:i/>
          <w:szCs w:val="24"/>
          <w:lang w:val="af-ZA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ծածկագրով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գնման 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ընթացակարգը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չկայացած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հայտարարելու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մասին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համառոտ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տեղեկատվությունը</w:t>
      </w:r>
      <w:r w:rsidRPr="00F10305">
        <w:rPr>
          <w:rFonts w:ascii="Sylfaen" w:eastAsia="Times New Roman" w:hAnsi="Sylfaen" w:cs="Arial Armenian"/>
          <w:b/>
          <w:sz w:val="20"/>
          <w:szCs w:val="20"/>
          <w:lang w:val="af-ZA" w:eastAsia="ru-RU"/>
        </w:rPr>
        <w:t>։</w:t>
      </w:r>
    </w:p>
    <w:tbl>
      <w:tblPr>
        <w:tblW w:w="11105" w:type="dxa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2913"/>
        <w:gridCol w:w="2662"/>
        <w:gridCol w:w="2391"/>
        <w:gridCol w:w="2311"/>
      </w:tblGrid>
      <w:tr w:rsidR="00CC12E9" w:rsidRPr="00FB3B40" w:rsidTr="00983F25">
        <w:trPr>
          <w:trHeight w:val="626"/>
          <w:jc w:val="center"/>
        </w:trPr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2E9" w:rsidRPr="00F10305" w:rsidRDefault="00CC12E9" w:rsidP="00342801">
            <w:pPr>
              <w:jc w:val="center"/>
              <w:rPr>
                <w:rFonts w:ascii="Sylfaen" w:eastAsia="Times New Roman" w:hAnsi="Sylfaen" w:cs="Sylfae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Չափա</w:t>
            </w:r>
          </w:p>
          <w:p w:rsidR="00CC12E9" w:rsidRPr="00F10305" w:rsidRDefault="00CC12E9" w:rsidP="00342801">
            <w:pPr>
              <w:jc w:val="center"/>
              <w:rPr>
                <w:rFonts w:ascii="Sylfaen" w:eastAsia="Times New Roman" w:hAnsi="Sylfaen" w:cs="Sylfae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բաժին</w:t>
            </w:r>
          </w:p>
        </w:tc>
        <w:tc>
          <w:tcPr>
            <w:tcW w:w="2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2E9" w:rsidRPr="00F10305" w:rsidRDefault="00CC12E9" w:rsidP="00342801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առարկայի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համառոտ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CC12E9" w:rsidRPr="00F10305" w:rsidRDefault="00CC12E9" w:rsidP="00342801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ընթացակարգի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մասնակիցների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անվանումները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>`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այդպիսիք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լինելու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391" w:type="dxa"/>
            <w:shd w:val="clear" w:color="auto" w:fill="auto"/>
            <w:vAlign w:val="center"/>
          </w:tcPr>
          <w:p w:rsidR="00CC12E9" w:rsidRPr="00F10305" w:rsidRDefault="00CC12E9" w:rsidP="00342801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ընթացակարգը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չկայացած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է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հայտարարվել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համաձայն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>`”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Գնումների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մասին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”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ՀՀ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օրենքի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35-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րդ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հոդվածի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1-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ին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մասի</w:t>
            </w:r>
          </w:p>
          <w:p w:rsidR="00CC12E9" w:rsidRPr="00F10305" w:rsidRDefault="00CC12E9" w:rsidP="00342801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>/</w:t>
            </w:r>
            <w:r w:rsidRPr="00F10305">
              <w:rPr>
                <w:rFonts w:ascii="Sylfaen" w:eastAsia="Times New Roman" w:hAnsi="Sylfaen" w:cs="Sylfaen"/>
                <w:sz w:val="20"/>
                <w:lang w:val="af-ZA"/>
              </w:rPr>
              <w:t>ընդգծել</w:t>
            </w: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sz w:val="20"/>
                <w:lang w:val="af-ZA"/>
              </w:rPr>
              <w:t>համապատասխան</w:t>
            </w: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sz w:val="20"/>
                <w:lang w:val="af-ZA"/>
              </w:rPr>
              <w:t>տողը</w:t>
            </w: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>/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CC12E9" w:rsidRPr="00F10305" w:rsidRDefault="00CC12E9" w:rsidP="00342801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ընթացակարգը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չկայացած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հայտարարելու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հիմնավորման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վերաբերյալ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համառոտ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322C5B" w:rsidRPr="00FB3B40" w:rsidTr="00983F25">
        <w:trPr>
          <w:trHeight w:val="626"/>
          <w:jc w:val="center"/>
        </w:trPr>
        <w:tc>
          <w:tcPr>
            <w:tcW w:w="8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2C5B" w:rsidRPr="00FB3B40" w:rsidRDefault="00322C5B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2C5B" w:rsidRDefault="00322C5B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Կոնեկտոր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322C5B" w:rsidRPr="00CC12E9" w:rsidRDefault="00322C5B" w:rsidP="00322C5B">
            <w:pPr>
              <w:jc w:val="center"/>
              <w:rPr>
                <w:rFonts w:ascii="Sylfaen" w:eastAsia="Times New Roman" w:hAnsi="Sylfaen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322C5B" w:rsidRPr="001545D8" w:rsidRDefault="00322C5B" w:rsidP="00322C5B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322C5B" w:rsidRPr="001545D8" w:rsidRDefault="00322C5B" w:rsidP="00322C5B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322C5B" w:rsidRPr="00983F25" w:rsidRDefault="00322C5B" w:rsidP="00322C5B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322C5B" w:rsidRPr="00983F25" w:rsidRDefault="00322C5B" w:rsidP="00322C5B">
            <w:pPr>
              <w:spacing w:line="240" w:lineRule="auto"/>
              <w:jc w:val="center"/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22C5B" w:rsidRPr="00F10305" w:rsidRDefault="00983F25" w:rsidP="00322C5B">
            <w:pPr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>
              <w:rPr>
                <w:rFonts w:ascii="Sylfaen" w:eastAsia="Times New Roman" w:hAnsi="Sylfaen" w:cs="Times New Roman"/>
                <w:sz w:val="20"/>
                <w:lang w:val="af-ZA"/>
              </w:rPr>
              <w:t>Պայմանագիր չի կնքվել:</w:t>
            </w:r>
            <w:r>
              <w:rPr>
                <w:rFonts w:ascii="1Arzo Ani" w:eastAsia="Times New Roman" w:hAnsi="1Arzo Ani" w:cs="Times New Roman"/>
                <w:sz w:val="20"/>
                <w:lang w:val="af-ZA"/>
              </w:rPr>
              <w:t>§</w:t>
            </w:r>
            <w:r>
              <w:rPr>
                <w:rFonts w:ascii="Sylfaen" w:eastAsia="Times New Roman" w:hAnsi="Sylfaen" w:cs="Times New Roman"/>
                <w:sz w:val="20"/>
                <w:lang w:val="af-ZA"/>
              </w:rPr>
              <w:t xml:space="preserve">Գնումների աջակցման կենտրոն </w:t>
            </w:r>
            <w:r>
              <w:rPr>
                <w:rFonts w:ascii="1Arzo Ani" w:eastAsia="Times New Roman" w:hAnsi="1Arzo Ani" w:cs="Times New Roman"/>
                <w:sz w:val="20"/>
                <w:lang w:val="af-ZA"/>
              </w:rPr>
              <w:t>¦</w:t>
            </w:r>
            <w:r>
              <w:rPr>
                <w:rFonts w:ascii="Sylfaen" w:eastAsia="Times New Roman" w:hAnsi="Sylfaen" w:cs="Times New Roman"/>
                <w:sz w:val="20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USB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DVDrom</w:t>
            </w:r>
            <w:proofErr w:type="spellEnd"/>
          </w:p>
        </w:tc>
        <w:tc>
          <w:tcPr>
            <w:tcW w:w="2662" w:type="dxa"/>
            <w:shd w:val="clear" w:color="auto" w:fill="auto"/>
            <w:vAlign w:val="center"/>
          </w:tcPr>
          <w:p w:rsidR="00983F25" w:rsidRPr="00CC12E9" w:rsidRDefault="00983F25" w:rsidP="00322C5B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CE1387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Adaptor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vga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dvi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Pr="00684A0C" w:rsidRDefault="00983F25" w:rsidP="00322C5B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CE1387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Sylfae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>LAN Cable Crimper + Cable Tester + Striper + Impact Tool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Pr="00684A0C" w:rsidRDefault="00983F25" w:rsidP="00322C5B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CE1387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Հիշողության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քարտ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SDXC 64GB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Pr="00684A0C" w:rsidRDefault="00983F25" w:rsidP="00322C5B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CE1387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Sylfae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>External USB 2.0 Multi Memory Card Reader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CC12E9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Համակագչային</w:t>
            </w:r>
            <w:proofErr w:type="spellEnd"/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վերանորոգման</w:t>
            </w:r>
            <w:proofErr w:type="spellEnd"/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գօրծիքների</w:t>
            </w:r>
            <w:proofErr w:type="spellEnd"/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հավաքածու</w:t>
            </w:r>
            <w:proofErr w:type="spellEnd"/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>+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Պայուսակով</w:t>
            </w:r>
            <w:proofErr w:type="spellEnd"/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>(PC Tools kit 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CE1387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Էլեկտրական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զոդիչ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 +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գլխիկներ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>(soldering iron + tips kit)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Ուժեղացուցիչ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լամպ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լուպա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սեղանի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Elenco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Soldering Station with LED Illuminated Magnifying Lens and 3rd Helping Hand)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Coil Hose for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Shimge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ZB-0.08/8 Air Compressor(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Shimge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ZB-0.08/8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կոմպրեսորի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խողովակ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ատրճանակով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>USB Universal Programmer including adapters - TL866CS (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Բիոսը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ծրագրավորող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սարքերի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կոմպլեկտ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lastRenderedPageBreak/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</w:pPr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 xml:space="preserve">2 port VGA Splitter (FJ -2502A,250MHz) VGA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մալուխ</w:t>
            </w:r>
            <w:proofErr w:type="spellEnd"/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երկարությունը</w:t>
            </w:r>
            <w:proofErr w:type="spellEnd"/>
            <w:r w:rsidRPr="00FB3B40">
              <w:rPr>
                <w:rFonts w:ascii="Sylfaen" w:hAnsi="Sylfaen" w:cs="Arial"/>
                <w:color w:val="000000"/>
                <w:sz w:val="20"/>
                <w:szCs w:val="20"/>
                <w:lang w:val="af-ZA"/>
              </w:rPr>
              <w:t xml:space="preserve"> 1</w:t>
            </w:r>
            <w:r>
              <w:rPr>
                <w:rFonts w:ascii="Sylfaen" w:hAnsi="Sylfaen" w:cs="Arial"/>
                <w:color w:val="000000"/>
                <w:sz w:val="20"/>
                <w:szCs w:val="20"/>
              </w:rPr>
              <w:t>մ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>VGA cable 40m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hAnsi="Sylfaen" w:cs="Arial"/>
                <w:color w:val="000000"/>
                <w:sz w:val="20"/>
                <w:szCs w:val="20"/>
              </w:rPr>
              <w:t>VGA cable 20m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Ցանցային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լար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Cat5E network cable, patch (305մ)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color w:val="000000"/>
                <w:sz w:val="20"/>
                <w:szCs w:val="20"/>
              </w:rPr>
              <w:t>Քարթրիջ</w:t>
            </w:r>
            <w:proofErr w:type="spellEnd"/>
            <w:r>
              <w:rPr>
                <w:rFonts w:ascii="Sylfaen" w:hAnsi="Sylfaen" w:cs="Arial"/>
                <w:color w:val="000000"/>
                <w:sz w:val="20"/>
                <w:szCs w:val="20"/>
              </w:rPr>
              <w:t xml:space="preserve"> HP LJ CE283A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lastRenderedPageBreak/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  <w:r w:rsidRPr="00CE1387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Բաժանման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տուփ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>+C396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երի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մոնտաժման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գործիք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 KRONE LSA -PLUS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r>
              <w:rPr>
                <w:rFonts w:ascii="Sylfaen" w:hAnsi="Sylfaen" w:cs="Arial"/>
                <w:sz w:val="20"/>
                <w:szCs w:val="20"/>
              </w:rPr>
              <w:t>ԿՌՈՈՍ</w:t>
            </w:r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>-</w:t>
            </w:r>
            <w:r>
              <w:rPr>
                <w:rFonts w:ascii="Sylfaen" w:hAnsi="Sylfaen" w:cs="Arial"/>
                <w:sz w:val="20"/>
                <w:szCs w:val="20"/>
              </w:rPr>
              <w:t>ի</w:t>
            </w:r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մոնտաժման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գործիք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    SLNSEA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Կոնեկտորները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սեղմելու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գործիք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(RJ-11, RJ-12, RJ-45-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որակով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) 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Կոնեկտոր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հեռախոսի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գծի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համար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  RJ-12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Կոնեկտոր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հեռախոսի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լսափողի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համար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 RJ-11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lastRenderedPageBreak/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Հեռախոսագծի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պատի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Հեռախոսի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երկարացման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լար</w:t>
            </w:r>
            <w:proofErr w:type="spellEnd"/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Կռասիրովկայի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լար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 2x0.5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մմ</w:t>
            </w:r>
            <w:proofErr w:type="spellEnd"/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սպեղանի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(C597изоляционная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лента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Մուրճ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միջին</w:t>
            </w:r>
            <w:proofErr w:type="spellEnd"/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lastRenderedPageBreak/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Էլ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Զոդիչ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40վատ(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паяльник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Էլ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Զոդիչ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60վատ(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паяльник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Բեվեռախեժ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(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канифоль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Անագ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բարակ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լուծույթով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(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олово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Թվաին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տեստեր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 9205A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lastRenderedPageBreak/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lastRenderedPageBreak/>
              <w:t>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Թվաին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տեստեր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 266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Մեկուսատախտակ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плата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>) KX-TDA6178XJ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Մարտկոց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60</w:t>
            </w:r>
            <w:r>
              <w:rPr>
                <w:rFonts w:ascii="Sylfaen" w:hAnsi="Sylfaen" w:cs="Arial"/>
                <w:sz w:val="20"/>
                <w:szCs w:val="20"/>
              </w:rPr>
              <w:t>Ա</w:t>
            </w:r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(</w:t>
            </w:r>
            <w:r>
              <w:rPr>
                <w:rFonts w:ascii="Sylfaen" w:hAnsi="Sylfaen" w:cs="Arial"/>
                <w:sz w:val="20"/>
                <w:szCs w:val="20"/>
              </w:rPr>
              <w:t>ԱՀԿ</w:t>
            </w:r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>-</w:t>
            </w:r>
            <w:r>
              <w:rPr>
                <w:rFonts w:ascii="Sylfaen" w:hAnsi="Sylfaen" w:cs="Arial"/>
                <w:sz w:val="20"/>
                <w:szCs w:val="20"/>
              </w:rPr>
              <w:t>ի</w:t>
            </w:r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համար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>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Default="00983F25" w:rsidP="00322C5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Կուտակիչ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SSD 240GB Kingston SV300S37A/240G (SATA 6Gb/s)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Օպերատիվ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հիշողություն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DDR3 2Gb 1600 MHz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  <w:tr w:rsidR="00983F25" w:rsidRPr="00FB3B40" w:rsidTr="00983F25">
        <w:trPr>
          <w:trHeight w:val="654"/>
          <w:jc w:val="center"/>
        </w:trPr>
        <w:tc>
          <w:tcPr>
            <w:tcW w:w="828" w:type="dxa"/>
            <w:shd w:val="clear" w:color="auto" w:fill="auto"/>
            <w:vAlign w:val="center"/>
          </w:tcPr>
          <w:p w:rsidR="00983F25" w:rsidRPr="00983F25" w:rsidRDefault="00983F25" w:rsidP="00322C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16"/>
                <w:szCs w:val="24"/>
                <w:lang w:val="af-ZA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983F25" w:rsidRPr="00FB3B40" w:rsidRDefault="00983F25" w:rsidP="00322C5B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>External (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արտաքին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>) Portable HDD enclosure (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գրպանի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,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առանց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հոսանքի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բլոկի</w:t>
            </w:r>
            <w:proofErr w:type="spellEnd"/>
            <w:r w:rsidRPr="00FB3B40">
              <w:rPr>
                <w:rFonts w:ascii="Sylfaen" w:hAnsi="Sylfaen" w:cs="Arial"/>
                <w:sz w:val="20"/>
                <w:szCs w:val="20"/>
                <w:lang w:val="af-ZA"/>
              </w:rPr>
              <w:t>) USB 3.0 2.5" 2Tb SATA2 5400rpm HDD</w:t>
            </w:r>
          </w:p>
        </w:tc>
        <w:tc>
          <w:tcPr>
            <w:tcW w:w="2662" w:type="dxa"/>
            <w:shd w:val="clear" w:color="auto" w:fill="auto"/>
            <w:vAlign w:val="center"/>
          </w:tcPr>
          <w:p w:rsidR="00983F25" w:rsidRDefault="00983F25" w:rsidP="00322C5B">
            <w:pPr>
              <w:jc w:val="center"/>
              <w:rPr>
                <w:rFonts w:ascii="1Arzo Ani" w:eastAsia="Times New Roman" w:hAnsi="1Arzo Ani" w:cs="Sylfaen"/>
                <w:sz w:val="20"/>
                <w:lang w:val="af-ZA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1-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ին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>2-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1545D8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1545D8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983F25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>3-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sz w:val="20"/>
                <w:lang w:val="af-ZA"/>
              </w:rPr>
              <w:t>կետի</w:t>
            </w:r>
          </w:p>
          <w:p w:rsidR="00983F25" w:rsidRPr="001545D8" w:rsidRDefault="00983F25" w:rsidP="00983F25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4-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րդ</w:t>
            </w:r>
            <w:r w:rsidRPr="00983F25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 xml:space="preserve"> </w:t>
            </w:r>
            <w:r w:rsidRPr="00983F25">
              <w:rPr>
                <w:rFonts w:ascii="Sylfaen" w:eastAsia="Times New Roman" w:hAnsi="Sylfaen" w:cs="Sylfaen"/>
                <w:b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311" w:type="dxa"/>
            <w:shd w:val="clear" w:color="auto" w:fill="auto"/>
          </w:tcPr>
          <w:p w:rsidR="00983F25" w:rsidRPr="00983F25" w:rsidRDefault="00983F25" w:rsidP="00983F25">
            <w:pPr>
              <w:jc w:val="center"/>
              <w:rPr>
                <w:sz w:val="16"/>
                <w:lang w:val="af-ZA"/>
              </w:rPr>
            </w:pP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>Պայմանագիր չի կնքվել: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§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Գնումների աջակցման կենտրոն </w:t>
            </w:r>
            <w:r w:rsidRPr="00983F25">
              <w:rPr>
                <w:rFonts w:ascii="1Arzo Ani" w:eastAsia="Times New Roman" w:hAnsi="1Arzo Ani" w:cs="Times New Roman"/>
                <w:sz w:val="16"/>
                <w:lang w:val="af-ZA"/>
              </w:rPr>
              <w:t>¦</w:t>
            </w:r>
            <w:r w:rsidRPr="00983F25">
              <w:rPr>
                <w:rFonts w:ascii="Sylfaen" w:eastAsia="Times New Roman" w:hAnsi="Sylfaen" w:cs="Times New Roman"/>
                <w:sz w:val="16"/>
                <w:lang w:val="af-ZA"/>
              </w:rPr>
              <w:t xml:space="preserve"> ՊՈԱԿ-ի Վիճակագրական վերլուծությունների և փորձաքննությունների բաժնի կողմից հայտնաբերված թերությունները շտկելուց հետո կվերահրապարակվի:</w:t>
            </w:r>
          </w:p>
        </w:tc>
      </w:tr>
    </w:tbl>
    <w:p w:rsidR="00CC12E9" w:rsidRPr="00F10305" w:rsidRDefault="00CC12E9" w:rsidP="00CC12E9">
      <w:pPr>
        <w:spacing w:after="240" w:line="360" w:lineRule="auto"/>
        <w:ind w:firstLine="709"/>
        <w:jc w:val="both"/>
        <w:rPr>
          <w:rFonts w:ascii="Sylfaen" w:eastAsia="Times New Roman" w:hAnsi="Sylfaen" w:cs="Sylfaen"/>
          <w:sz w:val="20"/>
          <w:lang w:val="af-ZA"/>
        </w:rPr>
      </w:pPr>
    </w:p>
    <w:p w:rsidR="00CC12E9" w:rsidRPr="00F10305" w:rsidRDefault="00CC12E9" w:rsidP="00CC12E9">
      <w:pPr>
        <w:spacing w:after="240" w:line="360" w:lineRule="auto"/>
        <w:ind w:firstLine="709"/>
        <w:jc w:val="both"/>
        <w:rPr>
          <w:rFonts w:ascii="Sylfaen" w:eastAsia="Times New Roman" w:hAnsi="Sylfaen" w:cs="Times New Roman"/>
          <w:sz w:val="20"/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Սույն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հայտարարության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հետ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կապված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լրացուցիչ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տեղեկություններ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ստանալու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համար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կարող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եք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դիմել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գնումների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համակարգող՝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Է. Դավթյանին</w:t>
      </w:r>
      <w:r w:rsidRPr="00F10305">
        <w:rPr>
          <w:rFonts w:ascii="Sylfaen" w:eastAsia="Times New Roman" w:hAnsi="Sylfaen" w:cs="Arial Armenian"/>
          <w:sz w:val="20"/>
          <w:lang w:val="af-ZA"/>
        </w:rPr>
        <w:t>։</w:t>
      </w:r>
    </w:p>
    <w:p w:rsidR="00CC12E9" w:rsidRPr="00F10305" w:rsidRDefault="00CC12E9" w:rsidP="00CC12E9">
      <w:pPr>
        <w:spacing w:after="240" w:line="360" w:lineRule="auto"/>
        <w:ind w:firstLine="709"/>
        <w:jc w:val="both"/>
        <w:rPr>
          <w:rFonts w:ascii="Sylfaen" w:eastAsia="Times New Roman" w:hAnsi="Sylfaen" w:cs="Sylfaen"/>
          <w:sz w:val="20"/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Հեռախոս՝ 010 593 483</w:t>
      </w:r>
    </w:p>
    <w:p w:rsidR="00CC12E9" w:rsidRPr="00F10305" w:rsidRDefault="00CC12E9" w:rsidP="00CC12E9">
      <w:pPr>
        <w:spacing w:after="240" w:line="360" w:lineRule="auto"/>
        <w:ind w:firstLine="709"/>
        <w:jc w:val="both"/>
        <w:rPr>
          <w:rFonts w:ascii="Sylfaen" w:eastAsia="Times New Roman" w:hAnsi="Sylfaen" w:cs="Sylfaen"/>
          <w:sz w:val="20"/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Էլ. փոստ՝ gnumner.asue@mail.ru։</w:t>
      </w:r>
    </w:p>
    <w:p w:rsidR="00CC12E9" w:rsidRPr="00F10305" w:rsidRDefault="00CC12E9" w:rsidP="00CC12E9">
      <w:pPr>
        <w:spacing w:after="240" w:line="360" w:lineRule="auto"/>
        <w:jc w:val="both"/>
        <w:rPr>
          <w:rFonts w:ascii="Sylfaen" w:eastAsia="Times New Roman" w:hAnsi="Sylfaen" w:cs="Sylfaen"/>
          <w:b/>
          <w:i/>
          <w:sz w:val="20"/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Պատվիրատու` «Հայաստանի պետական տնտեսագիտական համալսարան» ՊՈԱԿ</w:t>
      </w:r>
    </w:p>
    <w:p w:rsidR="00CC12E9" w:rsidRPr="003E7636" w:rsidRDefault="00CC12E9" w:rsidP="00CC12E9">
      <w:pPr>
        <w:rPr>
          <w:lang w:val="af-ZA"/>
        </w:rPr>
      </w:pPr>
    </w:p>
    <w:p w:rsidR="00CC12E9" w:rsidRPr="001545D8" w:rsidRDefault="00CC12E9" w:rsidP="00CC12E9">
      <w:pPr>
        <w:rPr>
          <w:lang w:val="af-ZA"/>
        </w:rPr>
      </w:pPr>
    </w:p>
    <w:p w:rsidR="00CC12E9" w:rsidRPr="00E85D69" w:rsidRDefault="00CC12E9" w:rsidP="00CC12E9">
      <w:pPr>
        <w:rPr>
          <w:lang w:val="af-ZA"/>
        </w:rPr>
      </w:pPr>
    </w:p>
    <w:p w:rsidR="00CC12E9" w:rsidRPr="0073488D" w:rsidRDefault="00CC12E9" w:rsidP="00CC12E9">
      <w:pPr>
        <w:rPr>
          <w:lang w:val="af-ZA"/>
        </w:rPr>
      </w:pPr>
    </w:p>
    <w:p w:rsidR="001B3182" w:rsidRPr="00CC12E9" w:rsidRDefault="001B3182">
      <w:pPr>
        <w:rPr>
          <w:lang w:val="af-ZA"/>
        </w:rPr>
      </w:pPr>
    </w:p>
    <w:sectPr w:rsidR="001B3182" w:rsidRPr="00CC1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1Arzo Ani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23AF"/>
    <w:multiLevelType w:val="hybridMultilevel"/>
    <w:tmpl w:val="61D80AB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084"/>
    <w:rsid w:val="001B3182"/>
    <w:rsid w:val="002B2084"/>
    <w:rsid w:val="00322C5B"/>
    <w:rsid w:val="00343E28"/>
    <w:rsid w:val="00471DDC"/>
    <w:rsid w:val="00983F25"/>
    <w:rsid w:val="00CC12E9"/>
    <w:rsid w:val="00CE1387"/>
    <w:rsid w:val="00FB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2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2C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E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2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2C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E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Gnumner</dc:creator>
  <cp:lastModifiedBy>Gnumner</cp:lastModifiedBy>
  <cp:revision>5</cp:revision>
  <cp:lastPrinted>2016-11-09T11:53:00Z</cp:lastPrinted>
  <dcterms:created xsi:type="dcterms:W3CDTF">2016-08-23T12:28:00Z</dcterms:created>
  <dcterms:modified xsi:type="dcterms:W3CDTF">2016-11-09T11:53:00Z</dcterms:modified>
</cp:coreProperties>
</file>