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D9" w:rsidRPr="003E22D9" w:rsidRDefault="003E22D9" w:rsidP="003E22D9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E22D9">
        <w:rPr>
          <w:rFonts w:ascii="GHEA Grapalat" w:hAnsi="GHEA Grapalat" w:cs="Sylfaen"/>
          <w:i/>
          <w:sz w:val="22"/>
        </w:rPr>
        <w:t>Հաստատված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է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E22D9">
        <w:rPr>
          <w:rFonts w:ascii="GHEA Grapalat" w:hAnsi="GHEA Grapalat" w:cs="Sylfaen"/>
          <w:sz w:val="20"/>
          <w:szCs w:val="20"/>
          <w:lang w:val="hy-AM"/>
        </w:rPr>
        <w:t>ԱԱԳԼ-ՇՀԱՊՁԲ</w:t>
      </w:r>
      <w:r w:rsidR="0090683F">
        <w:rPr>
          <w:rFonts w:ascii="GHEA Grapalat" w:hAnsi="GHEA Grapalat" w:cs="Sylfaen"/>
          <w:sz w:val="20"/>
          <w:szCs w:val="20"/>
        </w:rPr>
        <w:t xml:space="preserve"> </w:t>
      </w:r>
      <w:r w:rsidRPr="003E22D9">
        <w:rPr>
          <w:rFonts w:ascii="GHEA Grapalat" w:hAnsi="GHEA Grapalat" w:cs="Sylfaen"/>
          <w:sz w:val="20"/>
          <w:szCs w:val="20"/>
          <w:lang w:val="hy-AM"/>
        </w:rPr>
        <w:t>- 16/</w:t>
      </w:r>
      <w:r w:rsidRPr="003E22D9">
        <w:rPr>
          <w:rFonts w:ascii="GHEA Grapalat" w:hAnsi="GHEA Grapalat" w:cs="Sylfaen"/>
          <w:sz w:val="20"/>
          <w:szCs w:val="20"/>
        </w:rPr>
        <w:t>2</w:t>
      </w:r>
      <w:r w:rsidRPr="003E22D9">
        <w:rPr>
          <w:rFonts w:ascii="GHEA Grapalat" w:hAnsi="GHEA Grapalat" w:cs="Sylfaen"/>
          <w:sz w:val="20"/>
          <w:szCs w:val="20"/>
          <w:lang w:val="hy-AM"/>
        </w:rPr>
        <w:t>-15/12</w:t>
      </w:r>
      <w:r w:rsidRPr="003E22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ծածկա</w:t>
      </w:r>
      <w:r w:rsidRPr="003E22D9">
        <w:rPr>
          <w:rFonts w:ascii="GHEA Grapalat" w:hAnsi="GHEA Grapalat" w:cs="Times Armenian"/>
          <w:i/>
          <w:sz w:val="22"/>
        </w:rPr>
        <w:t>գ</w:t>
      </w:r>
      <w:r w:rsidRPr="003E22D9">
        <w:rPr>
          <w:rFonts w:ascii="GHEA Grapalat" w:hAnsi="GHEA Grapalat" w:cs="Sylfaen"/>
          <w:i/>
          <w:sz w:val="22"/>
        </w:rPr>
        <w:t>րով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3E22D9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համաձայնագրերի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միջոցով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գնում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կատարելու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ընթացակարգի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հանձնաժողովի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E22D9">
        <w:rPr>
          <w:rFonts w:ascii="GHEA Grapalat" w:hAnsi="GHEA Grapalat" w:cs="Sylfaen"/>
          <w:i/>
          <w:sz w:val="22"/>
          <w:lang w:val="af-ZA"/>
        </w:rPr>
        <w:t xml:space="preserve"> 2016</w:t>
      </w:r>
      <w:r w:rsidRPr="003E22D9">
        <w:rPr>
          <w:rFonts w:ascii="GHEA Grapalat" w:hAnsi="GHEA Grapalat" w:cs="Sylfaen"/>
          <w:i/>
          <w:sz w:val="22"/>
        </w:rPr>
        <w:t>թ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BF7A41">
        <w:rPr>
          <w:rFonts w:ascii="GHEA Grapalat" w:hAnsi="GHEA Grapalat" w:cs="Times Armenian"/>
          <w:i/>
          <w:sz w:val="22"/>
          <w:lang w:val="af-ZA"/>
        </w:rPr>
        <w:t>նոյ</w:t>
      </w:r>
      <w:r w:rsidRPr="003E22D9">
        <w:rPr>
          <w:rFonts w:ascii="GHEA Grapalat" w:hAnsi="GHEA Grapalat" w:cs="Times Armenian"/>
          <w:i/>
          <w:sz w:val="22"/>
          <w:lang w:val="af-ZA"/>
        </w:rPr>
        <w:t>եմբերի 11-</w:t>
      </w:r>
      <w:r w:rsidRPr="003E22D9">
        <w:rPr>
          <w:rFonts w:ascii="GHEA Grapalat" w:hAnsi="GHEA Grapalat" w:cs="Sylfaen"/>
          <w:i/>
          <w:sz w:val="22"/>
        </w:rPr>
        <w:t>ի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թիվ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  <w:lang w:val="af-ZA"/>
        </w:rPr>
        <w:t>&lt;&lt;2&gt;&gt;</w:t>
      </w:r>
      <w:r w:rsidRPr="003E22D9">
        <w:rPr>
          <w:rFonts w:ascii="GHEA Grapalat" w:hAnsi="GHEA Grapalat" w:cs="Sylfaen"/>
          <w:i/>
          <w:sz w:val="22"/>
        </w:rPr>
        <w:t>որոշմամբ</w:t>
      </w: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tabs>
          <w:tab w:val="left" w:pos="5968"/>
        </w:tabs>
        <w:spacing w:after="0"/>
        <w:ind w:right="-7" w:firstLine="567"/>
        <w:jc w:val="center"/>
        <w:rPr>
          <w:rFonts w:ascii="GHEA Grapalat" w:hAnsi="GHEA Grapalat"/>
          <w:sz w:val="28"/>
          <w:lang w:val="af-ZA"/>
        </w:rPr>
      </w:pPr>
      <w:r w:rsidRPr="003E22D9">
        <w:rPr>
          <w:rFonts w:ascii="GHEA Grapalat" w:hAnsi="GHEA Grapalat" w:cs="Sylfaen"/>
          <w:sz w:val="22"/>
          <w:szCs w:val="20"/>
          <w:lang w:val="hy-AM"/>
        </w:rPr>
        <w:t>Ա. Ի. Ալիխանյանի անվան ազգային գիտական լաբորատորիա (Երևանի ֆիզիկայի ինստիտուտ)” հիմնադրամ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E22D9" w:rsidRPr="00EE622E" w:rsidRDefault="003E22D9" w:rsidP="003E22D9">
      <w:pPr>
        <w:pStyle w:val="aa"/>
        <w:spacing w:after="0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և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ԿԵՆՑԱՂԱՅԻՆ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ՍԱՐՔԱՎՈՐՈՒՄՆԵՐ</w:t>
      </w:r>
      <w:r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E22D9" w:rsidRPr="005358F5" w:rsidRDefault="003E22D9" w:rsidP="003E22D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և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ԿԵՆՑԱՂԱՅԻՆ</w:t>
      </w:r>
      <w:r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  <w:sz w:val="20"/>
        </w:rPr>
        <w:t>ՍԱՐՔԱՎՈՐՈՒՄՆԵՐ</w:t>
      </w:r>
      <w:r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22D9" w:rsidRDefault="003E22D9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i/>
          <w:lang w:val="af-ZA"/>
        </w:rPr>
        <w:br w:type="page"/>
      </w:r>
    </w:p>
    <w:p w:rsidR="003E22D9" w:rsidRPr="00424E33" w:rsidRDefault="003E22D9" w:rsidP="003E22D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45C95">
        <w:rPr>
          <w:rFonts w:ascii="GHEA Grapalat" w:hAnsi="GHEA Grapalat" w:cs="Sylfaen"/>
          <w:i w:val="0"/>
        </w:rPr>
        <w:lastRenderedPageBreak/>
        <w:t>Ա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Ի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Ալիխանյանի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անվան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ազգային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գիտական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լաբորատորիա</w:t>
      </w:r>
      <w:r w:rsidRPr="00B45C95">
        <w:rPr>
          <w:rFonts w:ascii="GHEA Grapalat" w:hAnsi="GHEA Grapalat" w:cs="Sylfaen"/>
          <w:i w:val="0"/>
          <w:lang w:val="af-ZA"/>
        </w:rPr>
        <w:t xml:space="preserve"> (</w:t>
      </w:r>
      <w:r w:rsidRPr="00B45C95">
        <w:rPr>
          <w:rFonts w:ascii="GHEA Grapalat" w:hAnsi="GHEA Grapalat" w:cs="Sylfaen"/>
          <w:i w:val="0"/>
        </w:rPr>
        <w:t>Երևանի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ֆիզիկայի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ինստիտուտ</w:t>
      </w:r>
      <w:r w:rsidRPr="00B45C95">
        <w:rPr>
          <w:rFonts w:ascii="GHEA Grapalat" w:hAnsi="GHEA Grapalat" w:cs="Sylfaen"/>
          <w:i w:val="0"/>
          <w:lang w:val="af-ZA"/>
        </w:rPr>
        <w:t xml:space="preserve">)” </w:t>
      </w:r>
      <w:r w:rsidRPr="00B45C95">
        <w:rPr>
          <w:rFonts w:ascii="GHEA Grapalat" w:hAnsi="GHEA Grapalat" w:cs="Sylfaen"/>
          <w:i w:val="0"/>
        </w:rPr>
        <w:t>հիմնադրամը</w:t>
      </w:r>
      <w:r w:rsidRPr="004546CB">
        <w:rPr>
          <w:rFonts w:ascii="GHEA Grapalat" w:hAnsi="GHEA Grapalat" w:cs="Sylfaen"/>
          <w:i w:val="0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</w:rPr>
        <w:t>այսուհետև</w:t>
      </w:r>
      <w:r w:rsidRPr="004546CB">
        <w:rPr>
          <w:rFonts w:ascii="GHEA Grapalat" w:hAnsi="GHEA Grapalat" w:cs="Sylfae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proofErr w:type="gramStart"/>
      <w:r w:rsidRPr="004546CB">
        <w:rPr>
          <w:rFonts w:ascii="GHEA Grapalat" w:hAnsi="GHEA Grapalat" w:cs="Sylfaen"/>
          <w:i w:val="0"/>
          <w:lang w:val="af-ZA"/>
        </w:rPr>
        <w:t>)`</w:t>
      </w:r>
      <w:proofErr w:type="gramEnd"/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էլեկտրատեխնիկա</w:t>
      </w:r>
      <w:r w:rsidRPr="0042237C">
        <w:rPr>
          <w:rFonts w:ascii="GHEA Grapalat" w:hAnsi="GHEA Grapalat"/>
          <w:b/>
          <w:bCs/>
          <w:lang w:val="af-ZA"/>
        </w:rPr>
        <w:t xml:space="preserve">, </w:t>
      </w:r>
      <w:r w:rsidRPr="0042237C">
        <w:rPr>
          <w:rFonts w:ascii="GHEA Grapalat" w:hAnsi="GHEA Grapalat" w:cs="Sylfaen"/>
          <w:b/>
          <w:bCs/>
        </w:rPr>
        <w:t>ռադիոտեխնիկա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և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կենցաղային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սարքավորումներ</w:t>
      </w:r>
      <w:r>
        <w:rPr>
          <w:rFonts w:ascii="GHEA Grapalat" w:hAnsi="GHEA Grapalat" w:cs="Sylfaen"/>
          <w:b/>
          <w:bCs/>
        </w:rPr>
        <w:t>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կազմակերպել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է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F6796A">
        <w:rPr>
          <w:rFonts w:ascii="GHEA Grapalat" w:hAnsi="GHEA Grapalat" w:cs="Sylfaen"/>
          <w:i w:val="0"/>
        </w:rPr>
        <w:t>ԱԱԳԼ</w:t>
      </w:r>
      <w:r w:rsidRPr="00F6796A">
        <w:rPr>
          <w:rFonts w:ascii="GHEA Grapalat" w:hAnsi="GHEA Grapalat" w:cs="Sylfaen"/>
          <w:i w:val="0"/>
          <w:lang w:val="af-ZA"/>
        </w:rPr>
        <w:t>-</w:t>
      </w:r>
      <w:r w:rsidRPr="00F6796A">
        <w:rPr>
          <w:rFonts w:ascii="GHEA Grapalat" w:hAnsi="GHEA Grapalat" w:cs="Sylfaen"/>
          <w:i w:val="0"/>
        </w:rPr>
        <w:t>ՇՀԱՊՁԲ</w:t>
      </w:r>
      <w:r w:rsidRPr="00F6796A">
        <w:rPr>
          <w:rFonts w:ascii="GHEA Grapalat" w:hAnsi="GHEA Grapalat" w:cs="Sylfaen"/>
          <w:i w:val="0"/>
          <w:lang w:val="af-ZA"/>
        </w:rPr>
        <w:t>-16/</w:t>
      </w:r>
      <w:r>
        <w:rPr>
          <w:rFonts w:ascii="GHEA Grapalat" w:hAnsi="GHEA Grapalat" w:cs="Sylfaen"/>
          <w:i w:val="0"/>
          <w:lang w:val="af-ZA"/>
        </w:rPr>
        <w:t>2</w:t>
      </w:r>
      <w:r w:rsidRPr="00F6796A">
        <w:rPr>
          <w:rFonts w:ascii="GHEA Grapalat" w:hAnsi="GHEA Grapalat" w:cs="Sylfaen"/>
          <w:i w:val="0"/>
          <w:lang w:val="af-ZA"/>
        </w:rPr>
        <w:t xml:space="preserve">-15/12 </w:t>
      </w:r>
      <w:r w:rsidRPr="00B45C95">
        <w:rPr>
          <w:rFonts w:ascii="GHEA Grapalat" w:hAnsi="GHEA Grapalat" w:cs="Sylfaen"/>
          <w:i w:val="0"/>
        </w:rPr>
        <w:t>ծածկագրով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շրջանակային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համաձայնագրերի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3E22D9" w:rsidRPr="007C7FCD" w:rsidRDefault="003E22D9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B45C95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. Երևան, Ալիխանյան եղբայրների 2,</w:t>
      </w:r>
      <w:r w:rsidRPr="00B45C95">
        <w:rPr>
          <w:rFonts w:ascii="GHEA Grapalat" w:hAnsi="GHEA Grapalat"/>
          <w:i w:val="0"/>
          <w:lang w:val="af-ZA"/>
        </w:rPr>
        <w:t xml:space="preserve"> Վարչական մասնաշենք, 2-րդ հարկ</w:t>
      </w:r>
      <w:r w:rsidRPr="001E50C3">
        <w:rPr>
          <w:rFonts w:ascii="GHEA Grapalat" w:hAnsi="GHEA Grapalat"/>
          <w:i w:val="0"/>
          <w:lang w:val="af-ZA"/>
        </w:rPr>
        <w:t xml:space="preserve">  հասցեով</w:t>
      </w:r>
      <w:r>
        <w:rPr>
          <w:rFonts w:ascii="GHEA Grapalat" w:hAnsi="GHEA Grapalat"/>
          <w:i w:val="0"/>
          <w:lang w:val="af-ZA"/>
        </w:rPr>
        <w:t xml:space="preserve">,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&lt;&lt;7&gt;&gt; -րդ աշխատանքային օրվա ժամը &lt;&lt;11:00&gt;&gt;-</w:t>
      </w:r>
      <w:r w:rsidRPr="006C16C4">
        <w:rPr>
          <w:rFonts w:ascii="GHEA Grapalat" w:hAnsi="GHEA Grapalat"/>
          <w:i w:val="0"/>
          <w:lang w:val="af-ZA"/>
        </w:rPr>
        <w:t>ը և դրանք պետք է կազմված լինեն հայերեն։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3E22D9" w:rsidRPr="001E50C3" w:rsidRDefault="003E22D9" w:rsidP="003E22D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F7A41">
        <w:rPr>
          <w:rFonts w:ascii="GHEA Grapalat" w:hAnsi="GHEA Grapalat"/>
          <w:b/>
          <w:i w:val="0"/>
          <w:color w:val="943634" w:themeColor="accent2" w:themeShade="BF"/>
          <w:lang w:val="af-ZA"/>
        </w:rPr>
        <w:t>նոյ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եմբերի 22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-ի&gt;&gt; ժամը &lt;&lt;1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1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22D9" w:rsidRPr="001E50C3" w:rsidRDefault="003E22D9" w:rsidP="003E22D9">
      <w:pPr>
        <w:pStyle w:val="23"/>
        <w:spacing w:line="240" w:lineRule="auto"/>
        <w:ind w:firstLine="567"/>
        <w:rPr>
          <w:rFonts w:ascii="GHEA Grapalat" w:hAnsi="GHEA Grapalat"/>
        </w:rPr>
      </w:pPr>
      <w:r w:rsidRPr="002401D1">
        <w:rPr>
          <w:rFonts w:ascii="GHEA Grapalat" w:hAnsi="GHEA Grapalat" w:cs="Sylfaen"/>
          <w:lang w:val="hy-AM"/>
        </w:rPr>
        <w:t>Ա. Ի. Ալիխանյանի անվան ազգային գիտական լաբորատորիա (Երևանի ֆիզիկայի ինստիտուտ)” հիմնադրամ</w:t>
      </w:r>
      <w:r>
        <w:rPr>
          <w:rFonts w:ascii="GHEA Grapalat" w:hAnsi="GHEA Grapalat" w:cs="Sylfaen"/>
          <w:lang w:val="en-US"/>
        </w:rPr>
        <w:t>ի</w:t>
      </w:r>
      <w:r w:rsidRPr="004639D4">
        <w:rPr>
          <w:rFonts w:ascii="GHEA Grapalat" w:hAnsi="GHEA Grapalat" w:cs="Sylfaen"/>
        </w:rPr>
        <w:t xml:space="preserve"> </w:t>
      </w:r>
      <w:r w:rsidRPr="001E50C3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/>
        </w:rPr>
        <w:t>info@interlimens.com</w:t>
      </w:r>
      <w:r w:rsidRPr="001E50C3">
        <w:rPr>
          <w:rFonts w:ascii="GHEA Grapalat" w:hAnsi="GHEA Grapalat"/>
        </w:rPr>
        <w:t>,</w:t>
      </w:r>
    </w:p>
    <w:p w:rsidR="003E22D9" w:rsidRDefault="003E22D9" w:rsidP="003E22D9">
      <w:pPr>
        <w:pStyle w:val="23"/>
        <w:spacing w:line="240" w:lineRule="auto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094 49 13 38</w:t>
      </w:r>
      <w:r w:rsidRPr="001E50C3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3E22D9" w:rsidRPr="005358F5" w:rsidRDefault="003E22D9" w:rsidP="003E22D9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D25529">
        <w:rPr>
          <w:rFonts w:ascii="GHEA Grapalat" w:hAnsi="GHEA Grapalat" w:cs="Sylfaen"/>
          <w:b/>
          <w:lang w:val="hy-AM"/>
        </w:rPr>
        <w:t>Ա</w:t>
      </w:r>
      <w:proofErr w:type="gramEnd"/>
      <w:r w:rsidRPr="00D25529">
        <w:rPr>
          <w:rFonts w:ascii="GHEA Grapalat" w:hAnsi="GHEA Grapalat" w:cs="Sylfaen"/>
          <w:b/>
          <w:lang w:val="hy-AM"/>
        </w:rPr>
        <w:t>. Ի. Ալիխանյանի անվան ազգային գիտական լաբորատորիա (Երևանի ֆիզիկայի ինստիտուտ)” հիմնադրամ</w:t>
      </w:r>
      <w:r w:rsidRPr="00D25529">
        <w:rPr>
          <w:rFonts w:ascii="GHEA Grapalat" w:hAnsi="GHEA Grapalat" w:cs="Sylfaen"/>
          <w:b/>
          <w:lang w:val="en-US"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կարիքների</w:t>
      </w:r>
      <w:r w:rsidRPr="00D25529">
        <w:rPr>
          <w:rFonts w:ascii="GHEA Grapalat" w:hAnsi="GHEA Grapalat" w:cs="Times Armenian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համար</w:t>
      </w:r>
      <w:r w:rsidRPr="00D25529">
        <w:rPr>
          <w:rFonts w:ascii="GHEA Grapalat" w:hAnsi="GHEA Grapalat" w:cs="Times Armenian"/>
          <w:b/>
          <w:lang w:val="af-ZA"/>
        </w:rPr>
        <w:t xml:space="preserve">` </w:t>
      </w:r>
      <w:r w:rsidRPr="0042237C">
        <w:rPr>
          <w:rFonts w:ascii="GHEA Grapalat" w:hAnsi="GHEA Grapalat" w:cs="Sylfaen"/>
          <w:b/>
          <w:bCs/>
        </w:rPr>
        <w:t>էլեկտրատեխնիկա</w:t>
      </w:r>
      <w:r w:rsidRPr="0042237C">
        <w:rPr>
          <w:rFonts w:ascii="GHEA Grapalat" w:hAnsi="GHEA Grapalat"/>
          <w:b/>
          <w:bCs/>
          <w:lang w:val="af-ZA"/>
        </w:rPr>
        <w:t xml:space="preserve">, </w:t>
      </w:r>
      <w:r w:rsidRPr="0042237C">
        <w:rPr>
          <w:rFonts w:ascii="GHEA Grapalat" w:hAnsi="GHEA Grapalat" w:cs="Sylfaen"/>
          <w:b/>
          <w:bCs/>
        </w:rPr>
        <w:t>ռադիոտեխնիկա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և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կենցաղային</w:t>
      </w:r>
      <w:r w:rsidRPr="0042237C">
        <w:rPr>
          <w:rFonts w:ascii="GHEA Grapalat" w:hAnsi="GHEA Grapalat"/>
          <w:b/>
          <w:bCs/>
          <w:lang w:val="af-ZA"/>
        </w:rPr>
        <w:t xml:space="preserve"> </w:t>
      </w:r>
      <w:r w:rsidRPr="0042237C">
        <w:rPr>
          <w:rFonts w:ascii="GHEA Grapalat" w:hAnsi="GHEA Grapalat" w:cs="Sylfaen"/>
          <w:b/>
          <w:bCs/>
        </w:rPr>
        <w:t>սարքավորումներ</w:t>
      </w:r>
      <w:r>
        <w:rPr>
          <w:rFonts w:ascii="GHEA Grapalat" w:hAnsi="GHEA Grapalat" w:cs="Sylfaen"/>
          <w:b/>
          <w:bCs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BF7A41">
        <w:rPr>
          <w:rFonts w:ascii="GHEA Grapalat" w:hAnsi="GHEA Grapalat"/>
          <w:b/>
          <w:lang w:val="af-ZA"/>
        </w:rPr>
        <w:t>9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3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6834"/>
      </w:tblGrid>
      <w:tr w:rsidR="00096865" w:rsidRPr="007C7FCD" w:rsidTr="00BF7A41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834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F7A41" w:rsidRPr="00BF7A41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Կիսահաղորդիչային դետեկտոր </w:t>
            </w:r>
          </w:p>
        </w:tc>
      </w:tr>
      <w:tr w:rsidR="00BF7A41" w:rsidRPr="00BF7A41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Պիկոսկոպ </w:t>
            </w:r>
            <w:r w:rsidRPr="00B309E7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(Picoscope) 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>Պիկոսկոպ</w:t>
            </w:r>
            <w:r w:rsidRPr="00B309E7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(Picoscope) 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Վերակոնֆիգուրացիոն համակարգիչ NI myRIO-1900 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Կոնդենսատոր լիցքավորող սարք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Լամպի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պարպման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սարք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>Գերարագ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 բազմաֆունկցիոնալ մոդուլ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val="hy-AM" w:eastAsia="ru-RU"/>
              </w:rPr>
              <w:t>Օդերևութաբանակ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B309E7">
              <w:rPr>
                <w:rFonts w:ascii="Sylfaen" w:hAnsi="Sylfaen"/>
                <w:sz w:val="18"/>
                <w:szCs w:val="18"/>
                <w:lang w:val="hy-AM" w:eastAsia="ru-RU"/>
              </w:rPr>
              <w:t>ան կայան</w:t>
            </w:r>
          </w:p>
        </w:tc>
      </w:tr>
      <w:tr w:rsidR="00BF7A41" w:rsidRPr="007C7FCD" w:rsidTr="00BF7A41">
        <w:tc>
          <w:tcPr>
            <w:tcW w:w="1530" w:type="dxa"/>
            <w:vAlign w:val="center"/>
          </w:tcPr>
          <w:p w:rsidR="00BF7A41" w:rsidRPr="007C7FCD" w:rsidRDefault="00BF7A41" w:rsidP="00BF7A41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6834" w:type="dxa"/>
            <w:vAlign w:val="center"/>
          </w:tcPr>
          <w:p w:rsidR="00BF7A41" w:rsidRPr="00B309E7" w:rsidRDefault="00BF7A41" w:rsidP="00063408">
            <w:pPr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Համաժամանակյա շարժիչ 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>(STIPPER MOTOR)</w:t>
            </w:r>
          </w:p>
        </w:tc>
      </w:tr>
    </w:tbl>
    <w:p w:rsidR="00096865" w:rsidRPr="007C7FCD" w:rsidRDefault="003E22D9" w:rsidP="003E22D9">
      <w:pPr>
        <w:pStyle w:val="23"/>
        <w:spacing w:line="276" w:lineRule="auto"/>
        <w:ind w:firstLine="567"/>
        <w:rPr>
          <w:rFonts w:ascii="GHEA Grapalat" w:hAnsi="GHEA Grapalat"/>
        </w:rPr>
      </w:pPr>
      <w:r w:rsidRPr="0042237C">
        <w:rPr>
          <w:rFonts w:ascii="GHEA Grapalat" w:hAnsi="GHEA Grapalat" w:cs="Sylfaen"/>
          <w:b/>
          <w:bCs/>
        </w:rPr>
        <w:t>էլեկտրատեխնիկա</w:t>
      </w:r>
      <w:r w:rsidRPr="0042237C">
        <w:rPr>
          <w:rFonts w:ascii="GHEA Grapalat" w:hAnsi="GHEA Grapalat"/>
          <w:b/>
          <w:bCs/>
        </w:rPr>
        <w:t xml:space="preserve">, </w:t>
      </w:r>
      <w:r w:rsidRPr="0042237C">
        <w:rPr>
          <w:rFonts w:ascii="GHEA Grapalat" w:hAnsi="GHEA Grapalat" w:cs="Sylfaen"/>
          <w:b/>
          <w:bCs/>
        </w:rPr>
        <w:t>ռադիոտեխնիկա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և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կենցաղային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սարքավորումներ</w:t>
      </w:r>
      <w:r>
        <w:rPr>
          <w:rFonts w:ascii="GHEA Grapalat" w:hAnsi="GHEA Grapalat" w:cs="Sylfaen"/>
          <w:b/>
          <w:bCs/>
        </w:rPr>
        <w:t>ի</w:t>
      </w:r>
      <w:r w:rsidRPr="006C16C4">
        <w:rPr>
          <w:rFonts w:ascii="GHEA Grapalat" w:hAnsi="GHEA Grapalat"/>
        </w:rPr>
        <w:t xml:space="preserve">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FD07C5" w:rsidRPr="00B309E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FD07C5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FD07C5" w:rsidRPr="0042237C">
        <w:rPr>
          <w:rFonts w:ascii="GHEA Grapalat" w:hAnsi="GHEA Grapalat" w:cs="Arial Armenian"/>
          <w:b/>
          <w:color w:val="943634" w:themeColor="accent2" w:themeShade="BF"/>
          <w:sz w:val="20"/>
          <w:szCs w:val="20"/>
          <w:lang w:val="hy-AM" w:eastAsia="ru-RU"/>
        </w:rPr>
        <w:t>էլեկտրատեխնիկա, ռադիոտեխնիկա և կենցաղային սարքավորումների</w:t>
      </w:r>
      <w:r w:rsidR="00FD07C5" w:rsidRPr="0042237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FD07C5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FD07C5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67A56" w:rsidRPr="007C7FCD" w:rsidRDefault="00FD07C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309E7">
        <w:rPr>
          <w:rFonts w:ascii="GHEA Grapalat" w:hAnsi="GHEA Grapalat" w:cs="Arial Armenian"/>
          <w:sz w:val="20"/>
          <w:lang w:val="hy-AM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7C7FCD" w:rsidRDefault="00FD07C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FD07C5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7C7FCD" w:rsidRDefault="00FD07C5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D07C5" w:rsidRDefault="00FD07C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t>2</w:t>
      </w:r>
      <w:r w:rsidR="00096865" w:rsidRPr="00FD07C5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FD07C5">
        <w:rPr>
          <w:rFonts w:ascii="GHEA Grapalat" w:hAnsi="GHEA Grapalat" w:cs="Arial Armenian"/>
          <w:sz w:val="20"/>
          <w:lang w:val="hy-AM"/>
        </w:rPr>
        <w:t>Մ</w:t>
      </w:r>
      <w:r w:rsidR="00096865" w:rsidRPr="00FD07C5">
        <w:rPr>
          <w:rFonts w:ascii="GHEA Grapalat" w:hAnsi="GHEA Grapalat" w:cs="Sylfaen"/>
          <w:sz w:val="20"/>
          <w:lang w:val="hy-AM"/>
        </w:rPr>
        <w:t>ասնակցի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այս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չափանիշի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գծով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է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բավարար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D07C5">
        <w:rPr>
          <w:rFonts w:ascii="GHEA Grapalat" w:hAnsi="GHEA Grapalat" w:cs="Sylfaen"/>
          <w:sz w:val="20"/>
          <w:lang w:val="hy-AM"/>
        </w:rPr>
        <w:t>եթե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վերջինս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ապահովում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է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սույն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D07C5">
        <w:rPr>
          <w:rFonts w:ascii="GHEA Grapalat" w:hAnsi="GHEA Grapalat" w:cs="Tahoma"/>
          <w:sz w:val="20"/>
          <w:lang w:val="hy-AM"/>
        </w:rPr>
        <w:t>։</w:t>
      </w:r>
    </w:p>
    <w:p w:rsidR="00096865" w:rsidRPr="00FD07C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Sylfaen"/>
          <w:sz w:val="20"/>
          <w:lang w:val="hy-AM"/>
        </w:rPr>
        <w:t>Որակավորման</w:t>
      </w:r>
      <w:r w:rsidRPr="00FD07C5">
        <w:rPr>
          <w:rFonts w:ascii="GHEA Grapalat" w:hAnsi="GHEA Grapalat" w:cs="Arial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չափանիշներից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որևէ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մեկին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չբավարարելու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դեպքում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Մասնակցի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հայտը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մերժվում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է</w:t>
      </w:r>
      <w:r w:rsidR="004D5671" w:rsidRPr="00FD07C5">
        <w:rPr>
          <w:rFonts w:ascii="GHEA Grapalat" w:hAnsi="GHEA Grapalat" w:cs="Tahoma"/>
          <w:sz w:val="20"/>
          <w:lang w:val="hy-AM"/>
        </w:rPr>
        <w:t>։</w:t>
      </w:r>
    </w:p>
    <w:p w:rsidR="00096865" w:rsidRPr="00FD07C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3.  </w:t>
      </w:r>
      <w:r w:rsidRPr="00B309E7">
        <w:rPr>
          <w:rFonts w:ascii="GHEA Grapalat" w:hAnsi="GHEA Grapalat" w:cs="Sylfaen"/>
          <w:b/>
          <w:sz w:val="20"/>
          <w:lang w:val="hy-AM"/>
        </w:rPr>
        <w:t>ՀՐԱՎԵՐԻ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ԵՎ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ՀՐԱՎԵՐՈՒՄ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ԿԱՏԱՐԵԼՈՒ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309E7">
        <w:rPr>
          <w:rFonts w:ascii="GHEA Grapalat" w:hAnsi="GHEA Grapalat" w:cs="Sylfaen"/>
          <w:b/>
          <w:sz w:val="20"/>
          <w:lang w:val="hy-AM"/>
        </w:rPr>
        <w:t>ԿԱՐԳԸ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B309E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 xml:space="preserve">3.1 </w:t>
      </w:r>
      <w:r w:rsidRPr="00B309E7">
        <w:rPr>
          <w:rFonts w:ascii="GHEA Grapalat" w:hAnsi="GHEA Grapalat" w:cs="Sylfaen"/>
          <w:sz w:val="20"/>
          <w:lang w:val="hy-AM"/>
        </w:rPr>
        <w:t>Օրենքի</w:t>
      </w:r>
      <w:r w:rsidRPr="00B309E7">
        <w:rPr>
          <w:rFonts w:ascii="GHEA Grapalat" w:hAnsi="GHEA Grapalat" w:cs="Arial"/>
          <w:sz w:val="20"/>
          <w:lang w:val="hy-AM"/>
        </w:rPr>
        <w:t xml:space="preserve"> 26-</w:t>
      </w:r>
      <w:r w:rsidRPr="00B309E7">
        <w:rPr>
          <w:rFonts w:ascii="GHEA Grapalat" w:hAnsi="GHEA Grapalat" w:cs="Sylfaen"/>
          <w:sz w:val="20"/>
          <w:lang w:val="hy-AM"/>
        </w:rPr>
        <w:t>րդ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հոդվածի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համաձայն</w:t>
      </w:r>
      <w:r w:rsidRPr="00B309E7">
        <w:rPr>
          <w:rFonts w:ascii="GHEA Grapalat" w:hAnsi="GHEA Grapalat" w:cs="Arial"/>
          <w:sz w:val="20"/>
          <w:lang w:val="hy-AM"/>
        </w:rPr>
        <w:t xml:space="preserve">` </w:t>
      </w:r>
      <w:r w:rsidRPr="00B309E7">
        <w:rPr>
          <w:rFonts w:ascii="GHEA Grapalat" w:hAnsi="GHEA Grapalat" w:cs="Sylfaen"/>
          <w:sz w:val="20"/>
          <w:lang w:val="hy-AM"/>
        </w:rPr>
        <w:t>Մասնակիցն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իրավունք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ունի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Պատվիրատուից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պահանջել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Tahoma"/>
          <w:sz w:val="20"/>
          <w:lang w:val="hy-AM"/>
        </w:rPr>
        <w:t>։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 w:cs="Sylfaen"/>
          <w:sz w:val="20"/>
          <w:lang w:val="hy-AM"/>
        </w:rPr>
        <w:t>Մասնակիցն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իրավունք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ունի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ներկայացման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լրանալուց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առնվազն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հինգ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առաջ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պահանջելու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Մ</w:t>
      </w:r>
      <w:r w:rsidRPr="00B309E7">
        <w:rPr>
          <w:rFonts w:ascii="GHEA Grapalat" w:hAnsi="GHEA Grapalat" w:cs="Sylfaen"/>
          <w:sz w:val="20"/>
          <w:lang w:val="hy-AM"/>
        </w:rPr>
        <w:t>ասնակցին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տրամադրվում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ստանալու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երեք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ընթացքում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</w:p>
    <w:p w:rsidR="00056ECC" w:rsidRPr="00B309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 xml:space="preserve">3.2 </w:t>
      </w:r>
      <w:r w:rsidRPr="00B309E7">
        <w:rPr>
          <w:rFonts w:ascii="GHEA Grapalat" w:hAnsi="GHEA Grapalat" w:cs="Sylfaen"/>
          <w:sz w:val="20"/>
          <w:lang w:val="hy-AM"/>
        </w:rPr>
        <w:t>Հարցման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և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պարզաբանումների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բովանդակության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հայտարարությունը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հրապարակվում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Arial"/>
          <w:sz w:val="20"/>
          <w:lang w:val="hy-AM"/>
        </w:rPr>
        <w:t xml:space="preserve">`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Մ</w:t>
      </w:r>
      <w:r w:rsidRPr="00B309E7">
        <w:rPr>
          <w:rFonts w:ascii="GHEA Grapalat" w:hAnsi="GHEA Grapalat" w:cs="Sylfaen"/>
          <w:sz w:val="20"/>
          <w:lang w:val="hy-AM"/>
        </w:rPr>
        <w:t>ասնակցին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օրը</w:t>
      </w:r>
      <w:r w:rsidRPr="00B309E7">
        <w:rPr>
          <w:rFonts w:ascii="GHEA Grapalat" w:hAnsi="GHEA Grapalat" w:cs="Arial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առանց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նշելու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Մասնակցի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տվյալները</w:t>
      </w:r>
      <w:r w:rsidRPr="00B309E7">
        <w:rPr>
          <w:rFonts w:ascii="GHEA Grapalat" w:hAnsi="GHEA Grapalat" w:cs="Tahoma"/>
          <w:sz w:val="20"/>
          <w:lang w:val="hy-AM"/>
        </w:rPr>
        <w:t>։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չի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եթե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սույն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բաժնով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սահմանված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ժամկետի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խախտմամբ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ինչպես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նաև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եթե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դուրս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բովանդակության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շրջանակից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t xml:space="preserve">3.4 </w:t>
      </w:r>
      <w:r w:rsidRPr="00B309E7">
        <w:rPr>
          <w:rFonts w:ascii="GHEA Grapalat" w:hAnsi="GHEA Grapalat" w:cs="Sylfaen"/>
          <w:sz w:val="20"/>
          <w:lang w:val="hy-AM"/>
        </w:rPr>
        <w:t>Հայտերի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ներկայացման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լրանալուց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առնվազն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հինգ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առաջ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կարող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երեք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ընթացքում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և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դրանք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պայմանների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t xml:space="preserve">3.5 </w:t>
      </w:r>
      <w:r w:rsidRPr="00B309E7">
        <w:rPr>
          <w:rFonts w:ascii="GHEA Grapalat" w:hAnsi="GHEA Grapalat" w:cs="Sylfaen"/>
          <w:sz w:val="20"/>
          <w:lang w:val="hy-AM"/>
        </w:rPr>
        <w:t>Հրավերում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դեպքում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հայտերը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ներկայացնելու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հաշվվում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այդ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հրապարակման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օրվանից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B309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B309E7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4.  </w:t>
      </w:r>
      <w:r w:rsidRPr="00B309E7">
        <w:rPr>
          <w:rFonts w:ascii="GHEA Grapalat" w:hAnsi="GHEA Grapalat" w:cs="Sylfaen"/>
          <w:b/>
          <w:sz w:val="20"/>
          <w:lang w:val="hy-AM"/>
        </w:rPr>
        <w:t>ՀԱՅՏԸ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B309E7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B309E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>4</w:t>
      </w:r>
      <w:r w:rsidRPr="00B309E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B309E7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  <w:r w:rsidRPr="00B309E7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09E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09E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B309E7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B309E7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FD07C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B3FAB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1B3FAB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&lt;&lt;</w:t>
      </w:r>
      <w:r w:rsidR="00FD07C5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 7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&gt;&gt;</w:t>
      </w:r>
      <w:r w:rsidR="00FD07C5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րդ </w:t>
      </w:r>
      <w:r w:rsidR="00BE6DAC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աշխատանքային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օրվա ժամը </w:t>
      </w:r>
      <w:r w:rsidR="00C43524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&lt;&lt;</w:t>
      </w:r>
      <w:r w:rsidR="00FD07C5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11:00</w:t>
      </w:r>
      <w:r w:rsidR="00751116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&gt;&gt;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-ն,</w:t>
      </w:r>
      <w:r w:rsidRPr="001B3FAB">
        <w:rPr>
          <w:rFonts w:ascii="GHEA Grapalat" w:hAnsi="GHEA Grapalat" w:cs="Sylfaen"/>
          <w:szCs w:val="24"/>
          <w:lang w:val="hy-AM"/>
        </w:rPr>
        <w:t xml:space="preserve"> </w:t>
      </w:r>
      <w:r w:rsidR="00FD07C5" w:rsidRPr="00F67FE4">
        <w:rPr>
          <w:rFonts w:ascii="GHEA Grapalat" w:hAnsi="GHEA Grapalat" w:cs="Sylfaen"/>
          <w:szCs w:val="24"/>
          <w:lang w:val="hy-AM"/>
        </w:rPr>
        <w:t>“Ա. Ի</w:t>
      </w:r>
      <w:r w:rsidR="00FD07C5" w:rsidRPr="002401D1">
        <w:rPr>
          <w:rFonts w:ascii="GHEA Grapalat" w:hAnsi="GHEA Grapalat" w:cs="Sylfaen"/>
          <w:lang w:val="hy-AM"/>
        </w:rPr>
        <w:t>. Ալիխանյանի անվան ազգային գիտական լաբորատորիա (Երևանի ֆիզիկայի ինստիտուտ)” հիմնադրամ, ք. Երևան, Ալիխանյան եղբայրների 2</w:t>
      </w:r>
      <w:r w:rsidR="00FD07C5" w:rsidRPr="00F67FE4">
        <w:rPr>
          <w:rFonts w:ascii="GHEA Grapalat" w:hAnsi="GHEA Grapalat" w:cs="Sylfaen"/>
          <w:lang w:val="hy-AM"/>
        </w:rPr>
        <w:t xml:space="preserve"> </w:t>
      </w:r>
      <w:r w:rsidR="00FD07C5" w:rsidRPr="00F67FE4">
        <w:rPr>
          <w:rFonts w:ascii="GHEA Grapalat" w:hAnsi="GHEA Grapalat" w:cs="Sylfaen"/>
          <w:szCs w:val="24"/>
          <w:lang w:val="hy-AM"/>
        </w:rPr>
        <w:t xml:space="preserve">հասցեով։  </w:t>
      </w:r>
      <w:r w:rsidR="00FD07C5" w:rsidRPr="00915011">
        <w:rPr>
          <w:rFonts w:ascii="GHEA Grapalat" w:hAnsi="GHEA Grapalat" w:cs="Arial Unicode"/>
          <w:szCs w:val="24"/>
          <w:lang w:val="hy-AM"/>
        </w:rPr>
        <w:t>Ընթացակարգի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հայտերը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ստանում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և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գրանցում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է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Ա</w:t>
      </w:r>
      <w:r w:rsidR="00FD07C5" w:rsidRPr="00AB3146">
        <w:rPr>
          <w:rFonts w:ascii="GHEA Grapalat" w:hAnsi="GHEA Grapalat" w:cs="Arial Unicode"/>
          <w:szCs w:val="24"/>
        </w:rPr>
        <w:t xml:space="preserve">. </w:t>
      </w:r>
      <w:r w:rsidR="00FD07C5" w:rsidRPr="00915011">
        <w:rPr>
          <w:rFonts w:ascii="GHEA Grapalat" w:hAnsi="GHEA Grapalat" w:cs="Arial Unicode"/>
          <w:szCs w:val="24"/>
          <w:lang w:val="hy-AM"/>
        </w:rPr>
        <w:t>Դերձակյանը։</w:t>
      </w:r>
      <w:r w:rsidR="00FD07C5" w:rsidRPr="00FD07C5">
        <w:rPr>
          <w:rFonts w:ascii="GHEA Grapalat" w:hAnsi="GHEA Grapalat" w:cs="Arial Unicode"/>
          <w:szCs w:val="24"/>
          <w:lang w:val="hy-AM"/>
        </w:rPr>
        <w:t xml:space="preserve"> </w:t>
      </w:r>
      <w:r w:rsidRPr="00FD07C5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FD07C5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D07C5">
        <w:rPr>
          <w:rFonts w:ascii="GHEA Grapalat" w:hAnsi="GHEA Grapalat" w:cs="Sylfaen"/>
          <w:szCs w:val="24"/>
          <w:lang w:val="hy-AM"/>
        </w:rPr>
        <w:t>:</w:t>
      </w:r>
      <w:r w:rsidRPr="00FD07C5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D07C5">
        <w:rPr>
          <w:rFonts w:ascii="GHEA Grapalat" w:hAnsi="GHEA Grapalat" w:cs="Sylfaen"/>
          <w:szCs w:val="24"/>
          <w:lang w:val="hy-AM"/>
        </w:rPr>
        <w:t>։</w:t>
      </w:r>
      <w:r w:rsidRPr="00FD07C5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D07C5">
        <w:rPr>
          <w:rFonts w:ascii="GHEA Grapalat" w:hAnsi="GHEA Grapalat" w:cs="Sylfaen"/>
          <w:szCs w:val="24"/>
          <w:lang w:val="hy-AM"/>
        </w:rPr>
        <w:t>։</w:t>
      </w:r>
    </w:p>
    <w:p w:rsidR="005E7A25" w:rsidRPr="007C7FCD" w:rsidRDefault="00096865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FD07C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D07C5" w:rsidRDefault="00FD07C5" w:rsidP="00FD07C5">
      <w:pPr>
        <w:pStyle w:val="norm"/>
        <w:spacing w:line="240" w:lineRule="auto"/>
        <w:rPr>
          <w:rFonts w:ascii="GHEA Grapalat" w:hAnsi="GHEA Grapalat" w:cs="Sylfaen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9C4EC3">
        <w:rPr>
          <w:rFonts w:ascii="GHEA Grapalat" w:hAnsi="GHEA Grapalat" w:cs="Sylfaen"/>
          <w:i/>
          <w:sz w:val="18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7C7FCD" w:rsidRDefault="002A157B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="00FD07C5">
        <w:rPr>
          <w:rFonts w:ascii="GHEA Grapalat" w:hAnsi="GHEA Grapalat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FD07C5">
        <w:rPr>
          <w:rFonts w:ascii="GHEA Grapalat" w:hAnsi="GHEA Grapalat" w:cs="Sylfaen"/>
          <w:szCs w:val="24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41579" w:rsidRDefault="00096865" w:rsidP="00D4157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D41579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41579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&lt;&lt;11:00&gt;&gt;-ին</w:t>
      </w:r>
      <w:r w:rsidR="00D41579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41579" w:rsidRPr="00D111AC">
        <w:rPr>
          <w:rFonts w:ascii="GHEA Grapalat" w:hAnsi="GHEA Grapalat" w:cs="Sylfaen"/>
          <w:sz w:val="20"/>
          <w:lang w:val="af-ZA"/>
        </w:rPr>
        <w:t>“Ա. Ի. Ալիխանյանի անվան ազգային գիտական լաբորատորիա (Երևանի ֆիզիկայի ինստիտուտ)” հիմնադրամ, ք. Երևան, Ալիխանյան եղբայրների 2, Վարչական մասնաշենք, 2-րդ հարկ</w:t>
      </w:r>
      <w:r w:rsidR="00D41579" w:rsidRPr="00D111AC" w:rsidDel="00B76067">
        <w:rPr>
          <w:rFonts w:ascii="GHEA Grapalat" w:hAnsi="GHEA Grapalat" w:cs="Sylfaen"/>
          <w:sz w:val="20"/>
          <w:lang w:val="af-ZA"/>
        </w:rPr>
        <w:t xml:space="preserve"> </w:t>
      </w:r>
      <w:r w:rsidR="00D41579" w:rsidRPr="00D111AC">
        <w:rPr>
          <w:rFonts w:ascii="GHEA Grapalat" w:hAnsi="GHEA Grapalat" w:cs="Sylfaen"/>
          <w:sz w:val="20"/>
          <w:lang w:val="af-ZA"/>
        </w:rPr>
        <w:t>հասցեում։</w:t>
      </w:r>
      <w:r w:rsidR="00D41579" w:rsidRPr="006C16C4">
        <w:rPr>
          <w:rFonts w:ascii="GHEA Grapalat" w:hAnsi="GHEA Grapalat" w:cs="Sylfaen"/>
          <w:sz w:val="20"/>
          <w:lang w:val="af-ZA"/>
        </w:rPr>
        <w:t xml:space="preserve">    </w:t>
      </w:r>
    </w:p>
    <w:p w:rsidR="00BA13E8" w:rsidRPr="007C7FCD" w:rsidRDefault="00111D81" w:rsidP="00D4157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        </w:t>
      </w:r>
      <w:r w:rsidR="00096865" w:rsidRPr="007C7FCD">
        <w:rPr>
          <w:rFonts w:ascii="GHEA Grapalat" w:hAnsi="GHEA Grapalat" w:cs="Sylfaen"/>
          <w:sz w:val="20"/>
          <w:lang w:val="af-ZA"/>
        </w:rPr>
        <w:t>7.2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BA13E8" w:rsidRPr="00D41579">
        <w:rPr>
          <w:rFonts w:ascii="GHEA Grapalat" w:hAnsi="GHEA Grapalat" w:cs="Sylfaen"/>
          <w:sz w:val="20"/>
          <w:lang w:val="ru-RU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D41579" w:rsidRPr="00D111AC" w:rsidRDefault="00096865" w:rsidP="00D41579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ապա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դրանք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են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տվյալ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օրվա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Բանկի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4157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41579">
        <w:rPr>
          <w:rFonts w:ascii="GHEA Grapalat" w:hAnsi="GHEA Grapalat" w:cs="Sylfaen"/>
          <w:sz w:val="20"/>
          <w:lang w:eastAsia="en-US"/>
        </w:rPr>
        <w:t>ներկայացնելով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հարկ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վճարողի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հաշվառման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համարը</w:t>
      </w:r>
      <w:r w:rsidR="00AE6078" w:rsidRPr="00D41579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="00D37549" w:rsidRPr="00D41579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7" w:history="1">
        <w:r w:rsidR="00D37549" w:rsidRPr="00D41579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9D26B9" w:rsidRPr="00D41579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="00E35CBF" w:rsidRPr="00D41579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="009D26B9" w:rsidRPr="00D41579">
        <w:rPr>
          <w:rFonts w:ascii="GHEA Grapalat" w:hAnsi="GHEA Grapalat" w:cs="Sylfaen"/>
          <w:sz w:val="20"/>
          <w:lang w:val="af-ZA" w:eastAsia="en-US"/>
        </w:rPr>
        <w:t xml:space="preserve"> և</w:t>
      </w:r>
      <w:r w:rsidR="00E35CBF" w:rsidRPr="00D41579">
        <w:rPr>
          <w:rFonts w:ascii="GHEA Grapalat" w:hAnsi="GHEA Grapalat" w:cs="Sylfaen"/>
          <w:sz w:val="20"/>
          <w:lang w:val="af-ZA" w:eastAsia="en-US"/>
        </w:rPr>
        <w:t xml:space="preserve"> procurement@minfin.am </w:t>
      </w:r>
      <w:r w:rsidR="00AE6078" w:rsidRPr="00D41579">
        <w:rPr>
          <w:rFonts w:ascii="GHEA Grapalat" w:hAnsi="GHEA Grapalat" w:cs="Sylfaen"/>
          <w:sz w:val="20"/>
          <w:lang w:val="af-ZA" w:eastAsia="en-US"/>
        </w:rPr>
        <w:t>էլեկտրոնային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3E22D9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3E22D9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3E22D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3E22D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3E22D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3E22D9">
        <w:rPr>
          <w:rFonts w:ascii="GHEA Grapalat" w:hAnsi="GHEA Grapalat" w:cs="Sylfaen"/>
          <w:szCs w:val="24"/>
        </w:rPr>
        <w:t xml:space="preserve"> </w:t>
      </w:r>
      <w:hyperlink r:id="rId9" w:history="1">
        <w:r w:rsidRPr="003E22D9">
          <w:rPr>
            <w:rFonts w:ascii="GHEA Grapalat" w:hAnsi="GHEA Grapalat" w:cs="Sylfaen"/>
            <w:szCs w:val="24"/>
          </w:rPr>
          <w:t>www.gnumner.am</w:t>
        </w:r>
      </w:hyperlink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3E22D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D41579">
        <w:rPr>
          <w:rFonts w:ascii="GHEA Grapalat" w:hAnsi="GHEA Grapalat"/>
          <w:sz w:val="20"/>
          <w:szCs w:val="20"/>
          <w:lang w:val="af-ZA"/>
        </w:rPr>
        <w:t>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F5337D">
        <w:rPr>
          <w:rFonts w:ascii="GHEA Grapalat" w:hAnsi="GHEA Grapalat"/>
          <w:sz w:val="20"/>
          <w:szCs w:val="20"/>
          <w:lang w:val="af-ZA"/>
        </w:rPr>
        <w:t>4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90683F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F5337D">
        <w:rPr>
          <w:rFonts w:ascii="GHEA Grapalat" w:hAnsi="GHEA Grapalat"/>
          <w:b/>
          <w:lang w:val="es-ES"/>
        </w:rPr>
        <w:t xml:space="preserve">5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ղեկավարի կողմից պայմանագրի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10.</w:t>
      </w:r>
      <w:r w:rsidR="00F5337D">
        <w:rPr>
          <w:rFonts w:ascii="GHEA Grapalat" w:hAnsi="GHEA Grapalat" w:cs="Sylfaen"/>
          <w:sz w:val="20"/>
          <w:lang w:val="af-ZA"/>
        </w:rPr>
        <w:t>3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bookmarkStart w:id="0" w:name="_GoBack"/>
      <w:bookmarkEnd w:id="0"/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5337D">
        <w:rPr>
          <w:rFonts w:ascii="GHEA Grapalat" w:hAnsi="GHEA Grapalat" w:cs="Sylfaen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B61B60" w:rsidRPr="007C7FCD" w:rsidRDefault="00823BF3" w:rsidP="00F5337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5337D">
        <w:rPr>
          <w:rFonts w:ascii="GHEA Grapalat" w:hAnsi="GHEA Grapalat" w:cs="Sylfaen"/>
          <w:sz w:val="20"/>
          <w:szCs w:val="24"/>
          <w:lang w:val="af-ZA" w:eastAsia="en-US"/>
        </w:rPr>
        <w:t xml:space="preserve">նմանատիպ են </w:t>
      </w:r>
      <w:r w:rsidR="00F5337D" w:rsidRPr="00F06E48">
        <w:rPr>
          <w:rFonts w:ascii="GHEA Grapalat" w:hAnsi="GHEA Grapalat" w:cs="Sylfaen"/>
          <w:b/>
          <w:bCs/>
          <w:sz w:val="20"/>
        </w:rPr>
        <w:t>էլեկտրատեխնիկա</w:t>
      </w:r>
      <w:r w:rsidR="00F5337D" w:rsidRPr="00F06E48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F5337D" w:rsidRPr="00F06E48">
        <w:rPr>
          <w:rFonts w:ascii="GHEA Grapalat" w:hAnsi="GHEA Grapalat" w:cs="Sylfaen"/>
          <w:b/>
          <w:bCs/>
          <w:sz w:val="20"/>
        </w:rPr>
        <w:t>ռադիոտեխնիկա</w:t>
      </w:r>
      <w:r w:rsidR="00F5337D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5337D" w:rsidRPr="00F06E48">
        <w:rPr>
          <w:rFonts w:ascii="GHEA Grapalat" w:hAnsi="GHEA Grapalat" w:cs="Sylfaen"/>
          <w:b/>
          <w:bCs/>
          <w:sz w:val="20"/>
        </w:rPr>
        <w:t>և</w:t>
      </w:r>
      <w:r w:rsidR="00F5337D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5337D" w:rsidRPr="00F06E48">
        <w:rPr>
          <w:rFonts w:ascii="GHEA Grapalat" w:hAnsi="GHEA Grapalat" w:cs="Sylfaen"/>
          <w:b/>
          <w:bCs/>
          <w:sz w:val="20"/>
        </w:rPr>
        <w:t>կենցաղային</w:t>
      </w:r>
      <w:r w:rsidR="00F5337D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5337D" w:rsidRPr="00F06E48">
        <w:rPr>
          <w:rFonts w:ascii="GHEA Grapalat" w:hAnsi="GHEA Grapalat" w:cs="Sylfaen"/>
          <w:b/>
          <w:bCs/>
          <w:sz w:val="20"/>
        </w:rPr>
        <w:t>սարքավորումների</w:t>
      </w:r>
      <w:r w:rsidR="00F5337D" w:rsidRPr="00F06E48">
        <w:rPr>
          <w:rFonts w:ascii="GHEA Grapalat" w:hAnsi="GHEA Grapalat"/>
          <w:lang w:val="af-ZA"/>
        </w:rPr>
        <w:t xml:space="preserve"> </w:t>
      </w:r>
      <w:r w:rsidR="00F5337D">
        <w:rPr>
          <w:rFonts w:ascii="GHEA Grapalat" w:hAnsi="GHEA Grapalat" w:cs="Sylfaen"/>
          <w:sz w:val="20"/>
          <w:szCs w:val="24"/>
          <w:lang w:val="af-ZA" w:eastAsia="en-US"/>
        </w:rPr>
        <w:t>մատակարարման գործարքները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3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4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F5337D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64716D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4716D">
        <w:rPr>
          <w:rFonts w:ascii="GHEA Grapalat" w:hAnsi="GHEA Grapalat" w:cs="Sylfaen"/>
          <w:sz w:val="20"/>
          <w:szCs w:val="20"/>
          <w:lang w:val="es-ES"/>
        </w:rPr>
        <w:t>Ա. Ի. Ալիխանյանի անվան ազգային գիտական լաբորատորիա (Երևանի ֆիզիկայի ինստիտուտ)” հիմնադրամ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471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471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4716D">
        <w:rPr>
          <w:rFonts w:ascii="GHEA Grapalat" w:hAnsi="GHEA Grapalat" w:cs="Sylfaen"/>
          <w:sz w:val="20"/>
          <w:szCs w:val="20"/>
          <w:lang w:val="es-ES"/>
        </w:rPr>
        <w:t xml:space="preserve">ԱԱԳԼ-ՇՀԱՊՁԲ-16/2-15/12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64716D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64716D" w:rsidP="005766D6">
      <w:pPr>
        <w:jc w:val="both"/>
        <w:rPr>
          <w:rFonts w:ascii="GHEA Grapalat" w:hAnsi="GHEA Grapalat" w:cs="Sylfaen"/>
          <w:lang w:val="hy-AM"/>
        </w:rPr>
      </w:pPr>
      <w:r w:rsidRPr="0064716D">
        <w:rPr>
          <w:rFonts w:ascii="GHEA Grapalat" w:hAnsi="GHEA Grapalat" w:cs="Sylfaen"/>
          <w:lang w:val="hy-AM"/>
        </w:rPr>
        <w:t>ԱԱԳԼ-ՇՀԱՊՁԲ - 16/2-15/12</w:t>
      </w:r>
      <w:r>
        <w:rPr>
          <w:rFonts w:ascii="GHEA Grapalat" w:hAnsi="GHEA Grapalat" w:cs="Sylfaen"/>
          <w:b/>
          <w:lang w:val="es-ES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64716D" w:rsidP="00ED3D60">
      <w:pPr>
        <w:jc w:val="both"/>
        <w:rPr>
          <w:rFonts w:ascii="GHEA Grapalat" w:hAnsi="GHEA Grapalat" w:cs="Arial"/>
          <w:lang w:val="hy-AM"/>
        </w:rPr>
      </w:pPr>
      <w:r w:rsidRPr="0064716D">
        <w:rPr>
          <w:rFonts w:ascii="GHEA Grapalat" w:hAnsi="GHEA Grapalat" w:cs="Sylfaen"/>
          <w:lang w:val="hy-AM"/>
        </w:rPr>
        <w:t xml:space="preserve">ԱԱԳԼ-ՇՀԱՊՁԲ- 16/2-15/12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3E22D9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3E22D9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3E22D9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566DD9" w:rsidRPr="00B309E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4716D" w:rsidRPr="00B309E7" w:rsidRDefault="0064716D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64716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64716D" w:rsidRPr="0064716D">
        <w:rPr>
          <w:rFonts w:ascii="GHEA Grapalat" w:hAnsi="GHEA Grapalat" w:cs="Sylfaen"/>
          <w:lang w:val="hy-AM"/>
        </w:rPr>
        <w:t>ԱԱԳԼ-ՇՀԱՊՁԲ- 16/2-15/12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</w:p>
    <w:p w:rsidR="003F06BF" w:rsidRPr="007C7FCD" w:rsidRDefault="0064716D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64716D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6"/>
      </w:r>
    </w:p>
    <w:p w:rsidR="00DF5A5F" w:rsidRPr="007C7FCD" w:rsidRDefault="0064716D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64716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4716D">
        <w:rPr>
          <w:rFonts w:ascii="GHEA Grapalat" w:hAnsi="GHEA Grapalat" w:cs="Sylfaen"/>
          <w:b/>
          <w:lang w:val="es-ES"/>
        </w:rPr>
        <w:t xml:space="preserve">ԱԱԳԼ-ՇՀԱՊՁԲ- 16/2-15/12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4716D">
        <w:rPr>
          <w:rFonts w:ascii="GHEA Grapalat" w:hAnsi="GHEA Grapalat" w:cs="Sylfaen"/>
          <w:b/>
          <w:lang w:val="es-ES"/>
        </w:rPr>
        <w:t xml:space="preserve">ԱԱԳԼ-ՇՀԱՊՁԲ- 16/2-15/12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64716D">
        <w:rPr>
          <w:rFonts w:ascii="GHEA Grapalat" w:hAnsi="GHEA Grapalat" w:cs="Sylfaen"/>
          <w:lang w:val="hy-AM"/>
        </w:rPr>
        <w:t xml:space="preserve"> </w:t>
      </w:r>
      <w:r w:rsidR="0064716D" w:rsidRPr="0064716D">
        <w:rPr>
          <w:rFonts w:ascii="GHEA Grapalat" w:hAnsi="GHEA Grapalat" w:cs="Sylfaen"/>
          <w:lang w:val="hy-AM"/>
        </w:rPr>
        <w:t xml:space="preserve">ԱԱԳԼ-ՇՀԱՊՁԲ- 16/2-15/12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64716D">
        <w:rPr>
          <w:rFonts w:ascii="GHEA Grapalat" w:hAnsi="GHEA Grapalat" w:cs="Sylfaen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E1C3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E1C3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E1C3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E1C3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3E22D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64716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4716D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64716D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4716D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64716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64716D" w:rsidRDefault="00096865" w:rsidP="0057425F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>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4716D" w:rsidRPr="0064716D">
        <w:rPr>
          <w:rFonts w:ascii="GHEA Grapalat" w:hAnsi="GHEA Grapalat" w:cs="Sylfaen"/>
          <w:szCs w:val="28"/>
          <w:lang w:val="hy-AM"/>
        </w:rPr>
        <w:t>ԱԱԳԼ-ՇՀԱՊՁԲ- 16/2-15/12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7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3E22D9" w:rsidRDefault="00F54060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4716D" w:rsidRDefault="0064716D">
      <w:pPr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64716D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ԱԱԳԼ-ՇՀԱՊՁԲ- 16/2-15/12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4716D" w:rsidRPr="00B62D52" w:rsidRDefault="0064716D" w:rsidP="0064716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B62D52">
        <w:rPr>
          <w:rFonts w:ascii="GHEA Grapalat" w:hAnsi="GHEA Grapalat" w:cs="Sylfaen"/>
          <w:b/>
          <w:sz w:val="22"/>
          <w:lang w:val="hy-AM"/>
        </w:rPr>
        <w:t>ԷԼԵԿՏՐԱՏԵԽՆԻԿԱ, ՌԱԴԻՈՏԵԽՆԻԿԱ և ԿԵՆՑԱՂԱՅԻՆ ՍԱՐՔԱՎՈՐՈՒՄՆԵՐԻ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64716D" w:rsidRPr="00B62D52" w:rsidRDefault="0064716D" w:rsidP="0064716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62D52">
        <w:rPr>
          <w:rFonts w:ascii="GHEA Grapalat" w:hAnsi="GHEA Grapalat" w:cs="Sylfaen"/>
          <w:b/>
          <w:sz w:val="22"/>
          <w:lang w:val="hy-AM"/>
        </w:rPr>
        <w:t xml:space="preserve">N </w:t>
      </w:r>
      <w:r>
        <w:rPr>
          <w:rFonts w:ascii="GHEA Grapalat" w:hAnsi="GHEA Grapalat" w:cs="Sylfaen"/>
          <w:b/>
          <w:sz w:val="22"/>
          <w:lang w:val="hy-AM"/>
        </w:rPr>
        <w:t>ԱԱԳԼ-ՇՀԱՊՁԲ</w:t>
      </w:r>
      <w:r w:rsidRPr="00B309E7">
        <w:rPr>
          <w:rFonts w:ascii="GHEA Grapalat" w:hAnsi="GHEA Grapalat" w:cs="Sylfae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>- 16/</w:t>
      </w:r>
      <w:r w:rsidRPr="00B309E7">
        <w:rPr>
          <w:rFonts w:ascii="GHEA Grapalat" w:hAnsi="GHEA Grapalat" w:cs="Sylfaen"/>
          <w:b/>
          <w:sz w:val="22"/>
          <w:lang w:val="hy-AM"/>
        </w:rPr>
        <w:t>2</w:t>
      </w:r>
      <w:r>
        <w:rPr>
          <w:rFonts w:ascii="GHEA Grapalat" w:hAnsi="GHEA Grapalat" w:cs="Sylfaen"/>
          <w:b/>
          <w:sz w:val="22"/>
          <w:lang w:val="hy-AM"/>
        </w:rPr>
        <w:t>-15/12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4716D" w:rsidRPr="006C16C4" w:rsidRDefault="0064716D" w:rsidP="0064716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04EE5">
        <w:rPr>
          <w:rFonts w:ascii="GHEA Grapalat" w:hAnsi="GHEA Grapalat" w:cs="Sylfaen"/>
          <w:sz w:val="20"/>
          <w:lang w:val="hy-AM"/>
        </w:rPr>
        <w:t>“Ա. Ի. Ալիխանյանի անվան ազգային գիտական լաբորատորիա (Երևանի ֆիզիկայի ինստիտուտ)” հիմնադրամը, ի դեմս տնօրեն Ա. Չիլինգարյանի, որը գործում է հիմնադրամի կանոնադրության հիման վրա (այսուհետև` Գնորդ), մի կողմից և “………………..”-ն, ի դեմս տնօրեն ……………ի, որը գործում է ընկերության կանոնադրության հիման վրա (այսուհետև` Վաճառող), մյուս կողմից, կնքեցին սույն պայմանագիրը հետևյալ մասին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էլեկտրատեխնիկա</w:t>
      </w:r>
      <w:r w:rsidR="0064716D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, 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ռադիոտեխնիկա</w:t>
      </w:r>
      <w:r w:rsidR="0064716D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և</w:t>
      </w:r>
      <w:r w:rsidR="0064716D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կենցաղային</w:t>
      </w:r>
      <w:r w:rsidR="0064716D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սարքավորումները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64716D" w:rsidRPr="0064716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64716D" w:rsidRPr="0064716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B3FAB" w:rsidRDefault="00C62C86" w:rsidP="00C62C8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1B3FAB" w:rsidRPr="00260D4D" w:rsidRDefault="001B3FAB" w:rsidP="001B3F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0D4D">
        <w:rPr>
          <w:rFonts w:ascii="GHEA Grapalat" w:hAnsi="GHEA Grapalat"/>
          <w:sz w:val="20"/>
          <w:lang w:val="hy-AM"/>
        </w:rPr>
        <w:t>4.1.1 1-ին չափաբաժնի համար Պայմանագրի գնից` մինչև 100%-ը ----------- (--------------------------) ՀՀ դրամը, Պատվիրատուն 10 բանկային օրվա ընթացքում փոխանցում է Կատարողի բանկային հաշվին` որպես կանխավճար</w:t>
      </w:r>
      <w:r w:rsidR="00260D4D" w:rsidRPr="00260D4D">
        <w:rPr>
          <w:rFonts w:ascii="GHEA Grapalat" w:hAnsi="GHEA Grapalat"/>
          <w:sz w:val="20"/>
          <w:lang w:val="hy-AM"/>
        </w:rPr>
        <w:t>` կանխավճարի ապահովում ներկայացնելու դեպքում</w:t>
      </w:r>
      <w:r w:rsidRPr="00260D4D">
        <w:rPr>
          <w:rFonts w:ascii="GHEA Grapalat" w:hAnsi="GHEA Grapalat"/>
          <w:sz w:val="20"/>
          <w:lang w:val="hy-AM"/>
        </w:rPr>
        <w:t xml:space="preserve">։ Կանխավճարի մարումն իրականացվում է հանձնման-ընդունման արձանագրությունների հիման վրա կատարվող վճարումներից նվազեցումներ (պահումներ) կատարելու ձևով։ Յուրաքանչյուր դեպքում նվազեցվող (կանխավճարի մարվող) գումարի չափը որոշվում է Պայմանագրի ընդհանուր գնի նկատմամբ վճարվող գումարի համամասնությամբ։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</w:t>
      </w:r>
      <w:r w:rsidR="00BF7A41" w:rsidRPr="006A55CD">
        <w:rPr>
          <w:rFonts w:ascii="GHEA Grapalat" w:hAnsi="GHEA Grapalat"/>
          <w:sz w:val="20"/>
          <w:lang w:val="hy-AM"/>
        </w:rPr>
        <w:t xml:space="preserve">Դրամական միջոցների փոխանցումը կատարվում է հանձնման-ընդունման արձանագրության հիման վրա` Ապրանքը Գնորդի կողմից ընդունվելու օրվանից հաշված 5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</w:t>
      </w:r>
      <w:r w:rsidRPr="007C7FCD">
        <w:rPr>
          <w:rFonts w:ascii="GHEA Grapalat" w:hAnsi="GHEA Grapalat"/>
          <w:sz w:val="20"/>
          <w:lang w:val="hy-AM"/>
        </w:rPr>
        <w:t>դրամական միջոցները նախատեսված են։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512B1B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="001B3FAB" w:rsidRPr="00AD10E3">
        <w:rPr>
          <w:rFonts w:ascii="GHEA Grapalat" w:hAnsi="GHEA Grapalat" w:cs="Sylfaen"/>
          <w:sz w:val="20"/>
          <w:lang w:val="pt-BR"/>
        </w:rPr>
        <w:t>Յուրաքանչյուր ապրանքատեսակի երաշխիքային ժամկետնե</w:t>
      </w:r>
      <w:r w:rsidR="001B3FAB">
        <w:rPr>
          <w:rFonts w:ascii="GHEA Grapalat" w:hAnsi="GHEA Grapalat" w:cs="Sylfaen"/>
          <w:sz w:val="20"/>
          <w:lang w:val="pt-BR"/>
        </w:rPr>
        <w:t>րը սահմանված են N1 հավելվածում: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12B1B" w:rsidRPr="00512B1B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12B1B" w:rsidRPr="00512B1B">
        <w:rPr>
          <w:rFonts w:ascii="GHEA Grapalat" w:hAnsi="GHEA Grapalat"/>
          <w:sz w:val="20"/>
          <w:lang w:val="hy-AM"/>
        </w:rPr>
        <w:t xml:space="preserve">5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9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10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C7FCD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11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3E22D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B309E7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512B1B" w:rsidRPr="00512B1B">
        <w:rPr>
          <w:rFonts w:ascii="GHEA Grapalat" w:hAnsi="GHEA Grapalat" w:cs="Times Armenian"/>
          <w:sz w:val="20"/>
          <w:lang w:val="hy-AM"/>
        </w:rPr>
        <w:t>2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>«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Ալիխանյանի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անվան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ազգային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գիտական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լաբորատորիա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(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Երևանի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ֆիզիկայի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ինստիտուտ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)»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հիմնադրամ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ք. Երևան, Ալիխանյան եղբայրների 2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Արդշինինվեստբանկ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Հ/Հ 2470100011020000</w:t>
            </w:r>
          </w:p>
          <w:p w:rsidR="00512B1B" w:rsidRPr="00535C53" w:rsidRDefault="00512B1B" w:rsidP="00512B1B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ՀՎՀՀ </w:t>
            </w:r>
            <w:r w:rsidRPr="00BE6BC7">
              <w:rPr>
                <w:rFonts w:ascii="Arial Unicode" w:hAnsi="Arial Unicode" w:cs="Sylfaen"/>
                <w:sz w:val="20"/>
                <w:szCs w:val="20"/>
              </w:rPr>
              <w:t>01202364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12B1B" w:rsidRDefault="00512B1B" w:rsidP="00C62C86">
      <w:pPr>
        <w:rPr>
          <w:rFonts w:ascii="GHEA Grapalat" w:hAnsi="GHEA Grapalat"/>
          <w:sz w:val="20"/>
          <w:lang w:val="hy-AM"/>
        </w:rPr>
        <w:sectPr w:rsidR="00512B1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512B1B" w:rsidRPr="00B309E7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512B1B">
        <w:rPr>
          <w:rFonts w:ascii="GHEA Grapalat" w:hAnsi="GHEA Grapalat"/>
          <w:i/>
          <w:sz w:val="20"/>
          <w:lang w:val="hy-AM"/>
        </w:rPr>
        <w:t>ԱԱԳԼ-ՇՀԱՊՁԲ- 16/</w:t>
      </w:r>
      <w:r w:rsidR="00512B1B" w:rsidRPr="00512B1B">
        <w:rPr>
          <w:rFonts w:ascii="GHEA Grapalat" w:hAnsi="GHEA Grapalat"/>
          <w:i/>
          <w:sz w:val="20"/>
          <w:lang w:val="hy-AM"/>
        </w:rPr>
        <w:t>2</w:t>
      </w:r>
      <w:r w:rsidR="00512B1B">
        <w:rPr>
          <w:rFonts w:ascii="GHEA Grapalat" w:hAnsi="GHEA Grapalat"/>
          <w:i/>
          <w:sz w:val="20"/>
          <w:lang w:val="hy-AM"/>
        </w:rPr>
        <w:t>-15/12</w:t>
      </w:r>
      <w:r w:rsidR="00512B1B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12B1B" w:rsidRDefault="00512B1B" w:rsidP="00512B1B">
      <w:pPr>
        <w:jc w:val="center"/>
        <w:rPr>
          <w:rFonts w:ascii="Sylfaen" w:hAnsi="Sylfaen"/>
          <w:sz w:val="22"/>
          <w:szCs w:val="22"/>
          <w:lang w:val="af-ZA"/>
        </w:rPr>
      </w:pPr>
      <w:r w:rsidRPr="006579FE">
        <w:rPr>
          <w:rFonts w:ascii="Sylfaen" w:hAnsi="Sylfaen"/>
          <w:sz w:val="22"/>
          <w:szCs w:val="22"/>
          <w:lang w:val="af-ZA"/>
        </w:rPr>
        <w:t>ՏԵԽՆԻԿԱԿԱՆ ԲՆՈՒԹԱԳԻՐ-ԳՆՄԱՆ ԺԱՄԱՆԱԿԱՑՈՒՅՑ</w:t>
      </w:r>
    </w:p>
    <w:p w:rsidR="00512B1B" w:rsidRDefault="00512B1B" w:rsidP="00512B1B">
      <w:pPr>
        <w:ind w:right="276"/>
        <w:jc w:val="center"/>
        <w:rPr>
          <w:rFonts w:ascii="Sylfaen" w:hAnsi="Sylfaen"/>
          <w:sz w:val="20"/>
          <w:szCs w:val="22"/>
          <w:lang w:val="af-ZA"/>
        </w:rPr>
      </w:pPr>
      <w:r w:rsidRPr="00BA3CAC">
        <w:rPr>
          <w:rFonts w:ascii="Arial Unicode" w:hAnsi="Arial Unicode" w:cs="Sylfaen"/>
          <w:sz w:val="20"/>
          <w:szCs w:val="20"/>
          <w:lang w:val="hy-AM"/>
        </w:rPr>
        <w:t>“</w:t>
      </w:r>
      <w:r w:rsidRPr="006E52CC">
        <w:rPr>
          <w:rFonts w:ascii="Sylfaen" w:hAnsi="Sylfaen"/>
          <w:sz w:val="20"/>
          <w:szCs w:val="22"/>
          <w:lang w:val="af-ZA"/>
        </w:rPr>
        <w:t xml:space="preserve">Ա. Ի. Ալիխանյանի անվան ազգային գիտական լաբորատորիա (Երևանի ֆիզիկայի ինստիտուտ)” հիմնադրամի </w:t>
      </w:r>
      <w:r>
        <w:rPr>
          <w:rFonts w:ascii="Sylfaen" w:hAnsi="Sylfaen"/>
          <w:sz w:val="20"/>
          <w:szCs w:val="22"/>
          <w:lang w:val="af-ZA"/>
        </w:rPr>
        <w:t xml:space="preserve">կարիքների համար </w:t>
      </w:r>
      <w:r w:rsidRPr="006E52CC">
        <w:rPr>
          <w:rFonts w:ascii="Sylfaen" w:hAnsi="Sylfaen"/>
          <w:sz w:val="20"/>
          <w:szCs w:val="22"/>
          <w:lang w:val="af-ZA"/>
        </w:rPr>
        <w:t xml:space="preserve">էլեկտրատեխնիկա, ռադիոտեխնիկա և սարքավորումների </w:t>
      </w:r>
      <w:r w:rsidRPr="004D12E8">
        <w:rPr>
          <w:rFonts w:ascii="Sylfaen" w:hAnsi="Sylfaen"/>
          <w:sz w:val="20"/>
          <w:szCs w:val="22"/>
          <w:lang w:val="af-ZA"/>
        </w:rPr>
        <w:t>գնման</w:t>
      </w:r>
    </w:p>
    <w:p w:rsidR="00C62C86" w:rsidRPr="00512B1B" w:rsidRDefault="00C62C86" w:rsidP="00C62C86">
      <w:pPr>
        <w:jc w:val="center"/>
        <w:rPr>
          <w:rFonts w:ascii="GHEA Grapalat" w:hAnsi="GHEA Grapalat"/>
          <w:b/>
          <w:lang w:val="af-ZA"/>
        </w:rPr>
      </w:pPr>
    </w:p>
    <w:tbl>
      <w:tblPr>
        <w:tblW w:w="155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827"/>
        <w:gridCol w:w="694"/>
        <w:gridCol w:w="712"/>
        <w:gridCol w:w="4831"/>
        <w:gridCol w:w="2552"/>
        <w:gridCol w:w="3348"/>
      </w:tblGrid>
      <w:tr w:rsidR="00B309E7" w:rsidRPr="00C97FFA" w:rsidTr="00B309E7">
        <w:trPr>
          <w:cantSplit/>
          <w:trHeight w:val="20"/>
        </w:trPr>
        <w:tc>
          <w:tcPr>
            <w:tcW w:w="576" w:type="dxa"/>
            <w:vMerge w:val="restart"/>
            <w:textDirection w:val="btLr"/>
            <w:vAlign w:val="center"/>
          </w:tcPr>
          <w:p w:rsidR="00B309E7" w:rsidRPr="00C97FFA" w:rsidRDefault="00B309E7" w:rsidP="00063408">
            <w:pPr>
              <w:ind w:left="113" w:right="113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  <w:t>Չ/Հ</w:t>
            </w:r>
          </w:p>
        </w:tc>
        <w:tc>
          <w:tcPr>
            <w:tcW w:w="14964" w:type="dxa"/>
            <w:gridSpan w:val="6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Ապրանքի</w:t>
            </w:r>
          </w:p>
        </w:tc>
      </w:tr>
      <w:tr w:rsidR="00B309E7" w:rsidRPr="00C97FFA" w:rsidTr="00B309E7">
        <w:trPr>
          <w:trHeight w:val="987"/>
        </w:trPr>
        <w:tc>
          <w:tcPr>
            <w:tcW w:w="576" w:type="dxa"/>
            <w:vMerge/>
            <w:vAlign w:val="center"/>
          </w:tcPr>
          <w:p w:rsidR="00B309E7" w:rsidRPr="00C97FFA" w:rsidRDefault="00B309E7" w:rsidP="00063408">
            <w:pPr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Անվանում</w:t>
            </w:r>
          </w:p>
        </w:tc>
        <w:tc>
          <w:tcPr>
            <w:tcW w:w="694" w:type="dxa"/>
            <w:textDirection w:val="btLr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Չափման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br/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միավոր</w:t>
            </w:r>
          </w:p>
        </w:tc>
        <w:tc>
          <w:tcPr>
            <w:tcW w:w="712" w:type="dxa"/>
            <w:textDirection w:val="btLr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 xml:space="preserve">Քանակ </w:t>
            </w:r>
          </w:p>
        </w:tc>
        <w:tc>
          <w:tcPr>
            <w:tcW w:w="4831" w:type="dxa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Տեխնիկական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բնութագիր</w:t>
            </w:r>
          </w:p>
        </w:tc>
        <w:tc>
          <w:tcPr>
            <w:tcW w:w="2552" w:type="dxa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Երաշխիքային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ժամկետ</w:t>
            </w:r>
          </w:p>
        </w:tc>
        <w:tc>
          <w:tcPr>
            <w:tcW w:w="3348" w:type="dxa"/>
            <w:vAlign w:val="center"/>
          </w:tcPr>
          <w:p w:rsidR="00B309E7" w:rsidRPr="00C97FFA" w:rsidRDefault="00B309E7" w:rsidP="00063408">
            <w:pPr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Մատա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կարար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ման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ժամկետ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և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վայր</w:t>
            </w:r>
          </w:p>
        </w:tc>
      </w:tr>
      <w:tr w:rsidR="00B309E7" w:rsidRPr="00CF34F5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B309E7" w:rsidRPr="00C97FFA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Կիսահաղորդիչային դետեկտոր </w:t>
            </w:r>
          </w:p>
        </w:tc>
        <w:tc>
          <w:tcPr>
            <w:tcW w:w="694" w:type="dxa"/>
            <w:vAlign w:val="center"/>
          </w:tcPr>
          <w:p w:rsidR="00B309E7" w:rsidRPr="00C4635C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Pr="00C4635C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B309E7" w:rsidRPr="00795C49" w:rsidRDefault="00B309E7" w:rsidP="000634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Մոդել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60CE9">
              <w:rPr>
                <w:rFonts w:ascii="Sylfaen" w:hAnsi="Sylfaen"/>
                <w:sz w:val="20"/>
                <w:szCs w:val="20"/>
              </w:rPr>
              <w:t>BU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-028-900-500 </w:t>
            </w:r>
            <w:r>
              <w:rPr>
                <w:rFonts w:ascii="Sylfaen" w:hAnsi="Sylfaen"/>
                <w:sz w:val="20"/>
                <w:szCs w:val="20"/>
              </w:rPr>
              <w:t>Նախատեսված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է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գրանցելու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50</w:t>
            </w:r>
            <w:r>
              <w:rPr>
                <w:rFonts w:ascii="Sylfaen" w:hAnsi="Sylfaen"/>
                <w:sz w:val="20"/>
                <w:szCs w:val="20"/>
              </w:rPr>
              <w:t>կէվ</w:t>
            </w:r>
            <w:r w:rsidRPr="00795C49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>ից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մինչև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30</w:t>
            </w:r>
            <w:r>
              <w:rPr>
                <w:rFonts w:ascii="Sylfaen" w:hAnsi="Sylfaen"/>
                <w:sz w:val="20"/>
                <w:szCs w:val="20"/>
              </w:rPr>
              <w:t>մէվ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</w:rPr>
              <w:t>ալֆա</w:t>
            </w:r>
            <w:r w:rsidRPr="00795C49">
              <w:rPr>
                <w:rFonts w:ascii="Sylfaen" w:hAnsi="Sylfaen"/>
                <w:sz w:val="20"/>
                <w:szCs w:val="20"/>
              </w:rPr>
              <w:t>, 20</w:t>
            </w:r>
            <w:r>
              <w:rPr>
                <w:rFonts w:ascii="Sylfaen" w:hAnsi="Sylfaen"/>
                <w:sz w:val="20"/>
                <w:szCs w:val="20"/>
              </w:rPr>
              <w:t>կէվ</w:t>
            </w:r>
            <w:r w:rsidRPr="00795C49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>ից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մինչև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8 </w:t>
            </w:r>
            <w:r>
              <w:rPr>
                <w:rFonts w:ascii="Sylfaen" w:hAnsi="Sylfaen"/>
                <w:sz w:val="20"/>
                <w:szCs w:val="20"/>
              </w:rPr>
              <w:t>մէվ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պրոտոններ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: </w:t>
            </w:r>
            <w:r>
              <w:rPr>
                <w:rFonts w:ascii="Sylfaen" w:hAnsi="Sylfaen"/>
                <w:sz w:val="20"/>
                <w:szCs w:val="20"/>
              </w:rPr>
              <w:t>Դետեկտորի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ակտիվ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մակերեսը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900</w:t>
            </w:r>
            <w:r>
              <w:rPr>
                <w:rFonts w:ascii="Sylfaen" w:hAnsi="Sylfaen"/>
                <w:sz w:val="20"/>
                <w:szCs w:val="20"/>
              </w:rPr>
              <w:t>մմ</w:t>
            </w:r>
            <w:r w:rsidRPr="00795C4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քառակւսի</w:t>
            </w:r>
            <w:r w:rsidRPr="00795C49">
              <w:rPr>
                <w:rFonts w:ascii="Sylfaen" w:hAnsi="Sylfaen"/>
                <w:sz w:val="20"/>
                <w:szCs w:val="20"/>
              </w:rPr>
              <w:t>,</w:t>
            </w:r>
            <w:r w:rsidRPr="00795C4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  <w:r>
              <w:rPr>
                <w:rFonts w:ascii="Sylfaen" w:hAnsi="Sylfaen" w:cs="Arial"/>
                <w:sz w:val="18"/>
                <w:szCs w:val="18"/>
              </w:rPr>
              <w:t>Կամ</w:t>
            </w:r>
            <w:r w:rsidRPr="00795C4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</w:p>
        </w:tc>
        <w:tc>
          <w:tcPr>
            <w:tcW w:w="2552" w:type="dxa"/>
            <w:vAlign w:val="center"/>
          </w:tcPr>
          <w:p w:rsidR="00B309E7" w:rsidRPr="00C4635C" w:rsidRDefault="00B309E7" w:rsidP="0006340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C4635C" w:rsidRDefault="00B309E7" w:rsidP="00260D4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120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60D4D">
              <w:rPr>
                <w:rFonts w:ascii="Sylfaen" w:hAnsi="Sylfaen" w:cs="Sylfaen"/>
                <w:sz w:val="20"/>
                <w:szCs w:val="20"/>
              </w:rPr>
              <w:t xml:space="preserve">օրացուցայի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0A2879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Պիկոսկոպ </w:t>
            </w:r>
            <w:r w:rsidRPr="00B309E7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(Picoscope) </w:t>
            </w:r>
          </w:p>
        </w:tc>
        <w:tc>
          <w:tcPr>
            <w:tcW w:w="694" w:type="dxa"/>
            <w:vAlign w:val="center"/>
          </w:tcPr>
          <w:p w:rsidR="00B309E7" w:rsidRPr="00C80072" w:rsidRDefault="00B309E7" w:rsidP="00063408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C80072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Pr="008A70EE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Pr="009D7C1A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Մոդել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5244B </w:t>
            </w:r>
          </w:p>
          <w:p w:rsidR="00B309E7" w:rsidRPr="009D7C1A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Հաճախականության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թողունակություն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200MHz, </w:t>
            </w:r>
            <w:r>
              <w:rPr>
                <w:rFonts w:ascii="Sylfaen" w:hAnsi="Sylfaen" w:cs="Arial"/>
                <w:sz w:val="20"/>
                <w:szCs w:val="20"/>
              </w:rPr>
              <w:t>կանալների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քանակը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2,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սարքավորման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ընտրանքներ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512</w:t>
            </w:r>
            <w:r>
              <w:rPr>
                <w:rFonts w:ascii="Sylfaen" w:hAnsi="Sylfaen" w:cs="Arial"/>
                <w:sz w:val="20"/>
                <w:szCs w:val="20"/>
              </w:rPr>
              <w:t>MS</w:t>
            </w:r>
            <w:r w:rsidRPr="009D7C1A">
              <w:rPr>
                <w:rFonts w:ascii="Sylfaen" w:hAnsi="Sylfaen" w:cs="Arial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sz w:val="20"/>
                <w:szCs w:val="20"/>
              </w:rPr>
              <w:t>AWG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թվայնացման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հաճախականությունը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1</w:t>
            </w:r>
            <w:r>
              <w:rPr>
                <w:rFonts w:ascii="Sylfaen" w:hAnsi="Sylfaen" w:cs="Arial"/>
                <w:sz w:val="20"/>
                <w:szCs w:val="20"/>
              </w:rPr>
              <w:t>GS</w:t>
            </w:r>
            <w:r w:rsidRPr="009D7C1A">
              <w:rPr>
                <w:rFonts w:ascii="Sylfaen" w:hAnsi="Sylfaen" w:cs="Arial"/>
                <w:sz w:val="20"/>
                <w:szCs w:val="20"/>
              </w:rPr>
              <w:t>/</w:t>
            </w:r>
            <w:r>
              <w:rPr>
                <w:rFonts w:ascii="Sylfaen" w:hAnsi="Sylfaen" w:cs="Arial"/>
                <w:sz w:val="20"/>
                <w:szCs w:val="20"/>
              </w:rPr>
              <w:t>s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ելքի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տիպը</w:t>
            </w:r>
            <w:r w:rsidRPr="009D7C1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SigGen</w:t>
            </w:r>
            <w:r w:rsidRPr="009D7C1A">
              <w:rPr>
                <w:rFonts w:ascii="Sylfaen" w:hAnsi="Sylfaen" w:cs="Arial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sz w:val="20"/>
                <w:szCs w:val="20"/>
              </w:rPr>
              <w:t>AWG</w:t>
            </w:r>
            <w:r w:rsidRPr="009D7C1A">
              <w:rPr>
                <w:rFonts w:ascii="Sylfaen" w:hAnsi="Sylfaen" w:cs="Arial"/>
                <w:sz w:val="20"/>
                <w:szCs w:val="20"/>
              </w:rPr>
              <w:t>:</w:t>
            </w:r>
            <w:r w:rsidRPr="009D7C1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  <w:r>
              <w:rPr>
                <w:rFonts w:ascii="Sylfaen" w:hAnsi="Sylfaen" w:cs="Arial"/>
                <w:sz w:val="18"/>
                <w:szCs w:val="18"/>
              </w:rPr>
              <w:t>Կամ</w:t>
            </w:r>
            <w:r w:rsidRPr="009D7C1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</w:p>
        </w:tc>
        <w:tc>
          <w:tcPr>
            <w:tcW w:w="2552" w:type="dxa"/>
            <w:vAlign w:val="center"/>
          </w:tcPr>
          <w:p w:rsidR="00B309E7" w:rsidRPr="007C75F2" w:rsidRDefault="00B309E7" w:rsidP="0006340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C75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C75F2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B309E7" w:rsidP="00260D4D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 w:rsidR="00260D4D">
              <w:rPr>
                <w:rFonts w:ascii="Sylfaen" w:hAnsi="Sylfaen" w:cs="Sylfaen"/>
                <w:sz w:val="20"/>
                <w:szCs w:val="20"/>
              </w:rPr>
              <w:t xml:space="preserve">5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B309E7" w:rsidTr="00470492">
        <w:trPr>
          <w:trHeight w:val="20"/>
        </w:trPr>
        <w:tc>
          <w:tcPr>
            <w:tcW w:w="576" w:type="dxa"/>
            <w:noWrap/>
            <w:vAlign w:val="center"/>
          </w:tcPr>
          <w:p w:rsidR="00B309E7" w:rsidRPr="00C97FFA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 w:cs="Sylfaen"/>
                <w:sz w:val="18"/>
                <w:szCs w:val="18"/>
                <w:lang w:eastAsia="ru-RU"/>
              </w:rPr>
              <w:t>Պիկոսկոպ</w:t>
            </w:r>
            <w:r w:rsidRPr="00B309E7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(Picoscope) </w:t>
            </w:r>
          </w:p>
        </w:tc>
        <w:tc>
          <w:tcPr>
            <w:tcW w:w="694" w:type="dxa"/>
            <w:vAlign w:val="center"/>
          </w:tcPr>
          <w:p w:rsidR="00B309E7" w:rsidRPr="00C80072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Pr="00795C49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Մոդել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6402</w:t>
            </w:r>
            <w:r>
              <w:rPr>
                <w:rFonts w:ascii="Sylfaen" w:hAnsi="Sylfaen" w:cs="Arial"/>
                <w:sz w:val="20"/>
                <w:szCs w:val="20"/>
              </w:rPr>
              <w:t>D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Հաճախականության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թողունակություն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250MHz, </w:t>
            </w:r>
            <w:r>
              <w:rPr>
                <w:rFonts w:ascii="Sylfaen" w:hAnsi="Sylfaen" w:cs="Arial"/>
                <w:sz w:val="20"/>
                <w:szCs w:val="20"/>
              </w:rPr>
              <w:t>կանալների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քանակը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4,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սարքավորման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ընտրանքներ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512</w:t>
            </w:r>
            <w:r>
              <w:rPr>
                <w:rFonts w:ascii="Sylfaen" w:hAnsi="Sylfaen" w:cs="Arial"/>
                <w:sz w:val="20"/>
                <w:szCs w:val="20"/>
              </w:rPr>
              <w:t>MS</w:t>
            </w:r>
            <w:r w:rsidRPr="00795C49">
              <w:rPr>
                <w:rFonts w:ascii="Sylfaen" w:hAnsi="Sylfaen" w:cs="Arial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sz w:val="20"/>
                <w:szCs w:val="20"/>
              </w:rPr>
              <w:t>AWG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թվայնացման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հաճախականությունը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5</w:t>
            </w:r>
            <w:r>
              <w:rPr>
                <w:rFonts w:ascii="Sylfaen" w:hAnsi="Sylfaen" w:cs="Arial"/>
                <w:sz w:val="20"/>
                <w:szCs w:val="20"/>
              </w:rPr>
              <w:t>GS</w:t>
            </w:r>
            <w:r w:rsidRPr="00795C49">
              <w:rPr>
                <w:rFonts w:ascii="Sylfaen" w:hAnsi="Sylfaen" w:cs="Arial"/>
                <w:sz w:val="20"/>
                <w:szCs w:val="20"/>
              </w:rPr>
              <w:t>/</w:t>
            </w:r>
            <w:r>
              <w:rPr>
                <w:rFonts w:ascii="Sylfaen" w:hAnsi="Sylfaen" w:cs="Arial"/>
                <w:sz w:val="20"/>
                <w:szCs w:val="20"/>
              </w:rPr>
              <w:t>s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ելքի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տիպը</w:t>
            </w:r>
            <w:r w:rsidRPr="00795C4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SigGen</w:t>
            </w:r>
            <w:r w:rsidRPr="00795C49">
              <w:rPr>
                <w:rFonts w:ascii="Sylfaen" w:hAnsi="Sylfaen" w:cs="Arial"/>
                <w:sz w:val="20"/>
                <w:szCs w:val="20"/>
              </w:rPr>
              <w:t>+</w:t>
            </w:r>
            <w:r>
              <w:rPr>
                <w:rFonts w:ascii="Sylfaen" w:hAnsi="Sylfaen" w:cs="Arial"/>
                <w:sz w:val="20"/>
                <w:szCs w:val="20"/>
              </w:rPr>
              <w:t>AW</w:t>
            </w:r>
            <w:r w:rsidRPr="00795C49">
              <w:rPr>
                <w:rFonts w:ascii="Sylfaen" w:hAnsi="Sylfaen" w:cs="Arial"/>
                <w:sz w:val="20"/>
                <w:szCs w:val="20"/>
              </w:rPr>
              <w:t>,</w:t>
            </w:r>
            <w:r w:rsidRPr="00795C4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  <w:r>
              <w:rPr>
                <w:rFonts w:ascii="Sylfaen" w:hAnsi="Sylfaen" w:cs="Arial"/>
                <w:sz w:val="18"/>
                <w:szCs w:val="18"/>
              </w:rPr>
              <w:t>Կամ</w:t>
            </w:r>
            <w:r w:rsidRPr="00795C4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</w:t>
            </w:r>
            <w:r w:rsidR="004E1C33">
              <w:rPr>
                <w:rFonts w:ascii="Sylfaen" w:hAnsi="Sylfaen" w:cs="Arial"/>
                <w:sz w:val="18"/>
                <w:szCs w:val="18"/>
              </w:rPr>
              <w:t>/</w:t>
            </w:r>
          </w:p>
        </w:tc>
        <w:tc>
          <w:tcPr>
            <w:tcW w:w="2552" w:type="dxa"/>
            <w:vAlign w:val="center"/>
          </w:tcPr>
          <w:p w:rsidR="00B309E7" w:rsidRPr="00C4635C" w:rsidRDefault="00B309E7" w:rsidP="0006340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260D4D" w:rsidP="00063408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5 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B309E7" w:rsidTr="00647DB9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Վերակոնֆիգուրացիոն համակարգիչ NI myRIO-1900 </w:t>
            </w:r>
          </w:p>
        </w:tc>
        <w:tc>
          <w:tcPr>
            <w:tcW w:w="694" w:type="dxa"/>
            <w:vAlign w:val="center"/>
          </w:tcPr>
          <w:p w:rsidR="00B309E7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4831" w:type="dxa"/>
            <w:vAlign w:val="center"/>
          </w:tcPr>
          <w:p w:rsidR="00B309E7" w:rsidRPr="00E7355C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Հիշողություն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 512</w:t>
            </w:r>
            <w:r w:rsidRPr="00EE4E7C">
              <w:rPr>
                <w:rFonts w:ascii="Sylfaen" w:hAnsi="Sylfaen" w:cs="Arial"/>
                <w:sz w:val="20"/>
                <w:szCs w:val="20"/>
              </w:rPr>
              <w:t>M</w:t>
            </w:r>
            <w:r>
              <w:rPr>
                <w:rFonts w:ascii="Sylfaen" w:hAnsi="Sylfaen" w:cs="Arial"/>
                <w:sz w:val="20"/>
                <w:szCs w:val="20"/>
              </w:rPr>
              <w:t>B</w:t>
            </w:r>
            <w:r w:rsidRPr="00E7355C">
              <w:rPr>
                <w:rFonts w:ascii="Sylfaen" w:hAnsi="Sylfaen" w:cs="Arial"/>
                <w:sz w:val="20"/>
                <w:szCs w:val="20"/>
              </w:rPr>
              <w:t>, 533</w:t>
            </w:r>
            <w:r>
              <w:rPr>
                <w:rFonts w:ascii="Sylfaen" w:hAnsi="Sylfaen" w:cs="Arial"/>
                <w:sz w:val="20"/>
                <w:szCs w:val="20"/>
              </w:rPr>
              <w:t>Mhz</w:t>
            </w:r>
            <w:r w:rsidRPr="00E7355C">
              <w:rPr>
                <w:rFonts w:ascii="Sylfaen" w:hAnsi="Sylfaen" w:cs="Arial"/>
                <w:sz w:val="20"/>
                <w:szCs w:val="20"/>
              </w:rPr>
              <w:t>, 16</w:t>
            </w:r>
            <w:r>
              <w:rPr>
                <w:rFonts w:ascii="Sylfaen" w:hAnsi="Sylfaen" w:cs="Arial"/>
                <w:sz w:val="20"/>
                <w:szCs w:val="20"/>
              </w:rPr>
              <w:t>bit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MXP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կոնեկտորներ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ելքի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տիպը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E4E7C">
              <w:rPr>
                <w:rFonts w:ascii="Sylfaen" w:hAnsi="Sylfaen" w:cs="Arial"/>
                <w:sz w:val="20"/>
                <w:szCs w:val="20"/>
              </w:rPr>
              <w:t>analog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E4E7C">
              <w:rPr>
                <w:rFonts w:ascii="Sylfaen" w:hAnsi="Sylfaen" w:cs="Arial"/>
                <w:sz w:val="20"/>
                <w:szCs w:val="20"/>
              </w:rPr>
              <w:t>input</w:t>
            </w:r>
            <w:r w:rsidRPr="00E7355C">
              <w:rPr>
                <w:rFonts w:ascii="Sylfaen" w:hAnsi="Sylfaen" w:cs="Arial"/>
                <w:sz w:val="20"/>
                <w:szCs w:val="20"/>
              </w:rPr>
              <w:t>-500</w:t>
            </w:r>
            <w:r w:rsidRPr="00BC0841">
              <w:rPr>
                <w:rFonts w:ascii="Sylfaen" w:hAnsi="Sylfaen" w:cs="Arial"/>
                <w:sz w:val="20"/>
                <w:szCs w:val="20"/>
              </w:rPr>
              <w:t>ks</w:t>
            </w:r>
            <w:r w:rsidRPr="00E7355C">
              <w:rPr>
                <w:rFonts w:ascii="Sylfaen" w:hAnsi="Sylfaen" w:cs="Arial"/>
                <w:sz w:val="20"/>
                <w:szCs w:val="20"/>
              </w:rPr>
              <w:t>/</w:t>
            </w:r>
            <w:r w:rsidRPr="00BC0841">
              <w:rPr>
                <w:rFonts w:ascii="Sylfaen" w:hAnsi="Sylfaen" w:cs="Arial"/>
                <w:sz w:val="20"/>
                <w:szCs w:val="20"/>
              </w:rPr>
              <w:t>s</w:t>
            </w:r>
            <w:r w:rsidRPr="00E7355C">
              <w:rPr>
                <w:rFonts w:ascii="Sylfaen" w:hAnsi="Sylfaen" w:cs="Arial"/>
                <w:sz w:val="20"/>
                <w:szCs w:val="20"/>
              </w:rPr>
              <w:t>, 16</w:t>
            </w:r>
            <w:r w:rsidRPr="00BC0841">
              <w:rPr>
                <w:rFonts w:ascii="Sylfaen" w:hAnsi="Sylfaen" w:cs="Arial"/>
                <w:sz w:val="20"/>
                <w:szCs w:val="20"/>
              </w:rPr>
              <w:t>v</w:t>
            </w:r>
            <w:r w:rsidRPr="00E7355C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(</w:t>
            </w:r>
            <w:r>
              <w:rPr>
                <w:rFonts w:ascii="Sylfaen" w:hAnsi="Sylfaen" w:cs="Arial"/>
                <w:sz w:val="18"/>
                <w:szCs w:val="18"/>
              </w:rPr>
              <w:t>Կամ</w:t>
            </w:r>
            <w:r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260D4D" w:rsidP="00063408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5 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B309E7" w:rsidTr="008D089F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Կոնդենսատոր լիցքավորող սարք</w:t>
            </w:r>
          </w:p>
        </w:tc>
        <w:tc>
          <w:tcPr>
            <w:tcW w:w="694" w:type="dxa"/>
            <w:vAlign w:val="center"/>
          </w:tcPr>
          <w:p w:rsidR="00B309E7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Default="00B309E7" w:rsidP="00063408">
            <w:pPr>
              <w:rPr>
                <w:rFonts w:ascii="Sylfaen" w:hAnsi="Sylfaen" w:cs="Arial"/>
                <w:sz w:val="18"/>
                <w:szCs w:val="18"/>
              </w:rPr>
            </w:pPr>
            <w:r w:rsidRPr="00B16FA6">
              <w:rPr>
                <w:rFonts w:ascii="Sylfaen" w:hAnsi="Sylfaen" w:cs="Arial"/>
                <w:sz w:val="20"/>
                <w:szCs w:val="20"/>
              </w:rPr>
              <w:t>PCP-17 Capacitor Charging module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</w:p>
          <w:p w:rsidR="00B309E7" w:rsidRPr="00B16FA6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18"/>
                <w:szCs w:val="18"/>
              </w:rPr>
              <w:t>(Կամ</w:t>
            </w:r>
            <w:r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260D4D" w:rsidP="00063408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lastRenderedPageBreak/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5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B309E7" w:rsidTr="00257C6A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Լամպի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պարպման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>սարք</w:t>
            </w:r>
          </w:p>
        </w:tc>
        <w:tc>
          <w:tcPr>
            <w:tcW w:w="694" w:type="dxa"/>
            <w:vAlign w:val="center"/>
          </w:tcPr>
          <w:p w:rsidR="00B309E7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 w:rsidRPr="004170A7">
              <w:rPr>
                <w:rFonts w:ascii="Sylfaen" w:hAnsi="Sylfaen" w:cs="Arial"/>
                <w:sz w:val="20"/>
                <w:szCs w:val="20"/>
              </w:rPr>
              <w:t>SCA-3008 Simmer Module</w:t>
            </w:r>
          </w:p>
          <w:p w:rsidR="00B309E7" w:rsidRPr="004170A7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18"/>
                <w:szCs w:val="18"/>
              </w:rPr>
              <w:t>(Կամ</w:t>
            </w:r>
            <w:r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260D4D" w:rsidP="00063408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5 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B309E7" w:rsidTr="00530C64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>Գերարագ</w:t>
            </w: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 բազմաֆունկցիոնալ մոդուլ</w:t>
            </w:r>
          </w:p>
        </w:tc>
        <w:tc>
          <w:tcPr>
            <w:tcW w:w="694" w:type="dxa"/>
            <w:vAlign w:val="center"/>
          </w:tcPr>
          <w:p w:rsidR="00B309E7" w:rsidRPr="006C1328" w:rsidRDefault="00B309E7" w:rsidP="0006340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Pr="006C1328" w:rsidRDefault="00B309E7" w:rsidP="00063408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831" w:type="dxa"/>
            <w:vAlign w:val="center"/>
          </w:tcPr>
          <w:p w:rsidR="00B309E7" w:rsidRPr="004170A7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 w:rsidRPr="004170A7">
              <w:rPr>
                <w:rFonts w:ascii="Sylfaen" w:hAnsi="Sylfaen" w:cs="Arial"/>
                <w:sz w:val="20"/>
                <w:szCs w:val="20"/>
              </w:rPr>
              <w:t>PCI-DAS4020/12</w:t>
            </w:r>
          </w:p>
          <w:p w:rsidR="00B309E7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 w:rsidRPr="00365482">
              <w:rPr>
                <w:rFonts w:ascii="Sylfaen" w:hAnsi="Sylfaen" w:cs="Arial"/>
                <w:sz w:val="20"/>
                <w:szCs w:val="20"/>
              </w:rPr>
              <w:t>1,</w:t>
            </w:r>
            <w:r>
              <w:rPr>
                <w:rFonts w:ascii="Sylfaen" w:hAnsi="Sylfaen" w:cs="Arial"/>
                <w:sz w:val="20"/>
                <w:szCs w:val="20"/>
              </w:rPr>
              <w:t>BP40-37Backplata and cable assembly with 40-pinIDC female to 37-pin D male for CIO boards</w:t>
            </w:r>
          </w:p>
          <w:p w:rsidR="00B309E7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2.DASYLab upgrade to the latest Runtime license</w:t>
            </w:r>
          </w:p>
          <w:p w:rsidR="00B309E7" w:rsidRPr="00365482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18"/>
                <w:szCs w:val="18"/>
              </w:rPr>
              <w:t>(Կամ</w:t>
            </w:r>
            <w:r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Pr="00B309E7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B309E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ընդունելուօրվան</w:t>
            </w:r>
            <w:r w:rsidRPr="00B309E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B309E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B309E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B309E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309E7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8A70EE" w:rsidRDefault="00260D4D" w:rsidP="00063408">
            <w:pPr>
              <w:jc w:val="center"/>
            </w:pPr>
            <w:r w:rsidRPr="000F0978">
              <w:rPr>
                <w:rFonts w:ascii="Sylfaen" w:hAnsi="Sylfaen" w:cs="Sylfaen"/>
                <w:sz w:val="20"/>
                <w:szCs w:val="20"/>
              </w:rPr>
              <w:t>ք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2,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ու</w:t>
            </w:r>
            <w:r>
              <w:rPr>
                <w:rFonts w:ascii="Sylfaen" w:hAnsi="Sylfaen" w:cs="Sylfaen"/>
                <w:sz w:val="20"/>
                <w:szCs w:val="20"/>
              </w:rPr>
              <w:t>ժի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A70EE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5 օրացուցային </w:t>
            </w:r>
            <w:r w:rsidRPr="000F0978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B309E7" w:rsidRPr="004E1C33" w:rsidTr="00011977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val="hy-AM" w:eastAsia="ru-RU"/>
              </w:rPr>
              <w:t>Օդերևութաբանական կայան</w:t>
            </w:r>
          </w:p>
        </w:tc>
        <w:tc>
          <w:tcPr>
            <w:tcW w:w="694" w:type="dxa"/>
            <w:vAlign w:val="center"/>
          </w:tcPr>
          <w:p w:rsidR="00B309E7" w:rsidRPr="006C1328" w:rsidRDefault="00B309E7" w:rsidP="0006340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Pr="006C1328" w:rsidRDefault="00B309E7" w:rsidP="0006340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Default="00B309E7" w:rsidP="00063408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Davi sinstruments Vantage Pro2 Weather Station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(Wireless)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</w:p>
          <w:p w:rsidR="00B309E7" w:rsidRPr="006C1328" w:rsidRDefault="00B309E7" w:rsidP="00063408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</w:rPr>
              <w:t>(Կամ</w:t>
            </w:r>
            <w:r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Pr="006C1328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C132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ապրանքն ընդունելուօրվան հաջորդող օրվանից հաշված </w:t>
            </w:r>
            <w:r w:rsidRPr="006C1328">
              <w:rPr>
                <w:rFonts w:ascii="Calibri" w:hAnsi="Calibri" w:cs="Times Armenian"/>
                <w:sz w:val="20"/>
                <w:szCs w:val="20"/>
                <w:lang w:val="hy-AM"/>
              </w:rPr>
              <w:t xml:space="preserve">365 </w:t>
            </w:r>
            <w:r w:rsidRPr="006C1328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260D4D" w:rsidRDefault="00260D4D" w:rsidP="00063408">
            <w:pPr>
              <w:jc w:val="center"/>
              <w:rPr>
                <w:lang w:val="hy-AM"/>
              </w:rPr>
            </w:pPr>
            <w:r w:rsidRPr="00260D4D">
              <w:rPr>
                <w:rFonts w:ascii="Sylfaen" w:hAnsi="Sylfaen" w:cs="Sylfaen"/>
                <w:sz w:val="20"/>
                <w:szCs w:val="20"/>
                <w:lang w:val="hy-AM"/>
              </w:rPr>
              <w:t>ք. Երևան, Ալիխանյան եղբայրներ 2, պայմանագիրն ուժի մեջ մտնելու օրվանից հաշված 25 օրացուցային օր</w:t>
            </w:r>
          </w:p>
        </w:tc>
      </w:tr>
      <w:tr w:rsidR="00B309E7" w:rsidRPr="004E1C33" w:rsidTr="003A1D8E">
        <w:trPr>
          <w:trHeight w:val="20"/>
        </w:trPr>
        <w:tc>
          <w:tcPr>
            <w:tcW w:w="576" w:type="dxa"/>
            <w:noWrap/>
            <w:vAlign w:val="center"/>
          </w:tcPr>
          <w:p w:rsidR="00B309E7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7" w:type="dxa"/>
            <w:vAlign w:val="center"/>
          </w:tcPr>
          <w:p w:rsidR="00B309E7" w:rsidRPr="00B309E7" w:rsidRDefault="00B309E7" w:rsidP="00B309E7">
            <w:pPr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B309E7">
              <w:rPr>
                <w:rFonts w:ascii="Sylfaen" w:hAnsi="Sylfaen"/>
                <w:sz w:val="18"/>
                <w:szCs w:val="18"/>
                <w:lang w:eastAsia="ru-RU"/>
              </w:rPr>
              <w:t xml:space="preserve">Համաժամանակյա շարժիչ </w:t>
            </w:r>
            <w:r w:rsidRPr="00B309E7">
              <w:rPr>
                <w:rFonts w:ascii="Sylfaen" w:hAnsi="Sylfaen"/>
                <w:sz w:val="18"/>
                <w:szCs w:val="18"/>
                <w:lang w:val="ru-RU" w:eastAsia="ru-RU"/>
              </w:rPr>
              <w:t>(STIPPER MOTOR)</w:t>
            </w:r>
          </w:p>
        </w:tc>
        <w:tc>
          <w:tcPr>
            <w:tcW w:w="694" w:type="dxa"/>
            <w:vAlign w:val="center"/>
          </w:tcPr>
          <w:p w:rsidR="00B309E7" w:rsidRPr="006C1328" w:rsidRDefault="00B309E7" w:rsidP="0006340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12" w:type="dxa"/>
            <w:vAlign w:val="center"/>
          </w:tcPr>
          <w:p w:rsidR="00B309E7" w:rsidRPr="006C1328" w:rsidRDefault="00B309E7" w:rsidP="0006340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831" w:type="dxa"/>
            <w:vAlign w:val="center"/>
          </w:tcPr>
          <w:p w:rsidR="00B309E7" w:rsidRPr="00B309E7" w:rsidRDefault="00B309E7" w:rsidP="00063408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309E7">
              <w:rPr>
                <w:rFonts w:ascii="Sylfaen" w:hAnsi="Sylfaen" w:cs="Arial"/>
                <w:sz w:val="20"/>
                <w:szCs w:val="20"/>
                <w:lang w:val="hy-AM"/>
              </w:rPr>
              <w:t>114MMշարժիչի երկարություն 8,2N.M 1139 OZ-IN</w:t>
            </w:r>
          </w:p>
          <w:p w:rsidR="00B309E7" w:rsidRPr="00EC3699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 w:rsidRPr="00EC3699">
              <w:rPr>
                <w:rFonts w:ascii="Sylfaen" w:hAnsi="Sylfaen" w:cs="Arial"/>
                <w:sz w:val="20"/>
                <w:szCs w:val="20"/>
              </w:rPr>
              <w:t>Driver DM8060H for NEMA 17 23 34</w:t>
            </w:r>
          </w:p>
          <w:p w:rsidR="00B309E7" w:rsidRPr="00963635" w:rsidRDefault="00B309E7" w:rsidP="00063408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ControllerBoard Mach3 ,</w:t>
            </w:r>
            <w:r w:rsidR="004E1C3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 xml:space="preserve">Optical Rotary Encoder </w:t>
            </w:r>
            <w:r w:rsidR="004E1C3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E1C33">
              <w:rPr>
                <w:rFonts w:ascii="Sylfaen" w:hAnsi="Sylfaen" w:cs="Arial"/>
                <w:sz w:val="18"/>
                <w:szCs w:val="18"/>
              </w:rPr>
              <w:t>(Կամ</w:t>
            </w:r>
            <w:r w:rsidR="004E1C33" w:rsidRPr="00E7355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4E1C33">
              <w:rPr>
                <w:rFonts w:ascii="Sylfaen" w:hAnsi="Sylfaen" w:cs="Arial"/>
                <w:sz w:val="18"/>
                <w:szCs w:val="18"/>
              </w:rPr>
              <w:t>համարժեքը)</w:t>
            </w:r>
          </w:p>
        </w:tc>
        <w:tc>
          <w:tcPr>
            <w:tcW w:w="2552" w:type="dxa"/>
            <w:vAlign w:val="center"/>
          </w:tcPr>
          <w:p w:rsidR="00B309E7" w:rsidRPr="006C1328" w:rsidRDefault="00B309E7" w:rsidP="0006340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C132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ապրանքն ընդունելուօրվան հաջորդող օրվանից հաշված </w:t>
            </w:r>
            <w:r w:rsidRPr="006C1328">
              <w:rPr>
                <w:rFonts w:ascii="Calibri" w:hAnsi="Calibri" w:cs="Times Armenian"/>
                <w:sz w:val="20"/>
                <w:szCs w:val="20"/>
                <w:lang w:val="hy-AM"/>
              </w:rPr>
              <w:t xml:space="preserve">365 </w:t>
            </w:r>
            <w:r w:rsidRPr="006C1328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</w:p>
        </w:tc>
        <w:tc>
          <w:tcPr>
            <w:tcW w:w="3348" w:type="dxa"/>
            <w:vAlign w:val="center"/>
          </w:tcPr>
          <w:p w:rsidR="00B309E7" w:rsidRPr="00260D4D" w:rsidRDefault="00260D4D" w:rsidP="00063408">
            <w:pPr>
              <w:jc w:val="center"/>
              <w:rPr>
                <w:lang w:val="hy-AM"/>
              </w:rPr>
            </w:pPr>
            <w:r w:rsidRPr="00260D4D">
              <w:rPr>
                <w:rFonts w:ascii="Sylfaen" w:hAnsi="Sylfaen" w:cs="Sylfaen"/>
                <w:sz w:val="20"/>
                <w:szCs w:val="20"/>
                <w:lang w:val="hy-AM"/>
              </w:rPr>
              <w:t>ք. Երևան, Ալիխանյան եղբայրներ 2, պայմանագիրն ուժի մեջ մտնելու օրվանից հաշված 25 օրացուցային օր</w:t>
            </w:r>
          </w:p>
        </w:tc>
      </w:tr>
      <w:tr w:rsidR="00B309E7" w:rsidRPr="004E1C33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B309E7" w:rsidRPr="00571D5B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B309E7" w:rsidRPr="00C97FFA" w:rsidRDefault="00B309E7" w:rsidP="00063408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Վճարման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B309E7" w:rsidRPr="00291387" w:rsidRDefault="00B309E7" w:rsidP="00063408">
            <w:pPr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29138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Վճարումը կատարվում է Ապրանքը ընդունելուց հետո` 5 աշխատանքային օրվա ընթացքում:</w:t>
            </w:r>
          </w:p>
        </w:tc>
      </w:tr>
      <w:tr w:rsidR="00B309E7" w:rsidRPr="00C97FFA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B309E7" w:rsidRPr="00C97FFA" w:rsidRDefault="00B309E7" w:rsidP="00063408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B309E7" w:rsidRPr="00C97FFA" w:rsidRDefault="00B309E7" w:rsidP="00063408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Մատակարարման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B309E7" w:rsidRPr="00C97FFA" w:rsidRDefault="00B309E7" w:rsidP="00063408">
            <w:pPr>
              <w:rPr>
                <w:rFonts w:ascii="Sylfaen" w:eastAsia="Arial Unicode MS" w:hAnsi="Sylfaen" w:cs="Arial"/>
                <w:b/>
                <w:i/>
                <w:sz w:val="18"/>
                <w:szCs w:val="18"/>
                <w:lang w:val="hy-AM"/>
              </w:rPr>
            </w:pPr>
            <w:r w:rsidRPr="00C97FFA">
              <w:rPr>
                <w:rFonts w:ascii="Arial Unicode" w:eastAsia="Arial Unicode MS" w:hAnsi="Arial Unicode" w:cs="Arial"/>
                <w:b/>
                <w:i/>
                <w:sz w:val="18"/>
                <w:szCs w:val="18"/>
                <w:lang w:val="hy-AM"/>
              </w:rPr>
              <w:t>Մատակարարը պետք է ապահովի ապրանքի միացումը , փորձարկումը և հանձնումը շահագործման:</w:t>
            </w:r>
          </w:p>
        </w:tc>
      </w:tr>
    </w:tbl>
    <w:p w:rsidR="00C62C86" w:rsidRPr="00B309E7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12B1B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512B1B" w:rsidRDefault="00C62C86" w:rsidP="00C62C86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C62C86" w:rsidRPr="00512B1B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77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 w:rsidTr="00512B1B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512B1B" w:rsidRDefault="00512B1B" w:rsidP="00C62C86">
      <w:pPr>
        <w:jc w:val="right"/>
        <w:rPr>
          <w:rFonts w:ascii="GHEA Grapalat" w:hAnsi="GHEA Grapalat"/>
          <w:sz w:val="20"/>
        </w:rPr>
        <w:sectPr w:rsidR="00512B1B" w:rsidSect="00512B1B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C62C86" w:rsidRPr="00512B1B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512B1B">
        <w:rPr>
          <w:rFonts w:ascii="GHEA Grapalat" w:hAnsi="GHEA Grapalat" w:cs="Sylfaen"/>
          <w:sz w:val="20"/>
        </w:rPr>
        <w:t>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512B1B">
        <w:rPr>
          <w:rFonts w:ascii="GHEA Grapalat" w:hAnsi="GHEA Grapalat"/>
          <w:i/>
          <w:sz w:val="20"/>
          <w:lang w:val="hy-AM"/>
        </w:rPr>
        <w:t>ԱԱԳԼ-ՇՀԱՊՁԲ- 16/</w:t>
      </w:r>
      <w:r w:rsidR="00512B1B" w:rsidRPr="00512B1B">
        <w:rPr>
          <w:rFonts w:ascii="GHEA Grapalat" w:hAnsi="GHEA Grapalat"/>
          <w:i/>
          <w:sz w:val="20"/>
          <w:lang w:val="hy-AM"/>
        </w:rPr>
        <w:t>2</w:t>
      </w:r>
      <w:r w:rsidR="00512B1B">
        <w:rPr>
          <w:rFonts w:ascii="GHEA Grapalat" w:hAnsi="GHEA Grapalat"/>
          <w:i/>
          <w:sz w:val="20"/>
          <w:lang w:val="hy-AM"/>
        </w:rPr>
        <w:t>-15/12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4E1C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309E7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512B1B">
        <w:rPr>
          <w:rFonts w:ascii="GHEA Grapalat" w:hAnsi="GHEA Grapalat" w:cs="Sylfaen"/>
          <w:sz w:val="20"/>
        </w:rPr>
        <w:t>2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</w:t>
      </w:r>
      <w:r w:rsidR="00512B1B">
        <w:rPr>
          <w:rFonts w:ascii="GHEA Grapalat" w:hAnsi="GHEA Grapalat" w:cs="Sylfaen"/>
          <w:sz w:val="20"/>
        </w:rPr>
        <w:t xml:space="preserve">         </w:t>
      </w:r>
      <w:r w:rsidRPr="007C7FCD">
        <w:rPr>
          <w:rFonts w:ascii="GHEA Grapalat" w:hAnsi="GHEA Grapalat" w:cs="Sylfaen"/>
          <w:sz w:val="20"/>
          <w:lang w:val="ru-RU"/>
        </w:rPr>
        <w:t xml:space="preserve">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512B1B" w:rsidRDefault="00512B1B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ԱԱԳԼ-ՇՀԱՊՁԲ- 16/</w:t>
      </w:r>
      <w:r w:rsidRPr="00512B1B">
        <w:rPr>
          <w:rFonts w:ascii="GHEA Grapalat" w:hAnsi="GHEA Grapalat"/>
          <w:i/>
          <w:sz w:val="20"/>
          <w:lang w:val="hy-AM"/>
        </w:rPr>
        <w:t>2</w:t>
      </w:r>
      <w:r>
        <w:rPr>
          <w:rFonts w:ascii="GHEA Grapalat" w:hAnsi="GHEA Grapalat"/>
          <w:i/>
          <w:sz w:val="20"/>
          <w:lang w:val="hy-AM"/>
        </w:rPr>
        <w:t>-15/12</w:t>
      </w:r>
      <w:r w:rsidRPr="00512B1B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512B1B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309E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309E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309E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B309E7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309E7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4E1C3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512B1B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lang w:val="pt-BR"/>
        </w:rPr>
        <w:t>N</w:t>
      </w:r>
      <w:r w:rsidRPr="00B309E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ԱԱԳԼ-ՇՀԱՊՁԲ- 16/</w:t>
      </w:r>
      <w:r w:rsidRPr="00512B1B"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lang w:val="hy-AM"/>
        </w:rPr>
        <w:t>-15/12</w:t>
      </w:r>
      <w:r>
        <w:rPr>
          <w:rFonts w:ascii="GHEA Grapalat" w:hAnsi="GHEA Grapalat"/>
          <w:lang w:val="en-US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3E22D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3E22D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512B1B" w:rsidRPr="00512B1B">
        <w:rPr>
          <w:rFonts w:ascii="GHEA Grapalat" w:hAnsi="GHEA Grapalat" w:cs="GHEA Grapalat"/>
          <w:sz w:val="20"/>
          <w:szCs w:val="20"/>
          <w:lang w:val="pt-BR"/>
        </w:rPr>
        <w:t xml:space="preserve">“Ա. Ի. Ալիխանյանի անվան ազգային գիտական լաբորատորիա (Երևանի ֆիզիկայի ինստիտուտ)” հիմնադրամի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512B1B" w:rsidRPr="00512B1B">
        <w:rPr>
          <w:rFonts w:ascii="GHEA Grapalat" w:hAnsi="GHEA Grapalat" w:cs="GHEA Grapalat"/>
          <w:b/>
          <w:color w:val="632423" w:themeColor="accent2" w:themeShade="80"/>
          <w:sz w:val="20"/>
          <w:szCs w:val="20"/>
          <w:lang w:val="pt-BR"/>
        </w:rPr>
        <w:t>էլեկտրատեխնիկա, ռադիոտեխնիկա և սարքավորումների</w:t>
      </w:r>
      <w:r w:rsidRPr="00512B1B">
        <w:rPr>
          <w:rFonts w:ascii="GHEA Grapalat" w:hAnsi="GHEA Grapalat" w:cs="GHEA Grapalat"/>
          <w:color w:val="632423" w:themeColor="accent2" w:themeShade="80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12B1B" w:rsidRPr="007C7FCD">
        <w:rPr>
          <w:rFonts w:ascii="GHEA Grapalat" w:hAnsi="GHEA Grapalat"/>
          <w:sz w:val="20"/>
          <w:lang w:val="pt-BR"/>
        </w:rPr>
        <w:t>N</w:t>
      </w:r>
      <w:r w:rsidR="00512B1B" w:rsidRPr="00512B1B">
        <w:rPr>
          <w:rFonts w:ascii="GHEA Grapalat" w:hAnsi="GHEA Grapalat"/>
          <w:sz w:val="20"/>
          <w:lang w:val="pt-BR"/>
        </w:rPr>
        <w:t xml:space="preserve"> </w:t>
      </w:r>
      <w:r w:rsidR="00512B1B">
        <w:rPr>
          <w:rFonts w:ascii="GHEA Grapalat" w:hAnsi="GHEA Grapalat"/>
          <w:i/>
          <w:sz w:val="20"/>
          <w:lang w:val="hy-AM"/>
        </w:rPr>
        <w:t>ԱԱԳԼ-ՇՀԱՊՁԲ- 16/</w:t>
      </w:r>
      <w:r w:rsidR="00512B1B" w:rsidRPr="00512B1B">
        <w:rPr>
          <w:rFonts w:ascii="GHEA Grapalat" w:hAnsi="GHEA Grapalat"/>
          <w:i/>
          <w:sz w:val="20"/>
          <w:lang w:val="hy-AM"/>
        </w:rPr>
        <w:t>2</w:t>
      </w:r>
      <w:r w:rsidR="00512B1B">
        <w:rPr>
          <w:rFonts w:ascii="GHEA Grapalat" w:hAnsi="GHEA Grapalat"/>
          <w:i/>
          <w:sz w:val="20"/>
          <w:lang w:val="hy-AM"/>
        </w:rPr>
        <w:t>-15/12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 w:rsidR="00512B1B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2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87" w:rsidRDefault="00152987">
      <w:r>
        <w:separator/>
      </w:r>
    </w:p>
  </w:endnote>
  <w:endnote w:type="continuationSeparator" w:id="0">
    <w:p w:rsidR="00152987" w:rsidRDefault="0015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87" w:rsidRDefault="00152987">
      <w:r>
        <w:separator/>
      </w:r>
    </w:p>
  </w:footnote>
  <w:footnote w:type="continuationSeparator" w:id="0">
    <w:p w:rsidR="00152987" w:rsidRDefault="00152987">
      <w:r>
        <w:continuationSeparator/>
      </w:r>
    </w:p>
  </w:footnote>
  <w:footnote w:id="1">
    <w:p w:rsidR="003E22D9" w:rsidRDefault="003E22D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">
    <w:p w:rsidR="003E22D9" w:rsidRPr="00196336" w:rsidRDefault="003E22D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3E22D9" w:rsidRPr="006D26BE" w:rsidRDefault="003E22D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E22D9" w:rsidRPr="006C16C4" w:rsidRDefault="003E22D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3E22D9" w:rsidRPr="009E3356" w:rsidRDefault="003E22D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6">
    <w:p w:rsidR="003E22D9" w:rsidRPr="003E22D9" w:rsidRDefault="003E22D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E22D9" w:rsidRPr="003E22D9" w:rsidRDefault="003E22D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E22D9" w:rsidRPr="003E22D9" w:rsidRDefault="003E22D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E22D9" w:rsidRPr="003E22D9" w:rsidRDefault="003E22D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7">
    <w:p w:rsidR="003E22D9" w:rsidRPr="003E22D9" w:rsidRDefault="003E22D9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E22D9" w:rsidRPr="003E22D9" w:rsidRDefault="003E22D9">
      <w:pPr>
        <w:pStyle w:val="af2"/>
        <w:rPr>
          <w:lang w:val="hy-AM"/>
        </w:rPr>
      </w:pPr>
    </w:p>
    <w:p w:rsidR="003E22D9" w:rsidRPr="007131F4" w:rsidRDefault="003E22D9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E22D9" w:rsidRPr="003E22D9" w:rsidRDefault="003E22D9">
      <w:pPr>
        <w:pStyle w:val="af2"/>
        <w:rPr>
          <w:lang w:val="hy-AM"/>
        </w:rPr>
      </w:pPr>
    </w:p>
  </w:footnote>
  <w:footnote w:id="8">
    <w:p w:rsidR="003E22D9" w:rsidRPr="003E22D9" w:rsidRDefault="003E22D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9">
    <w:p w:rsidR="003E22D9" w:rsidRPr="00607F23" w:rsidRDefault="003E22D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E22D9" w:rsidRPr="003E22D9" w:rsidRDefault="003E22D9">
      <w:pPr>
        <w:pStyle w:val="af2"/>
        <w:rPr>
          <w:lang w:val="hy-AM"/>
        </w:rPr>
      </w:pPr>
    </w:p>
  </w:footnote>
  <w:footnote w:id="10">
    <w:p w:rsidR="003E22D9" w:rsidRPr="003E22D9" w:rsidRDefault="003E22D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3E22D9" w:rsidRPr="003E22D9" w:rsidRDefault="003E22D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2">
    <w:p w:rsidR="003E22D9" w:rsidRDefault="003E22D9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DCC0ECD"/>
    <w:multiLevelType w:val="hybridMultilevel"/>
    <w:tmpl w:val="0EA8AFF6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3024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B7E0B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2987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3FAB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229D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01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0D4D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22D9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567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1C33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B1B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4716D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683F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1B2F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9E7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BF7A41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579"/>
    <w:rsid w:val="00D417C8"/>
    <w:rsid w:val="00D512B3"/>
    <w:rsid w:val="00D55B67"/>
    <w:rsid w:val="00D56E39"/>
    <w:rsid w:val="00D716D6"/>
    <w:rsid w:val="00D71F22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37D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7C5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49</Pages>
  <Words>12601</Words>
  <Characters>98993</Characters>
  <Application>Microsoft Office Word</Application>
  <DocSecurity>0</DocSecurity>
  <Lines>824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Derdzakyan</cp:lastModifiedBy>
  <cp:revision>10</cp:revision>
  <cp:lastPrinted>2015-03-25T12:26:00Z</cp:lastPrinted>
  <dcterms:created xsi:type="dcterms:W3CDTF">2016-11-10T20:57:00Z</dcterms:created>
  <dcterms:modified xsi:type="dcterms:W3CDTF">2016-11-11T09:00:00Z</dcterms:modified>
</cp:coreProperties>
</file>