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F1" w:rsidRPr="00690C75" w:rsidRDefault="00EE5CF1" w:rsidP="00EE5CF1">
      <w:pPr>
        <w:ind w:left="615" w:firstLine="105"/>
        <w:rPr>
          <w:rFonts w:ascii="GHEA Grapalat" w:hAnsi="GHEA Grapalat"/>
          <w:b/>
          <w:szCs w:val="24"/>
        </w:rPr>
      </w:pPr>
    </w:p>
    <w:p w:rsidR="00EE5CF1" w:rsidRPr="00690C75" w:rsidRDefault="00EE5CF1" w:rsidP="00EE5CF1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sz w:val="22"/>
          <w:szCs w:val="22"/>
        </w:rPr>
      </w:pPr>
      <w:r w:rsidRPr="00690C75">
        <w:rPr>
          <w:rFonts w:ascii="GHEA Grapalat" w:hAnsi="GHEA Grapalat"/>
          <w:b/>
          <w:bCs/>
          <w:sz w:val="22"/>
          <w:szCs w:val="22"/>
        </w:rPr>
        <w:t>ՀԱՅՏԵՐԻ ՆԵՐԿԱՅԱՑՄԱՆ ՀՐԱՎԵՐ (IFB)</w:t>
      </w:r>
      <w:r w:rsidRPr="00690C75">
        <w:rPr>
          <w:rFonts w:ascii="GHEA Grapalat" w:hAnsi="GHEA Grapalat"/>
          <w:sz w:val="22"/>
          <w:szCs w:val="22"/>
        </w:rPr>
        <w:t xml:space="preserve"> </w:t>
      </w:r>
    </w:p>
    <w:p w:rsidR="00EE5CF1" w:rsidRPr="00690C75" w:rsidRDefault="00EE5CF1" w:rsidP="00EE5CF1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pacing w:val="-2"/>
          <w:sz w:val="22"/>
          <w:szCs w:val="22"/>
        </w:rPr>
      </w:pPr>
      <w:proofErr w:type="spellStart"/>
      <w:r w:rsidRPr="00690C75">
        <w:rPr>
          <w:rFonts w:ascii="GHEA Grapalat" w:hAnsi="GHEA Grapalat"/>
          <w:b/>
          <w:bCs/>
          <w:spacing w:val="-2"/>
          <w:sz w:val="22"/>
          <w:szCs w:val="22"/>
        </w:rPr>
        <w:t>Հայաստանի</w:t>
      </w:r>
      <w:proofErr w:type="spellEnd"/>
      <w:r w:rsidRPr="00690C75">
        <w:rPr>
          <w:rFonts w:ascii="GHEA Grapalat" w:hAnsi="GHEA Grapalat"/>
          <w:b/>
          <w:bCs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bCs/>
          <w:spacing w:val="-2"/>
          <w:sz w:val="22"/>
          <w:szCs w:val="22"/>
        </w:rPr>
        <w:t>Հանրապետություն</w:t>
      </w:r>
      <w:proofErr w:type="spellEnd"/>
      <w:r w:rsidRPr="00690C75">
        <w:rPr>
          <w:rFonts w:ascii="GHEA Grapalat" w:hAnsi="GHEA Grapalat"/>
          <w:b/>
          <w:bCs/>
          <w:spacing w:val="-2"/>
          <w:sz w:val="22"/>
          <w:szCs w:val="22"/>
        </w:rPr>
        <w:t xml:space="preserve"> </w:t>
      </w:r>
    </w:p>
    <w:p w:rsidR="00EE5CF1" w:rsidRPr="00690C75" w:rsidRDefault="00EE5CF1" w:rsidP="00EE5CF1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pacing w:val="-2"/>
          <w:sz w:val="22"/>
          <w:szCs w:val="22"/>
        </w:rPr>
      </w:pPr>
      <w:proofErr w:type="spellStart"/>
      <w:r w:rsidRPr="00690C75">
        <w:rPr>
          <w:rFonts w:ascii="GHEA Grapalat" w:hAnsi="GHEA Grapalat"/>
          <w:b/>
          <w:bCs/>
          <w:sz w:val="22"/>
          <w:szCs w:val="22"/>
        </w:rPr>
        <w:t>Հարկային</w:t>
      </w:r>
      <w:proofErr w:type="spellEnd"/>
      <w:r w:rsidRPr="00690C7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bCs/>
          <w:sz w:val="22"/>
          <w:szCs w:val="22"/>
        </w:rPr>
        <w:t>վարչարարության</w:t>
      </w:r>
      <w:proofErr w:type="spellEnd"/>
      <w:r w:rsidRPr="00690C7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bCs/>
          <w:sz w:val="22"/>
          <w:szCs w:val="22"/>
        </w:rPr>
        <w:t>արդիականացման</w:t>
      </w:r>
      <w:proofErr w:type="spellEnd"/>
      <w:r w:rsidRPr="00690C7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bCs/>
          <w:sz w:val="22"/>
          <w:szCs w:val="22"/>
        </w:rPr>
        <w:t>ծրագիր</w:t>
      </w:r>
      <w:proofErr w:type="spellEnd"/>
      <w:r w:rsidRPr="00690C75">
        <w:rPr>
          <w:rFonts w:ascii="GHEA Grapalat" w:hAnsi="GHEA Grapalat"/>
          <w:b/>
          <w:bCs/>
          <w:sz w:val="22"/>
          <w:szCs w:val="22"/>
        </w:rPr>
        <w:t xml:space="preserve"> (ՀՎԱԾ)</w:t>
      </w:r>
    </w:p>
    <w:p w:rsidR="00A31A14" w:rsidRDefault="00A31A14" w:rsidP="00EE5CF1">
      <w:pPr>
        <w:jc w:val="center"/>
        <w:rPr>
          <w:rFonts w:ascii="GHEA Grapalat" w:hAnsi="GHEA Grapalat"/>
          <w:b/>
          <w:bCs/>
          <w:iCs/>
          <w:szCs w:val="24"/>
        </w:rPr>
      </w:pPr>
      <w:proofErr w:type="spellStart"/>
      <w:r w:rsidRPr="00A31A14">
        <w:rPr>
          <w:rFonts w:ascii="GHEA Grapalat" w:hAnsi="GHEA Grapalat"/>
          <w:b/>
          <w:bCs/>
          <w:iCs/>
          <w:szCs w:val="24"/>
        </w:rPr>
        <w:t>Մարդկային</w:t>
      </w:r>
      <w:proofErr w:type="spellEnd"/>
      <w:r w:rsidRPr="00A31A14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A31A14">
        <w:rPr>
          <w:rFonts w:ascii="GHEA Grapalat" w:hAnsi="GHEA Grapalat"/>
          <w:b/>
          <w:bCs/>
          <w:iCs/>
          <w:szCs w:val="24"/>
        </w:rPr>
        <w:t>ռեսուրսների</w:t>
      </w:r>
      <w:proofErr w:type="spellEnd"/>
      <w:r w:rsidRPr="00A31A14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A31A14">
        <w:rPr>
          <w:rFonts w:ascii="GHEA Grapalat" w:hAnsi="GHEA Grapalat"/>
          <w:b/>
          <w:bCs/>
          <w:iCs/>
          <w:szCs w:val="24"/>
        </w:rPr>
        <w:t>կառավարման</w:t>
      </w:r>
      <w:proofErr w:type="spellEnd"/>
      <w:r w:rsidRPr="00A31A14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A31A14">
        <w:rPr>
          <w:rFonts w:ascii="GHEA Grapalat" w:hAnsi="GHEA Grapalat"/>
          <w:b/>
          <w:bCs/>
          <w:iCs/>
          <w:szCs w:val="24"/>
        </w:rPr>
        <w:t>տեղեկատվական</w:t>
      </w:r>
      <w:proofErr w:type="spellEnd"/>
      <w:r w:rsidRPr="00A31A14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A31A14">
        <w:rPr>
          <w:rFonts w:ascii="GHEA Grapalat" w:hAnsi="GHEA Grapalat"/>
          <w:b/>
          <w:bCs/>
          <w:iCs/>
          <w:szCs w:val="24"/>
        </w:rPr>
        <w:t>համակարգի</w:t>
      </w:r>
      <w:proofErr w:type="spellEnd"/>
      <w:r w:rsidRPr="00A31A14">
        <w:rPr>
          <w:rFonts w:ascii="GHEA Grapalat" w:hAnsi="GHEA Grapalat"/>
          <w:b/>
          <w:bCs/>
          <w:iCs/>
          <w:szCs w:val="24"/>
        </w:rPr>
        <w:t xml:space="preserve"> (ՄՌԿՏՀ) </w:t>
      </w:r>
      <w:proofErr w:type="spellStart"/>
      <w:r w:rsidRPr="00A31A14">
        <w:rPr>
          <w:rFonts w:ascii="GHEA Grapalat" w:hAnsi="GHEA Grapalat"/>
          <w:b/>
          <w:bCs/>
          <w:iCs/>
          <w:szCs w:val="24"/>
        </w:rPr>
        <w:t>համար</w:t>
      </w:r>
      <w:proofErr w:type="spellEnd"/>
      <w:r w:rsidRPr="00A31A14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="00EE5CF1" w:rsidRPr="00690C75">
        <w:rPr>
          <w:rFonts w:ascii="GHEA Grapalat" w:hAnsi="GHEA Grapalat"/>
          <w:b/>
          <w:bCs/>
          <w:iCs/>
          <w:szCs w:val="24"/>
        </w:rPr>
        <w:t>պատվիրված</w:t>
      </w:r>
      <w:proofErr w:type="spellEnd"/>
      <w:r w:rsidR="00EE5CF1" w:rsidRPr="00690C75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="00EE5CF1" w:rsidRPr="00690C75">
        <w:rPr>
          <w:rFonts w:ascii="GHEA Grapalat" w:hAnsi="GHEA Grapalat"/>
          <w:b/>
          <w:bCs/>
          <w:iCs/>
          <w:szCs w:val="24"/>
        </w:rPr>
        <w:t>ծրագրային</w:t>
      </w:r>
      <w:proofErr w:type="spellEnd"/>
      <w:r w:rsidR="00EE5CF1" w:rsidRPr="00690C75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="00EE5CF1" w:rsidRPr="00690C75">
        <w:rPr>
          <w:rFonts w:ascii="GHEA Grapalat" w:hAnsi="GHEA Grapalat"/>
          <w:b/>
          <w:bCs/>
          <w:iCs/>
          <w:szCs w:val="24"/>
        </w:rPr>
        <w:t>ապահովման</w:t>
      </w:r>
      <w:proofErr w:type="spellEnd"/>
    </w:p>
    <w:p w:rsidR="00EE5CF1" w:rsidRPr="00690C75" w:rsidRDefault="00EE5CF1" w:rsidP="00EE5CF1">
      <w:pPr>
        <w:jc w:val="center"/>
        <w:rPr>
          <w:rFonts w:ascii="GHEA Grapalat" w:hAnsi="GHEA Grapalat"/>
          <w:bCs/>
          <w:iCs/>
          <w:szCs w:val="24"/>
        </w:rPr>
      </w:pPr>
      <w:r w:rsidRPr="00690C75">
        <w:rPr>
          <w:rFonts w:ascii="GHEA Grapalat" w:hAnsi="GHEA Grapalat"/>
          <w:b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/>
          <w:bCs/>
          <w:iCs/>
          <w:szCs w:val="24"/>
        </w:rPr>
        <w:t>մատակարարման</w:t>
      </w:r>
      <w:proofErr w:type="spellEnd"/>
      <w:r w:rsidRPr="00690C75">
        <w:rPr>
          <w:rFonts w:ascii="GHEA Grapalat" w:hAnsi="GHEA Grapalat"/>
          <w:b/>
          <w:bCs/>
          <w:iCs/>
          <w:szCs w:val="24"/>
        </w:rPr>
        <w:t xml:space="preserve"> և </w:t>
      </w:r>
      <w:proofErr w:type="spellStart"/>
      <w:r w:rsidRPr="00690C75">
        <w:rPr>
          <w:rFonts w:ascii="GHEA Grapalat" w:hAnsi="GHEA Grapalat"/>
          <w:b/>
          <w:bCs/>
          <w:iCs/>
          <w:szCs w:val="24"/>
        </w:rPr>
        <w:t>տեղադրման</w:t>
      </w:r>
      <w:proofErr w:type="spellEnd"/>
    </w:p>
    <w:p w:rsidR="00EE5CF1" w:rsidRPr="00690C75" w:rsidRDefault="00EE5CF1" w:rsidP="00EE5CF1">
      <w:pPr>
        <w:jc w:val="center"/>
        <w:rPr>
          <w:rFonts w:ascii="GHEA Grapalat" w:hAnsi="GHEA Grapalat"/>
          <w:b/>
          <w:bCs/>
          <w:iCs/>
          <w:szCs w:val="24"/>
        </w:rPr>
      </w:pPr>
      <w:r w:rsidRPr="00690C75">
        <w:rPr>
          <w:rFonts w:ascii="GHEA Grapalat" w:hAnsi="GHEA Grapalat"/>
          <w:b/>
          <w:bCs/>
          <w:iCs/>
          <w:szCs w:val="24"/>
        </w:rPr>
        <w:t xml:space="preserve"> </w:t>
      </w:r>
    </w:p>
    <w:p w:rsidR="00EE5CF1" w:rsidRPr="00690C75" w:rsidRDefault="00EE5CF1" w:rsidP="00EE5CF1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Cs/>
          <w:sz w:val="22"/>
          <w:szCs w:val="22"/>
        </w:rPr>
      </w:pPr>
      <w:r w:rsidRPr="00690C75">
        <w:rPr>
          <w:rFonts w:ascii="GHEA Grapalat" w:hAnsi="GHEA Grapalat"/>
          <w:b/>
          <w:bCs/>
          <w:sz w:val="22"/>
          <w:szCs w:val="22"/>
        </w:rPr>
        <w:t xml:space="preserve">ՎԱՐԿ No. </w:t>
      </w:r>
      <w:r w:rsidRPr="00690C75">
        <w:rPr>
          <w:rFonts w:ascii="GHEA Grapalat" w:hAnsi="GHEA Grapalat"/>
          <w:bCs/>
          <w:sz w:val="22"/>
          <w:szCs w:val="22"/>
        </w:rPr>
        <w:t>5114-ԱՄ</w:t>
      </w:r>
    </w:p>
    <w:p w:rsidR="00EE5CF1" w:rsidRPr="00690C75" w:rsidRDefault="00EE5CF1" w:rsidP="00EE5CF1">
      <w:pPr>
        <w:suppressAutoHyphens/>
        <w:jc w:val="center"/>
        <w:rPr>
          <w:rFonts w:ascii="GHEA Grapalat" w:hAnsi="GHEA Grapalat"/>
          <w:i/>
          <w:spacing w:val="-2"/>
        </w:rPr>
      </w:pPr>
      <w:r w:rsidRPr="00690C75">
        <w:rPr>
          <w:rFonts w:ascii="GHEA Grapalat" w:hAnsi="GHEA Grapalat"/>
          <w:b/>
          <w:bCs/>
          <w:sz w:val="22"/>
          <w:szCs w:val="22"/>
        </w:rPr>
        <w:t xml:space="preserve">ԱՄՄ No: </w:t>
      </w:r>
      <w:r w:rsidRPr="00690C75">
        <w:rPr>
          <w:rFonts w:ascii="GHEA Grapalat" w:hAnsi="GHEA Grapalat"/>
          <w:i/>
          <w:sz w:val="28"/>
          <w:szCs w:val="28"/>
        </w:rPr>
        <w:t>TAMP-G-1.6</w:t>
      </w:r>
    </w:p>
    <w:p w:rsidR="00EE5CF1" w:rsidRPr="00690C75" w:rsidRDefault="00EE5CF1" w:rsidP="00EE5CF1">
      <w:pPr>
        <w:jc w:val="center"/>
        <w:rPr>
          <w:rFonts w:ascii="GHEA Grapalat" w:hAnsi="GHEA Grapalat"/>
          <w:b/>
          <w:bCs/>
          <w:sz w:val="22"/>
          <w:szCs w:val="22"/>
        </w:rPr>
      </w:pPr>
    </w:p>
    <w:p w:rsidR="00EE5CF1" w:rsidRPr="00690C75" w:rsidRDefault="00EE5CF1" w:rsidP="00EE5CF1">
      <w:pPr>
        <w:numPr>
          <w:ilvl w:val="0"/>
          <w:numId w:val="5"/>
        </w:numPr>
        <w:jc w:val="both"/>
        <w:rPr>
          <w:rFonts w:ascii="GHEA Grapalat" w:hAnsi="GHEA Grapalat" w:cs="Times Armenian"/>
          <w:spacing w:val="-2"/>
          <w:sz w:val="22"/>
          <w:szCs w:val="22"/>
        </w:rPr>
      </w:pP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Այս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ծրագրի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համար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Հայտերի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ներկայացման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սույն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հրավերը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(IFB)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հետևում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Գնումների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ընդհանուր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ծանուցմանը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(GPN),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որը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2012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թվականի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օգոստոսի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6-ին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հրապարակվել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 UNDB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առցանց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տարբերակում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>:</w:t>
      </w:r>
    </w:p>
    <w:p w:rsidR="00EE5CF1" w:rsidRPr="00690C75" w:rsidRDefault="00EE5CF1" w:rsidP="00EE5CF1">
      <w:pPr>
        <w:ind w:left="72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      </w:t>
      </w:r>
    </w:p>
    <w:p w:rsidR="00EE5CF1" w:rsidRPr="00690C75" w:rsidRDefault="00EE5CF1" w:rsidP="00EE5CF1">
      <w:pPr>
        <w:numPr>
          <w:ilvl w:val="0"/>
          <w:numId w:val="5"/>
        </w:numPr>
        <w:jc w:val="both"/>
        <w:rPr>
          <w:rFonts w:ascii="GHEA Grapalat" w:hAnsi="GHEA Grapalat" w:cs="Times Armenian"/>
          <w:spacing w:val="-2"/>
          <w:sz w:val="22"/>
          <w:szCs w:val="22"/>
        </w:rPr>
      </w:pP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Հայաստանի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Հանրապետությունը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վարկ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ստացել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Վերակառուցման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և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զարգացման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միջազգային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բանկից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«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Հարկային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վարչարարության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արդիականացման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ծրագրի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»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ֆինանսավորման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համար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և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նպատակ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ունի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օգտագործել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այս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վարկային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միջոցների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մասը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սույն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IFB-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ից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բխող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պայմանագրի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,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այն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է`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Մարդկային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ռեսուրսների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կառավարման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տեղեկատվական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համակարգի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(HRMIS)</w:t>
      </w:r>
      <w:r w:rsidRPr="00690C75">
        <w:rPr>
          <w:rFonts w:ascii="GHEA Grapalat" w:hAnsi="GHEA Grapalat"/>
          <w:b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պատվիրված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ծրագրային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ապահովման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մատակարարում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և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տեղադրում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, </w:t>
      </w:r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ԱՄՄ No: TAMP G-1.6: </w:t>
      </w:r>
    </w:p>
    <w:p w:rsidR="00EE5CF1" w:rsidRPr="00690C75" w:rsidRDefault="00EE5CF1" w:rsidP="00EE5CF1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EE5CF1" w:rsidRPr="00690C75" w:rsidRDefault="00EE5CF1" w:rsidP="00EE5CF1">
      <w:pPr>
        <w:numPr>
          <w:ilvl w:val="0"/>
          <w:numId w:val="5"/>
        </w:numPr>
        <w:tabs>
          <w:tab w:val="left" w:pos="450"/>
        </w:tabs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ՀՀ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ֆինանսների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նախարարության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«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Արտասահմանյան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ֆինանսական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ծրագրերի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կառավարման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կենտրոն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» ՊՀ-ն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հանդես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գալիս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որպես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ծրագիրը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իրականացնող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մարմին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և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սույնով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հրավիրում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պահանջներին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համապատասխանող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հայտատուներին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ներկայացնել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կնքված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հայտեր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`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Մարդկային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ռեսուրսների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կառավարման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տեղեկատվական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համակարգի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(HRMIS)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պատվիրված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ծրագրային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ապահովման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մատակարարման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և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տեղադրման</w:t>
      </w:r>
      <w:proofErr w:type="spellEnd"/>
      <w:r w:rsidRPr="00690C75">
        <w:rPr>
          <w:rFonts w:ascii="GHEA Grapalat" w:hAnsi="GHEA Grapalat"/>
          <w:bCs/>
          <w:iCs/>
          <w:szCs w:val="24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Cs w:val="24"/>
        </w:rPr>
        <w:t>համար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, </w:t>
      </w:r>
      <w:r w:rsidRPr="00690C75">
        <w:rPr>
          <w:rFonts w:ascii="GHEA Grapalat" w:hAnsi="GHEA Grapalat" w:cs="Times Armenian"/>
          <w:spacing w:val="-2"/>
          <w:sz w:val="22"/>
          <w:szCs w:val="22"/>
        </w:rPr>
        <w:t>ԱՄՄ No: TAMP G-1.6 (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Ծրագրային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ապահովում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>/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մշակում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>/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պատվիրում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>/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թեստավորում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>/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ուսուցում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): </w:t>
      </w:r>
    </w:p>
    <w:p w:rsidR="00EE5CF1" w:rsidRPr="00690C75" w:rsidRDefault="00EE5CF1" w:rsidP="00EE5CF1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EE5CF1" w:rsidRPr="00690C75" w:rsidRDefault="00EE5CF1" w:rsidP="00EE5CF1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Մրցույթը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կանցկացվի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«ՎԶՄԲ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Վարկերի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և ՄԶԸ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վարկերի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գնումների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վերաբերյալ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» ՀԲ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ուղեցույցների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Ազգային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մրցակցային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մրցույթի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(NCB)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ընթացակարգերի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համաձայն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(«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Գնումների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ուղենիշներ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» 2011թ-ի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հունվար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) և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հայտ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կարող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են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ներկայացնել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Ուղեցույցների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սահմանված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պահանջներին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համապատասխանող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բոլոր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հայտատուները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: Ի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հավելումն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, 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խնդրվում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հղում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կատարել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կետեր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1.6 և 1.7-ում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Համաշխարհային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բանկի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`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շահերի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բախման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վերաբերյալ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քաղաքականությանը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, և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բաց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բոլոր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պահանջներին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համապատասխանող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lastRenderedPageBreak/>
        <w:t>Հայտատուների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համար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,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ինչպես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սահմանված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սույն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ուղեիշներում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,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որոնք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բավարարում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են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որակավորման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նվազագույն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Times Armenian"/>
          <w:spacing w:val="-2"/>
          <w:sz w:val="22"/>
          <w:szCs w:val="22"/>
        </w:rPr>
        <w:t>չափանիշներին</w:t>
      </w:r>
      <w:proofErr w:type="spellEnd"/>
      <w:r w:rsidRPr="00690C75">
        <w:rPr>
          <w:rFonts w:ascii="GHEA Grapalat" w:hAnsi="GHEA Grapalat" w:cs="Times Armenian"/>
          <w:spacing w:val="-2"/>
          <w:sz w:val="22"/>
          <w:szCs w:val="22"/>
        </w:rPr>
        <w:t xml:space="preserve">: </w:t>
      </w:r>
    </w:p>
    <w:p w:rsidR="00EE5CF1" w:rsidRPr="00690C75" w:rsidRDefault="00EE5CF1" w:rsidP="00EE5CF1">
      <w:pPr>
        <w:pStyle w:val="ListParagraph"/>
        <w:rPr>
          <w:rFonts w:ascii="GHEA Grapalat" w:hAnsi="GHEA Grapalat" w:cs="Times Armenian"/>
          <w:spacing w:val="-2"/>
          <w:sz w:val="22"/>
          <w:szCs w:val="22"/>
        </w:rPr>
      </w:pPr>
    </w:p>
    <w:p w:rsidR="00EE5CF1" w:rsidRPr="00690C75" w:rsidRDefault="00EE5CF1" w:rsidP="00EE5CF1">
      <w:pPr>
        <w:pStyle w:val="BankNormal"/>
        <w:tabs>
          <w:tab w:val="left" w:pos="450"/>
        </w:tabs>
        <w:spacing w:after="0"/>
        <w:ind w:left="72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EE5CF1" w:rsidRPr="00690C75" w:rsidRDefault="00EE5CF1" w:rsidP="00EE5CF1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b/>
          <w:sz w:val="22"/>
          <w:szCs w:val="22"/>
        </w:rPr>
      </w:pPr>
      <w:r w:rsidRPr="00690C75">
        <w:rPr>
          <w:rFonts w:ascii="GHEA Grapalat" w:hAnsi="GHEA Grapalat" w:cs="Times Armenian"/>
          <w:spacing w:val="-2"/>
          <w:sz w:val="22"/>
          <w:szCs w:val="22"/>
        </w:rPr>
        <w:tab/>
      </w:r>
      <w:r w:rsidRPr="00690C75">
        <w:rPr>
          <w:rFonts w:ascii="GHEA Grapalat" w:hAnsi="GHEA Grapalat"/>
          <w:b/>
          <w:sz w:val="22"/>
          <w:szCs w:val="22"/>
        </w:rPr>
        <w:t xml:space="preserve">(ա)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Փորձ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</w:p>
    <w:p w:rsidR="00EE5CF1" w:rsidRPr="00690C75" w:rsidRDefault="00EE5CF1" w:rsidP="00EE5CF1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sz w:val="22"/>
          <w:szCs w:val="22"/>
        </w:rPr>
      </w:pPr>
      <w:r w:rsidRPr="00690C75">
        <w:rPr>
          <w:rFonts w:ascii="GHEA Grapalat" w:hAnsi="GHEA Grapalat"/>
          <w:b/>
          <w:sz w:val="22"/>
          <w:szCs w:val="22"/>
        </w:rPr>
        <w:tab/>
      </w:r>
      <w:proofErr w:type="spellStart"/>
      <w:r w:rsidRPr="00690C75">
        <w:rPr>
          <w:rFonts w:ascii="GHEA Grapalat" w:hAnsi="GHEA Grapalat"/>
          <w:sz w:val="22"/>
          <w:szCs w:val="22"/>
        </w:rPr>
        <w:t>Հայտատուն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պետք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/>
          <w:sz w:val="22"/>
          <w:szCs w:val="22"/>
        </w:rPr>
        <w:t>փաստաթղթային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վկայություն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ապահովել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690C75">
        <w:rPr>
          <w:rFonts w:ascii="GHEA Grapalat" w:hAnsi="GHEA Grapalat"/>
          <w:sz w:val="22"/>
          <w:szCs w:val="22"/>
        </w:rPr>
        <w:t>ցույց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տալու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690C75">
        <w:rPr>
          <w:rFonts w:ascii="GHEA Grapalat" w:hAnsi="GHEA Grapalat"/>
          <w:sz w:val="22"/>
          <w:szCs w:val="22"/>
        </w:rPr>
        <w:t>որ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նա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բավարարում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/>
          <w:sz w:val="22"/>
          <w:szCs w:val="22"/>
        </w:rPr>
        <w:t>փորձի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հետևյալ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պահանջ</w:t>
      </w:r>
      <w:proofErr w:type="spellEnd"/>
      <w:r w:rsidRPr="00690C75">
        <w:rPr>
          <w:rFonts w:ascii="GHEA Grapalat" w:hAnsi="GHEA Grapalat"/>
          <w:sz w:val="22"/>
          <w:szCs w:val="22"/>
        </w:rPr>
        <w:t>(</w:t>
      </w:r>
      <w:proofErr w:type="spellStart"/>
      <w:r w:rsidRPr="00690C75">
        <w:rPr>
          <w:rFonts w:ascii="GHEA Grapalat" w:hAnsi="GHEA Grapalat"/>
          <w:sz w:val="22"/>
          <w:szCs w:val="22"/>
        </w:rPr>
        <w:t>ներ</w:t>
      </w:r>
      <w:proofErr w:type="spellEnd"/>
      <w:r w:rsidRPr="00690C75">
        <w:rPr>
          <w:rFonts w:ascii="GHEA Grapalat" w:hAnsi="GHEA Grapalat"/>
          <w:sz w:val="22"/>
          <w:szCs w:val="22"/>
        </w:rPr>
        <w:t>)</w:t>
      </w:r>
      <w:proofErr w:type="spellStart"/>
      <w:r w:rsidRPr="00690C75">
        <w:rPr>
          <w:rFonts w:ascii="GHEA Grapalat" w:hAnsi="GHEA Grapalat"/>
          <w:sz w:val="22"/>
          <w:szCs w:val="22"/>
        </w:rPr>
        <w:t>ին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: </w:t>
      </w:r>
    </w:p>
    <w:p w:rsidR="00EE5CF1" w:rsidRPr="00690C75" w:rsidRDefault="00EE5CF1" w:rsidP="00EE5CF1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sz w:val="22"/>
          <w:szCs w:val="22"/>
        </w:rPr>
      </w:pPr>
    </w:p>
    <w:p w:rsidR="00EC309F" w:rsidRDefault="00EC309F" w:rsidP="00EC309F">
      <w:pPr>
        <w:pStyle w:val="BankNormal"/>
        <w:numPr>
          <w:ilvl w:val="0"/>
          <w:numId w:val="2"/>
        </w:numPr>
        <w:spacing w:after="0"/>
        <w:ind w:left="1051"/>
        <w:jc w:val="both"/>
        <w:rPr>
          <w:rFonts w:ascii="GHEA Grapalat" w:hAnsi="GHEA Grapalat"/>
          <w:sz w:val="22"/>
          <w:szCs w:val="22"/>
        </w:rPr>
      </w:pPr>
      <w:proofErr w:type="spellStart"/>
      <w:r w:rsidRPr="00A31A14">
        <w:rPr>
          <w:rFonts w:ascii="GHEA Grapalat" w:hAnsi="GHEA Grapalat"/>
          <w:sz w:val="22"/>
          <w:szCs w:val="22"/>
        </w:rPr>
        <w:t>Վերջին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5 </w:t>
      </w:r>
      <w:proofErr w:type="spellStart"/>
      <w:r w:rsidRPr="00A31A14">
        <w:rPr>
          <w:rFonts w:ascii="GHEA Grapalat" w:hAnsi="GHEA Grapalat"/>
          <w:sz w:val="22"/>
          <w:szCs w:val="22"/>
        </w:rPr>
        <w:t>տարվա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ընթացքում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նվազագունը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1 </w:t>
      </w:r>
      <w:proofErr w:type="spellStart"/>
      <w:r w:rsidRPr="00A31A14">
        <w:rPr>
          <w:rFonts w:ascii="GHEA Grapalat" w:hAnsi="GHEA Grapalat"/>
          <w:sz w:val="22"/>
          <w:szCs w:val="22"/>
        </w:rPr>
        <w:t>հաջողությամբ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իրականացված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նմանատիպ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r w:rsidRPr="00A31A14">
        <w:rPr>
          <w:rFonts w:ascii="GHEA Grapalat" w:hAnsi="GHEA Grapalat"/>
          <w:sz w:val="22"/>
          <w:szCs w:val="22"/>
          <w:lang w:val="hy-AM"/>
        </w:rPr>
        <w:t xml:space="preserve">բնույթի </w:t>
      </w:r>
      <w:proofErr w:type="spellStart"/>
      <w:r w:rsidRPr="00A31A14">
        <w:rPr>
          <w:rFonts w:ascii="GHEA Grapalat" w:hAnsi="GHEA Grapalat"/>
          <w:sz w:val="22"/>
          <w:szCs w:val="22"/>
        </w:rPr>
        <w:t>պայմանագիր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A31A14">
        <w:rPr>
          <w:rFonts w:ascii="GHEA Grapalat" w:hAnsi="GHEA Grapalat"/>
          <w:sz w:val="22"/>
          <w:szCs w:val="22"/>
        </w:rPr>
        <w:t>որը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ներառում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A31A14">
        <w:rPr>
          <w:rFonts w:ascii="GHEA Grapalat" w:hAnsi="GHEA Grapalat"/>
          <w:sz w:val="22"/>
          <w:szCs w:val="22"/>
        </w:rPr>
        <w:t>նմանատիպ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ֆունկցիոնալ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A31A14">
        <w:rPr>
          <w:rFonts w:ascii="GHEA Grapalat" w:hAnsi="GHEA Grapalat"/>
          <w:sz w:val="22"/>
          <w:szCs w:val="22"/>
        </w:rPr>
        <w:t>տեխնիկական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բնութագրով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A31A14">
        <w:rPr>
          <w:rFonts w:ascii="GHEA Grapalat" w:hAnsi="GHEA Grapalat"/>
          <w:sz w:val="22"/>
          <w:szCs w:val="22"/>
        </w:rPr>
        <w:t>համեմատելի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ծավալով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տեղեկատվական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համակարգերի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մշակում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A31A14">
        <w:rPr>
          <w:rFonts w:ascii="GHEA Grapalat" w:hAnsi="GHEA Grapalat"/>
          <w:sz w:val="22"/>
          <w:szCs w:val="22"/>
        </w:rPr>
        <w:t>տեղադրում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A31A14">
        <w:rPr>
          <w:rFonts w:ascii="GHEA Grapalat" w:hAnsi="GHEA Grapalat"/>
          <w:sz w:val="22"/>
          <w:szCs w:val="22"/>
        </w:rPr>
        <w:t>տեխնիկական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աջակցության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տրամադրում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A31A14">
        <w:rPr>
          <w:rFonts w:ascii="GHEA Grapalat" w:hAnsi="GHEA Grapalat"/>
          <w:sz w:val="22"/>
          <w:szCs w:val="22"/>
        </w:rPr>
        <w:t>Նմանությունը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պետք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A31A14">
        <w:rPr>
          <w:rFonts w:ascii="GHEA Grapalat" w:hAnsi="GHEA Grapalat"/>
          <w:sz w:val="22"/>
          <w:szCs w:val="22"/>
        </w:rPr>
        <w:t>հիմնված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լինի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բարդության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A31A14">
        <w:rPr>
          <w:rFonts w:ascii="GHEA Grapalat" w:hAnsi="GHEA Grapalat"/>
          <w:sz w:val="22"/>
          <w:szCs w:val="22"/>
        </w:rPr>
        <w:t>վրա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A31A14">
        <w:rPr>
          <w:rFonts w:ascii="GHEA Grapalat" w:hAnsi="GHEA Grapalat"/>
          <w:sz w:val="22"/>
          <w:szCs w:val="22"/>
        </w:rPr>
        <w:t>ինչպես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նկարագրված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A31A14">
        <w:rPr>
          <w:rFonts w:ascii="GHEA Grapalat" w:hAnsi="GHEA Grapalat"/>
          <w:sz w:val="22"/>
          <w:szCs w:val="22"/>
        </w:rPr>
        <w:t>Բաժին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VI-</w:t>
      </w:r>
      <w:proofErr w:type="spellStart"/>
      <w:r w:rsidRPr="00A31A14">
        <w:rPr>
          <w:rFonts w:ascii="GHEA Grapalat" w:hAnsi="GHEA Grapalat"/>
          <w:sz w:val="22"/>
          <w:szCs w:val="22"/>
        </w:rPr>
        <w:t>ում</w:t>
      </w:r>
      <w:proofErr w:type="spellEnd"/>
      <w:r w:rsidRPr="00A31A14">
        <w:rPr>
          <w:rFonts w:ascii="GHEA Grapalat" w:hAnsi="GHEA Grapalat"/>
          <w:sz w:val="22"/>
          <w:szCs w:val="22"/>
        </w:rPr>
        <w:t>, «</w:t>
      </w:r>
      <w:proofErr w:type="spellStart"/>
      <w:r w:rsidRPr="00A31A14">
        <w:rPr>
          <w:rFonts w:ascii="GHEA Grapalat" w:hAnsi="GHEA Grapalat"/>
          <w:sz w:val="22"/>
          <w:szCs w:val="22"/>
        </w:rPr>
        <w:t>Տեխնիկական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31A14">
        <w:rPr>
          <w:rFonts w:ascii="GHEA Grapalat" w:hAnsi="GHEA Grapalat"/>
          <w:sz w:val="22"/>
          <w:szCs w:val="22"/>
        </w:rPr>
        <w:t>պահանջներ</w:t>
      </w:r>
      <w:proofErr w:type="spellEnd"/>
      <w:r w:rsidRPr="00A31A14">
        <w:rPr>
          <w:rFonts w:ascii="GHEA Grapalat" w:hAnsi="GHEA Grapalat"/>
          <w:sz w:val="22"/>
          <w:szCs w:val="22"/>
        </w:rPr>
        <w:t>»-</w:t>
      </w:r>
      <w:proofErr w:type="spellStart"/>
      <w:r w:rsidRPr="00A31A14">
        <w:rPr>
          <w:rFonts w:ascii="GHEA Grapalat" w:hAnsi="GHEA Grapalat"/>
          <w:sz w:val="22"/>
          <w:szCs w:val="22"/>
        </w:rPr>
        <w:t>ում</w:t>
      </w:r>
      <w:proofErr w:type="spellEnd"/>
      <w:r w:rsidRPr="00A31A14">
        <w:rPr>
          <w:rFonts w:ascii="GHEA Grapalat" w:hAnsi="GHEA Grapalat"/>
          <w:sz w:val="22"/>
          <w:szCs w:val="22"/>
        </w:rPr>
        <w:t xml:space="preserve">: </w:t>
      </w:r>
    </w:p>
    <w:p w:rsidR="00EC309F" w:rsidRDefault="00EC309F" w:rsidP="00EC309F">
      <w:pPr>
        <w:pStyle w:val="BankNormal"/>
        <w:spacing w:after="0"/>
        <w:ind w:left="1051"/>
        <w:jc w:val="both"/>
        <w:rPr>
          <w:rFonts w:ascii="GHEA Grapalat" w:hAnsi="GHEA Grapalat"/>
          <w:sz w:val="22"/>
          <w:szCs w:val="22"/>
        </w:rPr>
      </w:pPr>
    </w:p>
    <w:p w:rsidR="00EC309F" w:rsidRPr="00690C75" w:rsidRDefault="00EC309F" w:rsidP="00EC309F">
      <w:pPr>
        <w:pStyle w:val="BankNormal"/>
        <w:numPr>
          <w:ilvl w:val="0"/>
          <w:numId w:val="2"/>
        </w:numPr>
        <w:spacing w:after="0"/>
        <w:ind w:left="1051"/>
        <w:jc w:val="both"/>
        <w:rPr>
          <w:rFonts w:ascii="GHEA Grapalat" w:hAnsi="GHEA Grapalat"/>
          <w:sz w:val="22"/>
          <w:szCs w:val="22"/>
        </w:rPr>
      </w:pPr>
      <w:proofErr w:type="spellStart"/>
      <w:r w:rsidRPr="00690C75">
        <w:rPr>
          <w:rFonts w:ascii="GHEA Grapalat" w:hAnsi="GHEA Grapalat"/>
          <w:sz w:val="22"/>
          <w:szCs w:val="22"/>
        </w:rPr>
        <w:t>Հայտատուն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պետք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/>
          <w:sz w:val="22"/>
          <w:szCs w:val="22"/>
        </w:rPr>
        <w:t>հիմնադրված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և ՏՏ </w:t>
      </w:r>
      <w:proofErr w:type="spellStart"/>
      <w:r w:rsidRPr="00690C75">
        <w:rPr>
          <w:rFonts w:ascii="GHEA Grapalat" w:hAnsi="GHEA Grapalat"/>
          <w:sz w:val="22"/>
          <w:szCs w:val="22"/>
        </w:rPr>
        <w:t>ոլորտում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գործունեություն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իրականացրած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լինի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առնվազն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3 </w:t>
      </w:r>
      <w:proofErr w:type="spellStart"/>
      <w:r w:rsidRPr="00690C75">
        <w:rPr>
          <w:rFonts w:ascii="GHEA Grapalat" w:hAnsi="GHEA Grapalat"/>
          <w:sz w:val="22"/>
          <w:szCs w:val="22"/>
        </w:rPr>
        <w:t>տարի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:  </w:t>
      </w:r>
    </w:p>
    <w:p w:rsidR="00EE5CF1" w:rsidRPr="00690C75" w:rsidRDefault="00EE5CF1" w:rsidP="00EE5CF1">
      <w:pPr>
        <w:pStyle w:val="BankNormal"/>
        <w:tabs>
          <w:tab w:val="left" w:pos="450"/>
        </w:tabs>
        <w:spacing w:after="0"/>
        <w:ind w:left="720"/>
        <w:jc w:val="both"/>
        <w:rPr>
          <w:rFonts w:ascii="GHEA Grapalat" w:hAnsi="GHEA Grapalat"/>
        </w:rPr>
      </w:pPr>
    </w:p>
    <w:p w:rsidR="00EE5CF1" w:rsidRPr="00690C75" w:rsidRDefault="00EE5CF1" w:rsidP="00EE5CF1">
      <w:pPr>
        <w:pStyle w:val="BankNormal"/>
        <w:spacing w:after="200"/>
        <w:ind w:left="1080" w:hanging="540"/>
        <w:jc w:val="both"/>
        <w:rPr>
          <w:rFonts w:ascii="GHEA Grapalat" w:hAnsi="GHEA Grapalat"/>
          <w:b/>
          <w:sz w:val="22"/>
          <w:szCs w:val="22"/>
        </w:rPr>
      </w:pPr>
      <w:r w:rsidRPr="00690C75">
        <w:rPr>
          <w:rFonts w:ascii="GHEA Grapalat" w:hAnsi="GHEA Grapalat"/>
          <w:sz w:val="22"/>
          <w:szCs w:val="22"/>
        </w:rPr>
        <w:t xml:space="preserve"> </w:t>
      </w:r>
      <w:r w:rsidRPr="00690C75">
        <w:rPr>
          <w:rFonts w:ascii="GHEA Grapalat" w:hAnsi="GHEA Grapalat"/>
          <w:b/>
          <w:sz w:val="22"/>
          <w:szCs w:val="22"/>
        </w:rPr>
        <w:t>(բ)</w:t>
      </w:r>
      <w:r w:rsidRPr="00690C75">
        <w:rPr>
          <w:rFonts w:ascii="GHEA Grapalat" w:hAnsi="GHEA Grapalat"/>
          <w:b/>
          <w:sz w:val="22"/>
          <w:szCs w:val="22"/>
        </w:rPr>
        <w:tab/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Ֆինանսական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կարողություն</w:t>
      </w:r>
      <w:proofErr w:type="spellEnd"/>
    </w:p>
    <w:p w:rsidR="00EE5CF1" w:rsidRPr="00690C75" w:rsidRDefault="00EE5CF1" w:rsidP="00A31A14">
      <w:pPr>
        <w:jc w:val="both"/>
        <w:rPr>
          <w:rFonts w:ascii="GHEA Grapalat" w:hAnsi="GHEA Grapalat"/>
          <w:sz w:val="22"/>
          <w:szCs w:val="22"/>
        </w:rPr>
      </w:pPr>
      <w:proofErr w:type="spellStart"/>
      <w:r w:rsidRPr="00690C75">
        <w:rPr>
          <w:rFonts w:ascii="GHEA Grapalat" w:hAnsi="GHEA Grapalat"/>
          <w:sz w:val="22"/>
          <w:szCs w:val="22"/>
        </w:rPr>
        <w:t>Հայտատուն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պետք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/>
          <w:sz w:val="22"/>
          <w:szCs w:val="22"/>
        </w:rPr>
        <w:t>ներկայացնի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փաստաթղթային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վկայություն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առ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այն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690C75">
        <w:rPr>
          <w:rFonts w:ascii="GHEA Grapalat" w:hAnsi="GHEA Grapalat"/>
          <w:sz w:val="22"/>
          <w:szCs w:val="22"/>
        </w:rPr>
        <w:t>որ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դա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համապատասխանում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/>
          <w:sz w:val="22"/>
          <w:szCs w:val="22"/>
        </w:rPr>
        <w:t>հետևյալ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ֆինանսական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պահանջ</w:t>
      </w:r>
      <w:proofErr w:type="spellEnd"/>
      <w:r w:rsidRPr="00690C75">
        <w:rPr>
          <w:rFonts w:ascii="GHEA Grapalat" w:hAnsi="GHEA Grapalat"/>
          <w:sz w:val="22"/>
          <w:szCs w:val="22"/>
        </w:rPr>
        <w:t>(</w:t>
      </w:r>
      <w:proofErr w:type="spellStart"/>
      <w:r w:rsidRPr="00690C75">
        <w:rPr>
          <w:rFonts w:ascii="GHEA Grapalat" w:hAnsi="GHEA Grapalat"/>
          <w:sz w:val="22"/>
          <w:szCs w:val="22"/>
        </w:rPr>
        <w:t>ներ</w:t>
      </w:r>
      <w:proofErr w:type="spellEnd"/>
      <w:r w:rsidRPr="00690C75">
        <w:rPr>
          <w:rFonts w:ascii="GHEA Grapalat" w:hAnsi="GHEA Grapalat"/>
          <w:sz w:val="22"/>
          <w:szCs w:val="22"/>
        </w:rPr>
        <w:t>)</w:t>
      </w:r>
      <w:proofErr w:type="spellStart"/>
      <w:r w:rsidRPr="00690C75">
        <w:rPr>
          <w:rFonts w:ascii="GHEA Grapalat" w:hAnsi="GHEA Grapalat"/>
          <w:sz w:val="22"/>
          <w:szCs w:val="22"/>
        </w:rPr>
        <w:t>ին</w:t>
      </w:r>
      <w:proofErr w:type="spellEnd"/>
      <w:r w:rsidRPr="00690C75">
        <w:rPr>
          <w:rFonts w:ascii="GHEA Grapalat" w:hAnsi="GHEA Grapalat"/>
          <w:sz w:val="22"/>
          <w:szCs w:val="22"/>
        </w:rPr>
        <w:t>:</w:t>
      </w:r>
    </w:p>
    <w:p w:rsidR="00EE5CF1" w:rsidRPr="00690C75" w:rsidRDefault="00EE5CF1" w:rsidP="00EE5CF1">
      <w:pPr>
        <w:rPr>
          <w:rFonts w:ascii="GHEA Grapalat" w:hAnsi="GHEA Grapalat"/>
          <w:sz w:val="22"/>
          <w:szCs w:val="22"/>
        </w:rPr>
      </w:pPr>
    </w:p>
    <w:p w:rsidR="00EE5CF1" w:rsidRPr="00690C75" w:rsidRDefault="00EE5CF1" w:rsidP="00EE5CF1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Հայտատուն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պետք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է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ներկայացնի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վերջին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3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տարվա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համար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ֆինանսական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հաշվետվություն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կամ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շահութահարկի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հաշվետվություն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>:</w:t>
      </w:r>
    </w:p>
    <w:p w:rsidR="00EE5CF1" w:rsidRPr="00690C75" w:rsidRDefault="00EE5CF1" w:rsidP="00EE5CF1">
      <w:pPr>
        <w:pStyle w:val="ListParagraph"/>
        <w:ind w:left="1080"/>
        <w:jc w:val="both"/>
        <w:rPr>
          <w:rFonts w:ascii="GHEA Grapalat" w:hAnsi="GHEA Grapalat"/>
          <w:sz w:val="22"/>
          <w:szCs w:val="22"/>
          <w:lang w:val="en-US" w:eastAsia="en-US"/>
        </w:rPr>
      </w:pPr>
    </w:p>
    <w:p w:rsidR="00EE5CF1" w:rsidRPr="00690C75" w:rsidRDefault="00EE5CF1" w:rsidP="00EE5CF1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  <w:lang w:val="en-US" w:eastAsia="en-US"/>
        </w:rPr>
      </w:pP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Հայտատուի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տարեկան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միջին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շրջանառությունը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վերջին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3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տարվա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համար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(2013թ., 2014թ., 2015թ.)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պետք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է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լինի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առնվազն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համարժեք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հայտի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  <w:lang w:val="en-US" w:eastAsia="en-US"/>
        </w:rPr>
        <w:t>գումարին</w:t>
      </w:r>
      <w:proofErr w:type="spellEnd"/>
      <w:r w:rsidRPr="00690C75">
        <w:rPr>
          <w:rFonts w:ascii="GHEA Grapalat" w:hAnsi="GHEA Grapalat"/>
          <w:sz w:val="22"/>
          <w:szCs w:val="22"/>
          <w:lang w:val="en-US" w:eastAsia="en-US"/>
        </w:rPr>
        <w:t>:</w:t>
      </w:r>
    </w:p>
    <w:p w:rsidR="00EE5CF1" w:rsidRPr="00690C75" w:rsidRDefault="00EE5CF1" w:rsidP="00EE5CF1">
      <w:pPr>
        <w:pStyle w:val="ListParagraph"/>
        <w:ind w:left="1080"/>
        <w:jc w:val="both"/>
        <w:rPr>
          <w:rFonts w:ascii="GHEA Grapalat" w:hAnsi="GHEA Grapalat"/>
          <w:sz w:val="22"/>
          <w:szCs w:val="22"/>
          <w:lang w:val="en-US" w:eastAsia="en-US"/>
        </w:rPr>
      </w:pPr>
    </w:p>
    <w:p w:rsidR="00EE5CF1" w:rsidRPr="00690C75" w:rsidRDefault="00EE5CF1" w:rsidP="00EE5CF1">
      <w:pPr>
        <w:suppressAutoHyphens/>
        <w:jc w:val="both"/>
        <w:rPr>
          <w:rFonts w:ascii="GHEA Grapalat" w:hAnsi="GHEA Grapalat"/>
          <w:spacing w:val="-2"/>
          <w:sz w:val="22"/>
          <w:szCs w:val="22"/>
        </w:rPr>
      </w:pPr>
    </w:p>
    <w:p w:rsidR="00EE5CF1" w:rsidRPr="00690C75" w:rsidRDefault="00EE5CF1" w:rsidP="00EE5CF1">
      <w:pPr>
        <w:pStyle w:val="BankNormal"/>
        <w:spacing w:after="200"/>
        <w:ind w:firstLine="720"/>
        <w:jc w:val="both"/>
        <w:rPr>
          <w:rFonts w:ascii="GHEA Grapalat" w:hAnsi="GHEA Grapalat"/>
          <w:sz w:val="22"/>
          <w:szCs w:val="22"/>
        </w:rPr>
      </w:pPr>
      <w:r w:rsidRPr="00690C75">
        <w:rPr>
          <w:rFonts w:ascii="GHEA Grapalat" w:hAnsi="GHEA Grapalat"/>
          <w:sz w:val="22"/>
          <w:szCs w:val="22"/>
        </w:rPr>
        <w:t>(</w:t>
      </w:r>
      <w:r w:rsidRPr="00690C75">
        <w:rPr>
          <w:rFonts w:ascii="GHEA Grapalat" w:hAnsi="GHEA Grapalat"/>
          <w:b/>
          <w:sz w:val="22"/>
          <w:szCs w:val="22"/>
        </w:rPr>
        <w:t xml:space="preserve">գ)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Տեխնիկական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կարողություն</w:t>
      </w:r>
      <w:proofErr w:type="spellEnd"/>
    </w:p>
    <w:p w:rsidR="00EE5CF1" w:rsidRPr="00690C75" w:rsidRDefault="00EE5CF1" w:rsidP="00EE5CF1">
      <w:pPr>
        <w:pStyle w:val="BankNormal"/>
        <w:spacing w:after="200"/>
        <w:jc w:val="both"/>
        <w:rPr>
          <w:rFonts w:ascii="GHEA Grapalat" w:hAnsi="GHEA Grapalat"/>
          <w:i/>
          <w:iCs/>
          <w:sz w:val="22"/>
          <w:szCs w:val="22"/>
        </w:rPr>
      </w:pPr>
      <w:proofErr w:type="spellStart"/>
      <w:r w:rsidRPr="00690C75">
        <w:rPr>
          <w:rFonts w:ascii="GHEA Grapalat" w:hAnsi="GHEA Grapalat" w:cs="Sylfaen"/>
          <w:sz w:val="22"/>
          <w:szCs w:val="22"/>
        </w:rPr>
        <w:t>Հայտատուն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ներկայացնի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փաստաթղթային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վկայություն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առ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այն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դա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բավարարում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օգտագործման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հետևյալ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պահանջ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>(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ներ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>)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ին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>.</w:t>
      </w:r>
      <w:r w:rsidRPr="00690C75">
        <w:rPr>
          <w:rFonts w:ascii="GHEA Grapalat" w:hAnsi="GHEA Grapalat"/>
          <w:sz w:val="22"/>
          <w:szCs w:val="22"/>
        </w:rPr>
        <w:t xml:space="preserve"> </w:t>
      </w:r>
    </w:p>
    <w:p w:rsidR="00EE5CF1" w:rsidRPr="00690C75" w:rsidRDefault="00EE5CF1" w:rsidP="00EE5CF1">
      <w:pPr>
        <w:pStyle w:val="BankNormal"/>
        <w:numPr>
          <w:ilvl w:val="0"/>
          <w:numId w:val="3"/>
        </w:numPr>
        <w:spacing w:after="200"/>
        <w:jc w:val="both"/>
        <w:rPr>
          <w:rFonts w:ascii="GHEA Grapalat" w:hAnsi="GHEA Grapalat"/>
          <w:sz w:val="22"/>
          <w:szCs w:val="22"/>
        </w:rPr>
      </w:pPr>
      <w:proofErr w:type="spellStart"/>
      <w:r w:rsidRPr="00690C75">
        <w:rPr>
          <w:rFonts w:ascii="GHEA Grapalat" w:hAnsi="GHEA Grapalat" w:cs="Sylfaen"/>
          <w:sz w:val="22"/>
          <w:szCs w:val="22"/>
        </w:rPr>
        <w:t>Հայտատուն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նրա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նշանակված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ենթակապալառուն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ունենան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երաշխիքային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սպասարկման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կենտրոն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Երևանում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որպես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նախնական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պլանի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մաս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ներկայացնեն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այդ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երաշխիքային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սպասարկման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կենտրոնի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հիմնման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մանրամասներ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երաշխիքային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ծառայություններ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աջակցություն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տրամադրելու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690C7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Բաժին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VI, «</w:t>
      </w:r>
      <w:proofErr w:type="spellStart"/>
      <w:r w:rsidRPr="00690C75">
        <w:rPr>
          <w:rFonts w:ascii="GHEA Grapalat" w:hAnsi="GHEA Grapalat"/>
          <w:sz w:val="22"/>
          <w:szCs w:val="22"/>
        </w:rPr>
        <w:t>Տեխնիկական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պահանջներ</w:t>
      </w:r>
      <w:proofErr w:type="spellEnd"/>
      <w:r w:rsidRPr="00690C75">
        <w:rPr>
          <w:rFonts w:ascii="GHEA Grapalat" w:hAnsi="GHEA Grapalat"/>
          <w:sz w:val="22"/>
          <w:szCs w:val="22"/>
        </w:rPr>
        <w:t>»-</w:t>
      </w:r>
      <w:proofErr w:type="spellStart"/>
      <w:r w:rsidRPr="00690C75">
        <w:rPr>
          <w:rFonts w:ascii="GHEA Grapalat" w:hAnsi="GHEA Grapalat"/>
          <w:sz w:val="22"/>
          <w:szCs w:val="22"/>
        </w:rPr>
        <w:t>ում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նշված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պայմաններով</w:t>
      </w:r>
      <w:proofErr w:type="spellEnd"/>
      <w:r w:rsidRPr="00690C75">
        <w:rPr>
          <w:rFonts w:ascii="GHEA Grapalat" w:hAnsi="GHEA Grapalat"/>
          <w:sz w:val="22"/>
          <w:szCs w:val="22"/>
        </w:rPr>
        <w:t>:</w:t>
      </w:r>
    </w:p>
    <w:p w:rsidR="00EE5CF1" w:rsidRPr="00690C75" w:rsidRDefault="00EE5CF1" w:rsidP="00EE5CF1">
      <w:pPr>
        <w:spacing w:before="120"/>
        <w:rPr>
          <w:rFonts w:ascii="GHEA Grapalat" w:hAnsi="GHEA Grapalat"/>
        </w:rPr>
      </w:pPr>
      <w:r w:rsidRPr="00690C75">
        <w:rPr>
          <w:rFonts w:ascii="GHEA Grapalat" w:hAnsi="GHEA Grapalat"/>
        </w:rPr>
        <w:t xml:space="preserve"> </w:t>
      </w:r>
    </w:p>
    <w:p w:rsidR="00EE5CF1" w:rsidRPr="00690C75" w:rsidRDefault="00EE5CF1" w:rsidP="00EE5CF1">
      <w:pPr>
        <w:numPr>
          <w:ilvl w:val="0"/>
          <w:numId w:val="5"/>
        </w:numPr>
        <w:tabs>
          <w:tab w:val="left" w:pos="360"/>
        </w:tabs>
        <w:suppressAutoHyphens/>
        <w:spacing w:after="120"/>
        <w:jc w:val="both"/>
        <w:rPr>
          <w:rFonts w:ascii="GHEA Grapalat" w:hAnsi="GHEA Grapalat"/>
          <w:sz w:val="22"/>
          <w:szCs w:val="22"/>
        </w:rPr>
      </w:pPr>
      <w:proofErr w:type="spellStart"/>
      <w:r w:rsidRPr="00690C75">
        <w:rPr>
          <w:rFonts w:ascii="GHEA Grapalat" w:hAnsi="GHEA Grapalat"/>
          <w:bCs/>
          <w:iCs/>
          <w:sz w:val="22"/>
          <w:szCs w:val="22"/>
        </w:rPr>
        <w:lastRenderedPageBreak/>
        <w:t>Հետաքրքրված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 w:val="22"/>
          <w:szCs w:val="22"/>
        </w:rPr>
        <w:t>հայտատուները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 w:val="22"/>
          <w:szCs w:val="22"/>
        </w:rPr>
        <w:t>կարող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 w:val="22"/>
          <w:szCs w:val="22"/>
        </w:rPr>
        <w:t>են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 w:val="22"/>
          <w:szCs w:val="22"/>
        </w:rPr>
        <w:t>ձեռք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 w:val="22"/>
          <w:szCs w:val="22"/>
        </w:rPr>
        <w:t>բերել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 w:val="22"/>
          <w:szCs w:val="22"/>
        </w:rPr>
        <w:t>հետագա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iCs/>
          <w:sz w:val="22"/>
          <w:szCs w:val="22"/>
        </w:rPr>
        <w:t>տեղեկատվություն</w:t>
      </w:r>
      <w:proofErr w:type="spellEnd"/>
      <w:r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690C75">
        <w:rPr>
          <w:rFonts w:ascii="GHEA Grapalat" w:hAnsi="GHEA Grapalat"/>
          <w:b/>
          <w:sz w:val="22"/>
          <w:szCs w:val="22"/>
        </w:rPr>
        <w:t xml:space="preserve">ՀՀ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ֆինանսների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նախարարության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&lt;&lt;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Արտասահմանյան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ֆինանսական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կենտրոն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>&gt;&gt; ՊՀ-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ից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690C75">
        <w:rPr>
          <w:rFonts w:ascii="GHEA Grapalat" w:hAnsi="GHEA Grapalat"/>
          <w:sz w:val="22"/>
          <w:szCs w:val="22"/>
        </w:rPr>
        <w:t>ուսումնասիրեն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մրցութային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փաստաթղթերը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ստորև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նշված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հասցեով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տեղական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ժամանակով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09:00-18:00: </w:t>
      </w:r>
    </w:p>
    <w:p w:rsidR="00EE5CF1" w:rsidRPr="00690C75" w:rsidRDefault="00EE5CF1" w:rsidP="00EE5CF1">
      <w:pPr>
        <w:ind w:left="720"/>
        <w:jc w:val="both"/>
        <w:rPr>
          <w:rFonts w:ascii="GHEA Grapalat" w:hAnsi="GHEA Grapalat"/>
          <w:bCs/>
          <w:sz w:val="22"/>
          <w:szCs w:val="22"/>
        </w:rPr>
      </w:pPr>
    </w:p>
    <w:p w:rsidR="00EE1692" w:rsidRPr="00EE6ECE" w:rsidRDefault="00EE6ECE" w:rsidP="00EE5CF1">
      <w:pPr>
        <w:numPr>
          <w:ilvl w:val="12"/>
          <w:numId w:val="0"/>
        </w:numPr>
        <w:ind w:left="720" w:hanging="360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iCs/>
          <w:sz w:val="22"/>
          <w:szCs w:val="22"/>
        </w:rPr>
        <w:t>6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.</w:t>
      </w:r>
      <w:bookmarkStart w:id="0" w:name="_GoBack"/>
      <w:bookmarkEnd w:id="0"/>
      <w:r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690C75">
        <w:rPr>
          <w:rFonts w:ascii="GHEA Grapalat" w:hAnsi="GHEA Grapalat"/>
          <w:bCs/>
          <w:iCs/>
          <w:sz w:val="22"/>
          <w:szCs w:val="22"/>
        </w:rPr>
        <w:t>Անգլերեն</w:t>
      </w:r>
      <w:proofErr w:type="spellEnd"/>
      <w:r w:rsidR="00EE5CF1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690C75">
        <w:rPr>
          <w:rFonts w:ascii="GHEA Grapalat" w:hAnsi="GHEA Grapalat"/>
          <w:bCs/>
          <w:iCs/>
          <w:sz w:val="22"/>
          <w:szCs w:val="22"/>
        </w:rPr>
        <w:t>լեզվով</w:t>
      </w:r>
      <w:proofErr w:type="spellEnd"/>
      <w:r w:rsidR="00EE5CF1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690C75">
        <w:rPr>
          <w:rFonts w:ascii="GHEA Grapalat" w:hAnsi="GHEA Grapalat"/>
          <w:bCs/>
          <w:iCs/>
          <w:sz w:val="22"/>
          <w:szCs w:val="22"/>
        </w:rPr>
        <w:t>ամբողջ</w:t>
      </w:r>
      <w:proofErr w:type="spellEnd"/>
      <w:r w:rsidR="00EE5CF1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690C75">
        <w:rPr>
          <w:rFonts w:ascii="GHEA Grapalat" w:hAnsi="GHEA Grapalat"/>
          <w:bCs/>
          <w:iCs/>
          <w:sz w:val="22"/>
          <w:szCs w:val="22"/>
        </w:rPr>
        <w:t>մրցութային</w:t>
      </w:r>
      <w:proofErr w:type="spellEnd"/>
      <w:r w:rsidR="00EE5CF1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690C75">
        <w:rPr>
          <w:rFonts w:ascii="GHEA Grapalat" w:hAnsi="GHEA Grapalat"/>
          <w:bCs/>
          <w:iCs/>
          <w:sz w:val="22"/>
          <w:szCs w:val="22"/>
        </w:rPr>
        <w:t>փաստաթղթերի</w:t>
      </w:r>
      <w:proofErr w:type="spellEnd"/>
      <w:r w:rsidR="00EE5CF1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փաթեթը</w:t>
      </w:r>
      <w:proofErr w:type="spellEnd"/>
      <w:r w:rsidR="00EE1692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1692" w:rsidRPr="00EE6ECE">
        <w:rPr>
          <w:rFonts w:ascii="GHEA Grapalat" w:hAnsi="GHEA Grapalat"/>
          <w:bCs/>
          <w:iCs/>
          <w:sz w:val="22"/>
          <w:szCs w:val="22"/>
        </w:rPr>
        <w:t>թղթային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1692" w:rsidRPr="00EE6ECE">
        <w:rPr>
          <w:rFonts w:ascii="GHEA Grapalat" w:hAnsi="GHEA Grapalat"/>
          <w:bCs/>
          <w:iCs/>
          <w:sz w:val="22"/>
          <w:szCs w:val="22"/>
        </w:rPr>
        <w:t>տարբերակով</w:t>
      </w:r>
      <w:proofErr w:type="spellEnd"/>
      <w:r w:rsidR="00EE1692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կարող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եք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ձեռք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բերել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ներքոհիշյալ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հասցեով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գրավոր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դիմում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ներկայացնելուց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եւ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20000 ՀՀ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դրամ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գումարի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անհատույց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վճարում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կատարելուց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iCs/>
          <w:sz w:val="22"/>
          <w:szCs w:val="22"/>
        </w:rPr>
        <w:t>հետո</w:t>
      </w:r>
      <w:proofErr w:type="spellEnd"/>
      <w:r w:rsidR="00EE5CF1" w:rsidRPr="00EE6ECE">
        <w:rPr>
          <w:rFonts w:ascii="GHEA Grapalat" w:hAnsi="GHEA Grapalat"/>
          <w:bCs/>
          <w:iCs/>
          <w:sz w:val="22"/>
          <w:szCs w:val="22"/>
        </w:rPr>
        <w:t>:</w:t>
      </w:r>
      <w:r w:rsidR="00EE5CF1" w:rsidRPr="00EE6ECE">
        <w:rPr>
          <w:rFonts w:ascii="GHEA Grapalat" w:hAnsi="GHEA Grapalat"/>
          <w:bCs/>
          <w:i/>
          <w:i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Վճարման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ձևն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է`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վերոնշյալ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գումարի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փոխանցումը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ԱՖԾԿԿ-ի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ստորեւ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նշված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հաշվի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վրա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: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Փաստաթղթերի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տպված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տարբերակը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կհանձնվի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Հայտատուի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ներկայացուցչին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: Ի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հավելումն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տպագիր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տարբերակին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,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փաստաթուղթը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նաև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անհրաժեշտության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դեպքում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կուղարկվի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էլեկտրոնային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տարբե</w:t>
      </w:r>
      <w:r w:rsidR="00EE1692" w:rsidRPr="00EE6ECE">
        <w:rPr>
          <w:rFonts w:ascii="GHEA Grapalat" w:hAnsi="GHEA Grapalat"/>
          <w:bCs/>
          <w:sz w:val="22"/>
          <w:szCs w:val="22"/>
        </w:rPr>
        <w:t>ր</w:t>
      </w:r>
      <w:r w:rsidR="00EE5CF1" w:rsidRPr="00EE6ECE">
        <w:rPr>
          <w:rFonts w:ascii="GHEA Grapalat" w:hAnsi="GHEA Grapalat"/>
          <w:bCs/>
          <w:sz w:val="22"/>
          <w:szCs w:val="22"/>
        </w:rPr>
        <w:t>ակով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: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Մրցույթային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փաստաթղթերի</w:t>
      </w:r>
      <w:proofErr w:type="spellEnd"/>
      <w:r w:rsidR="00EE1692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1692" w:rsidRPr="00EE6ECE">
        <w:rPr>
          <w:rFonts w:ascii="GHEA Grapalat" w:hAnsi="GHEA Grapalat"/>
          <w:bCs/>
          <w:sz w:val="22"/>
          <w:szCs w:val="22"/>
        </w:rPr>
        <w:t>փաթեթը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կարող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է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անվճար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բեռնվել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նաև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 xml:space="preserve"> </w:t>
      </w:r>
      <w:hyperlink r:id="rId6" w:history="1">
        <w:r w:rsidR="00EE5CF1" w:rsidRPr="00EE6ECE">
          <w:rPr>
            <w:rStyle w:val="Hyperlink"/>
            <w:rFonts w:ascii="GHEA Grapalat" w:hAnsi="GHEA Grapalat"/>
            <w:bCs/>
            <w:sz w:val="22"/>
            <w:szCs w:val="22"/>
          </w:rPr>
          <w:t>www.gnumner.am</w:t>
        </w:r>
      </w:hyperlink>
      <w:r w:rsidR="00C44200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5CF1" w:rsidRPr="00EE6ECE">
        <w:rPr>
          <w:rFonts w:ascii="GHEA Grapalat" w:hAnsi="GHEA Grapalat"/>
          <w:bCs/>
          <w:sz w:val="22"/>
          <w:szCs w:val="22"/>
        </w:rPr>
        <w:t>կայքից</w:t>
      </w:r>
      <w:proofErr w:type="spellEnd"/>
      <w:r w:rsidR="00C44200" w:rsidRPr="00EE6ECE">
        <w:rPr>
          <w:rFonts w:ascii="GHEA Grapalat" w:hAnsi="GHEA Grapalat"/>
          <w:bCs/>
          <w:sz w:val="22"/>
          <w:szCs w:val="22"/>
          <w:lang w:val="hy-AM"/>
        </w:rPr>
        <w:t xml:space="preserve"> /ոչ ամբողջական</w:t>
      </w:r>
      <w:r w:rsidR="00EC309F" w:rsidRPr="00EE6ECE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="00EC309F" w:rsidRPr="00EE6ECE">
        <w:rPr>
          <w:rFonts w:ascii="GHEA Grapalat" w:hAnsi="GHEA Grapalat"/>
          <w:bCs/>
          <w:sz w:val="22"/>
          <w:szCs w:val="22"/>
        </w:rPr>
        <w:t>ծ</w:t>
      </w:r>
      <w:r w:rsidR="001B5BE4" w:rsidRPr="00EE6ECE">
        <w:rPr>
          <w:rFonts w:ascii="GHEA Grapalat" w:hAnsi="GHEA Grapalat"/>
          <w:bCs/>
          <w:sz w:val="22"/>
          <w:szCs w:val="22"/>
          <w:lang w:val="hy-AM"/>
        </w:rPr>
        <w:t>ավալի պատճառով</w:t>
      </w:r>
      <w:r w:rsidR="00C44200" w:rsidRPr="00EE6ECE">
        <w:rPr>
          <w:rFonts w:ascii="GHEA Grapalat" w:hAnsi="GHEA Grapalat"/>
          <w:bCs/>
          <w:sz w:val="22"/>
          <w:szCs w:val="22"/>
          <w:lang w:val="hy-AM"/>
        </w:rPr>
        <w:t>/</w:t>
      </w:r>
      <w:r w:rsidR="00EE1692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1692" w:rsidRPr="00EE6ECE">
        <w:rPr>
          <w:rFonts w:ascii="GHEA Grapalat" w:hAnsi="GHEA Grapalat"/>
          <w:bCs/>
          <w:sz w:val="22"/>
          <w:szCs w:val="22"/>
        </w:rPr>
        <w:t>փաստաթղթերի</w:t>
      </w:r>
      <w:proofErr w:type="spellEnd"/>
      <w:r w:rsidR="00EE1692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1692" w:rsidRPr="00EE6ECE">
        <w:rPr>
          <w:rFonts w:ascii="GHEA Grapalat" w:hAnsi="GHEA Grapalat"/>
          <w:bCs/>
          <w:sz w:val="22"/>
          <w:szCs w:val="22"/>
        </w:rPr>
        <w:t>ամբողջական</w:t>
      </w:r>
      <w:proofErr w:type="spellEnd"/>
      <w:r w:rsidR="00EE1692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1692" w:rsidRPr="00EE6ECE">
        <w:rPr>
          <w:rFonts w:ascii="GHEA Grapalat" w:hAnsi="GHEA Grapalat"/>
          <w:bCs/>
          <w:sz w:val="22"/>
          <w:szCs w:val="22"/>
        </w:rPr>
        <w:t>էլեկտրոնային</w:t>
      </w:r>
      <w:proofErr w:type="spellEnd"/>
      <w:r w:rsidR="00EE1692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1692" w:rsidRPr="00EE6ECE">
        <w:rPr>
          <w:rFonts w:ascii="GHEA Grapalat" w:hAnsi="GHEA Grapalat"/>
          <w:bCs/>
          <w:sz w:val="22"/>
          <w:szCs w:val="22"/>
        </w:rPr>
        <w:t>տարբերակը</w:t>
      </w:r>
      <w:proofErr w:type="spellEnd"/>
      <w:r w:rsidR="00EE1692"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EE1692" w:rsidRPr="00EE6ECE">
        <w:rPr>
          <w:rFonts w:ascii="GHEA Grapalat" w:hAnsi="GHEA Grapalat"/>
          <w:bCs/>
          <w:sz w:val="22"/>
          <w:szCs w:val="22"/>
        </w:rPr>
        <w:t>կտրամադրվի</w:t>
      </w:r>
      <w:proofErr w:type="spellEnd"/>
      <w:r w:rsidR="00EE1692" w:rsidRPr="00EE6ECE">
        <w:rPr>
          <w:rFonts w:ascii="GHEA Grapalat" w:hAnsi="GHEA Grapalat"/>
          <w:bCs/>
          <w:sz w:val="22"/>
          <w:szCs w:val="22"/>
        </w:rPr>
        <w:t xml:space="preserve"> ԱՖԾԿԿ ՊՀ </w:t>
      </w:r>
      <w:proofErr w:type="spellStart"/>
      <w:r w:rsidR="00EE1692" w:rsidRPr="00EE6ECE">
        <w:rPr>
          <w:rFonts w:ascii="GHEA Grapalat" w:hAnsi="GHEA Grapalat"/>
          <w:bCs/>
          <w:sz w:val="22"/>
          <w:szCs w:val="22"/>
        </w:rPr>
        <w:t>կողմից</w:t>
      </w:r>
      <w:proofErr w:type="spellEnd"/>
      <w:r w:rsidR="00EE5CF1" w:rsidRPr="00EE6ECE">
        <w:rPr>
          <w:rFonts w:ascii="GHEA Grapalat" w:hAnsi="GHEA Grapalat"/>
          <w:bCs/>
          <w:sz w:val="22"/>
          <w:szCs w:val="22"/>
        </w:rPr>
        <w:t>:</w:t>
      </w:r>
    </w:p>
    <w:p w:rsidR="00EE5CF1" w:rsidRDefault="00EE5CF1" w:rsidP="00EE6ECE">
      <w:pPr>
        <w:numPr>
          <w:ilvl w:val="12"/>
          <w:numId w:val="0"/>
        </w:numPr>
        <w:ind w:left="720"/>
        <w:jc w:val="both"/>
        <w:rPr>
          <w:rFonts w:ascii="GHEA Grapalat" w:hAnsi="GHEA Grapalat"/>
          <w:bCs/>
          <w:sz w:val="22"/>
          <w:szCs w:val="22"/>
        </w:rPr>
      </w:pPr>
      <w:proofErr w:type="spellStart"/>
      <w:r w:rsidRPr="00EE6ECE">
        <w:rPr>
          <w:rFonts w:ascii="GHEA Grapalat" w:hAnsi="GHEA Grapalat"/>
          <w:bCs/>
          <w:sz w:val="22"/>
          <w:szCs w:val="22"/>
        </w:rPr>
        <w:t>Այնուամենայնիվ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, ԱՖԾԿԿ ՊՀ-ն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պատասխանատու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չէ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hyperlink r:id="rId7" w:history="1">
        <w:r w:rsidR="00EE1692" w:rsidRPr="00EE6ECE">
          <w:rPr>
            <w:rStyle w:val="Hyperlink"/>
            <w:rFonts w:ascii="GHEA Grapalat" w:hAnsi="GHEA Grapalat"/>
            <w:bCs/>
            <w:sz w:val="22"/>
            <w:szCs w:val="22"/>
          </w:rPr>
          <w:t>www.gnumner.am</w:t>
        </w:r>
      </w:hyperlink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կայքից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սխալ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կամ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ոչ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ամբողջական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բեռնման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,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ինչպես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նաև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հետագայում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մրցութային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փաստաթղթերի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փոփոխությունների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առկայության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դեպքում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դրանց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բացթող</w:t>
      </w:r>
      <w:r w:rsidR="00EE1692" w:rsidRPr="00EE6ECE">
        <w:rPr>
          <w:rFonts w:ascii="GHEA Grapalat" w:hAnsi="GHEA Grapalat"/>
          <w:bCs/>
          <w:sz w:val="22"/>
          <w:szCs w:val="22"/>
        </w:rPr>
        <w:t>ն</w:t>
      </w:r>
      <w:r w:rsidRPr="00EE6ECE">
        <w:rPr>
          <w:rFonts w:ascii="GHEA Grapalat" w:hAnsi="GHEA Grapalat"/>
          <w:bCs/>
          <w:sz w:val="22"/>
          <w:szCs w:val="22"/>
        </w:rPr>
        <w:t>ման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համար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: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Տպագիր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և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էլեկտրոնային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տարբերակների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միջև</w:t>
      </w:r>
      <w:proofErr w:type="spellEnd"/>
      <w:r w:rsidRPr="00EE6ECE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EE6ECE">
        <w:rPr>
          <w:rFonts w:ascii="GHEA Grapalat" w:hAnsi="GHEA Grapalat"/>
          <w:bCs/>
          <w:sz w:val="22"/>
          <w:szCs w:val="22"/>
        </w:rPr>
        <w:t>անհամապատասխանության</w:t>
      </w:r>
      <w:proofErr w:type="spellEnd"/>
      <w:r w:rsidRPr="00690C75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sz w:val="22"/>
          <w:szCs w:val="22"/>
        </w:rPr>
        <w:t>դեպքում</w:t>
      </w:r>
      <w:proofErr w:type="spellEnd"/>
      <w:r w:rsidRPr="00690C75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sz w:val="22"/>
          <w:szCs w:val="22"/>
        </w:rPr>
        <w:t>կգերակայի</w:t>
      </w:r>
      <w:proofErr w:type="spellEnd"/>
      <w:r w:rsidRPr="00690C75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sz w:val="22"/>
          <w:szCs w:val="22"/>
        </w:rPr>
        <w:t>տպագիր</w:t>
      </w:r>
      <w:proofErr w:type="spellEnd"/>
      <w:r w:rsidRPr="00690C75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Cs/>
          <w:sz w:val="22"/>
          <w:szCs w:val="22"/>
        </w:rPr>
        <w:t>տարբերակը</w:t>
      </w:r>
      <w:proofErr w:type="spellEnd"/>
      <w:r w:rsidRPr="00690C75">
        <w:rPr>
          <w:rFonts w:ascii="GHEA Grapalat" w:hAnsi="GHEA Grapalat"/>
          <w:bCs/>
          <w:sz w:val="22"/>
          <w:szCs w:val="22"/>
        </w:rPr>
        <w:t>:</w:t>
      </w:r>
    </w:p>
    <w:p w:rsidR="00160FAE" w:rsidRPr="00690C75" w:rsidRDefault="00160FAE" w:rsidP="00EE5CF1">
      <w:pPr>
        <w:numPr>
          <w:ilvl w:val="12"/>
          <w:numId w:val="0"/>
        </w:numPr>
        <w:ind w:left="720" w:hanging="360"/>
        <w:jc w:val="both"/>
        <w:rPr>
          <w:rFonts w:ascii="GHEA Grapalat" w:hAnsi="GHEA Grapalat"/>
          <w:bCs/>
          <w:sz w:val="22"/>
          <w:szCs w:val="22"/>
        </w:rPr>
      </w:pPr>
    </w:p>
    <w:p w:rsidR="00EE5CF1" w:rsidRPr="00690C75" w:rsidRDefault="00EE5CF1" w:rsidP="00EE5CF1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ind w:left="720"/>
        <w:rPr>
          <w:rFonts w:ascii="GHEA Grapalat" w:hAnsi="GHEA Grapalat"/>
          <w:bCs/>
          <w:sz w:val="22"/>
          <w:szCs w:val="22"/>
        </w:rPr>
      </w:pPr>
    </w:p>
    <w:p w:rsidR="00EE5CF1" w:rsidRPr="00690C75" w:rsidRDefault="00EE5CF1" w:rsidP="00EE5CF1">
      <w:pPr>
        <w:jc w:val="both"/>
        <w:rPr>
          <w:rFonts w:ascii="GHEA Grapalat" w:hAnsi="GHEA Grapalat"/>
          <w:b/>
          <w:bCs/>
          <w:sz w:val="22"/>
          <w:szCs w:val="22"/>
        </w:rPr>
      </w:pPr>
    </w:p>
    <w:p w:rsidR="00EE5CF1" w:rsidRPr="00690C75" w:rsidRDefault="00EE5CF1" w:rsidP="00EE5CF1">
      <w:pPr>
        <w:jc w:val="both"/>
        <w:rPr>
          <w:rFonts w:ascii="GHEA Grapalat" w:hAnsi="GHEA Grapalat"/>
          <w:b/>
          <w:bCs/>
          <w:sz w:val="22"/>
          <w:szCs w:val="22"/>
        </w:rPr>
      </w:pPr>
      <w:proofErr w:type="spellStart"/>
      <w:r w:rsidRPr="00690C75">
        <w:rPr>
          <w:rFonts w:ascii="GHEA Grapalat" w:hAnsi="GHEA Grapalat"/>
          <w:b/>
          <w:bCs/>
          <w:sz w:val="22"/>
          <w:szCs w:val="22"/>
        </w:rPr>
        <w:t>Տեղական</w:t>
      </w:r>
      <w:proofErr w:type="spellEnd"/>
      <w:r w:rsidRPr="00690C7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bCs/>
          <w:sz w:val="22"/>
          <w:szCs w:val="22"/>
        </w:rPr>
        <w:t>վճարումների</w:t>
      </w:r>
      <w:proofErr w:type="spellEnd"/>
      <w:r w:rsidRPr="00690C7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bCs/>
          <w:sz w:val="22"/>
          <w:szCs w:val="22"/>
        </w:rPr>
        <w:t>համար</w:t>
      </w:r>
      <w:proofErr w:type="spellEnd"/>
      <w:r w:rsidRPr="00690C75">
        <w:rPr>
          <w:rFonts w:ascii="GHEA Grapalat" w:hAnsi="GHEA Grapalat"/>
          <w:b/>
          <w:bCs/>
          <w:sz w:val="22"/>
          <w:szCs w:val="22"/>
        </w:rPr>
        <w:t xml:space="preserve">` </w:t>
      </w:r>
    </w:p>
    <w:p w:rsidR="00EE5CF1" w:rsidRPr="00690C75" w:rsidRDefault="00EE5CF1" w:rsidP="00EE5CF1">
      <w:pPr>
        <w:jc w:val="both"/>
        <w:rPr>
          <w:rFonts w:ascii="GHEA Grapalat" w:hAnsi="GHEA Grapalat"/>
          <w:b/>
          <w:bCs/>
          <w:sz w:val="22"/>
          <w:szCs w:val="22"/>
        </w:rPr>
      </w:pPr>
    </w:p>
    <w:p w:rsidR="00EE5CF1" w:rsidRPr="00690C75" w:rsidRDefault="00EE5CF1" w:rsidP="00EE5CF1">
      <w:pPr>
        <w:tabs>
          <w:tab w:val="left" w:pos="360"/>
        </w:tabs>
        <w:suppressAutoHyphens/>
        <w:spacing w:after="120"/>
        <w:jc w:val="both"/>
        <w:rPr>
          <w:rFonts w:ascii="GHEA Grapalat" w:hAnsi="GHEA Grapalat"/>
          <w:sz w:val="22"/>
          <w:szCs w:val="22"/>
        </w:rPr>
      </w:pPr>
      <w:proofErr w:type="spellStart"/>
      <w:r w:rsidRPr="00690C75">
        <w:rPr>
          <w:rFonts w:ascii="GHEA Grapalat" w:hAnsi="GHEA Grapalat"/>
          <w:b/>
          <w:sz w:val="22"/>
          <w:szCs w:val="22"/>
        </w:rPr>
        <w:t>Շահառու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>`</w:t>
      </w:r>
      <w:r w:rsidRPr="00690C75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690C75">
        <w:rPr>
          <w:rFonts w:ascii="GHEA Grapalat" w:hAnsi="GHEA Grapalat"/>
          <w:sz w:val="22"/>
          <w:szCs w:val="22"/>
        </w:rPr>
        <w:t>ֆինանսների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&lt;&lt;</w:t>
      </w:r>
      <w:proofErr w:type="spellStart"/>
      <w:r w:rsidRPr="00690C75">
        <w:rPr>
          <w:rFonts w:ascii="GHEA Grapalat" w:hAnsi="GHEA Grapalat"/>
          <w:sz w:val="22"/>
          <w:szCs w:val="22"/>
        </w:rPr>
        <w:t>Արտասահմանյան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ֆինանսական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ծրագրերի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կառավարման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կենտրոն</w:t>
      </w:r>
      <w:proofErr w:type="spellEnd"/>
      <w:r w:rsidRPr="00690C75">
        <w:rPr>
          <w:rFonts w:ascii="GHEA Grapalat" w:hAnsi="GHEA Grapalat"/>
          <w:sz w:val="22"/>
          <w:szCs w:val="22"/>
        </w:rPr>
        <w:t>&gt;&gt; ՊՀ</w:t>
      </w:r>
    </w:p>
    <w:p w:rsidR="00EE5CF1" w:rsidRPr="00690C75" w:rsidRDefault="00EE5CF1" w:rsidP="00EE5CF1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GHEA Grapalat" w:hAnsi="GHEA Grapalat"/>
          <w:sz w:val="22"/>
          <w:szCs w:val="22"/>
        </w:rPr>
      </w:pPr>
      <w:proofErr w:type="spellStart"/>
      <w:r w:rsidRPr="00690C75">
        <w:rPr>
          <w:rFonts w:ascii="GHEA Grapalat" w:hAnsi="GHEA Grapalat"/>
          <w:b/>
          <w:sz w:val="22"/>
          <w:szCs w:val="22"/>
        </w:rPr>
        <w:t>Հարկային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կոդը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` </w:t>
      </w:r>
      <w:r w:rsidRPr="00690C75">
        <w:rPr>
          <w:rFonts w:ascii="GHEA Grapalat" w:hAnsi="GHEA Grapalat"/>
          <w:sz w:val="22"/>
          <w:szCs w:val="22"/>
        </w:rPr>
        <w:t>180255188</w:t>
      </w:r>
    </w:p>
    <w:p w:rsidR="00EE5CF1" w:rsidRPr="00690C75" w:rsidRDefault="00EE5CF1" w:rsidP="00EE5CF1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GHEA Grapalat" w:hAnsi="GHEA Grapalat"/>
          <w:sz w:val="22"/>
          <w:szCs w:val="22"/>
        </w:rPr>
      </w:pPr>
    </w:p>
    <w:p w:rsidR="00EE5CF1" w:rsidRPr="00690C75" w:rsidRDefault="00EE5CF1" w:rsidP="00EE5CF1">
      <w:pPr>
        <w:tabs>
          <w:tab w:val="left" w:pos="360"/>
        </w:tabs>
        <w:suppressAutoHyphens/>
        <w:spacing w:after="120"/>
        <w:rPr>
          <w:rFonts w:ascii="GHEA Grapalat" w:hAnsi="GHEA Grapalat"/>
          <w:sz w:val="22"/>
          <w:szCs w:val="22"/>
        </w:rPr>
      </w:pPr>
      <w:proofErr w:type="spellStart"/>
      <w:r w:rsidRPr="00690C75">
        <w:rPr>
          <w:rFonts w:ascii="GHEA Grapalat" w:hAnsi="GHEA Grapalat"/>
          <w:b/>
          <w:sz w:val="22"/>
          <w:szCs w:val="22"/>
        </w:rPr>
        <w:t>Ստացողի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բանկի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b/>
          <w:sz w:val="22"/>
          <w:szCs w:val="22"/>
        </w:rPr>
        <w:t>անունը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>`</w:t>
      </w:r>
      <w:r w:rsidRPr="00690C75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690C75">
        <w:rPr>
          <w:rFonts w:ascii="GHEA Grapalat" w:hAnsi="GHEA Grapalat"/>
          <w:sz w:val="22"/>
          <w:szCs w:val="22"/>
        </w:rPr>
        <w:t>ֆինանսների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կենտրոնական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90C75">
        <w:rPr>
          <w:rFonts w:ascii="GHEA Grapalat" w:hAnsi="GHEA Grapalat"/>
          <w:sz w:val="22"/>
          <w:szCs w:val="22"/>
        </w:rPr>
        <w:t>գանձապետարան</w:t>
      </w:r>
      <w:proofErr w:type="spellEnd"/>
    </w:p>
    <w:p w:rsidR="00EE5CF1" w:rsidRPr="00690C75" w:rsidRDefault="00EE5CF1" w:rsidP="00EE5CF1">
      <w:pPr>
        <w:numPr>
          <w:ilvl w:val="12"/>
          <w:numId w:val="0"/>
        </w:numPr>
        <w:spacing w:after="200"/>
        <w:rPr>
          <w:rFonts w:ascii="GHEA Grapalat" w:hAnsi="GHEA Grapalat"/>
          <w:i/>
          <w:spacing w:val="-2"/>
          <w:sz w:val="22"/>
          <w:szCs w:val="22"/>
        </w:rPr>
      </w:pPr>
      <w:proofErr w:type="spellStart"/>
      <w:r w:rsidRPr="00690C75">
        <w:rPr>
          <w:rFonts w:ascii="GHEA Grapalat" w:hAnsi="GHEA Grapalat"/>
          <w:b/>
          <w:sz w:val="22"/>
          <w:szCs w:val="22"/>
        </w:rPr>
        <w:t>Հաշվեհամար</w:t>
      </w:r>
      <w:proofErr w:type="spellEnd"/>
      <w:r w:rsidRPr="00690C75">
        <w:rPr>
          <w:rFonts w:ascii="GHEA Grapalat" w:hAnsi="GHEA Grapalat"/>
          <w:b/>
          <w:sz w:val="22"/>
          <w:szCs w:val="22"/>
        </w:rPr>
        <w:t>`</w:t>
      </w:r>
      <w:r w:rsidRPr="00690C75">
        <w:rPr>
          <w:rFonts w:ascii="GHEA Grapalat" w:hAnsi="GHEA Grapalat"/>
          <w:sz w:val="22"/>
          <w:szCs w:val="22"/>
        </w:rPr>
        <w:t xml:space="preserve"> 900000900564 (ՀՀ </w:t>
      </w:r>
      <w:proofErr w:type="spellStart"/>
      <w:r w:rsidRPr="00690C75">
        <w:rPr>
          <w:rFonts w:ascii="GHEA Grapalat" w:hAnsi="GHEA Grapalat"/>
          <w:sz w:val="22"/>
          <w:szCs w:val="22"/>
        </w:rPr>
        <w:t>դրամ</w:t>
      </w:r>
      <w:proofErr w:type="spellEnd"/>
      <w:r w:rsidRPr="00690C75">
        <w:rPr>
          <w:rFonts w:ascii="GHEA Grapalat" w:hAnsi="GHEA Grapalat"/>
          <w:sz w:val="22"/>
          <w:szCs w:val="22"/>
        </w:rPr>
        <w:t>)</w:t>
      </w:r>
    </w:p>
    <w:p w:rsidR="00EE5CF1" w:rsidRPr="00690C75" w:rsidRDefault="00EE5CF1" w:rsidP="00EE5CF1">
      <w:pPr>
        <w:ind w:left="720"/>
        <w:jc w:val="both"/>
        <w:rPr>
          <w:rFonts w:ascii="GHEA Grapalat" w:hAnsi="GHEA Grapalat"/>
          <w:bCs/>
          <w:i/>
          <w:iCs/>
          <w:sz w:val="22"/>
          <w:szCs w:val="22"/>
        </w:rPr>
      </w:pPr>
    </w:p>
    <w:p w:rsidR="00160FAE" w:rsidRPr="00690C75" w:rsidRDefault="00EE5CF1" w:rsidP="00160FAE">
      <w:pPr>
        <w:spacing w:before="120" w:after="120"/>
        <w:ind w:left="709" w:hanging="283"/>
        <w:jc w:val="both"/>
        <w:rPr>
          <w:rFonts w:ascii="GHEA Grapalat" w:hAnsi="GHEA Grapalat"/>
          <w:bCs/>
          <w:iCs/>
          <w:sz w:val="22"/>
          <w:szCs w:val="22"/>
        </w:rPr>
      </w:pPr>
      <w:r w:rsidRPr="00690C75">
        <w:rPr>
          <w:rFonts w:ascii="GHEA Grapalat" w:hAnsi="GHEA Grapalat"/>
          <w:bCs/>
          <w:iCs/>
          <w:sz w:val="22"/>
          <w:szCs w:val="22"/>
        </w:rPr>
        <w:t>7.</w:t>
      </w:r>
      <w:r w:rsidR="00160FA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Հայտերը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պետք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է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ներկայացվեն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ստորև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նշված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հասցեով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,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մինչև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2016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թվականի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դեկտեմբերի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160FAE">
        <w:rPr>
          <w:rFonts w:ascii="GHEA Grapalat" w:hAnsi="GHEA Grapalat"/>
          <w:bCs/>
          <w:iCs/>
          <w:sz w:val="22"/>
          <w:szCs w:val="22"/>
          <w:lang w:val="hy-AM"/>
        </w:rPr>
        <w:t>29-ը</w:t>
      </w:r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ժ. 15:00 (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տեղական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ժամանակով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):</w:t>
      </w:r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Հայտերը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պետք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է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ուղեկցվեն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8,000,000.00 ՀՀ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դրամ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գումարի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չափով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մրցութային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երաշխիքով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:</w:t>
      </w:r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Ուշացված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հայտերը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կմերժվեն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: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Հայտերը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կբացվեն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հայտատուի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ներկայացուցիչների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ներկայությամբ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ստորև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նշված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հասցեում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2016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թվականի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Cs/>
          <w:iCs/>
          <w:sz w:val="22"/>
          <w:szCs w:val="22"/>
        </w:rPr>
        <w:t>դեկտեմբերի</w:t>
      </w:r>
      <w:proofErr w:type="spellEnd"/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160FAE">
        <w:rPr>
          <w:rFonts w:ascii="GHEA Grapalat" w:hAnsi="GHEA Grapalat"/>
          <w:bCs/>
          <w:iCs/>
          <w:sz w:val="22"/>
          <w:szCs w:val="22"/>
          <w:lang w:val="hy-AM"/>
        </w:rPr>
        <w:t xml:space="preserve">29-ին ժ. </w:t>
      </w:r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ին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ժ. 15:00 (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տեղական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proofErr w:type="spellStart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ժամանակով</w:t>
      </w:r>
      <w:proofErr w:type="spellEnd"/>
      <w:r w:rsidR="00160FAE" w:rsidRPr="00690C75">
        <w:rPr>
          <w:rFonts w:ascii="GHEA Grapalat" w:hAnsi="GHEA Grapalat"/>
          <w:b/>
          <w:bCs/>
          <w:iCs/>
          <w:sz w:val="22"/>
          <w:szCs w:val="22"/>
        </w:rPr>
        <w:t>)</w:t>
      </w:r>
      <w:r w:rsidR="00160FAE" w:rsidRPr="00690C75">
        <w:rPr>
          <w:rFonts w:ascii="GHEA Grapalat" w:hAnsi="GHEA Grapalat"/>
          <w:bCs/>
          <w:iCs/>
          <w:sz w:val="22"/>
          <w:szCs w:val="22"/>
        </w:rPr>
        <w:t xml:space="preserve">: </w:t>
      </w:r>
    </w:p>
    <w:p w:rsidR="00EE5CF1" w:rsidRPr="00160FAE" w:rsidRDefault="00EE5CF1" w:rsidP="00160FAE">
      <w:pPr>
        <w:spacing w:before="120" w:after="120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EE5CF1" w:rsidRPr="00160FAE" w:rsidRDefault="00EE5CF1" w:rsidP="00160FAE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GHEA Grapalat" w:hAnsi="GHEA Grapalat"/>
          <w:sz w:val="22"/>
          <w:szCs w:val="22"/>
        </w:rPr>
      </w:pP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lastRenderedPageBreak/>
        <w:t>Հեռանկարային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Հայտատուների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ուշադրությունը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հրավիրվում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r w:rsidRPr="00160FAE">
        <w:rPr>
          <w:rFonts w:ascii="GHEA Grapalat" w:hAnsi="GHEA Grapalat" w:cs="Sylfaen"/>
          <w:spacing w:val="-2"/>
          <w:sz w:val="22"/>
          <w:szCs w:val="22"/>
        </w:rPr>
        <w:t>է</w:t>
      </w:r>
      <w:r w:rsidRPr="00160FAE">
        <w:rPr>
          <w:rFonts w:ascii="GHEA Grapalat" w:hAnsi="GHEA Grapalat"/>
          <w:spacing w:val="-2"/>
          <w:sz w:val="22"/>
          <w:szCs w:val="22"/>
        </w:rPr>
        <w:t xml:space="preserve"> (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i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)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այն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փաստին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որ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նրանք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պետք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r w:rsidRPr="00160FAE">
        <w:rPr>
          <w:rFonts w:ascii="GHEA Grapalat" w:hAnsi="GHEA Grapalat" w:cs="Sylfaen"/>
          <w:spacing w:val="-2"/>
          <w:sz w:val="22"/>
          <w:szCs w:val="22"/>
        </w:rPr>
        <w:t>է</w:t>
      </w:r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իրենց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հայտերում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հավաստեն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որ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ամբողջ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ծրագրային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ապահովումը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կամ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իրավական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ուժ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ունեցող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լիցենզիայով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r w:rsidRPr="00160FAE">
        <w:rPr>
          <w:rFonts w:ascii="GHEA Grapalat" w:hAnsi="GHEA Grapalat" w:cs="Sylfaen"/>
          <w:spacing w:val="-2"/>
          <w:sz w:val="22"/>
          <w:szCs w:val="22"/>
        </w:rPr>
        <w:t>է</w:t>
      </w:r>
      <w:r w:rsidRPr="00160FAE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կամ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արտադրվել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r w:rsidRPr="00160FAE">
        <w:rPr>
          <w:rFonts w:ascii="GHEA Grapalat" w:hAnsi="GHEA Grapalat" w:cs="Sylfaen"/>
          <w:spacing w:val="-2"/>
          <w:sz w:val="22"/>
          <w:szCs w:val="22"/>
        </w:rPr>
        <w:t>է</w:t>
      </w:r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 w:cs="Sylfaen"/>
          <w:spacing w:val="-2"/>
          <w:sz w:val="22"/>
          <w:szCs w:val="22"/>
        </w:rPr>
        <w:t>Հայտատու</w:t>
      </w:r>
      <w:r w:rsidRPr="00160FAE">
        <w:rPr>
          <w:rFonts w:ascii="GHEA Grapalat" w:hAnsi="GHEA Grapalat"/>
          <w:spacing w:val="-2"/>
          <w:sz w:val="22"/>
          <w:szCs w:val="22"/>
        </w:rPr>
        <w:t>ի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կողմից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և (ii),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որ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խախտումները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համարվում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են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կեղծ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,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որը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կարող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է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հանգեցնել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Համաշխարհային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բանկի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կողմից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անընդունելի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պայմանագրեր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շնորհելու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 </w:t>
      </w:r>
      <w:proofErr w:type="spellStart"/>
      <w:r w:rsidRPr="00160FAE">
        <w:rPr>
          <w:rFonts w:ascii="GHEA Grapalat" w:hAnsi="GHEA Grapalat"/>
          <w:spacing w:val="-2"/>
          <w:sz w:val="22"/>
          <w:szCs w:val="22"/>
        </w:rPr>
        <w:t>համար</w:t>
      </w:r>
      <w:proofErr w:type="spellEnd"/>
      <w:r w:rsidRPr="00160FAE">
        <w:rPr>
          <w:rFonts w:ascii="GHEA Grapalat" w:hAnsi="GHEA Grapalat"/>
          <w:spacing w:val="-2"/>
          <w:sz w:val="22"/>
          <w:szCs w:val="22"/>
        </w:rPr>
        <w:t xml:space="preserve">: </w:t>
      </w:r>
    </w:p>
    <w:p w:rsidR="00EE5CF1" w:rsidRPr="00160FAE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</w:p>
    <w:p w:rsidR="00EE5CF1" w:rsidRPr="001B5BE4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1B5BE4">
        <w:rPr>
          <w:rFonts w:ascii="GHEA Grapalat" w:hAnsi="GHEA Grapalat"/>
          <w:sz w:val="22"/>
          <w:szCs w:val="22"/>
          <w:lang w:val="hy-AM"/>
        </w:rPr>
        <w:t>պրն. Էդգար Ավետյան</w:t>
      </w:r>
    </w:p>
    <w:p w:rsidR="00EE5CF1" w:rsidRPr="001B5BE4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1B5BE4">
        <w:rPr>
          <w:rFonts w:ascii="GHEA Grapalat" w:hAnsi="GHEA Grapalat"/>
          <w:sz w:val="22"/>
          <w:szCs w:val="22"/>
          <w:lang w:val="hy-AM"/>
        </w:rPr>
        <w:t>Գործադիր տնօրեն</w:t>
      </w:r>
    </w:p>
    <w:p w:rsidR="00EE5CF1" w:rsidRPr="001B5BE4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1B5BE4">
        <w:rPr>
          <w:rFonts w:ascii="GHEA Grapalat" w:hAnsi="GHEA Grapalat"/>
          <w:sz w:val="22"/>
          <w:szCs w:val="22"/>
          <w:lang w:val="hy-AM"/>
        </w:rPr>
        <w:t>«Արտասահմանյան ֆինանսական ծրագրերի կառավարման կենտրոն» ՊՀ (ԱՖԾԿԿ)</w:t>
      </w:r>
    </w:p>
    <w:p w:rsidR="00EE5CF1" w:rsidRPr="001B5BE4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1B5BE4">
        <w:rPr>
          <w:rFonts w:ascii="GHEA Grapalat" w:hAnsi="GHEA Grapalat"/>
          <w:sz w:val="22"/>
          <w:szCs w:val="22"/>
          <w:lang w:val="hy-AM"/>
        </w:rPr>
        <w:t xml:space="preserve">ՀՀ ֆինանսների նախարարություն  </w:t>
      </w:r>
    </w:p>
    <w:p w:rsidR="00EE5CF1" w:rsidRPr="001B5BE4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1B5BE4">
        <w:rPr>
          <w:rFonts w:ascii="GHEA Grapalat" w:hAnsi="GHEA Grapalat"/>
          <w:sz w:val="22"/>
          <w:szCs w:val="22"/>
          <w:lang w:val="hy-AM"/>
        </w:rPr>
        <w:t xml:space="preserve">Կառավարական տուն 1, </w:t>
      </w:r>
    </w:p>
    <w:p w:rsidR="00EE5CF1" w:rsidRPr="001B5BE4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1B5BE4">
        <w:rPr>
          <w:rFonts w:ascii="GHEA Grapalat" w:hAnsi="GHEA Grapalat"/>
          <w:sz w:val="22"/>
          <w:szCs w:val="22"/>
          <w:lang w:val="hy-AM"/>
        </w:rPr>
        <w:t>Երևան, 0010,Հայաստանի Հանրապետություն</w:t>
      </w:r>
    </w:p>
    <w:p w:rsidR="00EE5CF1" w:rsidRPr="001B5BE4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1B5BE4">
        <w:rPr>
          <w:rFonts w:ascii="GHEA Grapalat" w:hAnsi="GHEA Grapalat"/>
          <w:sz w:val="22"/>
          <w:szCs w:val="22"/>
          <w:lang w:val="hy-AM"/>
        </w:rPr>
        <w:t xml:space="preserve">Հեռ` (+374-11) 910 581 </w:t>
      </w:r>
    </w:p>
    <w:p w:rsidR="00EE5CF1" w:rsidRPr="001B5BE4" w:rsidRDefault="00EE5CF1" w:rsidP="00EE5CF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1B5BE4">
        <w:rPr>
          <w:rFonts w:ascii="GHEA Grapalat" w:hAnsi="GHEA Grapalat"/>
          <w:sz w:val="22"/>
          <w:szCs w:val="22"/>
          <w:lang w:val="hy-AM"/>
        </w:rPr>
        <w:t>Ֆաքս` (+374-10) 528 742</w:t>
      </w:r>
    </w:p>
    <w:p w:rsidR="00EE5CF1" w:rsidRPr="00690C75" w:rsidRDefault="00EE5CF1" w:rsidP="00EE5CF1">
      <w:pPr>
        <w:ind w:left="2124" w:firstLine="36"/>
        <w:rPr>
          <w:rFonts w:ascii="GHEA Grapalat" w:hAnsi="GHEA Grapalat"/>
          <w:sz w:val="22"/>
          <w:szCs w:val="22"/>
        </w:rPr>
      </w:pPr>
      <w:proofErr w:type="spellStart"/>
      <w:r w:rsidRPr="00690C75">
        <w:rPr>
          <w:rFonts w:ascii="GHEA Grapalat" w:hAnsi="GHEA Grapalat"/>
          <w:sz w:val="22"/>
          <w:szCs w:val="22"/>
        </w:rPr>
        <w:t>Էլ</w:t>
      </w:r>
      <w:proofErr w:type="spellEnd"/>
      <w:r w:rsidRPr="00690C75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690C75">
        <w:rPr>
          <w:rFonts w:ascii="GHEA Grapalat" w:hAnsi="GHEA Grapalat"/>
          <w:sz w:val="22"/>
          <w:szCs w:val="22"/>
        </w:rPr>
        <w:t>փոստ</w:t>
      </w:r>
      <w:proofErr w:type="spellEnd"/>
      <w:r w:rsidRPr="00690C75">
        <w:rPr>
          <w:rFonts w:ascii="GHEA Grapalat" w:hAnsi="GHEA Grapalat"/>
          <w:sz w:val="22"/>
          <w:szCs w:val="22"/>
        </w:rPr>
        <w:t>` info@ffpmc.am</w:t>
      </w:r>
    </w:p>
    <w:p w:rsidR="00EE5CF1" w:rsidRPr="00690C75" w:rsidRDefault="00EE5CF1" w:rsidP="00EE5CF1">
      <w:pPr>
        <w:rPr>
          <w:rFonts w:ascii="GHEA Grapalat" w:hAnsi="GHEA Grapalat"/>
          <w:sz w:val="22"/>
          <w:szCs w:val="22"/>
        </w:rPr>
      </w:pPr>
    </w:p>
    <w:p w:rsidR="00EE5CF1" w:rsidRPr="00690C75" w:rsidRDefault="00EE5CF1" w:rsidP="00EE5CF1">
      <w:pPr>
        <w:rPr>
          <w:rFonts w:ascii="GHEA Grapalat" w:hAnsi="GHEA Grapalat"/>
          <w:spacing w:val="-2"/>
          <w:sz w:val="22"/>
          <w:szCs w:val="22"/>
        </w:rPr>
      </w:pPr>
      <w:r w:rsidRPr="00690C75">
        <w:rPr>
          <w:rFonts w:ascii="GHEA Grapalat" w:hAnsi="GHEA Grapalat"/>
          <w:sz w:val="22"/>
          <w:szCs w:val="22"/>
        </w:rPr>
        <w:tab/>
      </w:r>
    </w:p>
    <w:p w:rsidR="00A054B5" w:rsidRDefault="00A054B5"/>
    <w:sectPr w:rsidR="00A0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BEA"/>
    <w:multiLevelType w:val="hybridMultilevel"/>
    <w:tmpl w:val="5AB8AE9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7E45ED"/>
    <w:multiLevelType w:val="hybridMultilevel"/>
    <w:tmpl w:val="1AB0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47F2F"/>
    <w:multiLevelType w:val="hybridMultilevel"/>
    <w:tmpl w:val="21F40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2013E5"/>
    <w:multiLevelType w:val="hybridMultilevel"/>
    <w:tmpl w:val="CCD0FEA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2129E"/>
    <w:multiLevelType w:val="hybridMultilevel"/>
    <w:tmpl w:val="88A6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90356"/>
    <w:multiLevelType w:val="hybridMultilevel"/>
    <w:tmpl w:val="59629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F1"/>
    <w:rsid w:val="00160FAE"/>
    <w:rsid w:val="001B5BE4"/>
    <w:rsid w:val="00514381"/>
    <w:rsid w:val="00536177"/>
    <w:rsid w:val="00700158"/>
    <w:rsid w:val="00A054B5"/>
    <w:rsid w:val="00A31A14"/>
    <w:rsid w:val="00C44200"/>
    <w:rsid w:val="00D11C60"/>
    <w:rsid w:val="00D80FB2"/>
    <w:rsid w:val="00EC309F"/>
    <w:rsid w:val="00EE1692"/>
    <w:rsid w:val="00EE5CF1"/>
    <w:rsid w:val="00E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F95A"/>
  <w15:chartTrackingRefBased/>
  <w15:docId w15:val="{92D7E454-6E4C-4120-B165-947DDF26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C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E5CF1"/>
    <w:rPr>
      <w:color w:val="0000FF"/>
      <w:u w:val="single"/>
    </w:rPr>
  </w:style>
  <w:style w:type="paragraph" w:customStyle="1" w:styleId="BankNormal">
    <w:name w:val="BankNormal"/>
    <w:basedOn w:val="Normal"/>
    <w:uiPriority w:val="99"/>
    <w:rsid w:val="00EE5CF1"/>
    <w:pPr>
      <w:spacing w:after="240"/>
    </w:p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EE5CF1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EE5CF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7F8D-AE16-42C4-8959-74728640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2016-11-16T13:32:00Z</cp:lastPrinted>
  <dcterms:created xsi:type="dcterms:W3CDTF">2016-11-17T11:53:00Z</dcterms:created>
  <dcterms:modified xsi:type="dcterms:W3CDTF">2016-11-17T11:53:00Z</dcterms:modified>
</cp:coreProperties>
</file>