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Pr="00D9177A" w:rsidRDefault="00C166C9" w:rsidP="00D9177A">
      <w:pPr>
        <w:rPr>
          <w:rFonts w:ascii="Sylfaen" w:hAnsi="Sylfaen"/>
          <w:lang w:val="hy-AM"/>
        </w:rPr>
      </w:pPr>
      <w:bookmarkStart w:id="0" w:name="_GoBack"/>
      <w:r>
        <w:rPr>
          <w:rFonts w:ascii="Sylfaen" w:hAnsi="Sylfaen"/>
        </w:rPr>
        <w:t>Հայտարարություն</w:t>
      </w:r>
      <w:r w:rsidR="00D9177A">
        <w:rPr>
          <w:rFonts w:ascii="Sylfaen" w:hAnsi="Sylfaen"/>
          <w:lang w:val="hy-AM"/>
        </w:rPr>
        <w:t xml:space="preserve">  </w:t>
      </w:r>
      <w:r>
        <w:rPr>
          <w:rFonts w:ascii="Sylfaen" w:hAnsi="Sylfaen"/>
        </w:rPr>
        <w:t xml:space="preserve">Կնքված </w:t>
      </w:r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620AFA">
        <w:rPr>
          <w:rFonts w:ascii="Sylfaen" w:hAnsi="Sylfaen"/>
        </w:rPr>
        <w:t xml:space="preserve"> </w:t>
      </w:r>
      <w:r w:rsidR="00620AFA" w:rsidRPr="00620AFA">
        <w:rPr>
          <w:rFonts w:ascii="Sylfaen" w:eastAsia="Calibri" w:hAnsi="Sylfaen" w:cs="Times New Roman"/>
        </w:rPr>
        <w:t>“</w:t>
      </w:r>
      <w:r w:rsidR="00AC7692" w:rsidRPr="00AC7692">
        <w:rPr>
          <w:rFonts w:ascii="Sylfaen" w:eastAsia="Calibri" w:hAnsi="Sylfaen" w:cs="Sylfaen"/>
        </w:rPr>
        <w:t>Կենտրոն</w:t>
      </w:r>
      <w:r w:rsidR="00620AFA" w:rsidRPr="00AC7692">
        <w:rPr>
          <w:rFonts w:ascii="Times Armenian" w:eastAsia="Calibri" w:hAnsi="Times Armenian" w:cs="Times New Roman"/>
        </w:rPr>
        <w:t>”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ՏՀՏ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տարածքում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գտնվող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620AFA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ՏԵ</w:t>
      </w:r>
      <w:r w:rsidR="00AC7692" w:rsidRPr="00AC7692">
        <w:rPr>
          <w:rFonts w:ascii="Times Armenian" w:eastAsia="Calibri" w:hAnsi="Times Armenian" w:cs="Times New Roman"/>
        </w:rPr>
        <w:t xml:space="preserve">-995 </w:t>
      </w:r>
      <w:r w:rsidR="00AC7692" w:rsidRPr="00AC7692">
        <w:rPr>
          <w:rFonts w:ascii="Sylfaen" w:eastAsia="Calibri" w:hAnsi="Sylfaen" w:cs="Sylfaen"/>
        </w:rPr>
        <w:t>և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ՏԵ</w:t>
      </w:r>
      <w:r w:rsidR="00AC7692" w:rsidRPr="00AC7692">
        <w:rPr>
          <w:rFonts w:ascii="Times Armenian" w:eastAsia="Calibri" w:hAnsi="Times Armenian" w:cs="Times New Roman"/>
        </w:rPr>
        <w:t xml:space="preserve">-1208 </w:t>
      </w:r>
      <w:r w:rsidR="00AC7692" w:rsidRPr="00AC7692">
        <w:rPr>
          <w:rFonts w:ascii="Sylfaen" w:eastAsia="Calibri" w:hAnsi="Sylfaen" w:cs="Sylfaen"/>
        </w:rPr>
        <w:t>ենթակայանների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տանիքների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վերանորոգման</w:t>
      </w:r>
      <w:r w:rsidR="00620AFA" w:rsidRPr="00AC7692">
        <w:rPr>
          <w:rFonts w:ascii="Times Armenian" w:eastAsia="Calibri" w:hAnsi="Times Armenian" w:cs="Times New Roman"/>
        </w:rPr>
        <w:t xml:space="preserve"> </w:t>
      </w:r>
      <w:r w:rsidR="00620AFA" w:rsidRPr="00AC7692">
        <w:rPr>
          <w:rFonts w:ascii="Sylfaen" w:eastAsia="Calibri" w:hAnsi="Sylfaen" w:cs="Sylfaen"/>
        </w:rPr>
        <w:t>աշխատանքների</w:t>
      </w:r>
      <w:r w:rsidR="00620AFA" w:rsidRPr="00620AFA">
        <w:rPr>
          <w:rFonts w:ascii="Sylfaen" w:eastAsia="Calibri" w:hAnsi="Sylfaen" w:cs="Times New Roman"/>
        </w:rPr>
        <w:t xml:space="preserve"> կատարում</w:t>
      </w:r>
      <w:r w:rsidR="00620AFA">
        <w:rPr>
          <w:rFonts w:ascii="Arial Unicode" w:eastAsia="Calibri" w:hAnsi="Arial Unicode" w:cs="Times New Roman"/>
        </w:rPr>
        <w:t>:</w:t>
      </w:r>
      <w:r w:rsidR="00D9177A">
        <w:rPr>
          <w:rFonts w:ascii="Sylfaen" w:eastAsia="Calibri" w:hAnsi="Sylfaen" w:cs="Times New Roman"/>
          <w:lang w:val="hy-AM"/>
        </w:rPr>
        <w:t xml:space="preserve">  </w:t>
      </w:r>
      <w:r w:rsidR="00D42AFF">
        <w:rPr>
          <w:rFonts w:ascii="Sylfaen" w:hAnsi="Sylfaen"/>
        </w:rPr>
        <w:t xml:space="preserve">Պայմանագրի </w:t>
      </w:r>
      <w:r w:rsidR="00D42AFF" w:rsidRPr="00AC7692">
        <w:rPr>
          <w:rFonts w:ascii="Sylfaen" w:hAnsi="Sylfaen" w:cs="Sylfaen"/>
        </w:rPr>
        <w:t>ծածկագիրը</w:t>
      </w:r>
      <w:r w:rsidR="00D42AFF" w:rsidRPr="00AC7692">
        <w:rPr>
          <w:rFonts w:ascii="Times New Roman" w:hAnsi="Times New Roman" w:cs="Times New Roman"/>
        </w:rPr>
        <w:t xml:space="preserve"> </w:t>
      </w:r>
      <w:r w:rsidR="00AC7692" w:rsidRPr="00AC7692">
        <w:rPr>
          <w:rFonts w:ascii="Times New Roman" w:hAnsi="Times New Roman" w:cs="Times New Roman"/>
        </w:rPr>
        <w:t>А</w:t>
      </w:r>
      <w:r w:rsidR="00D42AFF" w:rsidRPr="00AC7692">
        <w:rPr>
          <w:rFonts w:ascii="Times New Roman" w:hAnsi="Times New Roman" w:cs="Times New Roman"/>
        </w:rPr>
        <w:t>-</w:t>
      </w:r>
      <w:r w:rsidR="00AC7692" w:rsidRPr="00AC7692">
        <w:rPr>
          <w:rFonts w:ascii="Times New Roman" w:hAnsi="Times New Roman" w:cs="Times New Roman"/>
        </w:rPr>
        <w:t>790-16</w:t>
      </w:r>
      <w:r w:rsidR="00D9177A">
        <w:rPr>
          <w:rFonts w:ascii="Times New Roman" w:hAnsi="Times New Roman" w:cs="Times New Roman"/>
          <w:lang w:val="hy-AM"/>
        </w:rPr>
        <w:t xml:space="preserve">  /1880/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07347" w:rsidRPr="00C07347" w:rsidRDefault="00595983" w:rsidP="00C0734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C07347">
        <w:rPr>
          <w:rFonts w:ascii="Sylfaen" w:hAnsi="Sylfaen"/>
        </w:rPr>
        <w:t>Գնման առարկայի համառոտ նկարագրություն՝</w:t>
      </w:r>
      <w:r w:rsidR="00D406D9" w:rsidRPr="00C07347">
        <w:rPr>
          <w:rFonts w:ascii="Sylfaen" w:hAnsi="Sylfaen"/>
        </w:rPr>
        <w:t xml:space="preserve"> </w:t>
      </w:r>
      <w:r w:rsidRPr="00C07347">
        <w:rPr>
          <w:rFonts w:ascii="Sylfaen" w:hAnsi="Sylfaen"/>
        </w:rPr>
        <w:t xml:space="preserve"> </w:t>
      </w:r>
      <w:r w:rsidR="00AC7692" w:rsidRPr="00620AFA">
        <w:rPr>
          <w:rFonts w:ascii="Sylfaen" w:eastAsia="Calibri" w:hAnsi="Sylfaen" w:cs="Times New Roman"/>
        </w:rPr>
        <w:t>“</w:t>
      </w:r>
      <w:r w:rsidR="00AC7692" w:rsidRPr="00AC7692">
        <w:rPr>
          <w:rFonts w:ascii="Sylfaen" w:eastAsia="Calibri" w:hAnsi="Sylfaen" w:cs="Sylfaen"/>
        </w:rPr>
        <w:t>Կենտրոն</w:t>
      </w:r>
      <w:r w:rsidR="00AC7692" w:rsidRPr="00AC7692">
        <w:rPr>
          <w:rFonts w:ascii="Times Armenian" w:eastAsia="Calibri" w:hAnsi="Times Armenian" w:cs="Times New Roman"/>
        </w:rPr>
        <w:t xml:space="preserve">” </w:t>
      </w:r>
      <w:r w:rsidR="00AC7692" w:rsidRPr="00AC7692">
        <w:rPr>
          <w:rFonts w:ascii="Sylfaen" w:eastAsia="Calibri" w:hAnsi="Sylfaen" w:cs="Sylfaen"/>
        </w:rPr>
        <w:t>ՏՀՏ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տարածքում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գտնվող</w:t>
      </w:r>
      <w:r w:rsidR="00AC7692" w:rsidRPr="00AC7692">
        <w:rPr>
          <w:rFonts w:ascii="Times Armenian" w:eastAsia="Calibri" w:hAnsi="Times Armenian" w:cs="Times New Roman"/>
        </w:rPr>
        <w:t xml:space="preserve">  </w:t>
      </w:r>
      <w:r w:rsidR="00AC7692" w:rsidRPr="00AC7692">
        <w:rPr>
          <w:rFonts w:ascii="Sylfaen" w:eastAsia="Calibri" w:hAnsi="Sylfaen" w:cs="Sylfaen"/>
        </w:rPr>
        <w:t>ՏԵ</w:t>
      </w:r>
      <w:r w:rsidR="00AC7692" w:rsidRPr="00AC7692">
        <w:rPr>
          <w:rFonts w:ascii="Times Armenian" w:eastAsia="Calibri" w:hAnsi="Times Armenian" w:cs="Times New Roman"/>
        </w:rPr>
        <w:t xml:space="preserve">-995 </w:t>
      </w:r>
      <w:r w:rsidR="00AC7692" w:rsidRPr="00AC7692">
        <w:rPr>
          <w:rFonts w:ascii="Sylfaen" w:eastAsia="Calibri" w:hAnsi="Sylfaen" w:cs="Sylfaen"/>
        </w:rPr>
        <w:t>և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ՏԵ</w:t>
      </w:r>
      <w:r w:rsidR="00AC7692" w:rsidRPr="00AC7692">
        <w:rPr>
          <w:rFonts w:ascii="Times Armenian" w:eastAsia="Calibri" w:hAnsi="Times Armenian" w:cs="Times New Roman"/>
        </w:rPr>
        <w:t xml:space="preserve">-1208 </w:t>
      </w:r>
      <w:r w:rsidR="00AC7692" w:rsidRPr="00AC7692">
        <w:rPr>
          <w:rFonts w:ascii="Sylfaen" w:eastAsia="Calibri" w:hAnsi="Sylfaen" w:cs="Sylfaen"/>
        </w:rPr>
        <w:t>ենթակայանների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տանիքների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վերանորոգման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AC7692" w:rsidRPr="00AC7692">
        <w:rPr>
          <w:rFonts w:ascii="Sylfaen" w:eastAsia="Calibri" w:hAnsi="Sylfaen" w:cs="Sylfaen"/>
        </w:rPr>
        <w:t>աշխատանքների</w:t>
      </w:r>
      <w:r w:rsidR="00AC7692" w:rsidRPr="00620AFA">
        <w:rPr>
          <w:rFonts w:ascii="Sylfaen" w:eastAsia="Calibri" w:hAnsi="Sylfaen" w:cs="Times New Roman"/>
        </w:rPr>
        <w:t xml:space="preserve"> կատարում</w:t>
      </w:r>
      <w:r w:rsidR="00AC7692">
        <w:rPr>
          <w:rFonts w:ascii="Arial Unicode" w:eastAsia="Calibri" w:hAnsi="Arial Unicode" w:cs="Times New Roman"/>
        </w:rPr>
        <w:t>:</w:t>
      </w:r>
      <w:r w:rsidR="00C07347" w:rsidRPr="00C07347">
        <w:rPr>
          <w:rFonts w:ascii="Arial Unicode" w:eastAsia="Calibri" w:hAnsi="Arial Unicode" w:cs="Times New Roman"/>
        </w:rPr>
        <w:t>:</w:t>
      </w:r>
    </w:p>
    <w:p w:rsidR="00595983" w:rsidRPr="00C07347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07347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C07347">
        <w:rPr>
          <w:rFonts w:ascii="Sylfaen" w:hAnsi="Sylfaen"/>
        </w:rPr>
        <w:t xml:space="preserve"> /ք.Երևան, Արմենակյան 127/</w:t>
      </w:r>
      <w:r w:rsidRPr="00C07347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AC7692" w:rsidRPr="00AC7692">
        <w:rPr>
          <w:rFonts w:ascii="Times Armenian" w:hAnsi="Times Armenian"/>
        </w:rPr>
        <w:t>05</w:t>
      </w:r>
      <w:r w:rsidR="00DB6192" w:rsidRPr="00AC7692">
        <w:rPr>
          <w:rFonts w:ascii="Times Armenian" w:hAnsi="Times Armenian"/>
        </w:rPr>
        <w:t>.</w:t>
      </w:r>
      <w:r w:rsidR="00AC7692">
        <w:rPr>
          <w:rFonts w:ascii="Sylfaen" w:hAnsi="Sylfaen"/>
        </w:rPr>
        <w:t>07</w:t>
      </w:r>
      <w:r>
        <w:rPr>
          <w:rFonts w:ascii="Sylfaen" w:hAnsi="Sylfaen"/>
        </w:rPr>
        <w:t>.201</w:t>
      </w:r>
      <w:r w:rsidR="00AC7692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C07347" w:rsidRPr="00C07347" w:rsidRDefault="00C07347" w:rsidP="00C07347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r>
        <w:rPr>
          <w:rFonts w:ascii="Sylfaen" w:hAnsi="Sylfaen"/>
        </w:rPr>
        <w:t xml:space="preserve"> </w:t>
      </w:r>
      <w:r w:rsidR="00595983" w:rsidRPr="00C07347">
        <w:rPr>
          <w:rFonts w:ascii="Sylfaen" w:hAnsi="Sylfaen"/>
        </w:rPr>
        <w:t>Ընտրված մասնակցի անվանումը և հասցեն</w:t>
      </w:r>
      <w:r w:rsidR="00D42AFF" w:rsidRPr="00C07347">
        <w:rPr>
          <w:rFonts w:ascii="Sylfaen" w:hAnsi="Sylfaen"/>
        </w:rPr>
        <w:t xml:space="preserve"> </w:t>
      </w:r>
      <w:r w:rsidR="00AC7692">
        <w:rPr>
          <w:rFonts w:ascii="Sylfaen" w:hAnsi="Sylfaen"/>
        </w:rPr>
        <w:t>“Գորտիգ”</w:t>
      </w:r>
      <w:r w:rsidR="000F0AB6" w:rsidRPr="00C07347">
        <w:rPr>
          <w:rFonts w:ascii="Sylfaen" w:hAnsi="Sylfaen"/>
        </w:rPr>
        <w:t xml:space="preserve"> </w:t>
      </w:r>
      <w:r w:rsidR="00595983" w:rsidRPr="00C07347">
        <w:rPr>
          <w:rFonts w:ascii="Sylfaen" w:hAnsi="Sylfaen"/>
        </w:rPr>
        <w:t xml:space="preserve"> ՍՊԸ, ՀՀ, </w:t>
      </w:r>
      <w:r w:rsidR="00AC7692">
        <w:rPr>
          <w:rFonts w:ascii="Times Armenian" w:eastAsia="Times New Roman" w:hAnsi="Times Armenian" w:cs="Times New Roman"/>
          <w:lang w:eastAsia="ru-RU"/>
        </w:rPr>
        <w:t xml:space="preserve">ù. ºñ¨³Ý, </w:t>
      </w:r>
      <w:r w:rsidR="00AC7692">
        <w:rPr>
          <w:rFonts w:ascii="Sylfaen" w:eastAsia="Times New Roman" w:hAnsi="Sylfaen" w:cs="Times New Roman"/>
          <w:lang w:eastAsia="ru-RU"/>
        </w:rPr>
        <w:t>Շիրակի 94ա</w:t>
      </w:r>
    </w:p>
    <w:p w:rsidR="004E106E" w:rsidRPr="00AC7692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 w:rsidRPr="00C07347">
        <w:rPr>
          <w:rFonts w:ascii="Sylfaen" w:hAnsi="Sylfaen"/>
        </w:rPr>
        <w:t xml:space="preserve">Մասնակցի ներկայացված գնային առաջարկը և </w:t>
      </w:r>
      <w:r w:rsidRPr="00AC7692">
        <w:rPr>
          <w:rFonts w:ascii="Sylfaen" w:hAnsi="Sylfaen" w:cs="Sylfaen"/>
        </w:rPr>
        <w:t>պայմանագրի</w:t>
      </w:r>
      <w:r w:rsidRPr="00AC7692">
        <w:rPr>
          <w:rFonts w:ascii="Times Armenian" w:hAnsi="Times Armenian"/>
        </w:rPr>
        <w:t xml:space="preserve"> </w:t>
      </w:r>
      <w:r w:rsidRPr="00AC7692">
        <w:rPr>
          <w:rFonts w:ascii="Sylfaen" w:hAnsi="Sylfaen" w:cs="Sylfaen"/>
        </w:rPr>
        <w:t>գինը՝</w:t>
      </w:r>
      <w:r w:rsidR="000F0AB6" w:rsidRPr="00AC7692">
        <w:rPr>
          <w:rFonts w:ascii="Times Armenian" w:hAnsi="Times Armenian"/>
        </w:rPr>
        <w:t xml:space="preserve">  </w:t>
      </w:r>
      <w:r w:rsidR="000F0AB6" w:rsidRPr="00AC7692">
        <w:rPr>
          <w:rFonts w:ascii="Sylfaen" w:hAnsi="Sylfaen" w:cs="Sylfaen"/>
        </w:rPr>
        <w:t>հայտերի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գինը</w:t>
      </w:r>
      <w:r w:rsidR="000F0AB6" w:rsidRPr="00AC7692">
        <w:rPr>
          <w:rFonts w:ascii="Times Armenian" w:hAnsi="Times Armenian"/>
        </w:rPr>
        <w:t xml:space="preserve">, </w:t>
      </w:r>
      <w:r w:rsidR="000F0AB6" w:rsidRPr="00AC7692">
        <w:rPr>
          <w:rFonts w:ascii="Sylfaen" w:hAnsi="Sylfaen" w:cs="Sylfaen"/>
        </w:rPr>
        <w:t>որը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տարեկան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չպետք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է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գերազանցի</w:t>
      </w:r>
      <w:r w:rsidR="000F0AB6" w:rsidRPr="00AC7692">
        <w:rPr>
          <w:rFonts w:ascii="Times Armenian" w:hAnsi="Times Armenian"/>
        </w:rPr>
        <w:t xml:space="preserve"> </w:t>
      </w:r>
      <w:r w:rsidR="00AC7692" w:rsidRPr="00AC7692">
        <w:rPr>
          <w:rFonts w:ascii="Times Armenian" w:hAnsi="Times Armenian"/>
        </w:rPr>
        <w:t>1 639 623</w:t>
      </w:r>
      <w:r w:rsidR="00620AFA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ՀՀ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դրամը</w:t>
      </w:r>
      <w:r w:rsidR="000F0AB6" w:rsidRPr="00AC7692">
        <w:rPr>
          <w:rFonts w:ascii="Times Armenian" w:hAnsi="Times Armenian"/>
        </w:rPr>
        <w:t xml:space="preserve">, </w:t>
      </w:r>
      <w:r w:rsidR="00AC7692" w:rsidRPr="00AC7692">
        <w:rPr>
          <w:rFonts w:ascii="Sylfaen" w:hAnsi="Sylfaen" w:cs="Sylfaen"/>
        </w:rPr>
        <w:t>ներառյալ</w:t>
      </w:r>
      <w:r w:rsidR="000F0AB6" w:rsidRPr="00AC7692">
        <w:rPr>
          <w:rFonts w:ascii="Times Armenian" w:hAnsi="Times Armenian"/>
        </w:rPr>
        <w:t xml:space="preserve"> </w:t>
      </w:r>
      <w:r w:rsidR="000F0AB6" w:rsidRPr="00AC7692">
        <w:rPr>
          <w:rFonts w:ascii="Sylfaen" w:hAnsi="Sylfaen" w:cs="Sylfaen"/>
        </w:rPr>
        <w:t>ԱԱՀ</w:t>
      </w:r>
      <w:r w:rsidR="000F0AB6" w:rsidRPr="00AC7692">
        <w:rPr>
          <w:rFonts w:ascii="Times Armenian" w:hAnsi="Times Armenia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C7692">
        <w:rPr>
          <w:rFonts w:ascii="Sylfaen" w:hAnsi="Sylfaen" w:cs="Sylfaen"/>
        </w:rPr>
        <w:t>Մասնակցի</w:t>
      </w:r>
      <w:r w:rsidRPr="00AC7692">
        <w:rPr>
          <w:rFonts w:ascii="Times Armenian" w:hAnsi="Times Armenian"/>
        </w:rPr>
        <w:t xml:space="preserve"> </w:t>
      </w:r>
      <w:r w:rsidRPr="00AC7692">
        <w:rPr>
          <w:rFonts w:ascii="Sylfaen" w:hAnsi="Sylfaen" w:cs="Sylfaen"/>
        </w:rPr>
        <w:t>ներգրավման</w:t>
      </w:r>
      <w:r w:rsidRPr="00AC7692">
        <w:rPr>
          <w:rFonts w:ascii="Times Armenian" w:hAnsi="Times Armenian"/>
        </w:rPr>
        <w:t xml:space="preserve"> </w:t>
      </w:r>
      <w:r w:rsidRPr="00AC7692">
        <w:rPr>
          <w:rFonts w:ascii="Sylfaen" w:hAnsi="Sylfaen" w:cs="Sylfaen"/>
        </w:rPr>
        <w:t>նպատակով</w:t>
      </w:r>
      <w:r w:rsidRPr="00AC7692">
        <w:rPr>
          <w:rFonts w:ascii="Times Armenian" w:hAnsi="Times Armenian"/>
        </w:rPr>
        <w:t xml:space="preserve"> &lt;</w:t>
      </w:r>
      <w:r w:rsidRPr="00AC7692">
        <w:rPr>
          <w:rFonts w:ascii="Sylfaen" w:hAnsi="Sylfaen" w:cs="Sylfaen"/>
        </w:rPr>
        <w:t>Գնումների</w:t>
      </w:r>
      <w:r w:rsidRPr="00AC7692">
        <w:rPr>
          <w:rFonts w:ascii="Times Armenian" w:hAnsi="Times Armenian"/>
        </w:rPr>
        <w:t xml:space="preserve"> </w:t>
      </w:r>
      <w:r w:rsidRPr="00AC7692">
        <w:rPr>
          <w:rFonts w:ascii="Sylfaen" w:hAnsi="Sylfaen" w:cs="Sylfaen"/>
        </w:rPr>
        <w:t>մասին</w:t>
      </w:r>
      <w:r>
        <w:rPr>
          <w:rFonts w:ascii="Sylfaen" w:hAnsi="Sylfaen"/>
        </w:rPr>
        <w:t>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3A02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2A6C7F"/>
    <w:rsid w:val="003A02FA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702990"/>
    <w:rsid w:val="009A7431"/>
    <w:rsid w:val="00A17A0B"/>
    <w:rsid w:val="00A4708F"/>
    <w:rsid w:val="00AC7692"/>
    <w:rsid w:val="00BA4265"/>
    <w:rsid w:val="00BC0BB7"/>
    <w:rsid w:val="00C07347"/>
    <w:rsid w:val="00C11452"/>
    <w:rsid w:val="00C166C9"/>
    <w:rsid w:val="00D406D9"/>
    <w:rsid w:val="00D42AFF"/>
    <w:rsid w:val="00D66850"/>
    <w:rsid w:val="00D8416F"/>
    <w:rsid w:val="00D9177A"/>
    <w:rsid w:val="00DB6192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0D580-85FC-4677-8735-E67A3B6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30</cp:revision>
  <dcterms:created xsi:type="dcterms:W3CDTF">2012-11-14T08:08:00Z</dcterms:created>
  <dcterms:modified xsi:type="dcterms:W3CDTF">2016-12-23T14:07:00Z</dcterms:modified>
</cp:coreProperties>
</file>