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w:t>
      </w:r>
      <w:r w:rsidR="00702708">
        <w:rPr>
          <w:rFonts w:ascii="Sylfaen" w:hAnsi="Sylfaen"/>
          <w:lang w:val="af-ZA"/>
        </w:rPr>
        <w:t>143/GArm/17_2.2_00/</w:t>
      </w:r>
      <w:r w:rsidR="00F74077">
        <w:rPr>
          <w:rFonts w:ascii="Sylfaen" w:hAnsi="Sylfaen"/>
          <w:lang w:val="af-ZA"/>
        </w:rPr>
        <w:t>28.12.16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74077">
        <w:rPr>
          <w:rFonts w:ascii="Sylfaen" w:hAnsi="Sylfaen"/>
          <w:bCs/>
          <w:sz w:val="24"/>
          <w:szCs w:val="24"/>
          <w:lang w:val="en-US"/>
        </w:rPr>
        <w:t>28</w:t>
      </w:r>
      <w:r w:rsidR="00E23D45">
        <w:rPr>
          <w:rFonts w:ascii="Sylfaen" w:hAnsi="Sylfaen"/>
          <w:bCs/>
          <w:sz w:val="24"/>
          <w:szCs w:val="24"/>
          <w:lang w:val="hy-AM"/>
        </w:rPr>
        <w:t>.</w:t>
      </w:r>
      <w:r w:rsidR="00696B8D">
        <w:rPr>
          <w:rFonts w:ascii="Sylfaen" w:hAnsi="Sylfaen"/>
          <w:bCs/>
          <w:sz w:val="24"/>
          <w:szCs w:val="24"/>
          <w:lang w:val="en-US"/>
        </w:rPr>
        <w:t>12</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4D0F6E">
        <w:rPr>
          <w:rFonts w:ascii="Sylfaen" w:hAnsi="Sylfaen" w:cs="Sylfaen"/>
          <w:b/>
          <w:lang w:val="hy-AM"/>
        </w:rPr>
        <w:t>անալոգային ելքերի մոդուլների</w:t>
      </w:r>
      <w:r w:rsidR="004D0F6E">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4D0F6E">
        <w:rPr>
          <w:rFonts w:ascii="Sylfaen" w:hAnsi="Sylfaen" w:cs="Sylfaen"/>
          <w:sz w:val="24"/>
          <w:szCs w:val="24"/>
        </w:rPr>
        <w:t xml:space="preserve">անալոգային ելքերի մոդուլների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4D0F6E" w:rsidRPr="004D0F6E">
        <w:rPr>
          <w:rFonts w:ascii="Sylfaen" w:hAnsi="Sylfaen" w:cs="Sylfaen"/>
          <w:sz w:val="18"/>
          <w:szCs w:val="18"/>
        </w:rPr>
        <w:t>անալոգային ելքերի մոդուլների</w:t>
      </w:r>
      <w:r w:rsidR="004D0F6E">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7AE2">
        <w:rPr>
          <w:rFonts w:ascii="Sylfaen" w:hAnsi="Sylfaen" w:cs="Sylfaen"/>
          <w:sz w:val="18"/>
          <w:szCs w:val="18"/>
          <w:lang w:val="af-ZA"/>
        </w:rPr>
        <w:t>№</w:t>
      </w:r>
      <w:r w:rsidR="00702708">
        <w:rPr>
          <w:rFonts w:ascii="Sylfaen" w:hAnsi="Sylfaen" w:cs="Sylfaen"/>
          <w:sz w:val="18"/>
          <w:szCs w:val="18"/>
          <w:lang w:val="af-ZA"/>
        </w:rPr>
        <w:t>143/GArm/17_2.2_00/</w:t>
      </w:r>
      <w:r w:rsidR="00F74077">
        <w:rPr>
          <w:rFonts w:ascii="Sylfaen" w:hAnsi="Sylfaen" w:cs="Sylfaen"/>
          <w:sz w:val="18"/>
          <w:szCs w:val="18"/>
          <w:lang w:val="af-ZA"/>
        </w:rPr>
        <w:t>28.12.16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 xml:space="preserve">է ունենան </w:t>
      </w:r>
      <w:r w:rsidR="00F74077">
        <w:rPr>
          <w:rFonts w:ascii="Sylfaen" w:hAnsi="Sylfaen"/>
          <w:b/>
          <w:sz w:val="18"/>
          <w:szCs w:val="18"/>
        </w:rPr>
        <w:t xml:space="preserve"> </w:t>
      </w:r>
      <w:r w:rsidR="00DA592B" w:rsidRPr="005745DA">
        <w:rPr>
          <w:rFonts w:ascii="Sylfaen" w:hAnsi="Sylfaen"/>
          <w:b/>
          <w:sz w:val="18"/>
          <w:szCs w:val="18"/>
          <w:lang w:val="hy-AM"/>
        </w:rPr>
        <w:t>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4D0F6E" w:rsidRPr="004D0F6E">
        <w:rPr>
          <w:rFonts w:ascii="Sylfaen" w:hAnsi="Sylfaen" w:cs="Sylfaen"/>
          <w:sz w:val="18"/>
          <w:szCs w:val="18"/>
        </w:rPr>
        <w:t>անալոգային ելքերի մոդուլների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4D0F6E" w:rsidP="00A77010">
      <w:pPr>
        <w:jc w:val="both"/>
        <w:rPr>
          <w:rFonts w:ascii="Sylfaen" w:hAnsi="Sylfaen"/>
          <w:sz w:val="18"/>
          <w:szCs w:val="18"/>
          <w:lang w:val="hy-AM"/>
        </w:rPr>
      </w:pPr>
      <w:r>
        <w:rPr>
          <w:rFonts w:ascii="Sylfaen" w:hAnsi="Sylfaen" w:cs="Sylfaen"/>
          <w:sz w:val="18"/>
          <w:szCs w:val="18"/>
        </w:rPr>
        <w:t>Ա</w:t>
      </w:r>
      <w:r w:rsidRPr="004D0F6E">
        <w:rPr>
          <w:rFonts w:ascii="Sylfaen" w:hAnsi="Sylfaen" w:cs="Sylfaen"/>
          <w:sz w:val="18"/>
          <w:szCs w:val="18"/>
        </w:rPr>
        <w:t>նալոգային ելքերի մոդուլների</w:t>
      </w:r>
      <w:r w:rsidRPr="00266D38">
        <w:rPr>
          <w:rFonts w:ascii="Sylfaen" w:hAnsi="Sylfaen" w:cs="Sylfaen"/>
          <w:sz w:val="18"/>
          <w:szCs w:val="18"/>
          <w:lang w:val="hy-AM"/>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4D0F6E" w:rsidRPr="004D0F6E">
        <w:rPr>
          <w:rFonts w:ascii="Sylfaen" w:hAnsi="Sylfaen" w:cs="Sylfaen"/>
          <w:sz w:val="18"/>
          <w:szCs w:val="18"/>
        </w:rPr>
        <w:t>անալոգային ելքերի մոդուլների</w:t>
      </w:r>
      <w:r w:rsidR="004D0F6E">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4D0F6E" w:rsidRPr="004D0F6E">
        <w:rPr>
          <w:rFonts w:ascii="Sylfaen" w:hAnsi="Sylfaen" w:cs="Sylfaen"/>
          <w:sz w:val="18"/>
          <w:szCs w:val="18"/>
        </w:rPr>
        <w:t>անալոգային ելքերի մոդուլների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409">
        <w:rPr>
          <w:rFonts w:ascii="Sylfaen" w:hAnsi="Sylfaen" w:cs="Arial Armenian"/>
          <w:b/>
          <w:sz w:val="18"/>
          <w:szCs w:val="18"/>
          <w:lang w:val="en-US" w:eastAsia="ru-RU"/>
        </w:rPr>
        <w:t>հունվարի 1</w:t>
      </w:r>
      <w:r w:rsidR="009E6047">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ը</w:t>
      </w:r>
      <w:r w:rsidR="006D1409">
        <w:rPr>
          <w:rFonts w:ascii="Sylfaen" w:hAnsi="Sylfaen" w:cs="Arial Armenian"/>
          <w:b/>
          <w:sz w:val="18"/>
          <w:szCs w:val="18"/>
          <w:lang w:val="en-US" w:eastAsia="ru-RU"/>
        </w:rPr>
        <w:t xml:space="preserve">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Default="004D3B9B" w:rsidP="003C1830">
      <w:pPr>
        <w:jc w:val="both"/>
        <w:rPr>
          <w:rFonts w:ascii="Sylfaen" w:hAnsi="Sylfaen" w:cs="Arial Armenian"/>
          <w:sz w:val="18"/>
          <w:szCs w:val="18"/>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F74077">
        <w:rPr>
          <w:rFonts w:ascii="Sylfaen" w:hAnsi="Sylfaen" w:cs="Arial Armenian"/>
          <w:sz w:val="18"/>
          <w:szCs w:val="18"/>
          <w:lang w:val="hy-AM"/>
        </w:rPr>
        <w:t>նական) շղթայի մասին(հավելված 9)</w:t>
      </w:r>
      <w:r w:rsidR="00F74077">
        <w:rPr>
          <w:rFonts w:ascii="Sylfaen" w:hAnsi="Sylfaen" w:cs="Arial Armenian"/>
          <w:sz w:val="18"/>
          <w:szCs w:val="18"/>
        </w:rPr>
        <w:t>,</w:t>
      </w:r>
    </w:p>
    <w:p w:rsidR="00F74077" w:rsidRPr="00F74077" w:rsidRDefault="00F74077" w:rsidP="003C1830">
      <w:pPr>
        <w:jc w:val="both"/>
        <w:rPr>
          <w:rFonts w:ascii="Sylfaen" w:hAnsi="Sylfaen" w:cs="Arial Armenian"/>
          <w:sz w:val="18"/>
          <w:szCs w:val="18"/>
        </w:rPr>
      </w:pPr>
      <w:r>
        <w:rPr>
          <w:rFonts w:ascii="Sylfaen" w:hAnsi="Sylfaen" w:cs="Arial Armenian"/>
          <w:sz w:val="18"/>
          <w:szCs w:val="18"/>
        </w:rPr>
        <w:t xml:space="preserve">             Ի. Սերտեֆիկատներ</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4D0F6E" w:rsidRPr="004D0F6E">
        <w:rPr>
          <w:rFonts w:ascii="Sylfaen" w:hAnsi="Sylfaen" w:cs="Sylfaen"/>
          <w:sz w:val="18"/>
          <w:szCs w:val="18"/>
        </w:rPr>
        <w:t>անալոգային ելքերի մոդուլների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702708" w:rsidRDefault="00A77010" w:rsidP="00702708">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r w:rsidR="00702708" w:rsidRPr="00702708">
        <w:rPr>
          <w:rFonts w:ascii="Sylfaen" w:hAnsi="Sylfaen" w:cs="Sylfaen"/>
          <w:sz w:val="18"/>
          <w:szCs w:val="18"/>
          <w:lang w:val="af-ZA"/>
        </w:rPr>
        <w:t xml:space="preserve"> </w:t>
      </w:r>
      <w:r w:rsidR="00702708" w:rsidRPr="008463B9">
        <w:rPr>
          <w:rFonts w:ascii="Sylfaen" w:hAnsi="Sylfaen" w:cs="Sylfaen"/>
          <w:sz w:val="18"/>
          <w:szCs w:val="18"/>
          <w:lang w:val="af-ZA"/>
        </w:rPr>
        <w:t>(</w:t>
      </w:r>
      <w:r w:rsidR="00702708" w:rsidRPr="008463B9">
        <w:rPr>
          <w:rFonts w:ascii="Sylfaen" w:hAnsi="Sylfaen" w:cs="Sylfaen"/>
          <w:sz w:val="18"/>
          <w:szCs w:val="18"/>
          <w:lang w:val="ru-RU"/>
        </w:rPr>
        <w:t>Հավելված</w:t>
      </w:r>
      <w:r w:rsidR="00702708" w:rsidRPr="008463B9">
        <w:rPr>
          <w:rFonts w:ascii="Sylfaen" w:hAnsi="Sylfaen" w:cs="Sylfaen"/>
          <w:sz w:val="18"/>
          <w:szCs w:val="18"/>
          <w:lang w:val="af-ZA"/>
        </w:rPr>
        <w:t xml:space="preserve"> N </w:t>
      </w:r>
      <w:r w:rsidR="00702708">
        <w:rPr>
          <w:rFonts w:ascii="Sylfaen" w:hAnsi="Sylfaen" w:cs="Sylfaen"/>
          <w:sz w:val="18"/>
          <w:szCs w:val="18"/>
          <w:lang w:val="af-ZA"/>
        </w:rPr>
        <w:t>4.1</w:t>
      </w:r>
      <w:r w:rsidR="00702708" w:rsidRPr="008463B9">
        <w:rPr>
          <w:rFonts w:ascii="Sylfaen" w:hAnsi="Sylfaen" w:cs="Sylfaen"/>
          <w:sz w:val="18"/>
          <w:szCs w:val="18"/>
          <w:lang w:val="af-ZA"/>
        </w:rPr>
        <w:t>),</w:t>
      </w:r>
    </w:p>
    <w:p w:rsidR="00702708" w:rsidRDefault="00702708" w:rsidP="00702708">
      <w:pPr>
        <w:ind w:firstLine="567"/>
        <w:jc w:val="both"/>
        <w:rPr>
          <w:rFonts w:ascii="Sylfaen" w:hAnsi="Sylfaen" w:cs="Sylfaen"/>
          <w:sz w:val="18"/>
          <w:szCs w:val="18"/>
          <w:lang w:val="af-ZA"/>
        </w:rPr>
      </w:pPr>
      <w:r>
        <w:rPr>
          <w:rFonts w:ascii="Sylfaen" w:hAnsi="Sylfaen" w:cs="Sylfaen"/>
          <w:sz w:val="18"/>
          <w:szCs w:val="18"/>
          <w:lang w:val="af-ZA"/>
        </w:rPr>
        <w:t>2.2.10 Գնման ժամանակացոույց</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702708" w:rsidRPr="008463B9" w:rsidRDefault="00702708" w:rsidP="00702708">
      <w:pPr>
        <w:ind w:firstLine="567"/>
        <w:jc w:val="both"/>
        <w:rPr>
          <w:rFonts w:ascii="Sylfaen" w:hAnsi="Sylfaen" w:cs="Sylfaen"/>
          <w:sz w:val="18"/>
          <w:szCs w:val="18"/>
          <w:lang w:val="af-ZA"/>
        </w:rPr>
      </w:pP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4D0F6E" w:rsidRPr="004D0F6E">
        <w:rPr>
          <w:rFonts w:ascii="Sylfaen" w:hAnsi="Sylfaen" w:cs="Sylfaen"/>
          <w:sz w:val="18"/>
          <w:szCs w:val="18"/>
        </w:rPr>
        <w:t>անալոգային ելքերի մոդուլների</w:t>
      </w:r>
      <w:r w:rsidR="004D0F6E"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903A6" w:rsidRPr="002903A6">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74077" w:rsidRPr="00541968" w:rsidRDefault="00F74077"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w:t>
      </w:r>
      <w:r w:rsidR="00702708">
        <w:rPr>
          <w:rFonts w:ascii="Sylfaen" w:hAnsi="Sylfaen" w:cs="Sylfaen"/>
          <w:sz w:val="18"/>
          <w:szCs w:val="18"/>
        </w:rPr>
        <w:t>143/GArm/17_2.2_00/</w:t>
      </w:r>
      <w:r w:rsidR="00F74077">
        <w:rPr>
          <w:rFonts w:ascii="Sylfaen" w:hAnsi="Sylfaen" w:cs="Sylfaen"/>
          <w:sz w:val="18"/>
          <w:szCs w:val="18"/>
        </w:rPr>
        <w:t>28.12.16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w:t>
      </w:r>
      <w:r w:rsidR="00702708">
        <w:rPr>
          <w:rFonts w:ascii="Sylfaen" w:hAnsi="Sylfaen" w:cs="Sylfaen"/>
          <w:sz w:val="18"/>
          <w:szCs w:val="18"/>
          <w:lang w:val="es-ES"/>
        </w:rPr>
        <w:t>143/GArm/17_2.2_00/</w:t>
      </w:r>
      <w:r w:rsidR="00F74077">
        <w:rPr>
          <w:rFonts w:ascii="Sylfaen" w:hAnsi="Sylfaen" w:cs="Sylfaen"/>
          <w:sz w:val="18"/>
          <w:szCs w:val="18"/>
          <w:lang w:val="es-ES"/>
        </w:rPr>
        <w:t>28.12.16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903A6" w:rsidP="004D3B9B">
            <w:pPr>
              <w:tabs>
                <w:tab w:val="left" w:pos="1248"/>
              </w:tabs>
              <w:spacing w:line="360" w:lineRule="auto"/>
              <w:jc w:val="both"/>
              <w:rPr>
                <w:rFonts w:ascii="Sylfaen" w:hAnsi="Sylfaen" w:cs="GHEA Grapalat"/>
                <w:sz w:val="18"/>
                <w:szCs w:val="18"/>
                <w:lang w:eastAsia="ru-RU"/>
              </w:rPr>
            </w:pPr>
            <w:r w:rsidRPr="002903A6">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74077" w:rsidRDefault="00F74077"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B61489" w:rsidRDefault="00702708" w:rsidP="00702708">
            <w:pPr>
              <w:jc w:val="center"/>
              <w:rPr>
                <w:rFonts w:ascii="Sylfaen" w:hAnsi="Sylfaen"/>
                <w:b/>
                <w:sz w:val="20"/>
                <w:szCs w:val="20"/>
                <w:lang w:eastAsia="ru-RU"/>
              </w:rPr>
            </w:pPr>
            <w:r>
              <w:rPr>
                <w:rFonts w:ascii="Sylfaen" w:hAnsi="Sylfaen" w:cs="Sylfaen"/>
                <w:b/>
                <w:sz w:val="18"/>
                <w:szCs w:val="18"/>
              </w:rPr>
              <w:t>Անալոգային ելքերի մոդուլներ</w:t>
            </w:r>
            <w:r w:rsidR="00B61489" w:rsidRPr="00B61489">
              <w:rPr>
                <w:rFonts w:ascii="Sylfaen" w:hAnsi="Sylfaen" w:cs="Sylfaen"/>
                <w:b/>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Pr="00DA4BB6"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2F5619" w:rsidRPr="00BA0037" w:rsidRDefault="00A333A9" w:rsidP="0048756E">
      <w:pPr>
        <w:tabs>
          <w:tab w:val="left" w:pos="3202"/>
        </w:tabs>
        <w:autoSpaceDE w:val="0"/>
        <w:autoSpaceDN w:val="0"/>
        <w:adjustRightInd w:val="0"/>
        <w:jc w:val="center"/>
        <w:rPr>
          <w:rFonts w:ascii="Sylfaen" w:hAnsi="Sylfaen" w:cs="Sylfaen"/>
          <w:b/>
          <w:sz w:val="20"/>
          <w:szCs w:val="20"/>
        </w:rPr>
      </w:pPr>
      <w:r>
        <w:rPr>
          <w:rFonts w:ascii="Sylfaen" w:hAnsi="Sylfaen" w:cs="Sylfaen"/>
          <w:b/>
          <w:sz w:val="20"/>
          <w:szCs w:val="20"/>
        </w:rPr>
        <w:t>ABB ապրանքատեսակի ա</w:t>
      </w:r>
      <w:r w:rsidR="00702708" w:rsidRPr="00BA0037">
        <w:rPr>
          <w:rFonts w:ascii="Sylfaen" w:hAnsi="Sylfaen" w:cs="Sylfaen"/>
          <w:b/>
          <w:sz w:val="20"/>
          <w:szCs w:val="20"/>
        </w:rPr>
        <w:t>նալոգային ելքերի մոդուլներ</w:t>
      </w:r>
      <w:r w:rsidR="002F5619" w:rsidRPr="00BA0037">
        <w:rPr>
          <w:rFonts w:ascii="Sylfaen" w:hAnsi="Sylfaen" w:cs="Sylfaen"/>
          <w:b/>
          <w:sz w:val="20"/>
          <w:szCs w:val="20"/>
        </w:rPr>
        <w:t xml:space="preserve">                                                                                                   </w:t>
      </w:r>
    </w:p>
    <w:p w:rsidR="00B61489" w:rsidRDefault="00734EF2" w:rsidP="0048756E">
      <w:pPr>
        <w:tabs>
          <w:tab w:val="left" w:pos="3202"/>
        </w:tabs>
        <w:autoSpaceDE w:val="0"/>
        <w:autoSpaceDN w:val="0"/>
        <w:adjustRightInd w:val="0"/>
        <w:jc w:val="center"/>
        <w:rPr>
          <w:rFonts w:ascii="Sylfaen" w:hAnsi="Sylfaen" w:cs="Sylfaen"/>
          <w:b/>
          <w:sz w:val="18"/>
          <w:szCs w:val="18"/>
        </w:rPr>
      </w:pPr>
      <w:r>
        <w:rPr>
          <w:rFonts w:ascii="Sylfaen" w:hAnsi="Sylfaen" w:cs="Sylfaen"/>
          <w:b/>
          <w:sz w:val="18"/>
          <w:szCs w:val="18"/>
        </w:rPr>
        <w:tab/>
      </w:r>
      <w:r>
        <w:rPr>
          <w:rFonts w:ascii="Sylfaen" w:hAnsi="Sylfaen" w:cs="Sylfaen"/>
          <w:b/>
          <w:sz w:val="18"/>
          <w:szCs w:val="18"/>
        </w:rPr>
        <w:tab/>
        <w:t xml:space="preserve">             </w:t>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D85CE3">
        <w:rPr>
          <w:rFonts w:ascii="Sylfaen" w:hAnsi="Sylfaen" w:cs="Sylfaen"/>
          <w:b/>
          <w:sz w:val="18"/>
          <w:szCs w:val="18"/>
        </w:rPr>
        <w:t xml:space="preserve">                                                                                               </w:t>
      </w:r>
      <w:r w:rsidR="003706B9">
        <w:rPr>
          <w:rFonts w:ascii="Sylfaen" w:hAnsi="Sylfaen" w:cs="Sylfaen"/>
          <w:b/>
          <w:sz w:val="18"/>
          <w:szCs w:val="18"/>
        </w:rPr>
        <w:t xml:space="preserve">                      </w:t>
      </w:r>
      <w:r w:rsidR="00D85CE3">
        <w:rPr>
          <w:rFonts w:ascii="Sylfaen" w:hAnsi="Sylfaen" w:cs="Sylfaen"/>
          <w:b/>
          <w:sz w:val="18"/>
          <w:szCs w:val="18"/>
        </w:rPr>
        <w:t xml:space="preserve">      (ն</w:t>
      </w:r>
      <w:r w:rsidR="002F5619">
        <w:rPr>
          <w:rFonts w:ascii="Sylfaen" w:hAnsi="Sylfaen" w:cs="Sylfaen"/>
          <w:b/>
          <w:sz w:val="18"/>
          <w:szCs w:val="18"/>
        </w:rPr>
        <w:t>երառյալ ԱԱՀ</w:t>
      </w:r>
      <w:r w:rsidRPr="001F78AC">
        <w:rPr>
          <w:rFonts w:ascii="Sylfaen" w:hAnsi="Sylfaen" w:cs="Sylfaen"/>
          <w:b/>
          <w:sz w:val="18"/>
          <w:szCs w:val="18"/>
        </w:rPr>
        <w:t xml:space="preserve"> ՀՀ դրամ</w:t>
      </w:r>
      <w:r w:rsidR="00D85CE3" w:rsidRPr="001F78AC">
        <w:rPr>
          <w:rFonts w:ascii="Sylfaen" w:hAnsi="Sylfaen" w:cs="Sylfaen"/>
          <w:b/>
          <w:sz w:val="18"/>
          <w:szCs w:val="18"/>
        </w:rPr>
        <w:t>)</w:t>
      </w:r>
    </w:p>
    <w:tbl>
      <w:tblPr>
        <w:tblW w:w="14785"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3338"/>
        <w:gridCol w:w="990"/>
        <w:gridCol w:w="942"/>
        <w:gridCol w:w="4083"/>
        <w:gridCol w:w="2390"/>
        <w:gridCol w:w="2520"/>
      </w:tblGrid>
      <w:tr w:rsidR="003706B9" w:rsidRPr="00734EF2" w:rsidTr="003706B9">
        <w:trPr>
          <w:trHeight w:val="742"/>
          <w:jc w:val="center"/>
        </w:trPr>
        <w:tc>
          <w:tcPr>
            <w:tcW w:w="522" w:type="dxa"/>
            <w:vAlign w:val="center"/>
          </w:tcPr>
          <w:p w:rsidR="003706B9" w:rsidRPr="00734EF2" w:rsidRDefault="003706B9" w:rsidP="00B61489">
            <w:pPr>
              <w:jc w:val="center"/>
              <w:rPr>
                <w:rFonts w:ascii="Sylfaen" w:hAnsi="Sylfaen" w:cs="Arial"/>
                <w:b/>
                <w:bCs/>
                <w:sz w:val="16"/>
                <w:szCs w:val="16"/>
              </w:rPr>
            </w:pPr>
            <w:r w:rsidRPr="00734EF2">
              <w:rPr>
                <w:rFonts w:ascii="Sylfaen" w:hAnsi="Sylfaen" w:cs="Arial"/>
                <w:b/>
                <w:bCs/>
                <w:sz w:val="16"/>
                <w:szCs w:val="16"/>
              </w:rPr>
              <w:t>Հ/հ</w:t>
            </w:r>
          </w:p>
        </w:tc>
        <w:tc>
          <w:tcPr>
            <w:tcW w:w="3338" w:type="dxa"/>
            <w:vAlign w:val="center"/>
          </w:tcPr>
          <w:p w:rsidR="003706B9" w:rsidRPr="00734EF2" w:rsidRDefault="003706B9" w:rsidP="002F5619">
            <w:pPr>
              <w:jc w:val="center"/>
              <w:rPr>
                <w:rFonts w:ascii="Sylfaen" w:hAnsi="Sylfaen" w:cs="Arial"/>
                <w:b/>
                <w:sz w:val="16"/>
                <w:szCs w:val="16"/>
              </w:rPr>
            </w:pPr>
            <w:r w:rsidRPr="00734EF2">
              <w:rPr>
                <w:rFonts w:ascii="Sylfaen" w:hAnsi="Sylfaen" w:cs="Arial"/>
                <w:b/>
                <w:sz w:val="16"/>
                <w:szCs w:val="16"/>
              </w:rPr>
              <w:t>Անվանումը</w:t>
            </w:r>
          </w:p>
        </w:tc>
        <w:tc>
          <w:tcPr>
            <w:tcW w:w="990" w:type="dxa"/>
            <w:vAlign w:val="center"/>
          </w:tcPr>
          <w:p w:rsidR="003706B9" w:rsidRPr="00734EF2" w:rsidRDefault="003706B9" w:rsidP="00B61489">
            <w:pPr>
              <w:jc w:val="center"/>
              <w:rPr>
                <w:rFonts w:ascii="Sylfaen" w:hAnsi="Sylfaen" w:cs="Arial"/>
                <w:b/>
                <w:sz w:val="16"/>
                <w:szCs w:val="16"/>
              </w:rPr>
            </w:pPr>
            <w:r w:rsidRPr="00734EF2">
              <w:rPr>
                <w:rFonts w:ascii="Sylfaen" w:hAnsi="Sylfaen" w:cs="Arial"/>
                <w:b/>
                <w:sz w:val="16"/>
                <w:szCs w:val="16"/>
              </w:rPr>
              <w:t xml:space="preserve">Միավորը </w:t>
            </w:r>
          </w:p>
        </w:tc>
        <w:tc>
          <w:tcPr>
            <w:tcW w:w="942" w:type="dxa"/>
            <w:vAlign w:val="center"/>
          </w:tcPr>
          <w:p w:rsidR="003706B9" w:rsidRPr="00734EF2" w:rsidRDefault="003706B9" w:rsidP="00B61489">
            <w:pPr>
              <w:jc w:val="center"/>
              <w:rPr>
                <w:rFonts w:ascii="Sylfaen" w:hAnsi="Sylfaen" w:cs="Arial"/>
                <w:b/>
                <w:sz w:val="16"/>
                <w:szCs w:val="16"/>
              </w:rPr>
            </w:pPr>
            <w:r w:rsidRPr="00734EF2">
              <w:rPr>
                <w:rFonts w:ascii="Sylfaen" w:hAnsi="Sylfaen" w:cs="Arial"/>
                <w:b/>
                <w:sz w:val="16"/>
                <w:szCs w:val="16"/>
              </w:rPr>
              <w:t>Քանակ</w:t>
            </w:r>
          </w:p>
        </w:tc>
        <w:tc>
          <w:tcPr>
            <w:tcW w:w="4083" w:type="dxa"/>
            <w:vAlign w:val="center"/>
          </w:tcPr>
          <w:p w:rsidR="003706B9" w:rsidRPr="00734EF2" w:rsidRDefault="003706B9" w:rsidP="00C634D8">
            <w:pPr>
              <w:jc w:val="center"/>
              <w:rPr>
                <w:rFonts w:ascii="Sylfaen" w:hAnsi="Sylfaen" w:cs="Arial"/>
                <w:b/>
                <w:sz w:val="16"/>
                <w:szCs w:val="16"/>
              </w:rPr>
            </w:pPr>
            <w:r w:rsidRPr="00734EF2">
              <w:rPr>
                <w:rFonts w:ascii="Sylfaen" w:hAnsi="Sylfaen" w:cs="Arial"/>
                <w:b/>
                <w:sz w:val="16"/>
                <w:szCs w:val="16"/>
              </w:rPr>
              <w:t>Տեխնիկական  հակտորոշում</w:t>
            </w:r>
          </w:p>
        </w:tc>
        <w:tc>
          <w:tcPr>
            <w:tcW w:w="2390" w:type="dxa"/>
          </w:tcPr>
          <w:p w:rsidR="003706B9" w:rsidRDefault="003706B9" w:rsidP="00734EF2">
            <w:pPr>
              <w:jc w:val="center"/>
              <w:rPr>
                <w:rFonts w:ascii="Sylfaen" w:hAnsi="Sylfaen" w:cs="Arial"/>
                <w:b/>
                <w:sz w:val="16"/>
                <w:szCs w:val="16"/>
              </w:rPr>
            </w:pPr>
          </w:p>
          <w:p w:rsidR="003706B9" w:rsidRPr="00734EF2" w:rsidRDefault="003706B9" w:rsidP="00734EF2">
            <w:pPr>
              <w:jc w:val="center"/>
              <w:rPr>
                <w:rFonts w:ascii="Sylfaen" w:hAnsi="Sylfaen" w:cs="Arial"/>
                <w:b/>
                <w:sz w:val="16"/>
                <w:szCs w:val="16"/>
              </w:rPr>
            </w:pPr>
            <w:r>
              <w:rPr>
                <w:rFonts w:ascii="Sylfaen" w:hAnsi="Sylfaen" w:cs="Arial"/>
                <w:b/>
                <w:sz w:val="16"/>
                <w:szCs w:val="16"/>
              </w:rPr>
              <w:t>Ընդհանուր առավելագույն արժեք</w:t>
            </w:r>
          </w:p>
        </w:tc>
        <w:tc>
          <w:tcPr>
            <w:tcW w:w="2520" w:type="dxa"/>
          </w:tcPr>
          <w:p w:rsidR="003706B9" w:rsidRPr="00734EF2" w:rsidRDefault="003706B9" w:rsidP="002F5619">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ընդհանուր  </w:t>
            </w:r>
          </w:p>
          <w:p w:rsidR="003706B9" w:rsidRPr="00734EF2" w:rsidRDefault="003706B9" w:rsidP="00734EF2">
            <w:pPr>
              <w:jc w:val="center"/>
              <w:rPr>
                <w:rFonts w:ascii="Arial" w:hAnsi="Arial" w:cs="Arial"/>
                <w:b/>
                <w:sz w:val="16"/>
                <w:szCs w:val="16"/>
              </w:rPr>
            </w:pPr>
            <w:r w:rsidRPr="00734EF2">
              <w:rPr>
                <w:rFonts w:ascii="Sylfaen" w:hAnsi="Sylfaen" w:cs="Arial"/>
                <w:b/>
                <w:sz w:val="16"/>
                <w:szCs w:val="16"/>
              </w:rPr>
              <w:t xml:space="preserve">արժեք </w:t>
            </w:r>
          </w:p>
        </w:tc>
      </w:tr>
      <w:tr w:rsidR="002312B9" w:rsidRPr="002312B9" w:rsidTr="003706B9">
        <w:trPr>
          <w:trHeight w:val="307"/>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Ինտերֆեյսի պաշտպանիչ մոդուլ</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AF</w:t>
            </w:r>
            <w:r w:rsidRPr="00D01548">
              <w:rPr>
                <w:rFonts w:ascii="Arial Armenian" w:hAnsi="Arial Armenian" w:cs="Arial Armenian"/>
                <w:color w:val="000000"/>
                <w:sz w:val="16"/>
                <w:szCs w:val="16"/>
                <w:lang w:val="ru-RU"/>
              </w:rPr>
              <w:t xml:space="preserve">100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С</w:t>
            </w:r>
            <w:r w:rsidRPr="00D01548">
              <w:rPr>
                <w:rFonts w:ascii="Arial Armenian" w:hAnsi="Arial Armenian" w:cs="Arial Armenian"/>
                <w:color w:val="000000"/>
                <w:sz w:val="16"/>
                <w:szCs w:val="16"/>
              </w:rPr>
              <w:t>I</w:t>
            </w:r>
            <w:r w:rsidRPr="00D01548">
              <w:rPr>
                <w:rFonts w:ascii="Arial Armenian" w:hAnsi="Arial Armenian" w:cs="Arial Armenian"/>
                <w:color w:val="000000"/>
                <w:sz w:val="16"/>
                <w:szCs w:val="16"/>
                <w:lang w:val="ru-RU"/>
              </w:rPr>
              <w:t>630</w:t>
            </w:r>
          </w:p>
        </w:tc>
        <w:tc>
          <w:tcPr>
            <w:tcW w:w="990" w:type="dxa"/>
            <w:tcBorders>
              <w:left w:val="single" w:sz="4" w:space="0" w:color="auto"/>
            </w:tcBorders>
            <w:tcMar>
              <w:top w:w="57" w:type="dxa"/>
              <w:bottom w:w="57" w:type="dxa"/>
            </w:tcMar>
            <w:vAlign w:val="center"/>
          </w:tcPr>
          <w:p w:rsidR="002312B9" w:rsidRPr="00734EF2" w:rsidRDefault="002312B9" w:rsidP="005223F5">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5223F5">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Default="002312B9" w:rsidP="00C634D8">
            <w:pPr>
              <w:pStyle w:val="TableParagraph"/>
              <w:ind w:left="42" w:right="28"/>
              <w:jc w:val="center"/>
              <w:rPr>
                <w:rFonts w:ascii="Arial Armenian" w:eastAsia="Times New Roman" w:hAnsi="Arial Armenian" w:cs="Times New Roman"/>
                <w:color w:val="000000"/>
                <w:sz w:val="16"/>
                <w:szCs w:val="16"/>
              </w:rPr>
            </w:pPr>
            <w:r w:rsidRPr="005223F5">
              <w:rPr>
                <w:rFonts w:ascii="Arial Armenian" w:eastAsia="Times New Roman" w:hAnsi="Arial Armenian" w:cs="Times New Roman"/>
                <w:color w:val="000000"/>
                <w:sz w:val="16"/>
                <w:szCs w:val="16"/>
              </w:rPr>
              <w:t>Cl630 Communication Interface</w:t>
            </w:r>
          </w:p>
          <w:p w:rsidR="002312B9" w:rsidRPr="005223F5" w:rsidRDefault="002312B9" w:rsidP="00C634D8">
            <w:pPr>
              <w:pStyle w:val="TableParagraph"/>
              <w:ind w:left="42" w:right="28"/>
              <w:jc w:val="center"/>
              <w:rPr>
                <w:rFonts w:ascii="Arial Armenian" w:eastAsia="Times New Roman" w:hAnsi="Arial Armenian" w:cs="Times New Roman"/>
                <w:color w:val="000000"/>
                <w:sz w:val="16"/>
                <w:szCs w:val="16"/>
              </w:rPr>
            </w:pPr>
            <w:r w:rsidRPr="005223F5">
              <w:rPr>
                <w:rFonts w:ascii="Arial Armenian" w:eastAsia="Times New Roman" w:hAnsi="Arial Armenian" w:cs="Times New Roman"/>
                <w:color w:val="000000"/>
                <w:sz w:val="16"/>
                <w:szCs w:val="16"/>
              </w:rPr>
              <w:t>3BSE011000R1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3432000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262"/>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F6323B">
            <w:pPr>
              <w:jc w:val="center"/>
              <w:rPr>
                <w:rFonts w:ascii="Arial Armenian" w:hAnsi="Arial Armenian"/>
                <w:color w:val="000000"/>
                <w:sz w:val="16"/>
                <w:szCs w:val="16"/>
                <w:lang w:val="ru-RU"/>
              </w:rPr>
            </w:pPr>
            <w:r>
              <w:rPr>
                <w:rFonts w:ascii="Sylfaen" w:hAnsi="Sylfaen" w:cs="Arial"/>
                <w:color w:val="000000"/>
                <w:sz w:val="16"/>
                <w:szCs w:val="16"/>
              </w:rPr>
              <w:t>Ինտերֆեյսի մոդուլ</w:t>
            </w:r>
            <w:r w:rsidRPr="00D01548">
              <w:rPr>
                <w:rFonts w:ascii="Arial Armenian" w:hAnsi="Arial Armenian"/>
                <w:color w:val="000000"/>
                <w:sz w:val="16"/>
                <w:szCs w:val="16"/>
                <w:lang w:val="ru-RU"/>
              </w:rPr>
              <w:t xml:space="preserve">  </w:t>
            </w:r>
            <w:r w:rsidRPr="00D01548">
              <w:rPr>
                <w:rFonts w:ascii="Arial Armenian" w:hAnsi="Arial Armenian"/>
                <w:color w:val="000000"/>
                <w:sz w:val="16"/>
                <w:szCs w:val="16"/>
              </w:rPr>
              <w:t>AF</w:t>
            </w:r>
            <w:r w:rsidRPr="00D01548">
              <w:rPr>
                <w:rFonts w:ascii="Arial Armenian" w:hAnsi="Arial Armenian"/>
                <w:color w:val="000000"/>
                <w:sz w:val="16"/>
                <w:szCs w:val="16"/>
                <w:lang w:val="ru-RU"/>
              </w:rPr>
              <w:t>10</w:t>
            </w:r>
            <w:r>
              <w:rPr>
                <w:rFonts w:ascii="Arial Armenian" w:hAnsi="Arial Armenian"/>
                <w:color w:val="000000"/>
                <w:sz w:val="16"/>
                <w:szCs w:val="16"/>
              </w:rPr>
              <w:t>1</w:t>
            </w:r>
            <w:r w:rsidRPr="00D01548">
              <w:rPr>
                <w:rFonts w:ascii="Arial Armenian" w:hAnsi="Arial Armenian"/>
                <w:color w:val="000000"/>
                <w:sz w:val="16"/>
                <w:szCs w:val="16"/>
                <w:lang w:val="ru-RU"/>
              </w:rPr>
              <w:t xml:space="preserve"> </w:t>
            </w:r>
            <w:r>
              <w:rPr>
                <w:rFonts w:ascii="Sylfaen" w:hAnsi="Sylfaen" w:cs="Arial"/>
                <w:color w:val="000000"/>
                <w:sz w:val="16"/>
                <w:szCs w:val="16"/>
              </w:rPr>
              <w:t>փաթաթված զույգեր</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С</w:t>
            </w:r>
            <w:r w:rsidRPr="00D01548">
              <w:rPr>
                <w:rFonts w:ascii="Arial Armenian" w:hAnsi="Arial Armenian" w:cs="Arial Armenian"/>
                <w:color w:val="000000"/>
                <w:sz w:val="16"/>
                <w:szCs w:val="16"/>
              </w:rPr>
              <w:t>I</w:t>
            </w:r>
            <w:r w:rsidRPr="00D01548">
              <w:rPr>
                <w:rFonts w:ascii="Arial Armenian" w:hAnsi="Arial Armenian" w:cs="Arial Armenian"/>
                <w:color w:val="000000"/>
                <w:sz w:val="16"/>
                <w:szCs w:val="16"/>
                <w:lang w:val="ru-RU"/>
              </w:rPr>
              <w:t>63</w:t>
            </w:r>
            <w:r w:rsidRPr="00D01548">
              <w:rPr>
                <w:rFonts w:ascii="Arial Armenian" w:hAnsi="Arial Armenian"/>
                <w:color w:val="000000"/>
                <w:sz w:val="16"/>
                <w:szCs w:val="16"/>
                <w:lang w:val="ru-RU"/>
              </w:rPr>
              <w:t>1</w:t>
            </w:r>
          </w:p>
        </w:tc>
        <w:tc>
          <w:tcPr>
            <w:tcW w:w="990" w:type="dxa"/>
            <w:tcBorders>
              <w:left w:val="single" w:sz="4" w:space="0" w:color="auto"/>
            </w:tcBorders>
            <w:tcMar>
              <w:top w:w="57" w:type="dxa"/>
              <w:bottom w:w="57" w:type="dxa"/>
            </w:tcMar>
            <w:vAlign w:val="center"/>
          </w:tcPr>
          <w:p w:rsidR="002312B9" w:rsidRPr="00734EF2" w:rsidRDefault="002312B9"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34EF2">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5223F5" w:rsidRDefault="002312B9" w:rsidP="00F6323B">
            <w:pPr>
              <w:pStyle w:val="TableParagraph"/>
              <w:spacing w:line="254" w:lineRule="auto"/>
              <w:ind w:left="667" w:hanging="456"/>
              <w:jc w:val="center"/>
              <w:rPr>
                <w:rFonts w:ascii="Arial Armenian" w:eastAsia="Times New Roman" w:hAnsi="Arial Armenian" w:cs="Times New Roman"/>
                <w:color w:val="000000"/>
                <w:sz w:val="16"/>
                <w:szCs w:val="16"/>
              </w:rPr>
            </w:pPr>
            <w:r w:rsidRPr="005223F5">
              <w:rPr>
                <w:rFonts w:ascii="Arial Armenian" w:eastAsia="Times New Roman" w:hAnsi="Arial Armenian" w:cs="Times New Roman"/>
                <w:color w:val="000000"/>
                <w:sz w:val="16"/>
                <w:szCs w:val="16"/>
              </w:rPr>
              <w:t>Cl631 AF1</w:t>
            </w:r>
            <w:r>
              <w:rPr>
                <w:rFonts w:ascii="Arial Armenian" w:eastAsia="Times New Roman" w:hAnsi="Arial Armenian" w:cs="Times New Roman"/>
                <w:color w:val="000000"/>
                <w:sz w:val="16"/>
                <w:szCs w:val="16"/>
              </w:rPr>
              <w:t xml:space="preserve">01 Interface kit, twisted pair,Includes </w:t>
            </w:r>
            <w:r w:rsidRPr="005223F5">
              <w:rPr>
                <w:rFonts w:ascii="Arial Armenian" w:eastAsia="Times New Roman" w:hAnsi="Arial Armenian" w:cs="Times New Roman"/>
                <w:color w:val="000000"/>
                <w:sz w:val="16"/>
                <w:szCs w:val="16"/>
              </w:rPr>
              <w:t>Cl631 bus coupler for AF(twisted pair)</w:t>
            </w:r>
            <w:r w:rsidRPr="00CF068D">
              <w:rPr>
                <w:rFonts w:ascii="Arial Armenian" w:eastAsia="Times New Roman" w:hAnsi="Arial Armenian" w:cs="Times New Roman"/>
                <w:color w:val="000000"/>
                <w:sz w:val="16"/>
                <w:szCs w:val="16"/>
              </w:rPr>
              <w:t xml:space="preserve"> 3BSE016347R1</w:t>
            </w:r>
          </w:p>
        </w:tc>
        <w:tc>
          <w:tcPr>
            <w:tcW w:w="2390" w:type="dxa"/>
            <w:vAlign w:val="bottom"/>
          </w:tcPr>
          <w:p w:rsidR="002312B9" w:rsidRPr="001F78AC" w:rsidRDefault="002312B9" w:rsidP="002312B9">
            <w:pPr>
              <w:spacing w:after="240"/>
              <w:jc w:val="center"/>
              <w:rPr>
                <w:rFonts w:ascii="Arial Armenian" w:hAnsi="Arial Armenian"/>
                <w:color w:val="000000"/>
                <w:sz w:val="18"/>
                <w:szCs w:val="18"/>
              </w:rPr>
            </w:pPr>
            <w:r w:rsidRPr="001F78AC">
              <w:rPr>
                <w:rFonts w:ascii="Arial Armenian" w:hAnsi="Arial Armenian"/>
                <w:color w:val="000000"/>
                <w:sz w:val="18"/>
                <w:szCs w:val="18"/>
              </w:rPr>
              <w:t>435</w:t>
            </w:r>
            <w:r w:rsidR="00F864C9">
              <w:rPr>
                <w:rFonts w:ascii="Arial Armenian" w:hAnsi="Arial Armenian"/>
                <w:color w:val="000000"/>
                <w:sz w:val="18"/>
                <w:szCs w:val="18"/>
              </w:rPr>
              <w:t>6000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640"/>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3</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Մոդուլ</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расширителя</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шин</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базового</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блока</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CI</w:t>
            </w:r>
            <w:r w:rsidRPr="00D01548">
              <w:rPr>
                <w:rFonts w:ascii="Arial Armenian" w:hAnsi="Arial Armenian" w:cs="Arial Armenian"/>
                <w:color w:val="000000"/>
                <w:sz w:val="16"/>
                <w:szCs w:val="16"/>
                <w:lang w:val="ru-RU"/>
              </w:rPr>
              <w:t>610</w:t>
            </w:r>
          </w:p>
        </w:tc>
        <w:tc>
          <w:tcPr>
            <w:tcW w:w="990" w:type="dxa"/>
            <w:tcBorders>
              <w:left w:val="single" w:sz="4" w:space="0" w:color="auto"/>
            </w:tcBorders>
            <w:tcMar>
              <w:top w:w="57" w:type="dxa"/>
              <w:bottom w:w="57" w:type="dxa"/>
            </w:tcMar>
            <w:vAlign w:val="center"/>
          </w:tcPr>
          <w:p w:rsidR="002312B9" w:rsidRPr="00734EF2" w:rsidRDefault="002312B9"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5223F5" w:rsidRDefault="002312B9" w:rsidP="00F864C9">
            <w:pPr>
              <w:pStyle w:val="TableParagraph"/>
              <w:jc w:val="center"/>
              <w:rPr>
                <w:rFonts w:ascii="Arial Armenian" w:eastAsia="Times New Roman" w:hAnsi="Arial Armenian" w:cs="Times New Roman"/>
                <w:color w:val="000000"/>
                <w:sz w:val="16"/>
                <w:szCs w:val="16"/>
              </w:rPr>
            </w:pPr>
            <w:r w:rsidRPr="005223F5">
              <w:rPr>
                <w:rFonts w:ascii="Arial Armenian" w:eastAsia="Times New Roman" w:hAnsi="Arial Armenian" w:cs="Times New Roman"/>
                <w:color w:val="000000"/>
                <w:sz w:val="16"/>
                <w:szCs w:val="16"/>
              </w:rPr>
              <w:t>Cl610 IOB_A Bus Extender for basic Unit</w:t>
            </w:r>
            <w:r>
              <w:rPr>
                <w:rFonts w:ascii="Arial Armenian" w:eastAsia="Times New Roman" w:hAnsi="Arial Armenian" w:cs="Times New Roman"/>
                <w:color w:val="000000"/>
                <w:sz w:val="16"/>
                <w:szCs w:val="16"/>
              </w:rPr>
              <w:t xml:space="preserve"> </w:t>
            </w:r>
            <w:r w:rsidRPr="00CF068D">
              <w:rPr>
                <w:rFonts w:ascii="Arial Armenian" w:eastAsia="Times New Roman" w:hAnsi="Arial Armenian" w:cs="Times New Roman"/>
                <w:color w:val="000000"/>
                <w:sz w:val="16"/>
                <w:szCs w:val="16"/>
              </w:rPr>
              <w:t>3BHT300003R1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1465200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109"/>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4</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Մոդուլ</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расширителя</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шин</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базовой</w:t>
            </w:r>
            <w:r w:rsidRPr="00D01548">
              <w:rPr>
                <w:rFonts w:ascii="Arial Armenian" w:hAnsi="Arial Armenian" w:cs="Arial Armenian"/>
                <w:color w:val="000000"/>
                <w:sz w:val="16"/>
                <w:szCs w:val="16"/>
                <w:lang w:val="ru-RU"/>
              </w:rPr>
              <w:t xml:space="preserve"> </w:t>
            </w:r>
            <w:r w:rsidRPr="00D01548">
              <w:rPr>
                <w:rFonts w:ascii="Arial" w:hAnsi="Arial" w:cs="Arial"/>
                <w:color w:val="000000"/>
                <w:sz w:val="16"/>
                <w:szCs w:val="16"/>
                <w:lang w:val="ru-RU"/>
              </w:rPr>
              <w:t>станции</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CI</w:t>
            </w:r>
            <w:r w:rsidRPr="00D01548">
              <w:rPr>
                <w:rFonts w:ascii="Arial Armenian" w:hAnsi="Arial Armenian" w:cs="Arial Armenian"/>
                <w:color w:val="000000"/>
                <w:sz w:val="16"/>
                <w:szCs w:val="16"/>
                <w:lang w:val="ru-RU"/>
              </w:rPr>
              <w:t>61</w:t>
            </w:r>
            <w:r w:rsidRPr="00D01548">
              <w:rPr>
                <w:rFonts w:ascii="Arial Armenian" w:hAnsi="Arial Armenian"/>
                <w:color w:val="000000"/>
                <w:sz w:val="16"/>
                <w:szCs w:val="16"/>
                <w:lang w:val="ru-RU"/>
              </w:rPr>
              <w:t>5</w:t>
            </w:r>
          </w:p>
        </w:tc>
        <w:tc>
          <w:tcPr>
            <w:tcW w:w="990" w:type="dxa"/>
            <w:tcBorders>
              <w:left w:val="single" w:sz="4" w:space="0" w:color="auto"/>
            </w:tcBorders>
            <w:tcMar>
              <w:top w:w="57" w:type="dxa"/>
              <w:bottom w:w="57" w:type="dxa"/>
            </w:tcMar>
            <w:vAlign w:val="center"/>
          </w:tcPr>
          <w:p w:rsidR="002312B9" w:rsidRPr="00734EF2" w:rsidRDefault="002312B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F068D" w:rsidRDefault="002312B9" w:rsidP="00C634D8">
            <w:pPr>
              <w:pStyle w:val="TableParagraph"/>
              <w:spacing w:before="6"/>
              <w:jc w:val="center"/>
              <w:rPr>
                <w:rFonts w:ascii="Arial Armenian" w:eastAsia="Times New Roman" w:hAnsi="Arial Armenian" w:cs="Times New Roman"/>
                <w:color w:val="000000"/>
                <w:sz w:val="16"/>
                <w:szCs w:val="16"/>
              </w:rPr>
            </w:pPr>
            <w:r w:rsidRPr="005223F5">
              <w:rPr>
                <w:rFonts w:ascii="Arial Armenian" w:eastAsia="Times New Roman" w:hAnsi="Arial Armenian" w:cs="Times New Roman"/>
                <w:color w:val="000000"/>
                <w:sz w:val="16"/>
                <w:szCs w:val="16"/>
              </w:rPr>
              <w:t>Cl615 IOB_A Bus Coupler for I/O Extension Unit</w:t>
            </w:r>
          </w:p>
          <w:p w:rsidR="002312B9" w:rsidRPr="005223F5" w:rsidRDefault="002312B9" w:rsidP="00C634D8">
            <w:pPr>
              <w:pStyle w:val="TableParagraph"/>
              <w:ind w:left="39" w:right="40"/>
              <w:jc w:val="center"/>
              <w:rPr>
                <w:rFonts w:ascii="Arial Armenian" w:eastAsia="Times New Roman" w:hAnsi="Arial Armenian" w:cs="Times New Roman"/>
                <w:color w:val="000000"/>
                <w:sz w:val="16"/>
                <w:szCs w:val="16"/>
              </w:rPr>
            </w:pPr>
            <w:r w:rsidRPr="00CF068D">
              <w:rPr>
                <w:rFonts w:ascii="Arial Armenian" w:eastAsia="Times New Roman" w:hAnsi="Arial Armenian" w:cs="Times New Roman"/>
                <w:color w:val="000000"/>
                <w:sz w:val="16"/>
                <w:szCs w:val="16"/>
              </w:rPr>
              <w:t>3BHT300024R1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1619640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73"/>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5</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F74077" w:rsidRDefault="002312B9" w:rsidP="00DE3B43">
            <w:pPr>
              <w:jc w:val="center"/>
              <w:rPr>
                <w:rFonts w:ascii="Arial Armenian" w:hAnsi="Arial Armenian"/>
                <w:sz w:val="16"/>
                <w:szCs w:val="16"/>
                <w:lang w:val="ru-RU"/>
              </w:rPr>
            </w:pPr>
            <w:r w:rsidRPr="00F74077">
              <w:rPr>
                <w:rFonts w:ascii="Sylfaen" w:hAnsi="Sylfaen" w:cs="Arial"/>
                <w:sz w:val="16"/>
                <w:szCs w:val="16"/>
              </w:rPr>
              <w:t>Թվային ելքային մոդուլ</w:t>
            </w:r>
            <w:r w:rsidRPr="00F74077">
              <w:rPr>
                <w:rFonts w:ascii="Arial Armenian" w:hAnsi="Arial Armenian" w:cs="Arial Armenian"/>
                <w:sz w:val="16"/>
                <w:szCs w:val="16"/>
                <w:lang w:val="ru-RU"/>
              </w:rPr>
              <w:t xml:space="preserve">  32 </w:t>
            </w:r>
            <w:r w:rsidRPr="00F74077">
              <w:rPr>
                <w:rFonts w:ascii="Sylfaen" w:hAnsi="Sylfaen" w:cs="Arial"/>
                <w:sz w:val="16"/>
                <w:szCs w:val="16"/>
              </w:rPr>
              <w:t>ալիք</w:t>
            </w:r>
            <w:r w:rsidRPr="00F74077">
              <w:rPr>
                <w:rFonts w:ascii="Arial Armenian" w:hAnsi="Arial Armenian" w:cs="Arial Armenian"/>
                <w:sz w:val="16"/>
                <w:szCs w:val="16"/>
                <w:lang w:val="ru-RU"/>
              </w:rPr>
              <w:t xml:space="preserve"> </w:t>
            </w:r>
            <w:r w:rsidRPr="00F74077">
              <w:rPr>
                <w:rFonts w:ascii="Arial Armenian" w:hAnsi="Arial Armenian" w:cs="Arial Armenian"/>
                <w:sz w:val="16"/>
                <w:szCs w:val="16"/>
              </w:rPr>
              <w:t>ABB</w:t>
            </w:r>
            <w:r w:rsidRPr="00F74077">
              <w:rPr>
                <w:rFonts w:ascii="Arial Armenian" w:hAnsi="Arial Armenian" w:cs="Arial Armenian"/>
                <w:sz w:val="16"/>
                <w:szCs w:val="16"/>
                <w:lang w:val="ru-RU"/>
              </w:rPr>
              <w:t xml:space="preserve"> </w:t>
            </w:r>
            <w:r w:rsidRPr="00F74077">
              <w:rPr>
                <w:rFonts w:ascii="Arial Armenian" w:hAnsi="Arial Armenian" w:cs="Arial Armenian"/>
                <w:sz w:val="16"/>
                <w:szCs w:val="16"/>
              </w:rPr>
              <w:t>DI</w:t>
            </w:r>
            <w:r w:rsidRPr="00F74077">
              <w:rPr>
                <w:rFonts w:ascii="Arial Armenian" w:hAnsi="Arial Armenian" w:cs="Arial Armenian"/>
                <w:sz w:val="16"/>
                <w:szCs w:val="16"/>
                <w:lang w:val="ru-RU"/>
              </w:rPr>
              <w:t>65</w:t>
            </w:r>
            <w:r w:rsidRPr="00F74077">
              <w:rPr>
                <w:rFonts w:ascii="Arial Armenian" w:hAnsi="Arial Armenian"/>
                <w:sz w:val="16"/>
                <w:szCs w:val="16"/>
                <w:lang w:val="ru-RU"/>
              </w:rPr>
              <w:t>1</w:t>
            </w:r>
          </w:p>
        </w:tc>
        <w:tc>
          <w:tcPr>
            <w:tcW w:w="990" w:type="dxa"/>
            <w:tcBorders>
              <w:left w:val="single" w:sz="4" w:space="0" w:color="auto"/>
            </w:tcBorders>
            <w:tcMar>
              <w:top w:w="57" w:type="dxa"/>
              <w:bottom w:w="57" w:type="dxa"/>
            </w:tcMar>
            <w:vAlign w:val="center"/>
          </w:tcPr>
          <w:p w:rsidR="002312B9" w:rsidRPr="00F74077" w:rsidRDefault="002312B9" w:rsidP="00FA6A03">
            <w:pPr>
              <w:jc w:val="center"/>
              <w:rPr>
                <w:rFonts w:ascii="Sylfaen" w:hAnsi="Sylfaen" w:cs="Arial"/>
                <w:sz w:val="16"/>
                <w:szCs w:val="16"/>
              </w:rPr>
            </w:pPr>
            <w:r w:rsidRPr="00F74077">
              <w:rPr>
                <w:rFonts w:ascii="Sylfaen" w:hAnsi="Sylfaen" w:cs="Arial"/>
                <w:sz w:val="16"/>
                <w:szCs w:val="16"/>
              </w:rPr>
              <w:t>Հատ</w:t>
            </w:r>
          </w:p>
        </w:tc>
        <w:tc>
          <w:tcPr>
            <w:tcW w:w="942" w:type="dxa"/>
            <w:tcMar>
              <w:top w:w="57" w:type="dxa"/>
              <w:bottom w:w="57" w:type="dxa"/>
            </w:tcMar>
            <w:vAlign w:val="center"/>
          </w:tcPr>
          <w:p w:rsidR="002312B9" w:rsidRPr="00F74077" w:rsidRDefault="002312B9" w:rsidP="00742E28">
            <w:pPr>
              <w:jc w:val="center"/>
              <w:rPr>
                <w:rFonts w:ascii="Sylfaen" w:hAnsi="Sylfaen" w:cs="Arial"/>
                <w:sz w:val="16"/>
                <w:szCs w:val="16"/>
              </w:rPr>
            </w:pPr>
            <w:r w:rsidRPr="00F74077">
              <w:rPr>
                <w:rFonts w:ascii="Sylfaen" w:hAnsi="Sylfaen" w:cs="Arial"/>
                <w:sz w:val="16"/>
                <w:szCs w:val="16"/>
              </w:rPr>
              <w:t>1</w:t>
            </w:r>
          </w:p>
        </w:tc>
        <w:tc>
          <w:tcPr>
            <w:tcW w:w="4083" w:type="dxa"/>
            <w:tcMar>
              <w:top w:w="57" w:type="dxa"/>
              <w:bottom w:w="57" w:type="dxa"/>
            </w:tcMar>
          </w:tcPr>
          <w:p w:rsidR="002312B9" w:rsidRPr="00F74077" w:rsidRDefault="002312B9" w:rsidP="00C634D8">
            <w:pPr>
              <w:pStyle w:val="TableParagraph"/>
              <w:spacing w:line="254" w:lineRule="auto"/>
              <w:ind w:left="667" w:hanging="456"/>
              <w:jc w:val="center"/>
              <w:rPr>
                <w:rFonts w:ascii="Arial Armenian" w:eastAsia="Times New Roman" w:hAnsi="Arial Armenian" w:cs="Times New Roman"/>
                <w:sz w:val="16"/>
                <w:szCs w:val="16"/>
              </w:rPr>
            </w:pPr>
            <w:r w:rsidRPr="00F74077">
              <w:rPr>
                <w:rFonts w:ascii="Arial Armenian" w:eastAsia="Times New Roman" w:hAnsi="Arial Armenian" w:cs="Times New Roman"/>
                <w:sz w:val="16"/>
                <w:szCs w:val="16"/>
              </w:rPr>
              <w:t>Dl651 Digital Input 32 Ch 48VDC isolated 4 groups SOE,5mA                                         3BHT300026R1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1531200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F864C9" w:rsidRPr="002312B9" w:rsidTr="003706B9">
        <w:trPr>
          <w:trHeight w:val="559"/>
          <w:jc w:val="center"/>
        </w:trPr>
        <w:tc>
          <w:tcPr>
            <w:tcW w:w="522" w:type="dxa"/>
            <w:tcMar>
              <w:top w:w="57" w:type="dxa"/>
              <w:bottom w:w="57" w:type="dxa"/>
            </w:tcMar>
            <w:vAlign w:val="center"/>
          </w:tcPr>
          <w:p w:rsidR="00F864C9" w:rsidRPr="00734EF2" w:rsidRDefault="00F864C9" w:rsidP="00B61489">
            <w:pPr>
              <w:jc w:val="center"/>
              <w:rPr>
                <w:rFonts w:ascii="Sylfaen" w:hAnsi="Sylfaen" w:cs="Arial"/>
                <w:sz w:val="16"/>
                <w:szCs w:val="16"/>
              </w:rPr>
            </w:pPr>
            <w:r w:rsidRPr="00734EF2">
              <w:rPr>
                <w:rFonts w:ascii="Sylfaen" w:hAnsi="Sylfaen" w:cs="Arial"/>
                <w:sz w:val="16"/>
                <w:szCs w:val="16"/>
              </w:rPr>
              <w:t>6</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F864C9" w:rsidRPr="00D01548" w:rsidRDefault="00F864C9" w:rsidP="00DE3B43">
            <w:pPr>
              <w:jc w:val="center"/>
              <w:rPr>
                <w:rFonts w:ascii="Arial Armenian" w:hAnsi="Arial Armenian"/>
                <w:color w:val="000000"/>
                <w:sz w:val="16"/>
                <w:szCs w:val="16"/>
                <w:lang w:val="ru-RU"/>
              </w:rPr>
            </w:pPr>
            <w:r>
              <w:rPr>
                <w:rFonts w:ascii="Sylfaen" w:hAnsi="Sylfaen" w:cs="Arial"/>
                <w:color w:val="000000"/>
                <w:sz w:val="16"/>
                <w:szCs w:val="16"/>
              </w:rPr>
              <w:t>Թվային ելքային մոդուլ</w:t>
            </w:r>
            <w:r w:rsidRPr="00D01548">
              <w:rPr>
                <w:rFonts w:ascii="Arial Armenian" w:hAnsi="Arial Armenian" w:cs="Arial Armenian"/>
                <w:color w:val="000000"/>
                <w:sz w:val="16"/>
                <w:szCs w:val="16"/>
                <w:lang w:val="ru-RU"/>
              </w:rPr>
              <w:t xml:space="preserve">  32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DO</w:t>
            </w:r>
            <w:r w:rsidRPr="00D01548">
              <w:rPr>
                <w:rFonts w:ascii="Arial Armenian" w:hAnsi="Arial Armenian" w:cs="Arial Armenian"/>
                <w:color w:val="000000"/>
                <w:sz w:val="16"/>
                <w:szCs w:val="16"/>
                <w:lang w:val="ru-RU"/>
              </w:rPr>
              <w:t>620</w:t>
            </w:r>
          </w:p>
        </w:tc>
        <w:tc>
          <w:tcPr>
            <w:tcW w:w="990" w:type="dxa"/>
            <w:tcBorders>
              <w:left w:val="single" w:sz="4" w:space="0" w:color="auto"/>
            </w:tcBorders>
            <w:tcMar>
              <w:top w:w="57" w:type="dxa"/>
              <w:bottom w:w="57" w:type="dxa"/>
            </w:tcMar>
            <w:vAlign w:val="center"/>
          </w:tcPr>
          <w:p w:rsidR="00F864C9" w:rsidRPr="00734EF2" w:rsidRDefault="00F864C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F864C9" w:rsidRPr="00734EF2" w:rsidRDefault="00F864C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F864C9" w:rsidRPr="00DE3B43" w:rsidRDefault="00F864C9" w:rsidP="00DE3B43">
            <w:pPr>
              <w:pStyle w:val="TableParagraph"/>
              <w:spacing w:line="254" w:lineRule="auto"/>
              <w:ind w:left="667" w:hanging="456"/>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DO620 Digital Output 32 Ch 60 VDC Isolated, 4 groups</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3BHT300009R</w:t>
            </w:r>
            <w:r>
              <w:rPr>
                <w:rFonts w:ascii="Arial Armenian" w:eastAsia="Times New Roman" w:hAnsi="Arial Armenian" w:cs="Times New Roman"/>
                <w:color w:val="000000"/>
                <w:sz w:val="16"/>
                <w:szCs w:val="16"/>
              </w:rPr>
              <w:t>1</w:t>
            </w:r>
          </w:p>
        </w:tc>
        <w:tc>
          <w:tcPr>
            <w:tcW w:w="2390" w:type="dxa"/>
            <w:vAlign w:val="bottom"/>
          </w:tcPr>
          <w:p w:rsidR="00F864C9" w:rsidRPr="001F78AC" w:rsidRDefault="00F864C9" w:rsidP="00C87E51">
            <w:pPr>
              <w:spacing w:after="240"/>
              <w:jc w:val="center"/>
              <w:rPr>
                <w:rFonts w:ascii="Arial Armenian" w:hAnsi="Arial Armenian"/>
                <w:color w:val="000000"/>
                <w:sz w:val="18"/>
                <w:szCs w:val="18"/>
              </w:rPr>
            </w:pPr>
            <w:r>
              <w:rPr>
                <w:rFonts w:ascii="Arial Armenian" w:hAnsi="Arial Armenian"/>
                <w:color w:val="000000"/>
                <w:sz w:val="18"/>
                <w:szCs w:val="18"/>
              </w:rPr>
              <w:t>1531200</w:t>
            </w:r>
          </w:p>
        </w:tc>
        <w:tc>
          <w:tcPr>
            <w:tcW w:w="2520" w:type="dxa"/>
          </w:tcPr>
          <w:p w:rsidR="00F864C9" w:rsidRPr="002312B9" w:rsidRDefault="00F864C9" w:rsidP="002312B9">
            <w:pPr>
              <w:spacing w:after="240"/>
              <w:jc w:val="both"/>
              <w:rPr>
                <w:rFonts w:ascii="Arial Armenian" w:hAnsi="Arial Armenian"/>
                <w:color w:val="000000"/>
                <w:sz w:val="20"/>
                <w:szCs w:val="20"/>
              </w:rPr>
            </w:pPr>
          </w:p>
        </w:tc>
      </w:tr>
      <w:tr w:rsidR="002312B9" w:rsidRPr="002312B9" w:rsidTr="003706B9">
        <w:trPr>
          <w:trHeight w:val="307"/>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7</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Armenian" w:hAnsi="Arial Armenian" w:cs="Arial Armenian"/>
                <w:color w:val="000000"/>
                <w:sz w:val="16"/>
                <w:szCs w:val="16"/>
                <w:lang w:val="ru-RU"/>
              </w:rPr>
              <w:t xml:space="preserve">  16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AI</w:t>
            </w:r>
            <w:r w:rsidRPr="00D01548">
              <w:rPr>
                <w:rFonts w:ascii="Arial Armenian" w:hAnsi="Arial Armenian" w:cs="Arial Armenian"/>
                <w:color w:val="000000"/>
                <w:sz w:val="16"/>
                <w:szCs w:val="16"/>
                <w:lang w:val="ru-RU"/>
              </w:rPr>
              <w:t>625</w:t>
            </w:r>
          </w:p>
        </w:tc>
        <w:tc>
          <w:tcPr>
            <w:tcW w:w="990" w:type="dxa"/>
            <w:tcBorders>
              <w:left w:val="single" w:sz="4" w:space="0" w:color="auto"/>
            </w:tcBorders>
            <w:tcMar>
              <w:top w:w="57" w:type="dxa"/>
              <w:bottom w:w="57" w:type="dxa"/>
            </w:tcMar>
            <w:vAlign w:val="center"/>
          </w:tcPr>
          <w:p w:rsidR="002312B9" w:rsidRPr="00734EF2" w:rsidRDefault="002312B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C634D8">
            <w:pPr>
              <w:pStyle w:val="TableParagraph"/>
              <w:ind w:left="42" w:right="40"/>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Al625 Analog Input 16 Ch 12 bit, 4-20 mA</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3BHT300036R1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2626800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262"/>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8</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Armenian" w:hAnsi="Arial Armenian" w:cs="Arial Armenian"/>
                <w:color w:val="000000"/>
                <w:sz w:val="16"/>
                <w:szCs w:val="16"/>
                <w:lang w:val="ru-RU"/>
              </w:rPr>
              <w:t xml:space="preserve">  16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AO</w:t>
            </w:r>
            <w:r w:rsidRPr="00D01548">
              <w:rPr>
                <w:rFonts w:ascii="Arial Armenian" w:hAnsi="Arial Armenian" w:cs="Arial Armenian"/>
                <w:color w:val="000000"/>
                <w:sz w:val="16"/>
                <w:szCs w:val="16"/>
                <w:lang w:val="ru-RU"/>
              </w:rPr>
              <w:t>610</w:t>
            </w:r>
          </w:p>
        </w:tc>
        <w:tc>
          <w:tcPr>
            <w:tcW w:w="990" w:type="dxa"/>
            <w:tcBorders>
              <w:left w:val="single" w:sz="4" w:space="0" w:color="auto"/>
            </w:tcBorders>
            <w:tcMar>
              <w:top w:w="57" w:type="dxa"/>
              <w:bottom w:w="57" w:type="dxa"/>
            </w:tcMar>
            <w:vAlign w:val="center"/>
          </w:tcPr>
          <w:p w:rsidR="002312B9" w:rsidRPr="00734EF2" w:rsidRDefault="002312B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C634D8">
            <w:pPr>
              <w:pStyle w:val="TableParagraph"/>
              <w:ind w:left="39" w:right="40"/>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AO610 Analog</w:t>
            </w:r>
            <w:r>
              <w:rPr>
                <w:rFonts w:ascii="Arial Armenian" w:eastAsia="Times New Roman" w:hAnsi="Arial Armenian" w:cs="Times New Roman"/>
                <w:color w:val="000000"/>
                <w:sz w:val="16"/>
                <w:szCs w:val="16"/>
              </w:rPr>
              <w:t xml:space="preserve"> Output 16 Ch. 12Bit 0-20 mA, 0</w:t>
            </w:r>
            <w:r w:rsidRPr="00C634D8">
              <w:rPr>
                <w:rFonts w:ascii="Arial Armenian" w:eastAsia="Times New Roman" w:hAnsi="Arial Armenian" w:cs="Times New Roman"/>
                <w:color w:val="000000"/>
                <w:sz w:val="16"/>
                <w:szCs w:val="16"/>
              </w:rPr>
              <w:t>10V</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3BHT300008R1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3300000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280"/>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9</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Armenian" w:hAnsi="Arial Armenian" w:cs="Arial Armenian"/>
                <w:color w:val="000000"/>
                <w:sz w:val="16"/>
                <w:szCs w:val="16"/>
                <w:lang w:val="ru-RU"/>
              </w:rPr>
              <w:t xml:space="preserve"> 8 </w:t>
            </w:r>
            <w:r>
              <w:rPr>
                <w:rFonts w:ascii="Sylfaen" w:hAnsi="Sylfaen" w:cs="Arial"/>
                <w:color w:val="000000"/>
                <w:sz w:val="16"/>
                <w:szCs w:val="16"/>
              </w:rPr>
              <w:t>մեկուսացնող ալիքներով</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ABB</w:t>
            </w:r>
            <w:r w:rsidRPr="00D01548">
              <w:rPr>
                <w:rFonts w:ascii="Arial Armenian" w:hAnsi="Arial Armenian"/>
                <w:color w:val="000000"/>
                <w:sz w:val="16"/>
                <w:szCs w:val="16"/>
                <w:lang w:val="ru-RU"/>
              </w:rPr>
              <w:t xml:space="preserve"> </w:t>
            </w:r>
            <w:r w:rsidRPr="00D01548">
              <w:rPr>
                <w:rFonts w:ascii="Arial Armenian" w:hAnsi="Arial Armenian"/>
                <w:color w:val="000000"/>
                <w:sz w:val="16"/>
                <w:szCs w:val="16"/>
              </w:rPr>
              <w:t>AO</w:t>
            </w:r>
            <w:r w:rsidRPr="00D01548">
              <w:rPr>
                <w:rFonts w:ascii="Arial Armenian" w:hAnsi="Arial Armenian"/>
                <w:color w:val="000000"/>
                <w:sz w:val="16"/>
                <w:szCs w:val="16"/>
                <w:lang w:val="ru-RU"/>
              </w:rPr>
              <w:t>650</w:t>
            </w:r>
          </w:p>
        </w:tc>
        <w:tc>
          <w:tcPr>
            <w:tcW w:w="990" w:type="dxa"/>
            <w:tcBorders>
              <w:left w:val="single" w:sz="4" w:space="0" w:color="auto"/>
            </w:tcBorders>
            <w:tcMar>
              <w:top w:w="57" w:type="dxa"/>
              <w:bottom w:w="57" w:type="dxa"/>
            </w:tcMar>
            <w:vAlign w:val="center"/>
          </w:tcPr>
          <w:p w:rsidR="002312B9" w:rsidRPr="00734EF2" w:rsidRDefault="002312B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C634D8">
            <w:pPr>
              <w:pStyle w:val="TableParagraph"/>
              <w:spacing w:line="256" w:lineRule="auto"/>
              <w:ind w:left="823" w:hanging="762"/>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AO650 Analog Output 8 Ch 12-Bit Isolated/Ch 0-20 mA, 4-20 mA, 0-+/-20mA 0-+/-10V</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3BHT300051R1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4303200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180"/>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10</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Թվայիեն ելքային մոդուլ</w:t>
            </w:r>
            <w:r w:rsidRPr="00D01548">
              <w:rPr>
                <w:rFonts w:ascii="Arial Armenian" w:hAnsi="Arial Armenian" w:cs="Arial Armenian"/>
                <w:color w:val="000000"/>
                <w:sz w:val="16"/>
                <w:szCs w:val="16"/>
                <w:lang w:val="ru-RU"/>
              </w:rPr>
              <w:t xml:space="preserve">  8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DO</w:t>
            </w:r>
            <w:r w:rsidRPr="00D01548">
              <w:rPr>
                <w:rFonts w:ascii="Arial Armenian" w:hAnsi="Arial Armenian" w:cs="Arial Armenian"/>
                <w:color w:val="000000"/>
                <w:sz w:val="16"/>
                <w:szCs w:val="16"/>
                <w:lang w:val="ru-RU"/>
              </w:rPr>
              <w:t xml:space="preserve">815 </w:t>
            </w:r>
            <w:r w:rsidRPr="00D01548">
              <w:rPr>
                <w:rFonts w:ascii="Arial Armenian" w:hAnsi="Arial Armenian" w:cs="Arial Armenian"/>
                <w:color w:val="000000"/>
                <w:sz w:val="16"/>
                <w:szCs w:val="16"/>
              </w:rPr>
              <w:t>AB</w:t>
            </w:r>
            <w:r w:rsidRPr="00D01548">
              <w:rPr>
                <w:rFonts w:ascii="Arial Armenian" w:hAnsi="Arial Armenian"/>
                <w:color w:val="000000"/>
                <w:sz w:val="16"/>
                <w:szCs w:val="16"/>
              </w:rPr>
              <w:t>B</w:t>
            </w:r>
          </w:p>
        </w:tc>
        <w:tc>
          <w:tcPr>
            <w:tcW w:w="990" w:type="dxa"/>
            <w:tcBorders>
              <w:left w:val="single" w:sz="4" w:space="0" w:color="auto"/>
            </w:tcBorders>
            <w:tcMar>
              <w:top w:w="57" w:type="dxa"/>
              <w:bottom w:w="57" w:type="dxa"/>
            </w:tcMar>
            <w:vAlign w:val="center"/>
          </w:tcPr>
          <w:p w:rsidR="002312B9" w:rsidRPr="00734EF2" w:rsidRDefault="002312B9"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F864C9">
            <w:pPr>
              <w:pStyle w:val="TableParagraph"/>
              <w:spacing w:line="259" w:lineRule="auto"/>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 xml:space="preserve">DO815 Digital Output 24V d.c 2x4 ch., 2.0A short circuit proof. Rated isolation 50 V Use Module Termination Unit TU810, TU812, </w:t>
            </w:r>
            <w:r>
              <w:rPr>
                <w:rFonts w:ascii="Arial Armenian" w:eastAsia="Times New Roman" w:hAnsi="Arial Armenian" w:cs="Times New Roman"/>
                <w:color w:val="000000"/>
                <w:sz w:val="16"/>
                <w:szCs w:val="16"/>
              </w:rPr>
              <w:t>TU814, TU830,</w:t>
            </w:r>
            <w:r w:rsidRPr="00C634D8">
              <w:rPr>
                <w:rFonts w:ascii="Arial Armenian" w:eastAsia="Times New Roman" w:hAnsi="Arial Armenian" w:cs="Times New Roman"/>
                <w:color w:val="000000"/>
                <w:sz w:val="16"/>
                <w:szCs w:val="16"/>
              </w:rPr>
              <w:t>TU833</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3BSE013258R1</w:t>
            </w:r>
          </w:p>
        </w:tc>
        <w:tc>
          <w:tcPr>
            <w:tcW w:w="2390" w:type="dxa"/>
            <w:vAlign w:val="bottom"/>
          </w:tcPr>
          <w:p w:rsidR="002312B9" w:rsidRPr="001F78AC" w:rsidRDefault="00F864C9" w:rsidP="002312B9">
            <w:pPr>
              <w:spacing w:after="240"/>
              <w:jc w:val="center"/>
              <w:rPr>
                <w:rFonts w:ascii="Arial Armenian" w:hAnsi="Arial Armenian"/>
                <w:color w:val="000000"/>
                <w:sz w:val="18"/>
                <w:szCs w:val="18"/>
              </w:rPr>
            </w:pPr>
            <w:r>
              <w:rPr>
                <w:rFonts w:ascii="Arial Armenian" w:hAnsi="Arial Armenian"/>
                <w:color w:val="000000"/>
                <w:sz w:val="18"/>
                <w:szCs w:val="18"/>
              </w:rPr>
              <w:t>303600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1013"/>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lastRenderedPageBreak/>
              <w:t>11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Default="002312B9" w:rsidP="00DE3B43">
            <w:pPr>
              <w:jc w:val="center"/>
              <w:rPr>
                <w:rFonts w:ascii="Sylfaen" w:hAnsi="Sylfaen" w:cs="Arial"/>
                <w:color w:val="000000"/>
                <w:sz w:val="16"/>
                <w:szCs w:val="16"/>
              </w:rPr>
            </w:pPr>
          </w:p>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Armenian" w:hAnsi="Arial Armenian" w:cs="Arial Armenian"/>
                <w:color w:val="000000"/>
                <w:sz w:val="16"/>
                <w:szCs w:val="16"/>
                <w:lang w:val="ru-RU"/>
              </w:rPr>
              <w:t xml:space="preserve">  8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AI</w:t>
            </w:r>
            <w:r w:rsidRPr="00D01548">
              <w:rPr>
                <w:rFonts w:ascii="Arial Armenian" w:hAnsi="Arial Armenian" w:cs="Arial Armenian"/>
                <w:color w:val="000000"/>
                <w:sz w:val="16"/>
                <w:szCs w:val="16"/>
                <w:lang w:val="ru-RU"/>
              </w:rPr>
              <w:t xml:space="preserve">810 </w:t>
            </w:r>
            <w:r w:rsidRPr="00D01548">
              <w:rPr>
                <w:rFonts w:ascii="Arial Armenian" w:hAnsi="Arial Armenian" w:cs="Arial Armenian"/>
                <w:color w:val="000000"/>
                <w:sz w:val="16"/>
                <w:szCs w:val="16"/>
              </w:rPr>
              <w:t>AB</w:t>
            </w:r>
            <w:r w:rsidRPr="00D01548">
              <w:rPr>
                <w:rFonts w:ascii="Arial Armenian" w:hAnsi="Arial Armenian"/>
                <w:color w:val="000000"/>
                <w:sz w:val="16"/>
                <w:szCs w:val="16"/>
              </w:rPr>
              <w:t>B</w:t>
            </w:r>
          </w:p>
        </w:tc>
        <w:tc>
          <w:tcPr>
            <w:tcW w:w="990" w:type="dxa"/>
            <w:tcBorders>
              <w:left w:val="single" w:sz="4" w:space="0" w:color="auto"/>
            </w:tcBorders>
            <w:tcMar>
              <w:top w:w="57" w:type="dxa"/>
              <w:bottom w:w="57" w:type="dxa"/>
            </w:tcMar>
            <w:vAlign w:val="center"/>
          </w:tcPr>
          <w:p w:rsidR="002312B9" w:rsidRPr="00734EF2" w:rsidRDefault="002312B9"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3706B9">
            <w:pPr>
              <w:pStyle w:val="TableParagraph"/>
              <w:spacing w:before="175" w:line="256" w:lineRule="auto"/>
              <w:ind w:left="102" w:right="102"/>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AI810 Analog Input 1x8 ch. 0(4)..20mA, 0..10V, 12 Bit, single ended, 0.1 %, Rated isol. 50V Use Module Termination Unit TU810, TU812, TU814, TU818, TU830, TU833, TU835, TU838,TU850. 3BSE008516R1</w:t>
            </w:r>
          </w:p>
        </w:tc>
        <w:tc>
          <w:tcPr>
            <w:tcW w:w="2390" w:type="dxa"/>
            <w:vAlign w:val="bottom"/>
          </w:tcPr>
          <w:p w:rsidR="002312B9" w:rsidRPr="001F78AC" w:rsidRDefault="009C2AAE" w:rsidP="002312B9">
            <w:pPr>
              <w:spacing w:after="240"/>
              <w:jc w:val="center"/>
              <w:rPr>
                <w:rFonts w:ascii="Arial Armenian" w:hAnsi="Arial Armenian"/>
                <w:color w:val="000000"/>
                <w:sz w:val="18"/>
                <w:szCs w:val="18"/>
              </w:rPr>
            </w:pPr>
            <w:r>
              <w:rPr>
                <w:rFonts w:ascii="Arial Armenian" w:hAnsi="Arial Armenian"/>
                <w:color w:val="000000"/>
                <w:sz w:val="18"/>
                <w:szCs w:val="18"/>
              </w:rPr>
              <w:t>680000</w:t>
            </w:r>
          </w:p>
        </w:tc>
        <w:tc>
          <w:tcPr>
            <w:tcW w:w="2520" w:type="dxa"/>
            <w:vAlign w:val="bottom"/>
          </w:tcPr>
          <w:p w:rsidR="002312B9" w:rsidRPr="002312B9" w:rsidRDefault="002312B9" w:rsidP="002312B9">
            <w:pPr>
              <w:spacing w:after="240"/>
              <w:jc w:val="center"/>
              <w:rPr>
                <w:rFonts w:ascii="Arial Armenian" w:hAnsi="Arial Armenian"/>
                <w:color w:val="000000"/>
                <w:sz w:val="20"/>
                <w:szCs w:val="20"/>
              </w:rPr>
            </w:pPr>
          </w:p>
        </w:tc>
      </w:tr>
      <w:tr w:rsidR="002312B9" w:rsidRPr="002312B9" w:rsidTr="003706B9">
        <w:trPr>
          <w:trHeight w:val="195"/>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sidRPr="00734EF2">
              <w:rPr>
                <w:rFonts w:ascii="Sylfaen" w:hAnsi="Sylfaen" w:cs="Arial"/>
                <w:sz w:val="16"/>
                <w:szCs w:val="16"/>
              </w:rPr>
              <w:t>12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w:hAnsi="Arial" w:cs="Arial"/>
                <w:color w:val="000000"/>
                <w:sz w:val="16"/>
                <w:szCs w:val="16"/>
                <w:lang w:val="ru-RU"/>
              </w:rPr>
              <w:t>а</w:t>
            </w:r>
            <w:r w:rsidRPr="00D01548">
              <w:rPr>
                <w:rFonts w:ascii="Arial Armenian" w:hAnsi="Arial Armenian" w:cs="Arial Armenian"/>
                <w:color w:val="000000"/>
                <w:sz w:val="16"/>
                <w:szCs w:val="16"/>
                <w:lang w:val="ru-RU"/>
              </w:rPr>
              <w:t xml:space="preserve"> 8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AI</w:t>
            </w:r>
            <w:r w:rsidRPr="00D01548">
              <w:rPr>
                <w:rFonts w:ascii="Arial Armenian" w:hAnsi="Arial Armenian" w:cs="Arial Armenian"/>
                <w:color w:val="000000"/>
                <w:sz w:val="16"/>
                <w:szCs w:val="16"/>
                <w:lang w:val="ru-RU"/>
              </w:rPr>
              <w:t xml:space="preserve">830 </w:t>
            </w:r>
            <w:r w:rsidRPr="00D01548">
              <w:rPr>
                <w:rFonts w:ascii="Arial Armenian" w:hAnsi="Arial Armenian" w:cs="Arial Armenian"/>
                <w:color w:val="000000"/>
                <w:sz w:val="16"/>
                <w:szCs w:val="16"/>
              </w:rPr>
              <w:t>AB</w:t>
            </w:r>
            <w:r w:rsidRPr="00D01548">
              <w:rPr>
                <w:rFonts w:ascii="Arial Armenian" w:hAnsi="Arial Armenian"/>
                <w:color w:val="000000"/>
                <w:sz w:val="16"/>
                <w:szCs w:val="16"/>
              </w:rPr>
              <w:t>B</w:t>
            </w:r>
          </w:p>
        </w:tc>
        <w:tc>
          <w:tcPr>
            <w:tcW w:w="990" w:type="dxa"/>
            <w:tcBorders>
              <w:left w:val="single" w:sz="4" w:space="0" w:color="auto"/>
            </w:tcBorders>
            <w:tcMar>
              <w:top w:w="57" w:type="dxa"/>
              <w:bottom w:w="57" w:type="dxa"/>
            </w:tcMar>
            <w:vAlign w:val="center"/>
          </w:tcPr>
          <w:p w:rsidR="002312B9" w:rsidRPr="00734EF2" w:rsidRDefault="002312B9"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3706B9">
            <w:pPr>
              <w:pStyle w:val="TableParagraph"/>
              <w:spacing w:before="1" w:line="256" w:lineRule="auto"/>
              <w:ind w:left="42" w:right="40"/>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AI830A Analog input 1x8ch RTD Pt100, Ni100/120, Cu10,R, Rated isol. 50V Use Module Termination Unit TU810, TU812, TU814, TU830, TU833.   3BSE040662R1</w:t>
            </w:r>
          </w:p>
        </w:tc>
        <w:tc>
          <w:tcPr>
            <w:tcW w:w="2390" w:type="dxa"/>
            <w:vAlign w:val="bottom"/>
          </w:tcPr>
          <w:p w:rsidR="002312B9" w:rsidRPr="001F78AC" w:rsidRDefault="009C2AAE" w:rsidP="002312B9">
            <w:pPr>
              <w:spacing w:after="240"/>
              <w:jc w:val="center"/>
              <w:rPr>
                <w:rFonts w:ascii="Arial Armenian" w:hAnsi="Arial Armenian"/>
                <w:color w:val="000000"/>
                <w:sz w:val="18"/>
                <w:szCs w:val="18"/>
              </w:rPr>
            </w:pPr>
            <w:r>
              <w:rPr>
                <w:rFonts w:ascii="Arial Armenian" w:hAnsi="Arial Armenian"/>
                <w:color w:val="000000"/>
                <w:sz w:val="18"/>
                <w:szCs w:val="18"/>
              </w:rPr>
              <w:t>884000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195"/>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Pr>
                <w:rFonts w:ascii="Sylfaen" w:hAnsi="Sylfaen" w:cs="Arial"/>
                <w:sz w:val="16"/>
                <w:szCs w:val="16"/>
              </w:rPr>
              <w:t>13</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F6323B">
            <w:pPr>
              <w:jc w:val="center"/>
              <w:rPr>
                <w:rFonts w:ascii="Arial Armenian" w:hAnsi="Arial Armenian"/>
                <w:color w:val="000000"/>
                <w:sz w:val="16"/>
                <w:szCs w:val="16"/>
                <w:lang w:val="ru-RU"/>
              </w:rPr>
            </w:pPr>
            <w:r>
              <w:rPr>
                <w:rFonts w:ascii="Sylfaen" w:hAnsi="Sylfaen" w:cs="Arial"/>
                <w:color w:val="000000"/>
                <w:sz w:val="16"/>
                <w:szCs w:val="16"/>
              </w:rPr>
              <w:t>Անալոգային ելքային մոդուլ</w:t>
            </w:r>
            <w:r w:rsidRPr="00D01548">
              <w:rPr>
                <w:rFonts w:ascii="Arial Armenian" w:hAnsi="Arial Armenian" w:cs="Arial Armenian"/>
                <w:color w:val="000000"/>
                <w:sz w:val="16"/>
                <w:szCs w:val="16"/>
                <w:lang w:val="ru-RU"/>
              </w:rPr>
              <w:t xml:space="preserve"> 8 </w:t>
            </w:r>
            <w:r>
              <w:rPr>
                <w:rFonts w:ascii="Sylfaen" w:hAnsi="Sylfaen" w:cs="Arial"/>
                <w:color w:val="000000"/>
                <w:sz w:val="16"/>
                <w:szCs w:val="16"/>
              </w:rPr>
              <w:t>ալիք</w:t>
            </w:r>
            <w:r w:rsidRPr="00D01548">
              <w:rPr>
                <w:rFonts w:ascii="Arial Armenian" w:hAnsi="Arial Armenian" w:cs="Arial Armenian"/>
                <w:color w:val="000000"/>
                <w:sz w:val="16"/>
                <w:szCs w:val="16"/>
                <w:lang w:val="ru-RU"/>
              </w:rPr>
              <w:t xml:space="preserve"> </w:t>
            </w:r>
            <w:r>
              <w:rPr>
                <w:rFonts w:ascii="Sylfaen" w:hAnsi="Sylfaen" w:cs="Arial"/>
                <w:color w:val="000000"/>
                <w:sz w:val="16"/>
                <w:szCs w:val="16"/>
              </w:rPr>
              <w:t>ջերմազույգ</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AI</w:t>
            </w:r>
            <w:r w:rsidRPr="00D01548">
              <w:rPr>
                <w:rFonts w:ascii="Arial Armenian" w:hAnsi="Arial Armenian" w:cs="Arial Armenian"/>
                <w:color w:val="000000"/>
                <w:sz w:val="16"/>
                <w:szCs w:val="16"/>
                <w:lang w:val="ru-RU"/>
              </w:rPr>
              <w:t>835</w:t>
            </w:r>
            <w:r w:rsidRPr="00D01548">
              <w:rPr>
                <w:rFonts w:ascii="Arial Armenian" w:hAnsi="Arial Armenian" w:cs="Arial Armenian"/>
                <w:color w:val="000000"/>
                <w:sz w:val="16"/>
                <w:szCs w:val="16"/>
              </w:rPr>
              <w:t>A</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AB</w:t>
            </w:r>
            <w:r w:rsidRPr="00D01548">
              <w:rPr>
                <w:rFonts w:ascii="Arial Armenian" w:hAnsi="Arial Armenian"/>
                <w:color w:val="000000"/>
                <w:sz w:val="16"/>
                <w:szCs w:val="16"/>
              </w:rPr>
              <w:t>B</w:t>
            </w:r>
          </w:p>
        </w:tc>
        <w:tc>
          <w:tcPr>
            <w:tcW w:w="990" w:type="dxa"/>
            <w:tcBorders>
              <w:left w:val="single" w:sz="4" w:space="0" w:color="auto"/>
            </w:tcBorders>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Pr="00C634D8" w:rsidRDefault="002312B9" w:rsidP="003706B9">
            <w:pPr>
              <w:pStyle w:val="TableParagraph"/>
              <w:spacing w:line="256" w:lineRule="auto"/>
              <w:ind w:left="42" w:right="40"/>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 xml:space="preserve">AI835A Analog input 8 ch. Thermocouple/mV Rated isol. 50V Use Module Unit TU810, TU812, TU814, TU818, TU830, TU833.  </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3BSE051306R1</w:t>
            </w:r>
          </w:p>
        </w:tc>
        <w:tc>
          <w:tcPr>
            <w:tcW w:w="2390" w:type="dxa"/>
            <w:vAlign w:val="bottom"/>
          </w:tcPr>
          <w:p w:rsidR="002312B9" w:rsidRPr="001F78AC" w:rsidRDefault="009C2AAE" w:rsidP="002312B9">
            <w:pPr>
              <w:spacing w:after="240"/>
              <w:jc w:val="center"/>
              <w:rPr>
                <w:rFonts w:ascii="Arial Armenian" w:hAnsi="Arial Armenian"/>
                <w:color w:val="000000"/>
                <w:sz w:val="18"/>
                <w:szCs w:val="18"/>
              </w:rPr>
            </w:pPr>
            <w:r>
              <w:rPr>
                <w:rFonts w:ascii="Arial Armenian" w:hAnsi="Arial Armenian"/>
                <w:color w:val="000000"/>
                <w:sz w:val="18"/>
                <w:szCs w:val="18"/>
              </w:rPr>
              <w:t>884000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2312B9" w:rsidRPr="002312B9" w:rsidTr="003706B9">
        <w:trPr>
          <w:trHeight w:val="195"/>
          <w:jc w:val="center"/>
        </w:trPr>
        <w:tc>
          <w:tcPr>
            <w:tcW w:w="522" w:type="dxa"/>
            <w:tcMar>
              <w:top w:w="57" w:type="dxa"/>
              <w:bottom w:w="57" w:type="dxa"/>
            </w:tcMar>
            <w:vAlign w:val="center"/>
          </w:tcPr>
          <w:p w:rsidR="002312B9" w:rsidRPr="00734EF2" w:rsidRDefault="002312B9" w:rsidP="00B61489">
            <w:pPr>
              <w:jc w:val="center"/>
              <w:rPr>
                <w:rFonts w:ascii="Sylfaen" w:hAnsi="Sylfaen" w:cs="Arial"/>
                <w:sz w:val="16"/>
                <w:szCs w:val="16"/>
              </w:rPr>
            </w:pPr>
            <w:r>
              <w:rPr>
                <w:rFonts w:ascii="Sylfaen" w:hAnsi="Sylfaen" w:cs="Arial"/>
                <w:sz w:val="16"/>
                <w:szCs w:val="16"/>
              </w:rPr>
              <w:t>14</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tcPr>
          <w:p w:rsidR="002312B9" w:rsidRPr="00D01548" w:rsidRDefault="002312B9" w:rsidP="00DE3B43">
            <w:pPr>
              <w:jc w:val="center"/>
              <w:rPr>
                <w:rFonts w:ascii="Arial Armenian" w:hAnsi="Arial Armenian"/>
                <w:color w:val="000000"/>
                <w:sz w:val="16"/>
                <w:szCs w:val="16"/>
                <w:lang w:val="ru-RU"/>
              </w:rPr>
            </w:pPr>
            <w:r>
              <w:rPr>
                <w:rFonts w:ascii="Sylfaen" w:hAnsi="Sylfaen" w:cs="Arial"/>
                <w:color w:val="000000"/>
                <w:sz w:val="16"/>
                <w:szCs w:val="16"/>
              </w:rPr>
              <w:t>Թվային ելքային մոդուլ</w:t>
            </w:r>
            <w:r w:rsidRPr="00D01548">
              <w:rPr>
                <w:rFonts w:ascii="Arial Armenian" w:hAnsi="Arial Armenian" w:cs="Arial Armenian"/>
                <w:color w:val="000000"/>
                <w:sz w:val="16"/>
                <w:szCs w:val="16"/>
                <w:lang w:val="ru-RU"/>
              </w:rPr>
              <w:t xml:space="preserve"> 16 </w:t>
            </w:r>
            <w:r>
              <w:rPr>
                <w:rFonts w:ascii="Sylfaen" w:hAnsi="Sylfaen" w:cs="Arial Armenian"/>
                <w:color w:val="000000"/>
                <w:sz w:val="16"/>
                <w:szCs w:val="16"/>
              </w:rPr>
              <w:t>ալիք</w:t>
            </w:r>
            <w:r w:rsidRPr="00D01548">
              <w:rPr>
                <w:rFonts w:ascii="Arial Armenian" w:hAnsi="Arial Armenian" w:cs="Arial Armenian"/>
                <w:color w:val="000000"/>
                <w:sz w:val="16"/>
                <w:szCs w:val="16"/>
                <w:lang w:val="ru-RU"/>
              </w:rPr>
              <w:t xml:space="preserve"> </w:t>
            </w:r>
            <w:r w:rsidRPr="00D01548">
              <w:rPr>
                <w:rFonts w:ascii="Arial Armenian" w:hAnsi="Arial Armenian" w:cs="Arial Armenian"/>
                <w:color w:val="000000"/>
                <w:sz w:val="16"/>
                <w:szCs w:val="16"/>
              </w:rPr>
              <w:t>DI</w:t>
            </w:r>
            <w:r w:rsidRPr="00D01548">
              <w:rPr>
                <w:rFonts w:ascii="Arial Armenian" w:hAnsi="Arial Armenian" w:cs="Arial Armenian"/>
                <w:color w:val="000000"/>
                <w:sz w:val="16"/>
                <w:szCs w:val="16"/>
                <w:lang w:val="ru-RU"/>
              </w:rPr>
              <w:t xml:space="preserve">830 </w:t>
            </w:r>
            <w:r w:rsidRPr="00D01548">
              <w:rPr>
                <w:rFonts w:ascii="Arial Armenian" w:hAnsi="Arial Armenian" w:cs="Arial Armenian"/>
                <w:color w:val="000000"/>
                <w:sz w:val="16"/>
                <w:szCs w:val="16"/>
              </w:rPr>
              <w:t>AB</w:t>
            </w:r>
            <w:r w:rsidRPr="00D01548">
              <w:rPr>
                <w:rFonts w:ascii="Arial Armenian" w:hAnsi="Arial Armenian"/>
                <w:color w:val="000000"/>
                <w:sz w:val="16"/>
                <w:szCs w:val="16"/>
              </w:rPr>
              <w:t>B</w:t>
            </w:r>
          </w:p>
        </w:tc>
        <w:tc>
          <w:tcPr>
            <w:tcW w:w="990" w:type="dxa"/>
            <w:tcBorders>
              <w:left w:val="single" w:sz="4" w:space="0" w:color="auto"/>
            </w:tcBorders>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2312B9" w:rsidRPr="00734EF2" w:rsidRDefault="002312B9" w:rsidP="00742E28">
            <w:pPr>
              <w:jc w:val="center"/>
              <w:rPr>
                <w:rFonts w:ascii="Sylfaen" w:hAnsi="Sylfaen" w:cs="Arial"/>
                <w:sz w:val="16"/>
                <w:szCs w:val="16"/>
              </w:rPr>
            </w:pPr>
            <w:r w:rsidRPr="00734EF2">
              <w:rPr>
                <w:rFonts w:ascii="Sylfaen" w:hAnsi="Sylfaen" w:cs="Arial"/>
                <w:sz w:val="16"/>
                <w:szCs w:val="16"/>
              </w:rPr>
              <w:t>1</w:t>
            </w:r>
          </w:p>
        </w:tc>
        <w:tc>
          <w:tcPr>
            <w:tcW w:w="4083" w:type="dxa"/>
            <w:tcMar>
              <w:top w:w="57" w:type="dxa"/>
              <w:bottom w:w="57" w:type="dxa"/>
            </w:tcMar>
          </w:tcPr>
          <w:p w:rsidR="002312B9" w:rsidRDefault="002312B9" w:rsidP="003706B9">
            <w:pPr>
              <w:pStyle w:val="TableParagraph"/>
              <w:spacing w:before="1"/>
              <w:ind w:left="40" w:right="40"/>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 xml:space="preserve">DI830 Digital </w:t>
            </w:r>
            <w:r>
              <w:rPr>
                <w:rFonts w:ascii="Arial Armenian" w:eastAsia="Times New Roman" w:hAnsi="Arial Armenian" w:cs="Times New Roman"/>
                <w:color w:val="000000"/>
                <w:sz w:val="16"/>
                <w:szCs w:val="16"/>
              </w:rPr>
              <w:t xml:space="preserve">Input </w:t>
            </w:r>
          </w:p>
          <w:p w:rsidR="002312B9" w:rsidRPr="00C634D8" w:rsidRDefault="002312B9" w:rsidP="003706B9">
            <w:pPr>
              <w:pStyle w:val="TableParagraph"/>
              <w:spacing w:before="1"/>
              <w:ind w:left="40" w:right="40"/>
              <w:jc w:val="center"/>
              <w:rPr>
                <w:rFonts w:ascii="Arial Armenian" w:eastAsia="Times New Roman" w:hAnsi="Arial Armenian" w:cs="Times New Roman"/>
                <w:color w:val="000000"/>
                <w:sz w:val="16"/>
                <w:szCs w:val="16"/>
              </w:rPr>
            </w:pPr>
            <w:r>
              <w:rPr>
                <w:rFonts w:ascii="Arial Armenian" w:eastAsia="Times New Roman" w:hAnsi="Arial Armenian" w:cs="Times New Roman"/>
                <w:color w:val="000000"/>
                <w:sz w:val="16"/>
                <w:szCs w:val="16"/>
              </w:rPr>
              <w:t xml:space="preserve">24 V d.c SOE 2x8 ch,Rated </w:t>
            </w:r>
            <w:r w:rsidRPr="00C634D8">
              <w:rPr>
                <w:rFonts w:ascii="Arial Armenian" w:eastAsia="Times New Roman" w:hAnsi="Arial Armenian" w:cs="Times New Roman"/>
                <w:color w:val="000000"/>
                <w:sz w:val="16"/>
                <w:szCs w:val="16"/>
              </w:rPr>
              <w:t>isol.</w:t>
            </w:r>
          </w:p>
          <w:p w:rsidR="002312B9" w:rsidRPr="00C634D8" w:rsidRDefault="002312B9" w:rsidP="003706B9">
            <w:pPr>
              <w:pStyle w:val="TableParagraph"/>
              <w:spacing w:before="17" w:line="259" w:lineRule="auto"/>
              <w:ind w:left="42" w:right="38"/>
              <w:jc w:val="center"/>
              <w:rPr>
                <w:rFonts w:ascii="Arial Armenian" w:eastAsia="Times New Roman" w:hAnsi="Arial Armenian" w:cs="Times New Roman"/>
                <w:color w:val="000000"/>
                <w:sz w:val="16"/>
                <w:szCs w:val="16"/>
              </w:rPr>
            </w:pPr>
            <w:r w:rsidRPr="00C634D8">
              <w:rPr>
                <w:rFonts w:ascii="Arial Armenian" w:eastAsia="Times New Roman" w:hAnsi="Arial Armenian" w:cs="Times New Roman"/>
                <w:color w:val="000000"/>
                <w:sz w:val="16"/>
                <w:szCs w:val="16"/>
              </w:rPr>
              <w:t xml:space="preserve">50V Use Module Unit TU812, TU814, TU818, TU830, TU833, TU838, TU850. </w:t>
            </w:r>
            <w:r>
              <w:rPr>
                <w:rFonts w:ascii="Arial Armenian" w:eastAsia="Times New Roman" w:hAnsi="Arial Armenian" w:cs="Times New Roman"/>
                <w:color w:val="000000"/>
                <w:sz w:val="16"/>
                <w:szCs w:val="16"/>
              </w:rPr>
              <w:t xml:space="preserve">                   </w:t>
            </w:r>
            <w:r w:rsidRPr="00C634D8">
              <w:rPr>
                <w:rFonts w:ascii="Arial Armenian" w:eastAsia="Times New Roman" w:hAnsi="Arial Armenian" w:cs="Times New Roman"/>
                <w:color w:val="000000"/>
                <w:sz w:val="16"/>
                <w:szCs w:val="16"/>
              </w:rPr>
              <w:t>3BSE013210R1</w:t>
            </w:r>
          </w:p>
        </w:tc>
        <w:tc>
          <w:tcPr>
            <w:tcW w:w="2390" w:type="dxa"/>
            <w:vAlign w:val="bottom"/>
          </w:tcPr>
          <w:p w:rsidR="002312B9" w:rsidRPr="001F78AC" w:rsidRDefault="009C2AAE" w:rsidP="002312B9">
            <w:pPr>
              <w:spacing w:after="240"/>
              <w:jc w:val="center"/>
              <w:rPr>
                <w:rFonts w:ascii="Arial Armenian" w:hAnsi="Arial Armenian"/>
                <w:color w:val="000000"/>
                <w:sz w:val="18"/>
                <w:szCs w:val="18"/>
              </w:rPr>
            </w:pPr>
            <w:r>
              <w:rPr>
                <w:rFonts w:ascii="Arial Armenian" w:hAnsi="Arial Armenian"/>
                <w:color w:val="000000"/>
                <w:sz w:val="18"/>
                <w:szCs w:val="18"/>
              </w:rPr>
              <w:t>677000</w:t>
            </w:r>
          </w:p>
        </w:tc>
        <w:tc>
          <w:tcPr>
            <w:tcW w:w="2520" w:type="dxa"/>
          </w:tcPr>
          <w:p w:rsidR="002312B9" w:rsidRPr="002312B9" w:rsidRDefault="002312B9" w:rsidP="002312B9">
            <w:pPr>
              <w:spacing w:after="240"/>
              <w:jc w:val="both"/>
              <w:rPr>
                <w:rFonts w:ascii="Arial Armenian" w:hAnsi="Arial Armenian"/>
                <w:color w:val="000000"/>
                <w:sz w:val="20"/>
                <w:szCs w:val="20"/>
              </w:rPr>
            </w:pPr>
          </w:p>
        </w:tc>
      </w:tr>
      <w:tr w:rsidR="003706B9" w:rsidRPr="00734EF2" w:rsidTr="003706B9">
        <w:trPr>
          <w:trHeight w:val="195"/>
          <w:jc w:val="center"/>
        </w:trPr>
        <w:tc>
          <w:tcPr>
            <w:tcW w:w="4850" w:type="dxa"/>
            <w:gridSpan w:val="3"/>
            <w:tcMar>
              <w:top w:w="57" w:type="dxa"/>
              <w:bottom w:w="57" w:type="dxa"/>
            </w:tcMar>
            <w:vAlign w:val="center"/>
          </w:tcPr>
          <w:p w:rsidR="003706B9" w:rsidRPr="00B00F2C" w:rsidRDefault="003706B9" w:rsidP="00BA0037">
            <w:pPr>
              <w:rPr>
                <w:rFonts w:ascii="Sylfaen" w:hAnsi="Sylfaen" w:cs="Arial"/>
                <w:b/>
                <w:sz w:val="16"/>
                <w:szCs w:val="16"/>
              </w:rPr>
            </w:pPr>
            <w:r w:rsidRPr="00B00F2C">
              <w:rPr>
                <w:rFonts w:ascii="Sylfaen" w:hAnsi="Sylfaen" w:cs="Arial"/>
                <w:b/>
                <w:sz w:val="16"/>
                <w:szCs w:val="16"/>
              </w:rPr>
              <w:t>Ընդհանուր</w:t>
            </w:r>
          </w:p>
        </w:tc>
        <w:tc>
          <w:tcPr>
            <w:tcW w:w="942" w:type="dxa"/>
            <w:tcMar>
              <w:top w:w="57" w:type="dxa"/>
              <w:bottom w:w="57" w:type="dxa"/>
            </w:tcMar>
            <w:vAlign w:val="center"/>
          </w:tcPr>
          <w:p w:rsidR="003706B9" w:rsidRPr="00BA0037" w:rsidRDefault="003706B9" w:rsidP="00734EF2">
            <w:pPr>
              <w:jc w:val="center"/>
              <w:rPr>
                <w:rFonts w:ascii="Sylfaen" w:hAnsi="Sylfaen" w:cs="Arial"/>
                <w:b/>
                <w:sz w:val="16"/>
                <w:szCs w:val="16"/>
              </w:rPr>
            </w:pPr>
            <w:r w:rsidRPr="00BA0037">
              <w:rPr>
                <w:rFonts w:ascii="Sylfaen" w:hAnsi="Sylfaen" w:cs="Arial"/>
                <w:b/>
                <w:sz w:val="16"/>
                <w:szCs w:val="16"/>
              </w:rPr>
              <w:t>14</w:t>
            </w:r>
          </w:p>
        </w:tc>
        <w:tc>
          <w:tcPr>
            <w:tcW w:w="4083" w:type="dxa"/>
            <w:tcMar>
              <w:top w:w="57" w:type="dxa"/>
              <w:bottom w:w="57" w:type="dxa"/>
            </w:tcMar>
          </w:tcPr>
          <w:p w:rsidR="003706B9" w:rsidRPr="00734EF2" w:rsidRDefault="003706B9" w:rsidP="00734EF2">
            <w:pPr>
              <w:jc w:val="center"/>
              <w:rPr>
                <w:rFonts w:ascii="Sylfaen" w:hAnsi="Sylfaen" w:cs="Arial"/>
                <w:sz w:val="16"/>
                <w:szCs w:val="16"/>
              </w:rPr>
            </w:pPr>
          </w:p>
        </w:tc>
        <w:tc>
          <w:tcPr>
            <w:tcW w:w="2390" w:type="dxa"/>
            <w:vAlign w:val="bottom"/>
          </w:tcPr>
          <w:p w:rsidR="003706B9" w:rsidRPr="001F78AC" w:rsidRDefault="001F78AC" w:rsidP="009C2AAE">
            <w:pPr>
              <w:jc w:val="center"/>
              <w:rPr>
                <w:rFonts w:ascii="Sylfaen" w:hAnsi="Sylfaen" w:cs="Arial"/>
                <w:b/>
                <w:sz w:val="18"/>
                <w:szCs w:val="18"/>
              </w:rPr>
            </w:pPr>
            <w:r w:rsidRPr="001F78AC">
              <w:rPr>
                <w:rFonts w:ascii="Sylfaen" w:hAnsi="Sylfaen" w:cs="Arial"/>
                <w:b/>
                <w:sz w:val="18"/>
                <w:szCs w:val="18"/>
              </w:rPr>
              <w:t>27</w:t>
            </w:r>
            <w:r w:rsidR="009C2AAE">
              <w:rPr>
                <w:rFonts w:ascii="Sylfaen" w:hAnsi="Sylfaen" w:cs="Arial"/>
                <w:b/>
                <w:sz w:val="18"/>
                <w:szCs w:val="18"/>
              </w:rPr>
              <w:t>593840</w:t>
            </w:r>
          </w:p>
        </w:tc>
        <w:tc>
          <w:tcPr>
            <w:tcW w:w="2520" w:type="dxa"/>
          </w:tcPr>
          <w:p w:rsidR="003706B9" w:rsidRPr="00734EF2" w:rsidRDefault="003706B9" w:rsidP="00B61489">
            <w:pPr>
              <w:jc w:val="both"/>
              <w:rPr>
                <w:rFonts w:ascii="Arial" w:hAnsi="Arial" w:cs="Arial"/>
                <w:sz w:val="16"/>
                <w:szCs w:val="16"/>
              </w:rPr>
            </w:pPr>
          </w:p>
        </w:tc>
      </w:tr>
    </w:tbl>
    <w:p w:rsidR="00B00F2C" w:rsidRDefault="00B00F2C" w:rsidP="00723D51">
      <w:pPr>
        <w:rPr>
          <w:rFonts w:ascii="Sylfaen" w:hAnsi="Sylfaen"/>
          <w:sz w:val="18"/>
          <w:szCs w:val="18"/>
        </w:rPr>
      </w:pPr>
    </w:p>
    <w:p w:rsidR="00B00F2C" w:rsidRP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B00F2C" w:rsidRDefault="00B00F2C" w:rsidP="00B00F2C">
      <w:pPr>
        <w:jc w:val="center"/>
        <w:rPr>
          <w:rFonts w:ascii="Sylfaen" w:hAnsi="Sylfaen"/>
          <w:sz w:val="18"/>
          <w:szCs w:val="18"/>
        </w:rPr>
      </w:pPr>
    </w:p>
    <w:p w:rsidR="00723D51" w:rsidRDefault="00723D51" w:rsidP="00B00F2C">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B00F2C" w:rsidRDefault="00B00F2C" w:rsidP="00B00F2C">
      <w:pPr>
        <w:tabs>
          <w:tab w:val="left" w:pos="1970"/>
        </w:tabs>
        <w:jc w:val="center"/>
        <w:rPr>
          <w:rFonts w:ascii="Sylfaen" w:hAnsi="Sylfaen"/>
          <w:sz w:val="18"/>
          <w:szCs w:val="18"/>
        </w:rPr>
      </w:pPr>
    </w:p>
    <w:p w:rsidR="00B00F2C" w:rsidRDefault="00B00F2C" w:rsidP="00B00F2C">
      <w:pPr>
        <w:tabs>
          <w:tab w:val="left" w:pos="1970"/>
        </w:tabs>
        <w:jc w:val="center"/>
        <w:rPr>
          <w:rFonts w:ascii="Sylfaen" w:hAnsi="Sylfaen"/>
          <w:sz w:val="18"/>
          <w:szCs w:val="18"/>
        </w:rPr>
      </w:pPr>
    </w:p>
    <w:p w:rsidR="00723D51" w:rsidRPr="00BE0175" w:rsidRDefault="00723D51" w:rsidP="00B00F2C">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723D51" w:rsidRDefault="00723D51" w:rsidP="00B00F2C">
      <w:pPr>
        <w:tabs>
          <w:tab w:val="left" w:pos="6233"/>
        </w:tabs>
        <w:jc w:val="center"/>
        <w:rPr>
          <w:rFonts w:ascii="Sylfaen" w:hAnsi="Sylfaen"/>
          <w:sz w:val="18"/>
          <w:szCs w:val="18"/>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B00F2C" w:rsidRPr="00B00F2C" w:rsidRDefault="00B00F2C" w:rsidP="00B00F2C">
      <w:pPr>
        <w:tabs>
          <w:tab w:val="left" w:pos="6233"/>
        </w:tabs>
        <w:jc w:val="center"/>
        <w:rPr>
          <w:rFonts w:ascii="Sylfaen" w:hAnsi="Sylfaen"/>
          <w:sz w:val="18"/>
          <w:szCs w:val="18"/>
        </w:rPr>
      </w:pPr>
    </w:p>
    <w:p w:rsidR="00C634D8" w:rsidRDefault="00C634D8" w:rsidP="00B00F2C">
      <w:pPr>
        <w:jc w:val="center"/>
        <w:rPr>
          <w:rFonts w:ascii="Sylfaen" w:hAnsi="Sylfaen"/>
          <w:sz w:val="18"/>
          <w:szCs w:val="18"/>
        </w:rPr>
      </w:pPr>
    </w:p>
    <w:p w:rsidR="00B00F2C" w:rsidRPr="00B00F2C" w:rsidRDefault="00723D51" w:rsidP="00B00F2C">
      <w:pPr>
        <w:jc w:val="center"/>
        <w:rPr>
          <w:rFonts w:ascii="Sylfaen" w:hAnsi="Sylfaen"/>
          <w:sz w:val="18"/>
          <w:szCs w:val="18"/>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B00F2C">
        <w:rPr>
          <w:rFonts w:ascii="Sylfaen" w:hAnsi="Sylfaen"/>
          <w:sz w:val="18"/>
          <w:szCs w:val="18"/>
        </w:rPr>
        <w:t xml:space="preserve">                     </w:t>
      </w:r>
      <w:r w:rsidRPr="008463B9">
        <w:rPr>
          <w:rFonts w:ascii="Sylfaen" w:hAnsi="Sylfaen"/>
          <w:sz w:val="18"/>
          <w:szCs w:val="18"/>
          <w:lang w:val="hy-AM"/>
        </w:rPr>
        <w:t xml:space="preserve"> _____________</w:t>
      </w:r>
    </w:p>
    <w:p w:rsidR="00B00F2C" w:rsidRDefault="00B00F2C" w:rsidP="00B00F2C">
      <w:pPr>
        <w:jc w:val="center"/>
        <w:rPr>
          <w:rFonts w:ascii="Sylfaen" w:hAnsi="Sylfaen"/>
          <w:sz w:val="18"/>
          <w:szCs w:val="18"/>
        </w:r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p>
    <w:p w:rsidR="00B00F2C" w:rsidRDefault="00B00F2C" w:rsidP="00B00F2C">
      <w:pPr>
        <w:jc w:val="center"/>
        <w:rPr>
          <w:rFonts w:ascii="Sylfaen" w:hAnsi="Sylfaen"/>
          <w:sz w:val="18"/>
          <w:szCs w:val="18"/>
        </w:rPr>
      </w:pPr>
    </w:p>
    <w:p w:rsidR="00734EF2" w:rsidRPr="00734EF2" w:rsidRDefault="00734EF2" w:rsidP="00B00F2C">
      <w:pPr>
        <w:jc w:val="right"/>
        <w:rPr>
          <w:rFonts w:ascii="Sylfaen" w:hAnsi="Sylfaen" w:cs="TimesArmenianPSMT"/>
          <w:b/>
          <w:sz w:val="28"/>
          <w:szCs w:val="28"/>
        </w:rPr>
        <w:sectPr w:rsidR="00734EF2" w:rsidRPr="00734EF2" w:rsidSect="00734EF2">
          <w:pgSz w:w="16838" w:h="11906" w:orient="landscape" w:code="9"/>
          <w:pgMar w:top="1138" w:right="720" w:bottom="1138" w:left="533" w:header="562" w:footer="562" w:gutter="0"/>
          <w:cols w:space="720"/>
          <w:docGrid w:linePitch="326"/>
        </w:sectPr>
      </w:pPr>
      <w:r>
        <w:rPr>
          <w:rFonts w:ascii="Sylfaen" w:hAnsi="Sylfaen"/>
          <w:sz w:val="18"/>
          <w:szCs w:val="18"/>
          <w:lang w:val="hy-AM"/>
        </w:rPr>
        <w:t>_____________________2</w:t>
      </w:r>
      <w:r>
        <w:rPr>
          <w:rFonts w:ascii="Sylfaen" w:hAnsi="Sylfaen"/>
          <w:sz w:val="18"/>
          <w:szCs w:val="18"/>
        </w:rPr>
        <w:t>016</w:t>
      </w:r>
      <w:r w:rsidR="00723D51" w:rsidRPr="008463B9">
        <w:rPr>
          <w:rFonts w:ascii="Sylfaen" w:hAnsi="Sylfaen" w:cs="Sylfaen"/>
          <w:sz w:val="18"/>
          <w:szCs w:val="18"/>
          <w:lang w:val="hy-AM"/>
        </w:rPr>
        <w:t>թ</w:t>
      </w:r>
    </w:p>
    <w:p w:rsidR="005B2D7D" w:rsidRDefault="005B2D7D"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w:t>
      </w:r>
      <w:r w:rsidR="00702708">
        <w:rPr>
          <w:rFonts w:ascii="Sylfaen" w:hAnsi="Sylfaen"/>
          <w:sz w:val="18"/>
          <w:szCs w:val="18"/>
          <w:lang w:val="af-ZA"/>
        </w:rPr>
        <w:t>143/GArm/17_2.2_00/</w:t>
      </w:r>
      <w:r w:rsidR="00F74077">
        <w:rPr>
          <w:rFonts w:ascii="Sylfaen" w:hAnsi="Sylfaen"/>
          <w:sz w:val="18"/>
          <w:szCs w:val="18"/>
          <w:lang w:val="af-ZA"/>
        </w:rPr>
        <w:t>28.12.16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F86210" w:rsidRDefault="00702708" w:rsidP="008560F2">
            <w:pPr>
              <w:jc w:val="center"/>
              <w:rPr>
                <w:rFonts w:ascii="Sylfaen" w:hAnsi="Sylfaen" w:cs="Sylfaen"/>
                <w:b/>
                <w:i/>
                <w:sz w:val="20"/>
                <w:szCs w:val="20"/>
              </w:rPr>
            </w:pPr>
            <w:r>
              <w:rPr>
                <w:rFonts w:ascii="Sylfaen" w:hAnsi="Sylfaen" w:cs="Sylfaen"/>
                <w:b/>
                <w:sz w:val="18"/>
                <w:szCs w:val="18"/>
              </w:rPr>
              <w:t>Անալոգային ելքերի մոդուլներ</w:t>
            </w:r>
            <w:r w:rsidR="002F5619" w:rsidRPr="00B61489">
              <w:rPr>
                <w:rFonts w:ascii="Sylfaen" w:hAnsi="Sylfaen" w:cs="Sylfaen"/>
                <w:b/>
                <w:sz w:val="18"/>
                <w:szCs w:val="18"/>
              </w:rPr>
              <w:t xml:space="preserve">  </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8560F2">
            <w:pPr>
              <w:spacing w:line="360" w:lineRule="auto"/>
              <w:jc w:val="center"/>
              <w:rPr>
                <w:rFonts w:ascii="Sylfaen" w:hAnsi="Sylfaen" w:cs="Sylfaen"/>
                <w:sz w:val="18"/>
                <w:szCs w:val="18"/>
              </w:rPr>
            </w:pPr>
            <w:r>
              <w:rPr>
                <w:rFonts w:ascii="Sylfaen" w:hAnsi="Sylfaen" w:cs="Sylfaen"/>
                <w:sz w:val="18"/>
                <w:szCs w:val="18"/>
              </w:rPr>
              <w:t xml:space="preserve"> -------- </w:t>
            </w:r>
            <w:r w:rsidR="009E03BB">
              <w:rPr>
                <w:rFonts w:ascii="Sylfaen" w:hAnsi="Sylfaen" w:cs="Sylfaen"/>
                <w:sz w:val="18"/>
                <w:szCs w:val="18"/>
              </w:rPr>
              <w:t>Օրացուցային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F86210" w:rsidRDefault="00702708" w:rsidP="00FA6A03">
            <w:pPr>
              <w:jc w:val="center"/>
              <w:rPr>
                <w:rFonts w:ascii="Sylfaen" w:hAnsi="Sylfaen" w:cs="Sylfaen"/>
                <w:b/>
                <w:i/>
                <w:sz w:val="20"/>
                <w:szCs w:val="20"/>
              </w:rPr>
            </w:pPr>
            <w:r>
              <w:rPr>
                <w:rFonts w:ascii="Sylfaen" w:hAnsi="Sylfaen" w:cs="Sylfaen"/>
                <w:b/>
                <w:sz w:val="18"/>
                <w:szCs w:val="18"/>
              </w:rPr>
              <w:t>Անալոգային ելքերի մոդուլներ</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w:t>
      </w:r>
      <w:r w:rsidR="00702708">
        <w:rPr>
          <w:rFonts w:ascii="Sylfaen" w:hAnsi="Sylfaen" w:cs="Sylfaen"/>
          <w:b/>
          <w:sz w:val="20"/>
          <w:szCs w:val="20"/>
          <w:lang w:val="hy-AM"/>
        </w:rPr>
        <w:t xml:space="preserve">վում է  ապրանքն ստանալուց հետո </w:t>
      </w:r>
      <w:r w:rsidR="00702708">
        <w:rPr>
          <w:rFonts w:ascii="Sylfaen" w:hAnsi="Sylfaen" w:cs="Sylfaen"/>
          <w:b/>
          <w:sz w:val="20"/>
          <w:szCs w:val="20"/>
        </w:rPr>
        <w:t>2</w:t>
      </w:r>
      <w:r w:rsidR="001010FF" w:rsidRPr="001010FF">
        <w:rPr>
          <w:rFonts w:ascii="Sylfaen" w:hAnsi="Sylfaen" w:cs="Sylfaen"/>
          <w:b/>
          <w:sz w:val="20"/>
          <w:szCs w:val="20"/>
          <w:lang w:val="hy-AM"/>
        </w:rPr>
        <w:t>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w:t>
      </w:r>
      <w:r w:rsidR="00702708">
        <w:rPr>
          <w:rFonts w:ascii="Sylfaen" w:hAnsi="Sylfaen"/>
          <w:b/>
          <w:sz w:val="16"/>
          <w:szCs w:val="16"/>
          <w:lang w:val="af-ZA"/>
        </w:rPr>
        <w:t>143/GArm/17_2.2_00/</w:t>
      </w:r>
      <w:r w:rsidR="00F74077">
        <w:rPr>
          <w:rFonts w:ascii="Sylfaen" w:hAnsi="Sylfaen"/>
          <w:b/>
          <w:sz w:val="16"/>
          <w:szCs w:val="16"/>
          <w:lang w:val="af-ZA"/>
        </w:rPr>
        <w:t>28.12.16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w:t>
      </w:r>
      <w:r w:rsidR="00702708">
        <w:rPr>
          <w:rFonts w:ascii="Sylfaen" w:hAnsi="Sylfaen"/>
          <w:b/>
          <w:sz w:val="16"/>
          <w:szCs w:val="16"/>
          <w:lang w:val="af-ZA"/>
        </w:rPr>
        <w:t>143/GArm/17_2.2_00/</w:t>
      </w:r>
      <w:r w:rsidR="00F74077">
        <w:rPr>
          <w:rFonts w:ascii="Sylfaen" w:hAnsi="Sylfaen"/>
          <w:b/>
          <w:sz w:val="16"/>
          <w:szCs w:val="16"/>
          <w:lang w:val="af-ZA"/>
        </w:rPr>
        <w:t>28.12.16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A44B82">
        <w:rPr>
          <w:rFonts w:ascii="Sylfaen" w:hAnsi="Sylfaen" w:cs="Sylfaen"/>
          <w:sz w:val="16"/>
          <w:szCs w:val="16"/>
          <w:lang w:val="hy-AM"/>
        </w:rPr>
        <w:t xml:space="preserve">կազմակերպված` </w:t>
      </w:r>
      <w:r w:rsidR="00702708" w:rsidRPr="00A44B82">
        <w:rPr>
          <w:rFonts w:ascii="Sylfaen" w:hAnsi="Sylfaen" w:cs="Sylfaen"/>
          <w:sz w:val="16"/>
          <w:szCs w:val="16"/>
          <w:lang w:val="hy-AM"/>
        </w:rPr>
        <w:t>անալոգային ելքերի մոդուլների</w:t>
      </w:r>
      <w:r w:rsidR="00702708">
        <w:rPr>
          <w:rFonts w:ascii="Sylfaen" w:hAnsi="Sylfaen" w:cs="Sylfaen"/>
          <w:b/>
          <w:sz w:val="18"/>
          <w:szCs w:val="18"/>
        </w:rPr>
        <w:t xml:space="preserve"> </w:t>
      </w:r>
      <w:r w:rsidR="002F5619">
        <w:rPr>
          <w:rFonts w:ascii="Sylfaen" w:hAnsi="Sylfaen" w:cs="Sylfaen"/>
          <w:b/>
          <w:sz w:val="18"/>
          <w:szCs w:val="18"/>
        </w:rPr>
        <w:t xml:space="preserve">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w:t>
      </w:r>
      <w:r w:rsidR="00702708">
        <w:rPr>
          <w:rFonts w:ascii="Sylfaen" w:hAnsi="Sylfaen"/>
          <w:b/>
          <w:sz w:val="16"/>
          <w:szCs w:val="16"/>
          <w:lang w:val="af-ZA"/>
        </w:rPr>
        <w:t>143/GArm/17_2.2_00/</w:t>
      </w:r>
      <w:r w:rsidR="00F74077">
        <w:rPr>
          <w:rFonts w:ascii="Sylfaen" w:hAnsi="Sylfaen"/>
          <w:b/>
          <w:sz w:val="16"/>
          <w:szCs w:val="16"/>
          <w:lang w:val="af-ZA"/>
        </w:rPr>
        <w:t>28.12.16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702708" w:rsidRPr="00A44B82">
        <w:rPr>
          <w:rFonts w:ascii="Sylfaen" w:hAnsi="Sylfaen" w:cs="Sylfaen"/>
          <w:sz w:val="16"/>
          <w:szCs w:val="16"/>
          <w:lang w:val="hy-AM"/>
        </w:rPr>
        <w:t>անալոգային ելքերի մոդուլների</w:t>
      </w:r>
      <w:r w:rsidR="002F5619" w:rsidRPr="00A44B82">
        <w:rPr>
          <w:rFonts w:ascii="Sylfaen" w:hAnsi="Sylfaen" w:cs="Sylfaen"/>
          <w:sz w:val="16"/>
          <w:szCs w:val="16"/>
          <w:lang w:val="hy-AM"/>
        </w:rPr>
        <w:t xml:space="preserve"> </w:t>
      </w:r>
      <w:r w:rsidRPr="00A44B82">
        <w:rPr>
          <w:rFonts w:ascii="Sylfaen" w:hAnsi="Sylfaen" w:cs="Sylfaen"/>
          <w:sz w:val="16"/>
          <w:szCs w:val="16"/>
          <w:lang w:val="hy-AM"/>
        </w:rPr>
        <w:t xml:space="preserve">ձեռքբերման </w:t>
      </w:r>
      <w:r w:rsidR="00E37C2C" w:rsidRPr="00D573A8">
        <w:rPr>
          <w:rFonts w:ascii="Sylfaen" w:hAnsi="Sylfaen"/>
          <w:b/>
          <w:sz w:val="16"/>
          <w:szCs w:val="16"/>
          <w:lang w:val="af-ZA"/>
        </w:rPr>
        <w:t>«</w:t>
      </w:r>
      <w:r w:rsidR="004D7AE2">
        <w:rPr>
          <w:rFonts w:ascii="Sylfaen" w:hAnsi="Sylfaen"/>
          <w:b/>
          <w:sz w:val="16"/>
          <w:szCs w:val="16"/>
          <w:lang w:val="af-ZA"/>
        </w:rPr>
        <w:t>№</w:t>
      </w:r>
      <w:r w:rsidR="00702708">
        <w:rPr>
          <w:rFonts w:ascii="Sylfaen" w:hAnsi="Sylfaen"/>
          <w:b/>
          <w:sz w:val="16"/>
          <w:szCs w:val="16"/>
          <w:lang w:val="af-ZA"/>
        </w:rPr>
        <w:t>143/GArm/17_2.2_00/</w:t>
      </w:r>
      <w:r w:rsidR="00F74077">
        <w:rPr>
          <w:rFonts w:ascii="Sylfaen" w:hAnsi="Sylfaen"/>
          <w:b/>
          <w:sz w:val="16"/>
          <w:szCs w:val="16"/>
          <w:lang w:val="af-ZA"/>
        </w:rPr>
        <w:t>28.12.16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A44B82">
        <w:rPr>
          <w:rFonts w:ascii="Sylfaen" w:hAnsi="Sylfaen" w:cs="Sylfaen"/>
          <w:sz w:val="16"/>
          <w:szCs w:val="16"/>
          <w:lang w:val="hy-AM"/>
        </w:rPr>
        <w:t xml:space="preserve">կազմակերպված </w:t>
      </w:r>
      <w:r w:rsidR="00702708" w:rsidRPr="00A44B82">
        <w:rPr>
          <w:rFonts w:ascii="Sylfaen" w:hAnsi="Sylfaen" w:cs="Sylfaen"/>
          <w:sz w:val="16"/>
          <w:szCs w:val="16"/>
          <w:lang w:val="hy-AM"/>
        </w:rPr>
        <w:t>անալոգային ելքերի մոդուլների</w:t>
      </w:r>
      <w:r w:rsidR="00B7143E" w:rsidRPr="00A44B82">
        <w:rPr>
          <w:rFonts w:ascii="Sylfaen" w:hAnsi="Sylfaen" w:cs="Sylfaen"/>
          <w:sz w:val="16"/>
          <w:szCs w:val="16"/>
          <w:lang w:val="hy-AM"/>
        </w:rPr>
        <w:t xml:space="preserve"> </w:t>
      </w:r>
      <w:r w:rsidR="002B7084" w:rsidRPr="00A44B82">
        <w:rPr>
          <w:rFonts w:ascii="Sylfaen" w:hAnsi="Sylfaen" w:cs="Sylfaen"/>
          <w:sz w:val="16"/>
          <w:szCs w:val="16"/>
          <w:lang w:val="hy-AM"/>
        </w:rPr>
        <w:t xml:space="preserve"> </w:t>
      </w:r>
      <w:r w:rsidR="001230D6" w:rsidRPr="00A44B82">
        <w:rPr>
          <w:rFonts w:ascii="Sylfaen" w:hAnsi="Sylfaen" w:cs="Sylfaen"/>
          <w:sz w:val="16"/>
          <w:szCs w:val="16"/>
          <w:lang w:val="hy-AM"/>
        </w:rPr>
        <w:t>ձեռքբերման</w:t>
      </w:r>
      <w:r w:rsidR="001230D6">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D7AE2">
        <w:rPr>
          <w:rFonts w:ascii="Sylfaen" w:hAnsi="Sylfaen"/>
          <w:b/>
          <w:sz w:val="16"/>
          <w:szCs w:val="16"/>
          <w:lang w:val="af-ZA"/>
        </w:rPr>
        <w:t>№</w:t>
      </w:r>
      <w:r w:rsidR="00702708">
        <w:rPr>
          <w:rFonts w:ascii="Sylfaen" w:hAnsi="Sylfaen"/>
          <w:b/>
          <w:sz w:val="16"/>
          <w:szCs w:val="16"/>
          <w:lang w:val="af-ZA"/>
        </w:rPr>
        <w:t>143/GArm/17_2.2_00/</w:t>
      </w:r>
      <w:r w:rsidR="00F74077">
        <w:rPr>
          <w:rFonts w:ascii="Sylfaen" w:hAnsi="Sylfaen"/>
          <w:b/>
          <w:sz w:val="16"/>
          <w:szCs w:val="16"/>
          <w:lang w:val="af-ZA"/>
        </w:rPr>
        <w:t>28.12.16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82C" w:rsidRDefault="0070782C" w:rsidP="004D3B9B">
      <w:r>
        <w:separator/>
      </w:r>
    </w:p>
  </w:endnote>
  <w:endnote w:type="continuationSeparator" w:id="0">
    <w:p w:rsidR="0070782C" w:rsidRDefault="0070782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82C" w:rsidRDefault="0070782C" w:rsidP="004D3B9B">
      <w:r>
        <w:separator/>
      </w:r>
    </w:p>
  </w:footnote>
  <w:footnote w:type="continuationSeparator" w:id="0">
    <w:p w:rsidR="0070782C" w:rsidRDefault="0070782C" w:rsidP="004D3B9B">
      <w:r>
        <w:continuationSeparator/>
      </w:r>
    </w:p>
  </w:footnote>
  <w:footnote w:id="1">
    <w:p w:rsidR="00F74077" w:rsidRPr="004E5447" w:rsidRDefault="00F74077"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077" w:rsidRDefault="00F74077">
    <w:pPr>
      <w:pStyle w:val="Header"/>
      <w:rPr>
        <w:lang w:val="en-US"/>
      </w:rPr>
    </w:pPr>
  </w:p>
  <w:p w:rsidR="00F74077" w:rsidRPr="00460191" w:rsidRDefault="00F74077">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35170"/>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0BF1"/>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5AAA"/>
    <w:rsid w:val="00107142"/>
    <w:rsid w:val="00114474"/>
    <w:rsid w:val="00115102"/>
    <w:rsid w:val="001230D6"/>
    <w:rsid w:val="00124840"/>
    <w:rsid w:val="00127498"/>
    <w:rsid w:val="00132921"/>
    <w:rsid w:val="00152098"/>
    <w:rsid w:val="001525EF"/>
    <w:rsid w:val="001601F3"/>
    <w:rsid w:val="00162792"/>
    <w:rsid w:val="001635A1"/>
    <w:rsid w:val="00164417"/>
    <w:rsid w:val="00164609"/>
    <w:rsid w:val="00164782"/>
    <w:rsid w:val="00165F70"/>
    <w:rsid w:val="0017088F"/>
    <w:rsid w:val="001723BB"/>
    <w:rsid w:val="001754A9"/>
    <w:rsid w:val="00175E48"/>
    <w:rsid w:val="00185805"/>
    <w:rsid w:val="001869F2"/>
    <w:rsid w:val="001875CC"/>
    <w:rsid w:val="00191688"/>
    <w:rsid w:val="001918BF"/>
    <w:rsid w:val="00195D68"/>
    <w:rsid w:val="0019779C"/>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1F78AC"/>
    <w:rsid w:val="0020753F"/>
    <w:rsid w:val="00212144"/>
    <w:rsid w:val="00212453"/>
    <w:rsid w:val="00213079"/>
    <w:rsid w:val="0021479E"/>
    <w:rsid w:val="00223036"/>
    <w:rsid w:val="0022478F"/>
    <w:rsid w:val="0022545D"/>
    <w:rsid w:val="0022664B"/>
    <w:rsid w:val="002312B2"/>
    <w:rsid w:val="002312B9"/>
    <w:rsid w:val="00232E50"/>
    <w:rsid w:val="002331F2"/>
    <w:rsid w:val="0023352F"/>
    <w:rsid w:val="002342DE"/>
    <w:rsid w:val="0025781C"/>
    <w:rsid w:val="00262A3A"/>
    <w:rsid w:val="00262DAE"/>
    <w:rsid w:val="002633F9"/>
    <w:rsid w:val="00265B89"/>
    <w:rsid w:val="0026610B"/>
    <w:rsid w:val="00266D38"/>
    <w:rsid w:val="00275C92"/>
    <w:rsid w:val="0027633E"/>
    <w:rsid w:val="0027776F"/>
    <w:rsid w:val="00282731"/>
    <w:rsid w:val="00283203"/>
    <w:rsid w:val="00283F26"/>
    <w:rsid w:val="002903A6"/>
    <w:rsid w:val="00293B60"/>
    <w:rsid w:val="0029641A"/>
    <w:rsid w:val="002971CB"/>
    <w:rsid w:val="002A160B"/>
    <w:rsid w:val="002A2B9E"/>
    <w:rsid w:val="002A75FB"/>
    <w:rsid w:val="002B0637"/>
    <w:rsid w:val="002B0F15"/>
    <w:rsid w:val="002B0F8B"/>
    <w:rsid w:val="002B7084"/>
    <w:rsid w:val="002B7932"/>
    <w:rsid w:val="002C1E9E"/>
    <w:rsid w:val="002D1518"/>
    <w:rsid w:val="002D1CEE"/>
    <w:rsid w:val="002D3D78"/>
    <w:rsid w:val="002E2658"/>
    <w:rsid w:val="002E6A08"/>
    <w:rsid w:val="002F1890"/>
    <w:rsid w:val="002F5619"/>
    <w:rsid w:val="002F692F"/>
    <w:rsid w:val="003101D1"/>
    <w:rsid w:val="00312A71"/>
    <w:rsid w:val="0031327C"/>
    <w:rsid w:val="0031408A"/>
    <w:rsid w:val="00322A72"/>
    <w:rsid w:val="00323FB4"/>
    <w:rsid w:val="00330A2A"/>
    <w:rsid w:val="00331DBB"/>
    <w:rsid w:val="00336FFE"/>
    <w:rsid w:val="00337745"/>
    <w:rsid w:val="00342FB2"/>
    <w:rsid w:val="0034763B"/>
    <w:rsid w:val="00356ECD"/>
    <w:rsid w:val="003577B6"/>
    <w:rsid w:val="00357F87"/>
    <w:rsid w:val="00360597"/>
    <w:rsid w:val="003669B9"/>
    <w:rsid w:val="003671AA"/>
    <w:rsid w:val="003706B9"/>
    <w:rsid w:val="003727FE"/>
    <w:rsid w:val="003775AB"/>
    <w:rsid w:val="003832E5"/>
    <w:rsid w:val="00386C4C"/>
    <w:rsid w:val="003923FE"/>
    <w:rsid w:val="003925FA"/>
    <w:rsid w:val="00392AB4"/>
    <w:rsid w:val="00392EFE"/>
    <w:rsid w:val="003A6C47"/>
    <w:rsid w:val="003A76A3"/>
    <w:rsid w:val="003B1863"/>
    <w:rsid w:val="003B5205"/>
    <w:rsid w:val="003C1830"/>
    <w:rsid w:val="003C2499"/>
    <w:rsid w:val="003C67F0"/>
    <w:rsid w:val="003D635F"/>
    <w:rsid w:val="003E5C2D"/>
    <w:rsid w:val="003E7789"/>
    <w:rsid w:val="003F7BF3"/>
    <w:rsid w:val="00402D4A"/>
    <w:rsid w:val="004045CC"/>
    <w:rsid w:val="00406649"/>
    <w:rsid w:val="004102E6"/>
    <w:rsid w:val="00416245"/>
    <w:rsid w:val="004165A5"/>
    <w:rsid w:val="0042186A"/>
    <w:rsid w:val="00422806"/>
    <w:rsid w:val="004261DF"/>
    <w:rsid w:val="00427355"/>
    <w:rsid w:val="00427367"/>
    <w:rsid w:val="004327F9"/>
    <w:rsid w:val="00432DD3"/>
    <w:rsid w:val="00436801"/>
    <w:rsid w:val="00444968"/>
    <w:rsid w:val="0044762F"/>
    <w:rsid w:val="00450EAD"/>
    <w:rsid w:val="004535F1"/>
    <w:rsid w:val="00456BEF"/>
    <w:rsid w:val="0046006A"/>
    <w:rsid w:val="0047003E"/>
    <w:rsid w:val="004725B8"/>
    <w:rsid w:val="00477533"/>
    <w:rsid w:val="00481A7B"/>
    <w:rsid w:val="0048756E"/>
    <w:rsid w:val="004907EC"/>
    <w:rsid w:val="00491158"/>
    <w:rsid w:val="00495489"/>
    <w:rsid w:val="00497341"/>
    <w:rsid w:val="004A72F0"/>
    <w:rsid w:val="004B2AB6"/>
    <w:rsid w:val="004B51F0"/>
    <w:rsid w:val="004C4AA7"/>
    <w:rsid w:val="004C5369"/>
    <w:rsid w:val="004D0F6E"/>
    <w:rsid w:val="004D3B9B"/>
    <w:rsid w:val="004D3DD1"/>
    <w:rsid w:val="004D7AE2"/>
    <w:rsid w:val="004E1C73"/>
    <w:rsid w:val="004E4F83"/>
    <w:rsid w:val="004F0237"/>
    <w:rsid w:val="004F7A86"/>
    <w:rsid w:val="00501D7A"/>
    <w:rsid w:val="00502FE0"/>
    <w:rsid w:val="00504AF9"/>
    <w:rsid w:val="005057CE"/>
    <w:rsid w:val="005171BA"/>
    <w:rsid w:val="00517DCA"/>
    <w:rsid w:val="005223F5"/>
    <w:rsid w:val="0052322A"/>
    <w:rsid w:val="0052371A"/>
    <w:rsid w:val="00523A0E"/>
    <w:rsid w:val="00530931"/>
    <w:rsid w:val="005324F6"/>
    <w:rsid w:val="00532F3B"/>
    <w:rsid w:val="00534362"/>
    <w:rsid w:val="00534C2B"/>
    <w:rsid w:val="005362F4"/>
    <w:rsid w:val="0053737E"/>
    <w:rsid w:val="00542908"/>
    <w:rsid w:val="00542AE4"/>
    <w:rsid w:val="00543C8A"/>
    <w:rsid w:val="00544B8A"/>
    <w:rsid w:val="0054510B"/>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46BC"/>
    <w:rsid w:val="005A5D42"/>
    <w:rsid w:val="005A61B3"/>
    <w:rsid w:val="005B2D7D"/>
    <w:rsid w:val="005B67AF"/>
    <w:rsid w:val="005C1CA7"/>
    <w:rsid w:val="005C1E06"/>
    <w:rsid w:val="005D348A"/>
    <w:rsid w:val="005D78C4"/>
    <w:rsid w:val="005D7A9F"/>
    <w:rsid w:val="005F0891"/>
    <w:rsid w:val="005F0FA2"/>
    <w:rsid w:val="005F129D"/>
    <w:rsid w:val="005F1F27"/>
    <w:rsid w:val="0060120D"/>
    <w:rsid w:val="00603CA6"/>
    <w:rsid w:val="00605936"/>
    <w:rsid w:val="0061069D"/>
    <w:rsid w:val="006119A7"/>
    <w:rsid w:val="00613726"/>
    <w:rsid w:val="00615FEE"/>
    <w:rsid w:val="00620A3E"/>
    <w:rsid w:val="00621F58"/>
    <w:rsid w:val="00623A27"/>
    <w:rsid w:val="006271BA"/>
    <w:rsid w:val="00630C6F"/>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96B8D"/>
    <w:rsid w:val="006A1016"/>
    <w:rsid w:val="006A7106"/>
    <w:rsid w:val="006B426B"/>
    <w:rsid w:val="006C053C"/>
    <w:rsid w:val="006C2B75"/>
    <w:rsid w:val="006D0AC6"/>
    <w:rsid w:val="006D1409"/>
    <w:rsid w:val="006D36CA"/>
    <w:rsid w:val="006D646C"/>
    <w:rsid w:val="006D7E8F"/>
    <w:rsid w:val="006E0494"/>
    <w:rsid w:val="006E1D3F"/>
    <w:rsid w:val="006E2072"/>
    <w:rsid w:val="006E7321"/>
    <w:rsid w:val="006F3F2D"/>
    <w:rsid w:val="006F5DCF"/>
    <w:rsid w:val="006F72FB"/>
    <w:rsid w:val="006F7862"/>
    <w:rsid w:val="00702708"/>
    <w:rsid w:val="00702C86"/>
    <w:rsid w:val="00706731"/>
    <w:rsid w:val="0070782C"/>
    <w:rsid w:val="007213D3"/>
    <w:rsid w:val="0072163D"/>
    <w:rsid w:val="00723D51"/>
    <w:rsid w:val="00730903"/>
    <w:rsid w:val="00732179"/>
    <w:rsid w:val="00734EF2"/>
    <w:rsid w:val="00735B45"/>
    <w:rsid w:val="007378B8"/>
    <w:rsid w:val="00740387"/>
    <w:rsid w:val="00742732"/>
    <w:rsid w:val="00742E28"/>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C12C2"/>
    <w:rsid w:val="007C237A"/>
    <w:rsid w:val="007C2DC2"/>
    <w:rsid w:val="007C348B"/>
    <w:rsid w:val="007D2D7B"/>
    <w:rsid w:val="007D4375"/>
    <w:rsid w:val="007E0F73"/>
    <w:rsid w:val="007E5150"/>
    <w:rsid w:val="007F5186"/>
    <w:rsid w:val="008042BF"/>
    <w:rsid w:val="00812ABF"/>
    <w:rsid w:val="0082023E"/>
    <w:rsid w:val="00822961"/>
    <w:rsid w:val="0082442A"/>
    <w:rsid w:val="008307BF"/>
    <w:rsid w:val="00830D7D"/>
    <w:rsid w:val="00840296"/>
    <w:rsid w:val="00840A5C"/>
    <w:rsid w:val="00841074"/>
    <w:rsid w:val="0084460E"/>
    <w:rsid w:val="0084501B"/>
    <w:rsid w:val="008463B9"/>
    <w:rsid w:val="00855A45"/>
    <w:rsid w:val="008560F2"/>
    <w:rsid w:val="00856256"/>
    <w:rsid w:val="00860432"/>
    <w:rsid w:val="008606ED"/>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32E"/>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2AAE"/>
    <w:rsid w:val="009C4FDF"/>
    <w:rsid w:val="009C74E0"/>
    <w:rsid w:val="009D1B02"/>
    <w:rsid w:val="009D7232"/>
    <w:rsid w:val="009E03BB"/>
    <w:rsid w:val="009E5612"/>
    <w:rsid w:val="009E6047"/>
    <w:rsid w:val="009F2341"/>
    <w:rsid w:val="009F432A"/>
    <w:rsid w:val="00A021E0"/>
    <w:rsid w:val="00A0225E"/>
    <w:rsid w:val="00A02508"/>
    <w:rsid w:val="00A04EFC"/>
    <w:rsid w:val="00A07588"/>
    <w:rsid w:val="00A100D9"/>
    <w:rsid w:val="00A10146"/>
    <w:rsid w:val="00A145CE"/>
    <w:rsid w:val="00A14715"/>
    <w:rsid w:val="00A23BF8"/>
    <w:rsid w:val="00A27ABE"/>
    <w:rsid w:val="00A30BD6"/>
    <w:rsid w:val="00A30D59"/>
    <w:rsid w:val="00A31523"/>
    <w:rsid w:val="00A333A9"/>
    <w:rsid w:val="00A37940"/>
    <w:rsid w:val="00A443B6"/>
    <w:rsid w:val="00A44B82"/>
    <w:rsid w:val="00A4604F"/>
    <w:rsid w:val="00A4657A"/>
    <w:rsid w:val="00A46DCD"/>
    <w:rsid w:val="00A50C11"/>
    <w:rsid w:val="00A56B0E"/>
    <w:rsid w:val="00A57762"/>
    <w:rsid w:val="00A64179"/>
    <w:rsid w:val="00A71C4A"/>
    <w:rsid w:val="00A7689B"/>
    <w:rsid w:val="00A77010"/>
    <w:rsid w:val="00A77858"/>
    <w:rsid w:val="00A83245"/>
    <w:rsid w:val="00A84E03"/>
    <w:rsid w:val="00A84E5D"/>
    <w:rsid w:val="00A869AD"/>
    <w:rsid w:val="00A913F4"/>
    <w:rsid w:val="00A93C75"/>
    <w:rsid w:val="00A94965"/>
    <w:rsid w:val="00AA346F"/>
    <w:rsid w:val="00AA4A9B"/>
    <w:rsid w:val="00AA6C47"/>
    <w:rsid w:val="00AA7866"/>
    <w:rsid w:val="00AA7AF9"/>
    <w:rsid w:val="00AB1126"/>
    <w:rsid w:val="00AB218E"/>
    <w:rsid w:val="00AB7BBA"/>
    <w:rsid w:val="00AC24EA"/>
    <w:rsid w:val="00AC7F5A"/>
    <w:rsid w:val="00AC7F95"/>
    <w:rsid w:val="00AE58EF"/>
    <w:rsid w:val="00AF08AD"/>
    <w:rsid w:val="00B00F2C"/>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1489"/>
    <w:rsid w:val="00B67A1B"/>
    <w:rsid w:val="00B7143E"/>
    <w:rsid w:val="00B74240"/>
    <w:rsid w:val="00B8504C"/>
    <w:rsid w:val="00B93322"/>
    <w:rsid w:val="00B96A7D"/>
    <w:rsid w:val="00BA0037"/>
    <w:rsid w:val="00BA1662"/>
    <w:rsid w:val="00BA40E4"/>
    <w:rsid w:val="00BC08A2"/>
    <w:rsid w:val="00BC1485"/>
    <w:rsid w:val="00BC49E6"/>
    <w:rsid w:val="00BD2130"/>
    <w:rsid w:val="00BD3399"/>
    <w:rsid w:val="00BD559F"/>
    <w:rsid w:val="00BD6A3B"/>
    <w:rsid w:val="00BE0175"/>
    <w:rsid w:val="00BE22EB"/>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405DE"/>
    <w:rsid w:val="00C40C01"/>
    <w:rsid w:val="00C46DDD"/>
    <w:rsid w:val="00C505E3"/>
    <w:rsid w:val="00C609CF"/>
    <w:rsid w:val="00C634D8"/>
    <w:rsid w:val="00C66348"/>
    <w:rsid w:val="00C70D9F"/>
    <w:rsid w:val="00C7371F"/>
    <w:rsid w:val="00C742D9"/>
    <w:rsid w:val="00C747AD"/>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F068D"/>
    <w:rsid w:val="00CF1E54"/>
    <w:rsid w:val="00CF2ED5"/>
    <w:rsid w:val="00CF6184"/>
    <w:rsid w:val="00CF7748"/>
    <w:rsid w:val="00D009B4"/>
    <w:rsid w:val="00D0451F"/>
    <w:rsid w:val="00D06879"/>
    <w:rsid w:val="00D1055C"/>
    <w:rsid w:val="00D17333"/>
    <w:rsid w:val="00D22454"/>
    <w:rsid w:val="00D24E6C"/>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48F4"/>
    <w:rsid w:val="00D85CE3"/>
    <w:rsid w:val="00D867E1"/>
    <w:rsid w:val="00D87081"/>
    <w:rsid w:val="00D90C52"/>
    <w:rsid w:val="00DA4BB6"/>
    <w:rsid w:val="00DA592B"/>
    <w:rsid w:val="00DB202F"/>
    <w:rsid w:val="00DB6545"/>
    <w:rsid w:val="00DC4FC9"/>
    <w:rsid w:val="00DC5090"/>
    <w:rsid w:val="00DD1765"/>
    <w:rsid w:val="00DD17E3"/>
    <w:rsid w:val="00DD3D56"/>
    <w:rsid w:val="00DD55C6"/>
    <w:rsid w:val="00DD72F3"/>
    <w:rsid w:val="00DE2F49"/>
    <w:rsid w:val="00DE3B43"/>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76934"/>
    <w:rsid w:val="00E76973"/>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D78BF"/>
    <w:rsid w:val="00EF44AE"/>
    <w:rsid w:val="00EF7CE8"/>
    <w:rsid w:val="00F03332"/>
    <w:rsid w:val="00F03E1D"/>
    <w:rsid w:val="00F122C7"/>
    <w:rsid w:val="00F14113"/>
    <w:rsid w:val="00F21D3D"/>
    <w:rsid w:val="00F23338"/>
    <w:rsid w:val="00F41EAD"/>
    <w:rsid w:val="00F427ED"/>
    <w:rsid w:val="00F44690"/>
    <w:rsid w:val="00F4680E"/>
    <w:rsid w:val="00F62F25"/>
    <w:rsid w:val="00F6323B"/>
    <w:rsid w:val="00F74077"/>
    <w:rsid w:val="00F76731"/>
    <w:rsid w:val="00F80E82"/>
    <w:rsid w:val="00F86210"/>
    <w:rsid w:val="00F864C9"/>
    <w:rsid w:val="00F92AB2"/>
    <w:rsid w:val="00F96CB4"/>
    <w:rsid w:val="00F97FF4"/>
    <w:rsid w:val="00FA20A0"/>
    <w:rsid w:val="00FA6A03"/>
    <w:rsid w:val="00FB6168"/>
    <w:rsid w:val="00FD35CA"/>
    <w:rsid w:val="00FD3F6D"/>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5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customStyle="1" w:styleId="TableParagraph">
    <w:name w:val="Table Paragraph"/>
    <w:basedOn w:val="Normal"/>
    <w:uiPriority w:val="1"/>
    <w:qFormat/>
    <w:rsid w:val="005223F5"/>
    <w:pPr>
      <w:widowControl w:val="0"/>
    </w:pPr>
    <w:rPr>
      <w:rFonts w:ascii="Arial" w:eastAsia="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F6204-EFF0-4786-BB8E-E063BF27C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8963</Words>
  <Characters>51091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23</cp:revision>
  <cp:lastPrinted>2016-11-01T07:41:00Z</cp:lastPrinted>
  <dcterms:created xsi:type="dcterms:W3CDTF">2016-12-21T10:58:00Z</dcterms:created>
  <dcterms:modified xsi:type="dcterms:W3CDTF">2016-12-29T13:39:00Z</dcterms:modified>
</cp:coreProperties>
</file>