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ED" w:rsidRPr="003C228B" w:rsidRDefault="009D5240" w:rsidP="00C10EF7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28"/>
          <w:szCs w:val="28"/>
          <w:lang w:val="hy-AM"/>
        </w:rPr>
      </w:pPr>
      <w:bookmarkStart w:id="0" w:name="_Toc66697558"/>
      <w:r w:rsidRPr="003C228B">
        <w:rPr>
          <w:rFonts w:ascii="Sylfaen" w:hAnsi="Sylfaen"/>
          <w:sz w:val="28"/>
          <w:szCs w:val="28"/>
          <w:lang w:val="hy-AM"/>
        </w:rPr>
        <w:t>Որակավորման պահանջներին համապատասխանության մասին հայտարարագիր</w:t>
      </w:r>
    </w:p>
    <w:p w:rsidR="001C3C90" w:rsidRDefault="001C3C90" w:rsidP="00FF0A04">
      <w:pPr>
        <w:pStyle w:val="BodyTextIndent3"/>
        <w:ind w:left="0" w:firstLine="709"/>
        <w:rPr>
          <w:rFonts w:ascii="Sylfaen" w:hAnsi="Sylfaen"/>
          <w:sz w:val="22"/>
          <w:szCs w:val="22"/>
          <w:lang w:val="en-US"/>
        </w:rPr>
      </w:pPr>
    </w:p>
    <w:p w:rsidR="00E76725" w:rsidRPr="006A5E1B" w:rsidRDefault="009D5240" w:rsidP="00FF0A04">
      <w:pPr>
        <w:pStyle w:val="BodyTextIndent3"/>
        <w:ind w:left="0" w:firstLine="709"/>
        <w:rPr>
          <w:rFonts w:ascii="Sylfaen" w:hAnsi="Sylfaen"/>
          <w:sz w:val="22"/>
          <w:szCs w:val="22"/>
          <w:lang w:val="hy-AM"/>
        </w:rPr>
      </w:pPr>
      <w:r w:rsidRPr="006A5E1B">
        <w:rPr>
          <w:rFonts w:ascii="Sylfaen" w:hAnsi="Sylfaen"/>
          <w:sz w:val="22"/>
          <w:szCs w:val="22"/>
          <w:lang w:val="hy-AM"/>
        </w:rPr>
        <w:t xml:space="preserve">Սույն փաստաթղթում Մասնակիցը պետք է ներկայացնի տեղեկատվություն ներկայացված առաջարկի՝ այն որակավորման պահանջներին (այսուհետ՝ ՈՊ) համապատասխանության աստիճանի մասին, որոնք թվարկված են </w:t>
      </w:r>
      <w:proofErr w:type="spellStart"/>
      <w:r w:rsidR="002C74F0">
        <w:rPr>
          <w:rFonts w:ascii="Sylfaen" w:hAnsi="Sylfaen"/>
          <w:sz w:val="22"/>
          <w:szCs w:val="22"/>
          <w:lang w:val="en-US"/>
        </w:rPr>
        <w:t>լրացուցիչ</w:t>
      </w:r>
      <w:proofErr w:type="spellEnd"/>
      <w:r w:rsidR="002C74F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>
        <w:rPr>
          <w:rFonts w:ascii="Sylfaen" w:hAnsi="Sylfaen"/>
          <w:sz w:val="22"/>
          <w:szCs w:val="22"/>
          <w:lang w:val="en-US"/>
        </w:rPr>
        <w:t>բաց</w:t>
      </w:r>
      <w:proofErr w:type="spellEnd"/>
      <w:r w:rsid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>
        <w:rPr>
          <w:rFonts w:ascii="Sylfaen" w:hAnsi="Sylfaen"/>
          <w:sz w:val="22"/>
          <w:szCs w:val="22"/>
          <w:lang w:val="en-US"/>
        </w:rPr>
        <w:t>որակավորման</w:t>
      </w:r>
      <w:proofErr w:type="spellEnd"/>
      <w:r w:rsid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>
        <w:rPr>
          <w:rFonts w:ascii="Sylfaen" w:hAnsi="Sylfaen"/>
          <w:sz w:val="22"/>
          <w:szCs w:val="22"/>
          <w:lang w:val="en-US"/>
        </w:rPr>
        <w:t>անցկացման</w:t>
      </w:r>
      <w:proofErr w:type="spellEnd"/>
      <w:r w:rsid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>
        <w:rPr>
          <w:rFonts w:ascii="Sylfaen" w:hAnsi="Sylfaen"/>
          <w:sz w:val="22"/>
          <w:szCs w:val="22"/>
          <w:lang w:val="en-US"/>
        </w:rPr>
        <w:t>հայտարարությունում</w:t>
      </w:r>
      <w:proofErr w:type="spellEnd"/>
      <w:r w:rsidRPr="006A5E1B">
        <w:rPr>
          <w:rFonts w:ascii="Sylfaen" w:hAnsi="Sylfaen"/>
          <w:sz w:val="22"/>
          <w:szCs w:val="22"/>
          <w:lang w:val="hy-AM"/>
        </w:rPr>
        <w:t xml:space="preserve">, գնահատելով դրանք հետևյալ սանդղակով (տես Աղյուսակ 1)՝ </w:t>
      </w:r>
    </w:p>
    <w:p w:rsidR="00683ABE" w:rsidRPr="006A5E1B" w:rsidRDefault="00E936BB" w:rsidP="00FF0A04">
      <w:pPr>
        <w:pStyle w:val="BodyTextIndent3"/>
        <w:ind w:left="0" w:firstLine="709"/>
        <w:rPr>
          <w:rFonts w:ascii="Sylfaen" w:hAnsi="Sylfaen"/>
          <w:sz w:val="22"/>
          <w:szCs w:val="22"/>
          <w:lang w:val="hy-AM"/>
        </w:rPr>
      </w:pPr>
      <w:r w:rsidRPr="006A5E1B">
        <w:rPr>
          <w:rFonts w:ascii="Sylfaen" w:hAnsi="Sylfaen"/>
          <w:sz w:val="22"/>
          <w:szCs w:val="22"/>
          <w:lang w:val="hy-AM"/>
        </w:rPr>
        <w:t>Աղյուսակ</w:t>
      </w:r>
      <w:r w:rsidR="00683ABE" w:rsidRPr="006A5E1B">
        <w:rPr>
          <w:rFonts w:ascii="Sylfaen" w:hAnsi="Sylfaen"/>
          <w:sz w:val="22"/>
          <w:szCs w:val="22"/>
          <w:lang w:val="hy-AM"/>
        </w:rPr>
        <w:t xml:space="preserve"> 1</w:t>
      </w:r>
    </w:p>
    <w:p w:rsidR="00960D55" w:rsidRPr="006A5E1B" w:rsidRDefault="00960D55" w:rsidP="00C10EF7">
      <w:pPr>
        <w:pStyle w:val="BodyTextIndent3"/>
        <w:ind w:left="0"/>
        <w:rPr>
          <w:rFonts w:ascii="Sylfaen" w:hAnsi="Sylfaen"/>
          <w:sz w:val="22"/>
          <w:szCs w:val="22"/>
          <w:lang w:val="hy-AM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683ABE" w:rsidRPr="006A5E1B" w:rsidTr="000459FB">
        <w:trPr>
          <w:jc w:val="center"/>
        </w:trPr>
        <w:tc>
          <w:tcPr>
            <w:tcW w:w="3420" w:type="dxa"/>
          </w:tcPr>
          <w:p w:rsidR="00683ABE" w:rsidRPr="006A5E1B" w:rsidRDefault="004B79B8" w:rsidP="004B79B8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 xml:space="preserve">«Համապատասխանության մասին հայտարարագիր» սյունակի նշանակությունը </w:t>
            </w:r>
          </w:p>
        </w:tc>
        <w:tc>
          <w:tcPr>
            <w:tcW w:w="6660" w:type="dxa"/>
            <w:vAlign w:val="center"/>
          </w:tcPr>
          <w:p w:rsidR="00683ABE" w:rsidRPr="006A5E1B" w:rsidRDefault="004B79B8" w:rsidP="000459FB">
            <w:pPr>
              <w:pStyle w:val="BodyTextIndent3"/>
              <w:ind w:left="27" w:right="38" w:hanging="27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>Մեկնաբանություններ</w:t>
            </w:r>
          </w:p>
        </w:tc>
      </w:tr>
      <w:tr w:rsidR="00960D55" w:rsidRPr="006A5E1B" w:rsidTr="000E4AB6">
        <w:trPr>
          <w:jc w:val="center"/>
        </w:trPr>
        <w:tc>
          <w:tcPr>
            <w:tcW w:w="3420" w:type="dxa"/>
          </w:tcPr>
          <w:p w:rsidR="00E76725" w:rsidRPr="006A5E1B" w:rsidRDefault="004B79B8" w:rsidP="00960D55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>Լիովին համապատասխանում է</w:t>
            </w:r>
          </w:p>
        </w:tc>
        <w:tc>
          <w:tcPr>
            <w:tcW w:w="6660" w:type="dxa"/>
          </w:tcPr>
          <w:p w:rsidR="00E76725" w:rsidRPr="006A5E1B" w:rsidRDefault="004B79B8" w:rsidP="001C3C90">
            <w:pPr>
              <w:pStyle w:val="BodyTextIndent3"/>
              <w:ind w:left="27" w:right="38" w:hanging="27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 xml:space="preserve">Մասնակիցը հայտնում է ՈՊ-ներին իր </w:t>
            </w:r>
            <w:r w:rsidR="001C3C90" w:rsidRPr="001C3C90">
              <w:rPr>
                <w:rFonts w:ascii="Sylfaen" w:hAnsi="Sylfaen"/>
                <w:sz w:val="22"/>
                <w:szCs w:val="22"/>
                <w:lang w:val="hy-AM"/>
              </w:rPr>
              <w:t xml:space="preserve">որակավորման տեղեկատվության փաթեթի </w:t>
            </w: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 xml:space="preserve">լրիվ համապատասխանության մասին: </w:t>
            </w:r>
          </w:p>
        </w:tc>
      </w:tr>
      <w:tr w:rsidR="00960D55" w:rsidRPr="006A5E1B" w:rsidTr="000E4AB6">
        <w:trPr>
          <w:jc w:val="center"/>
        </w:trPr>
        <w:tc>
          <w:tcPr>
            <w:tcW w:w="3420" w:type="dxa"/>
          </w:tcPr>
          <w:p w:rsidR="00E76725" w:rsidRPr="006A5E1B" w:rsidRDefault="004B79B8" w:rsidP="00960D55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>Մասամբ է համապատասխանում</w:t>
            </w:r>
          </w:p>
        </w:tc>
        <w:tc>
          <w:tcPr>
            <w:tcW w:w="6660" w:type="dxa"/>
          </w:tcPr>
          <w:p w:rsidR="00E76725" w:rsidRPr="006A5E1B" w:rsidRDefault="004B79B8" w:rsidP="001C3C90">
            <w:pPr>
              <w:pStyle w:val="BodyTextIndent3"/>
              <w:ind w:left="0" w:right="38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 xml:space="preserve">Ներկայացված </w:t>
            </w:r>
            <w:r w:rsidR="001C3C90" w:rsidRPr="001C3C90">
              <w:rPr>
                <w:rFonts w:ascii="Sylfaen" w:hAnsi="Sylfaen"/>
                <w:sz w:val="22"/>
                <w:szCs w:val="22"/>
                <w:lang w:val="hy-AM"/>
              </w:rPr>
              <w:t>որակավորման տեղեկատվության փաթեթ</w:t>
            </w:r>
            <w:r w:rsidR="001C3C90">
              <w:rPr>
                <w:rFonts w:ascii="Sylfaen" w:hAnsi="Sylfaen"/>
                <w:sz w:val="22"/>
                <w:szCs w:val="22"/>
                <w:lang w:val="en-US"/>
              </w:rPr>
              <w:t>ը</w:t>
            </w:r>
            <w:r w:rsidR="001C3C90" w:rsidRPr="001C3C90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>մասամբ է համապատասխանում ՈՊ-ներին: Տվյալ դեպքում  «Մեկնաբանություններ» սյունակում Մասնակիցը պետք է պարզաբանի, թե որ մասում առաջարկը չի համապատասխանում տվյալ ՈՊ-ին:</w:t>
            </w:r>
          </w:p>
        </w:tc>
      </w:tr>
      <w:tr w:rsidR="00960D55" w:rsidRPr="006A5E1B" w:rsidTr="000E4AB6">
        <w:trPr>
          <w:jc w:val="center"/>
        </w:trPr>
        <w:tc>
          <w:tcPr>
            <w:tcW w:w="3420" w:type="dxa"/>
          </w:tcPr>
          <w:p w:rsidR="00960D55" w:rsidRPr="006A5E1B" w:rsidRDefault="004B79B8" w:rsidP="00960D55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>Լիովին չի համապատասխանում</w:t>
            </w:r>
          </w:p>
        </w:tc>
        <w:tc>
          <w:tcPr>
            <w:tcW w:w="6660" w:type="dxa"/>
          </w:tcPr>
          <w:p w:rsidR="00E76725" w:rsidRPr="006A5E1B" w:rsidRDefault="004B79B8" w:rsidP="004B79B8">
            <w:pPr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 xml:space="preserve">Ներկայացված </w:t>
            </w:r>
            <w:r w:rsidR="001C3C90" w:rsidRPr="001C3C90">
              <w:rPr>
                <w:rFonts w:ascii="Sylfaen" w:hAnsi="Sylfaen"/>
                <w:sz w:val="22"/>
                <w:szCs w:val="22"/>
                <w:lang w:val="hy-AM"/>
              </w:rPr>
              <w:t>որակավորման տեղեկատվության փաթեթ</w:t>
            </w:r>
            <w:r w:rsidR="001C3C90">
              <w:rPr>
                <w:rFonts w:ascii="Sylfaen" w:hAnsi="Sylfaen"/>
                <w:sz w:val="22"/>
                <w:szCs w:val="22"/>
                <w:lang w:val="en-US"/>
              </w:rPr>
              <w:t xml:space="preserve">ը </w:t>
            </w:r>
            <w:r w:rsidRPr="006A5E1B">
              <w:rPr>
                <w:rFonts w:ascii="Sylfaen" w:hAnsi="Sylfaen"/>
                <w:sz w:val="22"/>
                <w:szCs w:val="22"/>
                <w:lang w:val="hy-AM"/>
              </w:rPr>
              <w:t>չի համապատասխանում ՈՊ-ներին: Այդ դեպքում  «Մեկնաբանություններ» սյունակում Մասնակիցը պետք է նշի տվյալ բաժնի պայմաններին անհամապատասխանության պատճառները և նշի իր պայմանները:</w:t>
            </w:r>
          </w:p>
        </w:tc>
      </w:tr>
    </w:tbl>
    <w:p w:rsidR="00960D55" w:rsidRPr="006A5E1B" w:rsidRDefault="00960D55" w:rsidP="00960D55">
      <w:pPr>
        <w:rPr>
          <w:rFonts w:ascii="Sylfaen" w:hAnsi="Sylfaen"/>
          <w:sz w:val="22"/>
          <w:szCs w:val="22"/>
          <w:lang w:val="hy-AM"/>
        </w:rPr>
      </w:pPr>
    </w:p>
    <w:p w:rsidR="00A6581B" w:rsidRPr="006A5E1B" w:rsidRDefault="004B79B8" w:rsidP="009A77EE">
      <w:pPr>
        <w:pStyle w:val="BodyText"/>
        <w:rPr>
          <w:rFonts w:ascii="Sylfaen" w:hAnsi="Sylfaen"/>
          <w:sz w:val="22"/>
          <w:szCs w:val="22"/>
          <w:lang w:val="hy-AM"/>
        </w:rPr>
      </w:pPr>
      <w:r w:rsidRPr="006A5E1B">
        <w:rPr>
          <w:rFonts w:ascii="Sylfaen" w:hAnsi="Sylfaen"/>
          <w:sz w:val="22"/>
          <w:szCs w:val="22"/>
          <w:lang w:val="hy-AM"/>
        </w:rPr>
        <w:t>Մասնակիցը լրացնում է «Համապատասխանության մասին հայտարարագիր» և «Մեկնաբանություններ» սյունակները:</w:t>
      </w:r>
      <w:r w:rsidR="009052B4" w:rsidRPr="006A5E1B">
        <w:rPr>
          <w:rFonts w:ascii="Sylfaen" w:hAnsi="Sylfaen"/>
          <w:sz w:val="22"/>
          <w:szCs w:val="22"/>
          <w:lang w:val="hy-AM"/>
        </w:rPr>
        <w:t xml:space="preserve"> </w:t>
      </w:r>
    </w:p>
    <w:p w:rsidR="00683ABE" w:rsidRPr="006A5E1B" w:rsidRDefault="004B79B8" w:rsidP="009A77EE">
      <w:pPr>
        <w:pStyle w:val="BodyText"/>
        <w:rPr>
          <w:rFonts w:ascii="Sylfaen" w:hAnsi="Sylfaen"/>
          <w:sz w:val="22"/>
          <w:szCs w:val="22"/>
          <w:lang w:val="hy-AM"/>
        </w:rPr>
      </w:pPr>
      <w:r w:rsidRPr="006A5E1B">
        <w:rPr>
          <w:rFonts w:ascii="Sylfaen" w:hAnsi="Sylfaen"/>
          <w:sz w:val="22"/>
          <w:szCs w:val="22"/>
          <w:lang w:val="hy-AM"/>
        </w:rPr>
        <w:t>Չի թույլատրվում</w:t>
      </w:r>
      <w:r w:rsidR="009052B4" w:rsidRPr="006A5E1B">
        <w:rPr>
          <w:rFonts w:ascii="Sylfaen" w:hAnsi="Sylfaen"/>
          <w:sz w:val="22"/>
          <w:szCs w:val="22"/>
          <w:lang w:val="hy-AM"/>
        </w:rPr>
        <w:t xml:space="preserve"> </w:t>
      </w:r>
    </w:p>
    <w:p w:rsidR="0025465C" w:rsidRPr="006A5E1B" w:rsidRDefault="004B79B8" w:rsidP="009A77EE">
      <w:pPr>
        <w:pStyle w:val="BodyText"/>
        <w:numPr>
          <w:ilvl w:val="0"/>
          <w:numId w:val="4"/>
        </w:numPr>
        <w:ind w:firstLine="0"/>
        <w:rPr>
          <w:rFonts w:ascii="Sylfaen" w:hAnsi="Sylfaen"/>
          <w:sz w:val="22"/>
          <w:szCs w:val="22"/>
          <w:lang w:val="hy-AM"/>
        </w:rPr>
      </w:pPr>
      <w:r w:rsidRPr="006A5E1B">
        <w:rPr>
          <w:rFonts w:ascii="Sylfaen" w:hAnsi="Sylfaen"/>
          <w:sz w:val="22"/>
          <w:szCs w:val="22"/>
          <w:lang w:val="hy-AM"/>
        </w:rPr>
        <w:t xml:space="preserve">մասամբ լրացնել փաստաթուղթը կամ «Համապատասխանության մասին հայտարարագիր» սյունակում նշել նշանակություններ, որոնք տարբերվում են Աղյուսակ 1-ում թվարկված նշանակություններից: </w:t>
      </w:r>
    </w:p>
    <w:p w:rsidR="0025465C" w:rsidRPr="006A5E1B" w:rsidRDefault="004B79B8" w:rsidP="009A77EE">
      <w:pPr>
        <w:pStyle w:val="BodyText"/>
        <w:numPr>
          <w:ilvl w:val="0"/>
          <w:numId w:val="4"/>
        </w:numPr>
        <w:ind w:firstLine="0"/>
        <w:rPr>
          <w:rFonts w:ascii="Sylfaen" w:hAnsi="Sylfaen"/>
          <w:sz w:val="22"/>
          <w:szCs w:val="22"/>
          <w:lang w:val="hy-AM"/>
        </w:rPr>
      </w:pPr>
      <w:r w:rsidRPr="006A5E1B">
        <w:rPr>
          <w:rFonts w:ascii="Sylfaen" w:hAnsi="Sylfaen"/>
          <w:sz w:val="22"/>
          <w:szCs w:val="22"/>
          <w:lang w:val="hy-AM"/>
        </w:rPr>
        <w:t xml:space="preserve">«Մեկնաբանություններ» սյունակում տեղեկատվության բացակայությունը, եթե «Համապատասխանության մասին հայտարարագիր» սյունակում ընտրվել է «Մասամբ է համապատասխանում» կամ «Լրիվ չի համապատասխանում» նշանակությունը: </w:t>
      </w:r>
    </w:p>
    <w:p w:rsidR="00EB3A05" w:rsidRPr="006A5E1B" w:rsidRDefault="004B79B8" w:rsidP="00EB3A05">
      <w:pPr>
        <w:pStyle w:val="BodyText"/>
        <w:rPr>
          <w:rFonts w:ascii="Sylfaen" w:hAnsi="Sylfaen"/>
          <w:sz w:val="22"/>
          <w:szCs w:val="22"/>
          <w:lang w:val="hy-AM"/>
        </w:rPr>
      </w:pPr>
      <w:r w:rsidRPr="006A5E1B">
        <w:rPr>
          <w:rFonts w:ascii="Sylfaen" w:hAnsi="Sylfaen"/>
          <w:sz w:val="22"/>
          <w:szCs w:val="22"/>
          <w:lang w:val="hy-AM"/>
        </w:rPr>
        <w:t xml:space="preserve">Մասնակիցը կցում է Հայատարարագրին որպես հավելված պահանջներին համապատասխանությունը հաստատող փաստաթղթերի սկան արված պատճենները: Փաստաթուղթը պետք է ստորագրված և կնիքով վավերացված լինի: Հաստատող փաստաթղթերի բացակայության դեպքում պատվիրատուն իրեն իրավունք է վերապահում համարել </w:t>
      </w:r>
      <w:r w:rsidR="001C3C90">
        <w:rPr>
          <w:rFonts w:ascii="Sylfaen" w:hAnsi="Sylfaen"/>
          <w:sz w:val="22"/>
          <w:szCs w:val="22"/>
          <w:lang w:val="en-US"/>
        </w:rPr>
        <w:t>Ո</w:t>
      </w:r>
      <w:r w:rsidR="001C3C90" w:rsidRPr="001C3C90">
        <w:rPr>
          <w:rFonts w:ascii="Sylfaen" w:hAnsi="Sylfaen"/>
          <w:sz w:val="22"/>
          <w:szCs w:val="22"/>
          <w:lang w:val="hy-AM"/>
        </w:rPr>
        <w:t>րակավորման տեղեկատվության փաթեթ</w:t>
      </w:r>
      <w:r w:rsidR="001C3C90">
        <w:rPr>
          <w:rFonts w:ascii="Sylfaen" w:hAnsi="Sylfaen"/>
          <w:sz w:val="22"/>
          <w:szCs w:val="22"/>
          <w:lang w:val="en-US"/>
        </w:rPr>
        <w:t>ը</w:t>
      </w:r>
      <w:r w:rsidR="001C3C90" w:rsidRPr="006A5E1B">
        <w:rPr>
          <w:rFonts w:ascii="Sylfaen" w:hAnsi="Sylfaen"/>
          <w:sz w:val="22"/>
          <w:szCs w:val="22"/>
          <w:lang w:val="hy-AM"/>
        </w:rPr>
        <w:t xml:space="preserve"> </w:t>
      </w:r>
      <w:r w:rsidRPr="006A5E1B">
        <w:rPr>
          <w:rFonts w:ascii="Sylfaen" w:hAnsi="Sylfaen"/>
          <w:sz w:val="22"/>
          <w:szCs w:val="22"/>
          <w:lang w:val="hy-AM"/>
        </w:rPr>
        <w:t>որակավորման պահանջներին չհամապատասխանող:</w:t>
      </w:r>
      <w:r w:rsidR="00EB3A05" w:rsidRPr="006A5E1B">
        <w:rPr>
          <w:rFonts w:ascii="Sylfaen" w:hAnsi="Sylfaen"/>
          <w:sz w:val="22"/>
          <w:szCs w:val="22"/>
          <w:lang w:val="hy-AM"/>
        </w:rPr>
        <w:t xml:space="preserve"> </w:t>
      </w:r>
    </w:p>
    <w:p w:rsidR="0025465C" w:rsidRPr="006A5E1B" w:rsidRDefault="0025465C">
      <w:pPr>
        <w:pStyle w:val="BodyText"/>
        <w:rPr>
          <w:rFonts w:ascii="Sylfaen" w:hAnsi="Sylfaen"/>
          <w:sz w:val="22"/>
          <w:szCs w:val="22"/>
          <w:lang w:val="hy-AM"/>
        </w:rPr>
      </w:pPr>
    </w:p>
    <w:p w:rsidR="0025465C" w:rsidRPr="006A5E1B" w:rsidRDefault="003C228B" w:rsidP="00F87C39">
      <w:pPr>
        <w:pStyle w:val="BodyText"/>
        <w:jc w:val="center"/>
        <w:rPr>
          <w:rFonts w:ascii="Sylfaen" w:hAnsi="Sylfaen"/>
          <w:sz w:val="22"/>
          <w:szCs w:val="22"/>
          <w:lang w:val="en-US"/>
        </w:rPr>
      </w:pPr>
      <w:r w:rsidRPr="006A5E1B">
        <w:rPr>
          <w:rFonts w:ascii="Sylfaen" w:hAnsi="Sylfaen"/>
          <w:sz w:val="22"/>
          <w:szCs w:val="22"/>
          <w:lang w:val="hy-AM"/>
        </w:rPr>
        <w:t>Ձևի սկիզբ</w:t>
      </w:r>
    </w:p>
    <w:p w:rsidR="00F87C39" w:rsidRPr="006A5E1B" w:rsidRDefault="00F87C39" w:rsidP="00F87C39">
      <w:pPr>
        <w:pStyle w:val="BodyText"/>
        <w:jc w:val="center"/>
        <w:rPr>
          <w:rFonts w:ascii="Sylfaen" w:hAnsi="Sylfaen"/>
          <w:sz w:val="22"/>
          <w:szCs w:val="22"/>
          <w:lang w:val="hy-AM"/>
        </w:rPr>
      </w:pPr>
      <w:r w:rsidRPr="006A5E1B">
        <w:rPr>
          <w:rFonts w:ascii="Sylfaen" w:hAnsi="Sylfaen"/>
          <w:sz w:val="22"/>
          <w:szCs w:val="22"/>
          <w:lang w:val="hy-AM"/>
        </w:rPr>
        <w:t>_____________________________________________________________________________________________________________________________</w:t>
      </w:r>
      <w:r w:rsidR="00371F5A" w:rsidRPr="006A5E1B">
        <w:rPr>
          <w:rFonts w:ascii="Sylfaen" w:hAnsi="Sylfaen"/>
          <w:sz w:val="22"/>
          <w:szCs w:val="22"/>
          <w:lang w:val="hy-AM"/>
        </w:rPr>
        <w:t>_</w:t>
      </w:r>
    </w:p>
    <w:p w:rsidR="00960D55" w:rsidRPr="001C3C90" w:rsidRDefault="004B79B8" w:rsidP="008404FF">
      <w:pPr>
        <w:pStyle w:val="BodyText"/>
        <w:rPr>
          <w:rFonts w:ascii="Sylfaen" w:hAnsi="Sylfaen"/>
          <w:sz w:val="22"/>
          <w:szCs w:val="22"/>
          <w:lang w:val="hy-AM"/>
        </w:rPr>
      </w:pPr>
      <w:r w:rsidRPr="001C3C90">
        <w:rPr>
          <w:rFonts w:ascii="Sylfaen" w:hAnsi="Sylfaen"/>
          <w:sz w:val="22"/>
          <w:szCs w:val="22"/>
          <w:lang w:val="hy-AM"/>
        </w:rPr>
        <w:t>[</w:t>
      </w:r>
      <w:r w:rsidRPr="001C3C90">
        <w:rPr>
          <w:rFonts w:ascii="Sylfaen" w:hAnsi="Sylfaen"/>
          <w:color w:val="FF0000"/>
          <w:sz w:val="22"/>
          <w:szCs w:val="22"/>
          <w:lang w:val="hy-AM"/>
        </w:rPr>
        <w:t>Մասնակցի անվանումը</w:t>
      </w:r>
      <w:r w:rsidRPr="001C3C90">
        <w:rPr>
          <w:rFonts w:ascii="Sylfaen" w:hAnsi="Sylfaen"/>
          <w:sz w:val="22"/>
          <w:szCs w:val="22"/>
          <w:lang w:val="hy-AM"/>
        </w:rPr>
        <w:t>], գրանցված [</w:t>
      </w:r>
      <w:r w:rsidRPr="001C3C90">
        <w:rPr>
          <w:rFonts w:ascii="Sylfaen" w:hAnsi="Sylfaen"/>
          <w:color w:val="FF0000"/>
          <w:sz w:val="22"/>
          <w:szCs w:val="22"/>
          <w:lang w:val="hy-AM"/>
        </w:rPr>
        <w:t>հասցե</w:t>
      </w:r>
      <w:r w:rsidRPr="001C3C90">
        <w:rPr>
          <w:rFonts w:ascii="Sylfaen" w:hAnsi="Sylfaen"/>
          <w:sz w:val="22"/>
          <w:szCs w:val="22"/>
          <w:lang w:val="hy-AM"/>
        </w:rPr>
        <w:t xml:space="preserve">] հասցեով, սույն փաստաթղթով հայտնում է </w:t>
      </w:r>
      <w:r w:rsidR="00667FC7" w:rsidRPr="001C3C90">
        <w:rPr>
          <w:rFonts w:ascii="Sylfaen" w:hAnsi="Sylfaen"/>
          <w:sz w:val="22"/>
          <w:szCs w:val="22"/>
          <w:lang w:val="hy-AM"/>
        </w:rPr>
        <w:t>«ԱրմենՏել» ՓԲԸ</w:t>
      </w:r>
      <w:r w:rsidR="002C74F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2C74F0">
        <w:rPr>
          <w:rFonts w:ascii="Sylfaen" w:hAnsi="Sylfaen"/>
          <w:sz w:val="22"/>
          <w:szCs w:val="22"/>
          <w:lang w:val="en-US"/>
        </w:rPr>
        <w:t>համար</w:t>
      </w:r>
      <w:proofErr w:type="spellEnd"/>
      <w:r w:rsidR="002C74F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2C74F0">
        <w:rPr>
          <w:rFonts w:ascii="Sylfaen" w:hAnsi="Sylfaen"/>
          <w:sz w:val="22"/>
          <w:szCs w:val="22"/>
          <w:lang w:val="en-US"/>
        </w:rPr>
        <w:t>մինչև</w:t>
      </w:r>
      <w:proofErr w:type="spellEnd"/>
      <w:r w:rsidR="002C74F0">
        <w:rPr>
          <w:rFonts w:ascii="Sylfaen" w:hAnsi="Sylfaen"/>
          <w:sz w:val="22"/>
          <w:szCs w:val="22"/>
          <w:lang w:val="en-US"/>
        </w:rPr>
        <w:t xml:space="preserve"> 11.05.2017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ժամկետով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կահույքի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մատակարարների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մրցակցային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ընտրության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մասնակիցների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ցուցակի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ձեվավորմանը</w:t>
      </w:r>
      <w:proofErr w:type="spellEnd"/>
      <w:r w:rsidR="002C74F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2C74F0" w:rsidRPr="001C3C90">
        <w:rPr>
          <w:rFonts w:ascii="Sylfaen" w:hAnsi="Sylfaen"/>
          <w:sz w:val="22"/>
          <w:szCs w:val="22"/>
          <w:lang w:val="en-US"/>
        </w:rPr>
        <w:t>ուղղված</w:t>
      </w:r>
      <w:proofErr w:type="spellEnd"/>
      <w:r w:rsidR="002C74F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2C74F0">
        <w:rPr>
          <w:rFonts w:ascii="Sylfaen" w:hAnsi="Sylfaen"/>
          <w:sz w:val="22"/>
          <w:szCs w:val="22"/>
          <w:lang w:val="en-US"/>
        </w:rPr>
        <w:t>լրացուցիչ</w:t>
      </w:r>
      <w:proofErr w:type="spellEnd"/>
      <w:r w:rsidR="002C74F0" w:rsidRPr="001C3C90">
        <w:rPr>
          <w:rFonts w:ascii="Sylfaen" w:hAnsi="Sylfaen"/>
          <w:sz w:val="22"/>
          <w:szCs w:val="22"/>
          <w:lang w:val="hy-AM"/>
        </w:rPr>
        <w:t xml:space="preserve">  </w:t>
      </w:r>
      <w:proofErr w:type="spellStart"/>
      <w:r w:rsidR="002C74F0" w:rsidRPr="001C3C90">
        <w:rPr>
          <w:rFonts w:ascii="Sylfaen" w:hAnsi="Sylfaen"/>
          <w:sz w:val="22"/>
          <w:szCs w:val="22"/>
          <w:lang w:val="en-US"/>
        </w:rPr>
        <w:t>բաց</w:t>
      </w:r>
      <w:proofErr w:type="spellEnd"/>
      <w:r w:rsidR="002C74F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2C74F0" w:rsidRPr="001C3C90">
        <w:rPr>
          <w:rFonts w:ascii="Sylfaen" w:hAnsi="Sylfaen"/>
          <w:sz w:val="22"/>
          <w:szCs w:val="22"/>
          <w:lang w:val="en-US"/>
        </w:rPr>
        <w:t>որակավոր</w:t>
      </w:r>
      <w:r w:rsidR="002C74F0">
        <w:rPr>
          <w:rFonts w:ascii="Sylfaen" w:hAnsi="Sylfaen"/>
          <w:sz w:val="22"/>
          <w:szCs w:val="22"/>
          <w:lang w:val="en-US"/>
        </w:rPr>
        <w:t>ման</w:t>
      </w:r>
      <w:proofErr w:type="spellEnd"/>
      <w:r w:rsidR="002C74F0">
        <w:rPr>
          <w:rFonts w:ascii="Sylfaen" w:hAnsi="Sylfaen"/>
          <w:sz w:val="22"/>
          <w:szCs w:val="22"/>
          <w:lang w:val="en-US"/>
        </w:rPr>
        <w:t xml:space="preserve"> </w:t>
      </w:r>
      <w:r w:rsidR="001C3C90" w:rsidRPr="001C3C90">
        <w:rPr>
          <w:rFonts w:ascii="Sylfaen" w:hAnsi="Sylfaen"/>
          <w:sz w:val="22"/>
          <w:szCs w:val="22"/>
          <w:lang w:val="hy-AM"/>
        </w:rPr>
        <w:t>համար ներկայացված իր որակավորման տեղեկատվության փաթեթ</w:t>
      </w:r>
      <w:r w:rsidR="001C3C90" w:rsidRPr="001C3C90">
        <w:rPr>
          <w:rFonts w:ascii="Sylfaen" w:hAnsi="Sylfaen"/>
          <w:sz w:val="22"/>
          <w:szCs w:val="22"/>
          <w:lang w:val="en-US"/>
        </w:rPr>
        <w:t>ի</w:t>
      </w:r>
      <w:r w:rsidR="001C3C90" w:rsidRPr="001C3C90">
        <w:rPr>
          <w:rFonts w:ascii="Sylfaen" w:hAnsi="Sylfaen"/>
          <w:sz w:val="22"/>
          <w:szCs w:val="22"/>
          <w:lang w:val="hy-AM"/>
        </w:rPr>
        <w:t xml:space="preserve">՝ </w:t>
      </w:r>
      <w:proofErr w:type="spellStart"/>
      <w:r w:rsidR="002C74F0">
        <w:rPr>
          <w:rFonts w:ascii="Sylfaen" w:hAnsi="Sylfaen"/>
          <w:sz w:val="22"/>
          <w:szCs w:val="22"/>
          <w:lang w:val="en-US"/>
        </w:rPr>
        <w:t>լրացուցիչ</w:t>
      </w:r>
      <w:proofErr w:type="spellEnd"/>
      <w:r w:rsidR="002C74F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բաց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որակավորման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անցկացման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հայտարարությունում</w:t>
      </w:r>
      <w:proofErr w:type="spellEnd"/>
      <w:r w:rsidR="001C3C90" w:rsidRPr="001C3C90">
        <w:rPr>
          <w:rFonts w:ascii="Sylfaen" w:hAnsi="Sylfaen"/>
          <w:sz w:val="22"/>
          <w:szCs w:val="22"/>
          <w:lang w:val="hy-AM"/>
        </w:rPr>
        <w:t xml:space="preserve"> բերված </w:t>
      </w:r>
      <w:r w:rsidR="00B002EC" w:rsidRPr="001C3C90">
        <w:rPr>
          <w:rFonts w:ascii="Sylfaen" w:hAnsi="Sylfaen"/>
          <w:sz w:val="22"/>
          <w:szCs w:val="22"/>
          <w:lang w:val="hy-AM"/>
        </w:rPr>
        <w:t>Որակավորման պահանջներին</w:t>
      </w:r>
      <w:r w:rsidRPr="001C3C90">
        <w:rPr>
          <w:rFonts w:ascii="Sylfaen" w:hAnsi="Sylfaen"/>
          <w:sz w:val="22"/>
          <w:szCs w:val="22"/>
          <w:lang w:val="hy-AM"/>
        </w:rPr>
        <w:t xml:space="preserve"> համապատասխանության աստիճանը:</w:t>
      </w:r>
    </w:p>
    <w:bookmarkEnd w:id="0"/>
    <w:p w:rsidR="001C3C90" w:rsidRDefault="001C3C90" w:rsidP="007C301A">
      <w:pPr>
        <w:pStyle w:val="Frontpage1"/>
        <w:spacing w:before="0" w:line="240" w:lineRule="atLeast"/>
        <w:ind w:left="0"/>
        <w:rPr>
          <w:rFonts w:ascii="Sylfaen" w:hAnsi="Sylfaen"/>
          <w:sz w:val="22"/>
          <w:szCs w:val="22"/>
          <w:lang w:val="en-US"/>
        </w:rPr>
      </w:pPr>
    </w:p>
    <w:p w:rsidR="001C3C90" w:rsidRDefault="001C3C90" w:rsidP="007C301A">
      <w:pPr>
        <w:pStyle w:val="Frontpage1"/>
        <w:spacing w:before="0" w:line="240" w:lineRule="atLeast"/>
        <w:ind w:left="0"/>
        <w:rPr>
          <w:rFonts w:ascii="Sylfaen" w:hAnsi="Sylfaen"/>
          <w:sz w:val="22"/>
          <w:szCs w:val="22"/>
          <w:lang w:val="en-US"/>
        </w:rPr>
      </w:pPr>
    </w:p>
    <w:p w:rsidR="001C3C90" w:rsidRDefault="001C3C90" w:rsidP="007C301A">
      <w:pPr>
        <w:pStyle w:val="Frontpage1"/>
        <w:spacing w:before="0" w:line="240" w:lineRule="atLeast"/>
        <w:ind w:left="0"/>
        <w:rPr>
          <w:rFonts w:ascii="Sylfaen" w:hAnsi="Sylfaen"/>
          <w:sz w:val="22"/>
          <w:szCs w:val="22"/>
          <w:lang w:val="en-US"/>
        </w:rPr>
      </w:pPr>
    </w:p>
    <w:p w:rsidR="001C3C90" w:rsidRDefault="001C3C90" w:rsidP="007C301A">
      <w:pPr>
        <w:pStyle w:val="Frontpage1"/>
        <w:spacing w:before="0" w:line="240" w:lineRule="atLeast"/>
        <w:ind w:left="0"/>
        <w:rPr>
          <w:rFonts w:ascii="Sylfaen" w:hAnsi="Sylfaen"/>
          <w:sz w:val="22"/>
          <w:szCs w:val="22"/>
          <w:lang w:val="en-US"/>
        </w:rPr>
      </w:pPr>
    </w:p>
    <w:p w:rsidR="001C3C90" w:rsidRDefault="001C3C90" w:rsidP="007C301A">
      <w:pPr>
        <w:pStyle w:val="Frontpage1"/>
        <w:spacing w:before="0" w:line="240" w:lineRule="atLeast"/>
        <w:ind w:left="0"/>
        <w:rPr>
          <w:rFonts w:ascii="Sylfaen" w:hAnsi="Sylfaen"/>
          <w:sz w:val="22"/>
          <w:szCs w:val="22"/>
          <w:lang w:val="en-US"/>
        </w:rPr>
      </w:pPr>
    </w:p>
    <w:p w:rsidR="001C3C90" w:rsidRDefault="001C3C90" w:rsidP="007C301A">
      <w:pPr>
        <w:pStyle w:val="Frontpage1"/>
        <w:spacing w:before="0" w:line="240" w:lineRule="atLeast"/>
        <w:ind w:left="0"/>
        <w:rPr>
          <w:rFonts w:ascii="Sylfaen" w:hAnsi="Sylfaen"/>
          <w:sz w:val="22"/>
          <w:szCs w:val="22"/>
          <w:lang w:val="en-US"/>
        </w:rPr>
      </w:pPr>
    </w:p>
    <w:p w:rsidR="001C3C90" w:rsidRPr="001C3C90" w:rsidRDefault="001C3C90" w:rsidP="001C3C90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28"/>
          <w:szCs w:val="28"/>
          <w:lang w:val="en-US"/>
        </w:rPr>
      </w:pPr>
      <w:r>
        <w:rPr>
          <w:rFonts w:ascii="Sylfaen" w:hAnsi="Sylfaen"/>
          <w:sz w:val="28"/>
          <w:szCs w:val="28"/>
          <w:lang w:val="en-US"/>
        </w:rPr>
        <w:t>Հ</w:t>
      </w:r>
      <w:r w:rsidRPr="003C228B">
        <w:rPr>
          <w:rFonts w:ascii="Sylfaen" w:hAnsi="Sylfaen"/>
          <w:sz w:val="28"/>
          <w:szCs w:val="28"/>
          <w:lang w:val="hy-AM"/>
        </w:rPr>
        <w:t>ամապատասխանության մասին հայտարարագիր</w:t>
      </w:r>
      <w:r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>
        <w:rPr>
          <w:rFonts w:ascii="Sylfaen" w:hAnsi="Sylfaen"/>
          <w:sz w:val="28"/>
          <w:szCs w:val="28"/>
          <w:lang w:val="en-US"/>
        </w:rPr>
        <w:t>Լոտ</w:t>
      </w:r>
      <w:proofErr w:type="spellEnd"/>
      <w:r>
        <w:rPr>
          <w:rFonts w:ascii="Sylfaen" w:hAnsi="Sylfaen"/>
          <w:sz w:val="28"/>
          <w:szCs w:val="28"/>
          <w:lang w:val="en-US"/>
        </w:rPr>
        <w:t xml:space="preserve"> 1-ի </w:t>
      </w:r>
      <w:proofErr w:type="spellStart"/>
      <w:r>
        <w:rPr>
          <w:rFonts w:ascii="Sylfaen" w:hAnsi="Sylfaen"/>
          <w:sz w:val="28"/>
          <w:szCs w:val="28"/>
          <w:lang w:val="en-US"/>
        </w:rPr>
        <w:t>համար</w:t>
      </w:r>
      <w:proofErr w:type="spellEnd"/>
      <w:r>
        <w:rPr>
          <w:rFonts w:ascii="Sylfaen" w:hAnsi="Sylfaen"/>
          <w:sz w:val="28"/>
          <w:szCs w:val="28"/>
          <w:lang w:val="en-US"/>
        </w:rPr>
        <w:t xml:space="preserve"> (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օֆիսային</w:t>
      </w:r>
      <w:proofErr w:type="spellEnd"/>
      <w:r w:rsidRPr="001C3C90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բրենդավորված</w:t>
      </w:r>
      <w:proofErr w:type="spellEnd"/>
      <w:r w:rsidRPr="001C3C90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կահույքի</w:t>
      </w:r>
      <w:proofErr w:type="spellEnd"/>
      <w:r w:rsidRPr="001C3C90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պատրաստում</w:t>
      </w:r>
      <w:proofErr w:type="spellEnd"/>
      <w:r w:rsidRPr="001C3C90">
        <w:rPr>
          <w:rFonts w:ascii="Sylfaen" w:hAnsi="Sylfaen"/>
          <w:sz w:val="28"/>
          <w:szCs w:val="28"/>
          <w:lang w:val="en-US"/>
        </w:rPr>
        <w:t xml:space="preserve">, 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մատակարարում</w:t>
      </w:r>
      <w:proofErr w:type="spellEnd"/>
      <w:r w:rsidRPr="001C3C90">
        <w:rPr>
          <w:rFonts w:ascii="Sylfaen" w:hAnsi="Sylfaen"/>
          <w:sz w:val="28"/>
          <w:szCs w:val="28"/>
          <w:lang w:val="en-US"/>
        </w:rPr>
        <w:t xml:space="preserve"> և 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տեղադրում</w:t>
      </w:r>
      <w:proofErr w:type="spellEnd"/>
      <w:r>
        <w:rPr>
          <w:rFonts w:ascii="Sylfaen" w:hAnsi="Sylfaen"/>
          <w:sz w:val="28"/>
          <w:szCs w:val="28"/>
          <w:lang w:val="en-US"/>
        </w:rPr>
        <w:t>)</w:t>
      </w:r>
    </w:p>
    <w:p w:rsidR="001C3C90" w:rsidRPr="001C3C90" w:rsidRDefault="001C3C90" w:rsidP="007C301A">
      <w:pPr>
        <w:pStyle w:val="Frontpage1"/>
        <w:spacing w:before="0" w:line="240" w:lineRule="atLeast"/>
        <w:ind w:left="0"/>
        <w:rPr>
          <w:rFonts w:ascii="Sylfaen" w:hAnsi="Sylfaen"/>
          <w:sz w:val="22"/>
          <w:szCs w:val="22"/>
          <w:lang w:val="en-US"/>
        </w:rPr>
      </w:pPr>
    </w:p>
    <w:tbl>
      <w:tblPr>
        <w:tblW w:w="14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1"/>
        <w:gridCol w:w="3510"/>
        <w:gridCol w:w="2880"/>
        <w:gridCol w:w="2970"/>
      </w:tblGrid>
      <w:tr w:rsidR="00C7046B" w:rsidRPr="004978C8" w:rsidTr="001C3C90">
        <w:trPr>
          <w:jc w:val="center"/>
        </w:trPr>
        <w:tc>
          <w:tcPr>
            <w:tcW w:w="5631" w:type="dxa"/>
          </w:tcPr>
          <w:p w:rsidR="00C7046B" w:rsidRPr="004978C8" w:rsidRDefault="00C7046B" w:rsidP="00FF0A04">
            <w:pPr>
              <w:pStyle w:val="BodyTextIndent3"/>
              <w:ind w:left="1168" w:hanging="1168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510" w:type="dxa"/>
          </w:tcPr>
          <w:p w:rsidR="00C7046B" w:rsidRPr="00C552C5" w:rsidRDefault="00B002EC" w:rsidP="00FF0A04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C552C5">
              <w:rPr>
                <w:rFonts w:ascii="Sylfaen" w:hAnsi="Sylfaen"/>
                <w:b/>
                <w:lang w:val="hy-AM"/>
              </w:rPr>
              <w:t>Համապատասխանության մասին հայտարարագիր</w:t>
            </w:r>
          </w:p>
        </w:tc>
        <w:tc>
          <w:tcPr>
            <w:tcW w:w="2880" w:type="dxa"/>
          </w:tcPr>
          <w:p w:rsidR="00C7046B" w:rsidRPr="00C552C5" w:rsidRDefault="001C3C90" w:rsidP="00FF0A04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Մեկնաբանու</w:t>
            </w:r>
            <w:r w:rsidR="00B002EC" w:rsidRPr="00C552C5">
              <w:rPr>
                <w:rFonts w:ascii="Sylfaen" w:hAnsi="Sylfaen"/>
                <w:b/>
                <w:lang w:val="hy-AM"/>
              </w:rPr>
              <w:t>թյուններ</w:t>
            </w:r>
          </w:p>
        </w:tc>
        <w:tc>
          <w:tcPr>
            <w:tcW w:w="2970" w:type="dxa"/>
          </w:tcPr>
          <w:p w:rsidR="00C7046B" w:rsidRPr="00C552C5" w:rsidRDefault="00B002EC" w:rsidP="00A6581B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C552C5">
              <w:rPr>
                <w:rFonts w:ascii="Sylfaen" w:hAnsi="Sylfaen"/>
                <w:b/>
                <w:lang w:val="hy-AM"/>
              </w:rPr>
              <w:t>Հաստատող փաստաթղթեր</w:t>
            </w:r>
          </w:p>
        </w:tc>
      </w:tr>
      <w:tr w:rsidR="00C7046B" w:rsidRPr="004978C8" w:rsidTr="001C3C90">
        <w:trPr>
          <w:trHeight w:val="323"/>
          <w:jc w:val="center"/>
        </w:trPr>
        <w:tc>
          <w:tcPr>
            <w:tcW w:w="5631" w:type="dxa"/>
            <w:vAlign w:val="center"/>
          </w:tcPr>
          <w:p w:rsidR="00C7046B" w:rsidRPr="00924236" w:rsidRDefault="001C3C90" w:rsidP="001C3C90">
            <w:pPr>
              <w:pStyle w:val="BodyTextIndent3"/>
              <w:ind w:left="0"/>
              <w:jc w:val="left"/>
              <w:rPr>
                <w:rFonts w:ascii="Sylfaen" w:hAnsi="Sylfaen" w:cs="Sylfaen"/>
                <w:sz w:val="22"/>
                <w:szCs w:val="22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 xml:space="preserve">Որակավորման տեղեկատվության փաթեթը պետք է համապատասխանի </w:t>
            </w:r>
            <w:proofErr w:type="spellStart"/>
            <w:r w:rsidR="002C74F0">
              <w:rPr>
                <w:rFonts w:ascii="Sylfaen" w:hAnsi="Sylfaen" w:cs="Sylfaen"/>
                <w:sz w:val="22"/>
                <w:szCs w:val="22"/>
                <w:lang w:val="en-US"/>
              </w:rPr>
              <w:t>լրացուցիչ</w:t>
            </w:r>
            <w:proofErr w:type="spellEnd"/>
            <w:r w:rsidR="002C74F0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 xml:space="preserve">բաց որակավորման անցկացման հայտարարությունում </w:t>
            </w:r>
            <w:r w:rsidR="00B002EC" w:rsidRPr="00924236">
              <w:rPr>
                <w:rFonts w:ascii="Sylfaen" w:hAnsi="Sylfaen" w:cs="Sylfaen"/>
                <w:sz w:val="22"/>
                <w:szCs w:val="22"/>
              </w:rPr>
              <w:t>առաջարկված պահանջներին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:</w:t>
            </w:r>
          </w:p>
        </w:tc>
        <w:tc>
          <w:tcPr>
            <w:tcW w:w="3510" w:type="dxa"/>
            <w:vAlign w:val="center"/>
          </w:tcPr>
          <w:p w:rsidR="00C7046B" w:rsidRPr="00924236" w:rsidRDefault="00C7046B" w:rsidP="003C228B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C7046B" w:rsidRPr="00924236" w:rsidRDefault="00C7046B" w:rsidP="003C228B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C7046B" w:rsidRPr="00924236" w:rsidRDefault="001C3C90" w:rsidP="003C228B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en-US"/>
              </w:rPr>
              <w:t>Ո</w:t>
            </w: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րակավորման տեղեկատվության փաթեթ</w:t>
            </w:r>
          </w:p>
        </w:tc>
      </w:tr>
      <w:tr w:rsidR="006C6B8A" w:rsidRPr="004978C8" w:rsidTr="001C3C90">
        <w:trPr>
          <w:jc w:val="center"/>
        </w:trPr>
        <w:tc>
          <w:tcPr>
            <w:tcW w:w="5631" w:type="dxa"/>
            <w:vAlign w:val="center"/>
          </w:tcPr>
          <w:p w:rsidR="006C6B8A" w:rsidRPr="00924236" w:rsidRDefault="001C3C90" w:rsidP="001B3F77">
            <w:pPr>
              <w:pStyle w:val="BodyTextIndent3"/>
              <w:ind w:left="0"/>
              <w:jc w:val="left"/>
              <w:rPr>
                <w:rFonts w:ascii="Sylfaen" w:hAnsi="Sylfaen" w:cs="Sylfaen"/>
                <w:sz w:val="22"/>
                <w:szCs w:val="22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 համաձայն է առանց որևէ փոփոխությունների կնքել շրջանակային/մեկանգամյա պայմանագիր, որը ներկայացված է բաց որակավորման անցկացման հայտարարությունում:</w:t>
            </w:r>
          </w:p>
        </w:tc>
        <w:tc>
          <w:tcPr>
            <w:tcW w:w="3510" w:type="dxa"/>
            <w:vAlign w:val="center"/>
          </w:tcPr>
          <w:p w:rsidR="006C6B8A" w:rsidRPr="00924236" w:rsidRDefault="006C6B8A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6C6B8A" w:rsidRPr="00924236" w:rsidRDefault="006C6B8A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6C6B8A" w:rsidRPr="00924236" w:rsidRDefault="006C6B8A" w:rsidP="007F6451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C552C5" w:rsidRPr="004978C8" w:rsidTr="001C3C90">
        <w:trPr>
          <w:jc w:val="center"/>
        </w:trPr>
        <w:tc>
          <w:tcPr>
            <w:tcW w:w="5631" w:type="dxa"/>
            <w:vAlign w:val="center"/>
          </w:tcPr>
          <w:p w:rsidR="00C552C5" w:rsidRPr="00924236" w:rsidRDefault="001C3C90" w:rsidP="001C3C90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համաձայն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իր ուժերով իրականացնել կահույքի մատակարարումը և տեղադրումը Պատվիրատուի Երևանի և ՀՀ մարզերի գրասենյակներում:</w:t>
            </w:r>
          </w:p>
        </w:tc>
        <w:tc>
          <w:tcPr>
            <w:tcW w:w="3510" w:type="dxa"/>
            <w:vAlign w:val="center"/>
          </w:tcPr>
          <w:p w:rsidR="00C552C5" w:rsidRPr="00924236" w:rsidRDefault="00C552C5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C552C5" w:rsidRPr="00924236" w:rsidRDefault="00C552C5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C552C5" w:rsidRPr="00924236" w:rsidRDefault="00C552C5" w:rsidP="00CD7CD5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1C3C90" w:rsidRPr="004978C8" w:rsidTr="001C3C90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2C74F0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համաձայն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կնքել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պայմանագիր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ապրանքների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ընդունման</w:t>
            </w:r>
            <w:r w:rsidRPr="00924236">
              <w:rPr>
                <w:rFonts w:ascii="Sylfaen" w:hAnsi="Sylfaen"/>
                <w:sz w:val="22"/>
                <w:szCs w:val="22"/>
              </w:rPr>
              <w:t>-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հանձման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ակտը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ստորագրելուց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հետո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2C74F0">
              <w:rPr>
                <w:rFonts w:ascii="Sylfaen" w:hAnsi="Sylfaen"/>
                <w:sz w:val="22"/>
                <w:szCs w:val="22"/>
                <w:lang w:val="en-US"/>
              </w:rPr>
              <w:t>60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օրից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ոչ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պակաս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100% </w:t>
            </w:r>
            <w:r w:rsidRPr="00924236">
              <w:rPr>
                <w:rFonts w:ascii="Sylfaen" w:hAnsi="Sylfaen" w:cs="Sylfaen"/>
                <w:sz w:val="22"/>
                <w:szCs w:val="22"/>
              </w:rPr>
              <w:lastRenderedPageBreak/>
              <w:t>հետվճարման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պայմանով</w:t>
            </w:r>
            <w:r w:rsid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(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մատակարարների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մրցակցային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ընտրության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գործընթացների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ավարտից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հետո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Մատակարարը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և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Պատվիրատուն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կարող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են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ձեռք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բերել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վճարման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ժամկետի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կրճատման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մասին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համաձայնություն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ապրանքների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արժեքի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իջեցման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փոխարեն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սակայն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դա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չի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նշանակում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որ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Պատվիրատուն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պարտավոր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է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ընդունել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Մատակարարի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առաջարկը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վճարման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ժամկետի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կրճատման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վերաբերյալ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)</w:t>
            </w:r>
            <w:r w:rsidRPr="00924236">
              <w:rPr>
                <w:rFonts w:ascii="Sylfaen" w:hAnsi="Sylfaen"/>
                <w:sz w:val="22"/>
                <w:szCs w:val="22"/>
              </w:rPr>
              <w:t>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 xml:space="preserve">Որակավորման պահանջներին համապատասխանության </w:t>
            </w: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մասին հայտարարագիր</w:t>
            </w:r>
          </w:p>
        </w:tc>
      </w:tr>
      <w:tr w:rsidR="001C3C90" w:rsidRPr="004978C8" w:rsidTr="001C3C90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C3C90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924236">
              <w:rPr>
                <w:rFonts w:ascii="Sylfaen" w:hAnsi="Sylfaen"/>
                <w:sz w:val="22"/>
                <w:szCs w:val="22"/>
              </w:rPr>
              <w:lastRenderedPageBreak/>
              <w:t>Մասնակիցը մատակարարվող ապրանքների համար տրամադրում է 3 տարուց ոչ պակաս երաշխիք</w:t>
            </w:r>
            <w:r w:rsidRPr="00924236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C552C5" w:rsidRPr="004978C8" w:rsidTr="001C3C90">
        <w:trPr>
          <w:jc w:val="center"/>
        </w:trPr>
        <w:tc>
          <w:tcPr>
            <w:tcW w:w="5631" w:type="dxa"/>
            <w:vAlign w:val="center"/>
          </w:tcPr>
          <w:p w:rsidR="00C552C5" w:rsidRPr="00924236" w:rsidRDefault="001C3C90" w:rsidP="002C74F0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պարտավորվում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պատրաստել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 xml:space="preserve">կահույքը համաձայն ՏԱ-ում ներկայացված </w:t>
            </w:r>
            <w:proofErr w:type="spellStart"/>
            <w:r w:rsidR="002C74F0">
              <w:rPr>
                <w:rFonts w:ascii="Sylfaen" w:hAnsi="Sylfaen" w:cs="Sylfaen"/>
                <w:sz w:val="22"/>
                <w:szCs w:val="22"/>
                <w:lang w:val="en-US"/>
              </w:rPr>
              <w:t>մասնագրի</w:t>
            </w:r>
            <w:proofErr w:type="spellEnd"/>
            <w:r w:rsidRPr="00924236">
              <w:rPr>
                <w:rFonts w:ascii="Sylfaen" w:hAnsi="Sylfaen" w:cs="Sylfaen"/>
                <w:sz w:val="22"/>
                <w:szCs w:val="22"/>
              </w:rPr>
              <w:t>:</w:t>
            </w:r>
            <w:r w:rsidRPr="0092423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3510" w:type="dxa"/>
            <w:vAlign w:val="center"/>
          </w:tcPr>
          <w:p w:rsidR="00C552C5" w:rsidRPr="00924236" w:rsidRDefault="00C552C5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C552C5" w:rsidRPr="00924236" w:rsidRDefault="00C552C5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C552C5" w:rsidRPr="00924236" w:rsidRDefault="00C552C5" w:rsidP="00CD7CD5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C552C5" w:rsidRPr="004978C8" w:rsidTr="001C3C90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C3C90">
            <w:pPr>
              <w:tabs>
                <w:tab w:val="left" w:pos="540"/>
              </w:tabs>
              <w:rPr>
                <w:rFonts w:ascii="Calibri" w:hAnsi="Calibri"/>
                <w:sz w:val="22"/>
                <w:szCs w:val="22"/>
              </w:rPr>
            </w:pPr>
            <w:r w:rsidRPr="00924236">
              <w:rPr>
                <w:rFonts w:ascii="Sylfaen" w:hAnsi="Sylfaen" w:cs="Sylfaen"/>
                <w:color w:val="000000"/>
                <w:sz w:val="22"/>
                <w:szCs w:val="22"/>
              </w:rPr>
              <w:t>Բրենդավորված</w:t>
            </w:r>
            <w:r w:rsidRPr="00924236">
              <w:rPr>
                <w:rFonts w:ascii="Sylfaen" w:hAnsi="Sylfaen"/>
                <w:color w:val="000000"/>
                <w:sz w:val="22"/>
                <w:szCs w:val="22"/>
              </w:rPr>
              <w:t xml:space="preserve"> օֆիսային կահույքի պատրաստման համար </w:t>
            </w:r>
            <w:r w:rsidRPr="00924236">
              <w:rPr>
                <w:rFonts w:ascii="Sylfaen" w:hAnsi="Sylfaen"/>
                <w:sz w:val="22"/>
                <w:szCs w:val="22"/>
              </w:rPr>
              <w:t>Մասնակիցը ունի մինիմում հետևյալ սարքավորումները.</w:t>
            </w:r>
          </w:p>
          <w:p w:rsidR="001C3C90" w:rsidRPr="00924236" w:rsidRDefault="001C3C90" w:rsidP="001B3F77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</w:tabs>
              <w:spacing w:after="0"/>
            </w:pPr>
            <w:proofErr w:type="spellStart"/>
            <w:r w:rsidRPr="00924236">
              <w:rPr>
                <w:rFonts w:ascii="Sylfaen" w:hAnsi="Sylfaen"/>
              </w:rPr>
              <w:t>ֆրեզային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հաստոց</w:t>
            </w:r>
            <w:proofErr w:type="spellEnd"/>
            <w:r w:rsidRPr="00924236">
              <w:t>,</w:t>
            </w:r>
          </w:p>
          <w:p w:rsidR="00766313" w:rsidRPr="00924236" w:rsidRDefault="00766313" w:rsidP="001B3F77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</w:tabs>
              <w:spacing w:after="0"/>
            </w:pPr>
            <w:proofErr w:type="spellStart"/>
            <w:r w:rsidRPr="00924236">
              <w:rPr>
                <w:rFonts w:ascii="Sylfaen" w:hAnsi="Sylfaen"/>
              </w:rPr>
              <w:t>ձևաչափով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ձևող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հաստոց</w:t>
            </w:r>
            <w:proofErr w:type="spellEnd"/>
            <w:r w:rsidRPr="00924236">
              <w:rPr>
                <w:rFonts w:ascii="Sylfaen" w:hAnsi="Sylfaen"/>
              </w:rPr>
              <w:t>,</w:t>
            </w:r>
          </w:p>
          <w:p w:rsidR="00766313" w:rsidRPr="00924236" w:rsidRDefault="00766313" w:rsidP="001B3F77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</w:tabs>
              <w:spacing w:after="0"/>
            </w:pPr>
            <w:proofErr w:type="spellStart"/>
            <w:r w:rsidRPr="00924236">
              <w:rPr>
                <w:rFonts w:ascii="Sylfaen" w:hAnsi="Sylfaen"/>
              </w:rPr>
              <w:t>եզրանախշող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հաստոց</w:t>
            </w:r>
            <w:proofErr w:type="spellEnd"/>
            <w:r w:rsidRPr="00924236">
              <w:rPr>
                <w:rFonts w:ascii="Sylfaen" w:hAnsi="Sylfaen"/>
              </w:rPr>
              <w:t>,</w:t>
            </w:r>
          </w:p>
          <w:p w:rsidR="001C3C90" w:rsidRPr="00924236" w:rsidRDefault="001C3C90" w:rsidP="001B3F77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</w:tabs>
              <w:spacing w:after="0"/>
            </w:pPr>
            <w:proofErr w:type="spellStart"/>
            <w:r w:rsidRPr="00924236">
              <w:rPr>
                <w:rFonts w:ascii="Sylfaen" w:hAnsi="Sylfaen"/>
              </w:rPr>
              <w:t>պլաստիկի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փակցման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սարքավորում</w:t>
            </w:r>
            <w:proofErr w:type="spellEnd"/>
            <w:r w:rsidRPr="00924236">
              <w:rPr>
                <w:rFonts w:ascii="Sylfaen" w:hAnsi="Sylfaen"/>
              </w:rPr>
              <w:t>:</w:t>
            </w:r>
          </w:p>
          <w:p w:rsidR="00C552C5" w:rsidRPr="00924236" w:rsidRDefault="00C552C5" w:rsidP="001C3C90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510" w:type="dxa"/>
            <w:vAlign w:val="center"/>
          </w:tcPr>
          <w:p w:rsidR="00C552C5" w:rsidRPr="00924236" w:rsidRDefault="00C552C5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C552C5" w:rsidRPr="00924236" w:rsidRDefault="00C552C5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C3C90">
            <w:pPr>
              <w:pStyle w:val="ListParagraph"/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="Sylfaen" w:hAnsi="Sylfaen"/>
              </w:rPr>
            </w:pPr>
            <w:proofErr w:type="spellStart"/>
            <w:r w:rsidRPr="00924236">
              <w:rPr>
                <w:rFonts w:ascii="Sylfaen" w:hAnsi="Sylfaen"/>
              </w:rPr>
              <w:t>Ակտ</w:t>
            </w:r>
            <w:proofErr w:type="spellEnd"/>
            <w:r w:rsidRPr="00924236">
              <w:rPr>
                <w:rFonts w:ascii="Sylfaen" w:hAnsi="Sylfaen"/>
              </w:rPr>
              <w:t xml:space="preserve">, </w:t>
            </w:r>
            <w:proofErr w:type="spellStart"/>
            <w:r w:rsidRPr="00924236">
              <w:rPr>
                <w:rFonts w:ascii="Sylfaen" w:hAnsi="Sylfaen"/>
              </w:rPr>
              <w:t>որը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ստորագրված</w:t>
            </w:r>
            <w:proofErr w:type="spellEnd"/>
            <w:r w:rsidRPr="00924236">
              <w:rPr>
                <w:rFonts w:ascii="Sylfaen" w:hAnsi="Sylfaen"/>
              </w:rPr>
              <w:t xml:space="preserve"> է </w:t>
            </w:r>
            <w:proofErr w:type="spellStart"/>
            <w:r w:rsidRPr="00924236">
              <w:rPr>
                <w:rFonts w:ascii="Sylfaen" w:hAnsi="Sylfaen"/>
              </w:rPr>
              <w:t>Մասնակցի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նյութատեխնիկական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բազայի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տեխնիկական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աուդիտի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արդյունքում</w:t>
            </w:r>
            <w:proofErr w:type="spellEnd"/>
            <w:r w:rsidRPr="00924236">
              <w:rPr>
                <w:rFonts w:ascii="Sylfaen" w:hAnsi="Sylfaen"/>
              </w:rPr>
              <w:t xml:space="preserve">: </w:t>
            </w:r>
          </w:p>
          <w:p w:rsidR="00C552C5" w:rsidRPr="00924236" w:rsidRDefault="001C3C90" w:rsidP="001C3C90">
            <w:pPr>
              <w:pStyle w:val="ListParagraph"/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Sylfaen" w:hAnsi="Sylfaen"/>
                <w:i/>
                <w:color w:val="FF0000"/>
                <w:u w:val="single"/>
              </w:rPr>
            </w:pPr>
            <w:proofErr w:type="spellStart"/>
            <w:r w:rsidRPr="00924236">
              <w:rPr>
                <w:rFonts w:ascii="Sylfaen" w:hAnsi="Sylfaen"/>
                <w:i/>
                <w:u w:val="single"/>
              </w:rPr>
              <w:t>Պատվիրատուն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իրավունք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է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վերապահում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իրականացնել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Մասնակցի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նյութատեխնիկական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բազայի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տեխնիկական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աուդիտ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նշված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սարքավորումների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առկայությունը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ստուգելու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u w:val="single"/>
              </w:rPr>
              <w:t>համար</w:t>
            </w:r>
            <w:proofErr w:type="spellEnd"/>
            <w:r w:rsidRPr="00924236">
              <w:rPr>
                <w:rFonts w:ascii="Sylfaen" w:hAnsi="Sylfaen"/>
                <w:i/>
                <w:u w:val="single"/>
              </w:rPr>
              <w:t>:</w:t>
            </w:r>
          </w:p>
        </w:tc>
      </w:tr>
      <w:tr w:rsidR="001C3C90" w:rsidRPr="004978C8" w:rsidTr="001C3C90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C3C90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Կահույքի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պատրաստումից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առաջ</w:t>
            </w:r>
            <w:r w:rsidRPr="00924236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/>
                <w:sz w:val="22"/>
                <w:szCs w:val="22"/>
              </w:rPr>
              <w:t>Մասնակիցը համաձայն է Պատվիրատուին ներկայացնել բոլոր անհրաժեշտ նյութերի նմուշները համապատասխան նյութերի վերջնական ընտրությունը կատարելու համար: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41629D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</w:tbl>
    <w:p w:rsidR="00736B16" w:rsidRPr="004978C8" w:rsidRDefault="00736B16" w:rsidP="006455B9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hy-AM"/>
        </w:rPr>
      </w:pPr>
    </w:p>
    <w:p w:rsidR="006A5E1B" w:rsidRDefault="00190B5E" w:rsidP="006455B9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en-US"/>
        </w:rPr>
      </w:pPr>
      <w:r w:rsidRPr="001C3C90">
        <w:rPr>
          <w:rFonts w:ascii="Sylfaen" w:hAnsi="Sylfaen"/>
          <w:sz w:val="22"/>
          <w:szCs w:val="22"/>
          <w:lang w:val="en-US"/>
        </w:rPr>
        <w:t xml:space="preserve">Եթե մասնակցի </w:t>
      </w:r>
      <w:r w:rsidR="001C3C90">
        <w:rPr>
          <w:rFonts w:ascii="Sylfaen" w:hAnsi="Sylfaen"/>
          <w:sz w:val="22"/>
          <w:szCs w:val="22"/>
          <w:lang w:val="en-US"/>
        </w:rPr>
        <w:t>ո</w:t>
      </w:r>
      <w:r w:rsidR="001C3C90" w:rsidRPr="001C3C90">
        <w:rPr>
          <w:rFonts w:ascii="Sylfaen" w:hAnsi="Sylfaen"/>
          <w:sz w:val="22"/>
          <w:szCs w:val="22"/>
          <w:lang w:val="en-US"/>
        </w:rPr>
        <w:t xml:space="preserve">րակավորման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տեղեկատվության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փաթեթ</w:t>
      </w:r>
      <w:r w:rsidR="001C3C90">
        <w:rPr>
          <w:rFonts w:ascii="Sylfaen" w:hAnsi="Sylfaen"/>
          <w:sz w:val="22"/>
          <w:szCs w:val="22"/>
          <w:lang w:val="en-US"/>
        </w:rPr>
        <w:t>ը</w:t>
      </w:r>
      <w:proofErr w:type="spellEnd"/>
      <w:r w:rsidR="001C3C90"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չի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համապատասխանում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վերոնշյալ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կետերից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գոնե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մեկին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Պատվիրատուն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իրեն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իրավունք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է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վերապահում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չդիտարկել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այդպիսի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1C3C90" w:rsidRPr="001C3C90">
        <w:rPr>
          <w:rFonts w:ascii="Sylfaen" w:hAnsi="Sylfaen"/>
          <w:sz w:val="22"/>
          <w:szCs w:val="22"/>
          <w:lang w:val="en-US"/>
        </w:rPr>
        <w:t>փաթեթ</w:t>
      </w:r>
      <w:r w:rsidR="001C3C90">
        <w:rPr>
          <w:rFonts w:ascii="Sylfaen" w:hAnsi="Sylfaen"/>
          <w:sz w:val="22"/>
          <w:szCs w:val="22"/>
          <w:lang w:val="en-US"/>
        </w:rPr>
        <w:t>ը</w:t>
      </w:r>
      <w:proofErr w:type="spellEnd"/>
      <w:r w:rsidR="001C3C90">
        <w:rPr>
          <w:rFonts w:ascii="Sylfaen" w:hAnsi="Sylfaen"/>
          <w:sz w:val="22"/>
          <w:szCs w:val="22"/>
          <w:lang w:val="en-US"/>
        </w:rPr>
        <w:t>:</w:t>
      </w:r>
    </w:p>
    <w:p w:rsidR="001C3C90" w:rsidRPr="001C3C90" w:rsidRDefault="001C3C90" w:rsidP="006455B9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en-US"/>
        </w:rPr>
      </w:pPr>
    </w:p>
    <w:p w:rsidR="00C552C5" w:rsidRPr="00C552C5" w:rsidRDefault="00C552C5" w:rsidP="006455B9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en-US"/>
        </w:rPr>
      </w:pPr>
    </w:p>
    <w:p w:rsidR="001C3C90" w:rsidRPr="001C3C90" w:rsidRDefault="001C3C90" w:rsidP="001C3C90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28"/>
          <w:szCs w:val="28"/>
          <w:lang w:val="en-US"/>
        </w:rPr>
      </w:pPr>
      <w:r>
        <w:rPr>
          <w:rFonts w:ascii="Sylfaen" w:hAnsi="Sylfaen"/>
          <w:sz w:val="28"/>
          <w:szCs w:val="28"/>
          <w:lang w:val="en-US"/>
        </w:rPr>
        <w:t>Հ</w:t>
      </w:r>
      <w:r w:rsidRPr="003C228B">
        <w:rPr>
          <w:rFonts w:ascii="Sylfaen" w:hAnsi="Sylfaen"/>
          <w:sz w:val="28"/>
          <w:szCs w:val="28"/>
          <w:lang w:val="hy-AM"/>
        </w:rPr>
        <w:t>ամապատասխանության մասին հայտարարագիր</w:t>
      </w:r>
      <w:r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>
        <w:rPr>
          <w:rFonts w:ascii="Sylfaen" w:hAnsi="Sylfaen"/>
          <w:sz w:val="28"/>
          <w:szCs w:val="28"/>
          <w:lang w:val="en-US"/>
        </w:rPr>
        <w:t>Լոտ</w:t>
      </w:r>
      <w:proofErr w:type="spellEnd"/>
      <w:r>
        <w:rPr>
          <w:rFonts w:ascii="Sylfaen" w:hAnsi="Sylfaen"/>
          <w:sz w:val="28"/>
          <w:szCs w:val="28"/>
          <w:lang w:val="en-US"/>
        </w:rPr>
        <w:t xml:space="preserve"> 2-ի </w:t>
      </w:r>
      <w:proofErr w:type="spellStart"/>
      <w:r>
        <w:rPr>
          <w:rFonts w:ascii="Sylfaen" w:hAnsi="Sylfaen"/>
          <w:sz w:val="28"/>
          <w:szCs w:val="28"/>
          <w:lang w:val="en-US"/>
        </w:rPr>
        <w:t>համար</w:t>
      </w:r>
      <w:proofErr w:type="spellEnd"/>
      <w:r>
        <w:rPr>
          <w:rFonts w:ascii="Sylfaen" w:hAnsi="Sylfaen"/>
          <w:sz w:val="28"/>
          <w:szCs w:val="28"/>
          <w:lang w:val="en-US"/>
        </w:rPr>
        <w:t xml:space="preserve"> (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օֆիսային</w:t>
      </w:r>
      <w:proofErr w:type="spellEnd"/>
      <w:r w:rsidRPr="001C3C90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="002C74F0">
        <w:rPr>
          <w:rFonts w:ascii="Sylfaen" w:hAnsi="Sylfaen"/>
          <w:sz w:val="28"/>
          <w:szCs w:val="28"/>
          <w:lang w:val="en-US"/>
        </w:rPr>
        <w:t>չ</w:t>
      </w:r>
      <w:r w:rsidRPr="001C3C90">
        <w:rPr>
          <w:rFonts w:ascii="Sylfaen" w:hAnsi="Sylfaen"/>
          <w:sz w:val="28"/>
          <w:szCs w:val="28"/>
          <w:lang w:val="en-US"/>
        </w:rPr>
        <w:t>բրենդավորված</w:t>
      </w:r>
      <w:proofErr w:type="spellEnd"/>
      <w:r w:rsidRPr="001C3C90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կահույքի</w:t>
      </w:r>
      <w:proofErr w:type="spellEnd"/>
      <w:r w:rsidRPr="001C3C90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պատրաստում</w:t>
      </w:r>
      <w:proofErr w:type="spellEnd"/>
      <w:r w:rsidRPr="001C3C90">
        <w:rPr>
          <w:rFonts w:ascii="Sylfaen" w:hAnsi="Sylfaen"/>
          <w:sz w:val="28"/>
          <w:szCs w:val="28"/>
          <w:lang w:val="en-US"/>
        </w:rPr>
        <w:t xml:space="preserve">, 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մատակարարում</w:t>
      </w:r>
      <w:proofErr w:type="spellEnd"/>
      <w:r w:rsidRPr="001C3C90">
        <w:rPr>
          <w:rFonts w:ascii="Sylfaen" w:hAnsi="Sylfaen"/>
          <w:sz w:val="28"/>
          <w:szCs w:val="28"/>
          <w:lang w:val="en-US"/>
        </w:rPr>
        <w:t xml:space="preserve"> և </w:t>
      </w:r>
      <w:proofErr w:type="spellStart"/>
      <w:r w:rsidRPr="001C3C90">
        <w:rPr>
          <w:rFonts w:ascii="Sylfaen" w:hAnsi="Sylfaen"/>
          <w:sz w:val="28"/>
          <w:szCs w:val="28"/>
          <w:lang w:val="en-US"/>
        </w:rPr>
        <w:t>տեղադրում</w:t>
      </w:r>
      <w:proofErr w:type="spellEnd"/>
      <w:r>
        <w:rPr>
          <w:rFonts w:ascii="Sylfaen" w:hAnsi="Sylfaen"/>
          <w:sz w:val="28"/>
          <w:szCs w:val="28"/>
          <w:lang w:val="en-US"/>
        </w:rPr>
        <w:t>)</w:t>
      </w:r>
    </w:p>
    <w:p w:rsidR="007D74BC" w:rsidRDefault="007D74BC" w:rsidP="00006CB2">
      <w:pPr>
        <w:pStyle w:val="Frontpage1"/>
        <w:spacing w:before="0" w:line="240" w:lineRule="atLeast"/>
        <w:ind w:left="0" w:right="190"/>
        <w:rPr>
          <w:rFonts w:ascii="Sylfaen" w:hAnsi="Sylfaen"/>
          <w:b w:val="0"/>
          <w:color w:val="FF0000"/>
          <w:sz w:val="22"/>
          <w:szCs w:val="22"/>
          <w:lang w:val="en-US"/>
        </w:rPr>
      </w:pPr>
    </w:p>
    <w:p w:rsidR="001C3C90" w:rsidRDefault="001C3C90" w:rsidP="00006CB2">
      <w:pPr>
        <w:pStyle w:val="Frontpage1"/>
        <w:spacing w:before="0" w:line="240" w:lineRule="atLeast"/>
        <w:ind w:left="0" w:right="190"/>
        <w:rPr>
          <w:rFonts w:ascii="Sylfaen" w:hAnsi="Sylfaen"/>
          <w:b w:val="0"/>
          <w:color w:val="FF0000"/>
          <w:sz w:val="22"/>
          <w:szCs w:val="22"/>
          <w:lang w:val="en-US"/>
        </w:rPr>
      </w:pPr>
    </w:p>
    <w:tbl>
      <w:tblPr>
        <w:tblW w:w="14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1"/>
        <w:gridCol w:w="3510"/>
        <w:gridCol w:w="2880"/>
        <w:gridCol w:w="2970"/>
      </w:tblGrid>
      <w:tr w:rsidR="001C3C90" w:rsidRPr="004978C8" w:rsidTr="00170967">
        <w:trPr>
          <w:jc w:val="center"/>
        </w:trPr>
        <w:tc>
          <w:tcPr>
            <w:tcW w:w="5631" w:type="dxa"/>
          </w:tcPr>
          <w:p w:rsidR="001C3C90" w:rsidRPr="004978C8" w:rsidRDefault="001C3C90" w:rsidP="00170967">
            <w:pPr>
              <w:pStyle w:val="BodyTextIndent3"/>
              <w:ind w:left="1168" w:hanging="1168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510" w:type="dxa"/>
          </w:tcPr>
          <w:p w:rsidR="001C3C90" w:rsidRPr="00C552C5" w:rsidRDefault="001C3C90" w:rsidP="00170967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C552C5">
              <w:rPr>
                <w:rFonts w:ascii="Sylfaen" w:hAnsi="Sylfaen"/>
                <w:b/>
                <w:lang w:val="hy-AM"/>
              </w:rPr>
              <w:t>Համապատասխանության մասին հայտարարագիր</w:t>
            </w:r>
          </w:p>
        </w:tc>
        <w:tc>
          <w:tcPr>
            <w:tcW w:w="2880" w:type="dxa"/>
          </w:tcPr>
          <w:p w:rsidR="001C3C90" w:rsidRPr="00C552C5" w:rsidRDefault="001C3C90" w:rsidP="00170967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Մեկնաբանու</w:t>
            </w:r>
            <w:r w:rsidRPr="00C552C5">
              <w:rPr>
                <w:rFonts w:ascii="Sylfaen" w:hAnsi="Sylfaen"/>
                <w:b/>
                <w:lang w:val="hy-AM"/>
              </w:rPr>
              <w:t>թյուններ</w:t>
            </w:r>
          </w:p>
        </w:tc>
        <w:tc>
          <w:tcPr>
            <w:tcW w:w="2970" w:type="dxa"/>
          </w:tcPr>
          <w:p w:rsidR="001C3C90" w:rsidRPr="00C552C5" w:rsidRDefault="001C3C90" w:rsidP="00170967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C552C5">
              <w:rPr>
                <w:rFonts w:ascii="Sylfaen" w:hAnsi="Sylfaen"/>
                <w:b/>
                <w:lang w:val="hy-AM"/>
              </w:rPr>
              <w:t>Հաստատող փաստաթղթեր</w:t>
            </w:r>
          </w:p>
        </w:tc>
      </w:tr>
      <w:tr w:rsidR="001C3C90" w:rsidRPr="004978C8" w:rsidTr="00170967">
        <w:trPr>
          <w:trHeight w:val="323"/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 w:cs="Sylfaen"/>
                <w:sz w:val="22"/>
                <w:szCs w:val="22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 xml:space="preserve">Որակավորման տեղեկատվության փաթեթը պետք է համապատասխանի </w:t>
            </w:r>
            <w:proofErr w:type="spellStart"/>
            <w:r w:rsidR="002C74F0">
              <w:rPr>
                <w:rFonts w:ascii="Sylfaen" w:hAnsi="Sylfaen" w:cs="Sylfaen"/>
                <w:sz w:val="22"/>
                <w:szCs w:val="22"/>
                <w:lang w:val="en-US"/>
              </w:rPr>
              <w:t>լրացուցիչ</w:t>
            </w:r>
            <w:proofErr w:type="spellEnd"/>
            <w:r w:rsidR="002C74F0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բաց որակավորման անցկացման հայտարարությունում առաջարկված պահանջներին: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en-US"/>
              </w:rPr>
              <w:t>Ո</w:t>
            </w: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րակավորման տեղեկատվության փաթեթ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70967">
            <w:pPr>
              <w:tabs>
                <w:tab w:val="left" w:pos="540"/>
              </w:tabs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 համաձայն է առանց որևէ փոփոխությունների կնքել շրջանակային/մեկանգամյա պայմանագիր, որը ներկայացված է բաց որակավորման անցկացման հայտարարությունում: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70967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համաձայն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իր ուժերով իրականացնել կահույքի մատակարարումը և տեղադրումը Պատվիրատուի Երևանի և ՀՀ մարզերի գրասենյակներում: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2C74F0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համաձայն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կնքել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պայմանագիր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ապրանքների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ընդունման</w:t>
            </w:r>
            <w:r w:rsidRPr="00924236">
              <w:rPr>
                <w:rFonts w:ascii="Sylfaen" w:hAnsi="Sylfaen"/>
                <w:sz w:val="22"/>
                <w:szCs w:val="22"/>
              </w:rPr>
              <w:t>-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հանձման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ակտը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ստորագրելուց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հետո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2C74F0">
              <w:rPr>
                <w:rFonts w:ascii="Sylfaen" w:hAnsi="Sylfaen"/>
                <w:sz w:val="22"/>
                <w:szCs w:val="22"/>
                <w:lang w:val="en-US"/>
              </w:rPr>
              <w:t>60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օրից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ոչ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պակաս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100%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հետվճարման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պայմանով</w:t>
            </w:r>
            <w:r w:rsidR="004063E7" w:rsidRPr="004063E7">
              <w:rPr>
                <w:rFonts w:ascii="Sylfaen" w:hAnsi="Sylfaen" w:cs="Sylfaen"/>
                <w:sz w:val="22"/>
                <w:szCs w:val="22"/>
              </w:rPr>
              <w:t>(մատակարարների մրցակցային ընտրության գործընթացների ավարտից հետո Մատակարարը և Պատվիրատուն կարող են ձեռք բերել վճարման ժամկետի կրճատման մասին համաձայնություն ապրանքների արժեքի իջեցման փոխարեն, սակայն դա չի նշանակում, որ Պատվիրատուն պարտավոր է ընդունել Մատակարարի առաջարկը վճարման ժամկետի կրճատման վերաբերյալ)</w:t>
            </w:r>
            <w:r w:rsidRPr="00924236">
              <w:rPr>
                <w:rFonts w:ascii="Sylfaen" w:hAnsi="Sylfaen"/>
                <w:sz w:val="22"/>
                <w:szCs w:val="22"/>
              </w:rPr>
              <w:t>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70967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924236">
              <w:rPr>
                <w:rFonts w:ascii="Sylfaen" w:hAnsi="Sylfaen"/>
                <w:sz w:val="22"/>
                <w:szCs w:val="22"/>
              </w:rPr>
              <w:t>Մասնակիցը մատակարարվող ապրանքների համար տրամադրում է 3 տարուց ոչ պակաս երաշխիք</w:t>
            </w:r>
            <w:r w:rsidRPr="00924236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1C3C90" w:rsidRPr="004978C8" w:rsidTr="001B3F77">
        <w:trPr>
          <w:jc w:val="center"/>
        </w:trPr>
        <w:tc>
          <w:tcPr>
            <w:tcW w:w="5631" w:type="dxa"/>
            <w:vAlign w:val="bottom"/>
          </w:tcPr>
          <w:p w:rsidR="001C3C90" w:rsidRPr="00924236" w:rsidRDefault="001C3C90" w:rsidP="001B3F77">
            <w:pPr>
              <w:tabs>
                <w:tab w:val="left" w:pos="540"/>
              </w:tabs>
              <w:rPr>
                <w:rFonts w:ascii="Calibri" w:hAnsi="Calibri"/>
                <w:sz w:val="22"/>
                <w:szCs w:val="22"/>
              </w:rPr>
            </w:pPr>
            <w:r w:rsidRPr="00924236">
              <w:rPr>
                <w:rFonts w:ascii="Sylfaen" w:hAnsi="Sylfaen" w:cs="Sylfaen"/>
                <w:color w:val="000000"/>
                <w:sz w:val="22"/>
                <w:szCs w:val="22"/>
              </w:rPr>
              <w:t>Չբ</w:t>
            </w:r>
            <w:r w:rsidRPr="00924236">
              <w:rPr>
                <w:rFonts w:ascii="Sylfaen" w:hAnsi="Sylfaen"/>
                <w:color w:val="000000"/>
                <w:sz w:val="22"/>
                <w:szCs w:val="22"/>
              </w:rPr>
              <w:t xml:space="preserve">րենդավորված օֆիսային կահույքի </w:t>
            </w:r>
            <w:r w:rsidRPr="00924236">
              <w:rPr>
                <w:rFonts w:ascii="Calibri" w:hAnsi="Calibri"/>
                <w:sz w:val="22"/>
                <w:szCs w:val="22"/>
              </w:rPr>
              <w:t>(</w:t>
            </w:r>
            <w:r w:rsidRPr="00924236">
              <w:rPr>
                <w:rFonts w:ascii="Sylfaen" w:hAnsi="Sylfaen"/>
                <w:sz w:val="22"/>
                <w:szCs w:val="22"/>
              </w:rPr>
              <w:t>հանդիպումների սեղան</w:t>
            </w:r>
            <w:r w:rsidRPr="00924236">
              <w:rPr>
                <w:rFonts w:ascii="Calibri" w:hAnsi="Calibri"/>
                <w:sz w:val="22"/>
                <w:szCs w:val="22"/>
              </w:rPr>
              <w:t xml:space="preserve">, </w:t>
            </w:r>
            <w:r w:rsidRPr="00924236">
              <w:rPr>
                <w:rFonts w:ascii="Sylfaen" w:hAnsi="Sylfaen"/>
                <w:sz w:val="22"/>
                <w:szCs w:val="22"/>
              </w:rPr>
              <w:t>աշխատանքային և ամսագրերի սեղաններ, հագուստի և փաստաթղթերի պահարաններ, տումբաներ և այլն</w:t>
            </w:r>
            <w:r w:rsidRPr="00924236">
              <w:rPr>
                <w:rFonts w:ascii="Calibri" w:hAnsi="Calibri"/>
                <w:sz w:val="22"/>
                <w:szCs w:val="22"/>
              </w:rPr>
              <w:t xml:space="preserve">) </w:t>
            </w:r>
            <w:r w:rsidRPr="00924236">
              <w:rPr>
                <w:rFonts w:ascii="Sylfaen" w:hAnsi="Sylfaen"/>
                <w:color w:val="000000"/>
                <w:sz w:val="22"/>
                <w:szCs w:val="22"/>
              </w:rPr>
              <w:t xml:space="preserve">պատրաստման համար </w:t>
            </w:r>
            <w:r w:rsidRPr="00924236">
              <w:rPr>
                <w:rFonts w:ascii="Sylfaen" w:hAnsi="Sylfaen"/>
                <w:sz w:val="22"/>
                <w:szCs w:val="22"/>
              </w:rPr>
              <w:t>Մասնակիցը ունի մինիմում հետևյալ սարքավորումները.</w:t>
            </w:r>
          </w:p>
          <w:p w:rsidR="001C3C90" w:rsidRPr="00924236" w:rsidRDefault="001C3C90" w:rsidP="001B3F77">
            <w:pPr>
              <w:pStyle w:val="ListParagraph"/>
              <w:numPr>
                <w:ilvl w:val="0"/>
                <w:numId w:val="21"/>
              </w:numPr>
              <w:tabs>
                <w:tab w:val="left" w:pos="540"/>
              </w:tabs>
              <w:jc w:val="both"/>
              <w:rPr>
                <w:rFonts w:ascii="Sylfaen" w:hAnsi="Sylfaen" w:cs="Sylfaen"/>
              </w:rPr>
            </w:pPr>
            <w:proofErr w:type="spellStart"/>
            <w:r w:rsidRPr="00924236">
              <w:rPr>
                <w:rFonts w:ascii="Sylfaen" w:hAnsi="Sylfaen" w:cs="Sylfaen"/>
              </w:rPr>
              <w:t>ֆրեզային</w:t>
            </w:r>
            <w:proofErr w:type="spellEnd"/>
            <w:r w:rsidRPr="00924236">
              <w:rPr>
                <w:rFonts w:ascii="Sylfaen" w:hAnsi="Sylfaen" w:cs="Sylfaen"/>
              </w:rPr>
              <w:t xml:space="preserve"> </w:t>
            </w:r>
            <w:proofErr w:type="spellStart"/>
            <w:r w:rsidRPr="00924236">
              <w:rPr>
                <w:rFonts w:ascii="Sylfaen" w:hAnsi="Sylfaen" w:cs="Sylfaen"/>
              </w:rPr>
              <w:t>հաստոց</w:t>
            </w:r>
            <w:proofErr w:type="spellEnd"/>
            <w:r w:rsidRPr="00924236">
              <w:rPr>
                <w:rFonts w:ascii="Sylfaen" w:hAnsi="Sylfaen" w:cs="Sylfaen"/>
              </w:rPr>
              <w:t>,</w:t>
            </w:r>
          </w:p>
          <w:p w:rsidR="00766313" w:rsidRPr="00924236" w:rsidRDefault="00766313" w:rsidP="001B3F77">
            <w:pPr>
              <w:pStyle w:val="ListParagraph"/>
              <w:numPr>
                <w:ilvl w:val="0"/>
                <w:numId w:val="21"/>
              </w:numPr>
              <w:tabs>
                <w:tab w:val="left" w:pos="540"/>
              </w:tabs>
              <w:jc w:val="both"/>
              <w:rPr>
                <w:rFonts w:ascii="Sylfaen" w:hAnsi="Sylfaen" w:cs="Sylfaen"/>
              </w:rPr>
            </w:pPr>
            <w:proofErr w:type="spellStart"/>
            <w:r w:rsidRPr="00924236">
              <w:rPr>
                <w:rFonts w:ascii="Sylfaen" w:hAnsi="Sylfaen" w:cs="Sylfaen"/>
              </w:rPr>
              <w:t>ձևաչափով</w:t>
            </w:r>
            <w:proofErr w:type="spellEnd"/>
            <w:r w:rsidRPr="00924236">
              <w:rPr>
                <w:rFonts w:ascii="Sylfaen" w:hAnsi="Sylfaen" w:cs="Sylfaen"/>
              </w:rPr>
              <w:t xml:space="preserve"> </w:t>
            </w:r>
            <w:proofErr w:type="spellStart"/>
            <w:r w:rsidRPr="00924236">
              <w:rPr>
                <w:rFonts w:ascii="Sylfaen" w:hAnsi="Sylfaen" w:cs="Sylfaen"/>
              </w:rPr>
              <w:t>ձևող</w:t>
            </w:r>
            <w:proofErr w:type="spellEnd"/>
            <w:r w:rsidRPr="00924236">
              <w:rPr>
                <w:rFonts w:ascii="Sylfaen" w:hAnsi="Sylfaen" w:cs="Sylfaen"/>
              </w:rPr>
              <w:t xml:space="preserve"> </w:t>
            </w:r>
            <w:proofErr w:type="spellStart"/>
            <w:r w:rsidRPr="00924236">
              <w:rPr>
                <w:rFonts w:ascii="Sylfaen" w:hAnsi="Sylfaen" w:cs="Sylfaen"/>
              </w:rPr>
              <w:t>հաստոց</w:t>
            </w:r>
            <w:proofErr w:type="spellEnd"/>
            <w:r w:rsidRPr="00924236">
              <w:rPr>
                <w:rFonts w:ascii="Sylfaen" w:hAnsi="Sylfaen" w:cs="Sylfaen"/>
              </w:rPr>
              <w:t>,</w:t>
            </w:r>
          </w:p>
          <w:p w:rsidR="001B3F77" w:rsidRPr="00924236" w:rsidRDefault="00766313" w:rsidP="001B3F77">
            <w:pPr>
              <w:pStyle w:val="ListParagraph"/>
              <w:numPr>
                <w:ilvl w:val="0"/>
                <w:numId w:val="21"/>
              </w:numPr>
              <w:tabs>
                <w:tab w:val="left" w:pos="540"/>
              </w:tabs>
              <w:jc w:val="both"/>
              <w:rPr>
                <w:rFonts w:ascii="Sylfaen" w:hAnsi="Sylfaen" w:cs="Sylfaen"/>
              </w:rPr>
            </w:pPr>
            <w:proofErr w:type="spellStart"/>
            <w:r w:rsidRPr="00924236">
              <w:rPr>
                <w:rFonts w:ascii="Sylfaen" w:hAnsi="Sylfaen" w:cs="Sylfaen"/>
              </w:rPr>
              <w:t>եզրանախշող</w:t>
            </w:r>
            <w:proofErr w:type="spellEnd"/>
            <w:r w:rsidRPr="00924236">
              <w:rPr>
                <w:rFonts w:ascii="Sylfaen" w:hAnsi="Sylfaen" w:cs="Sylfaen"/>
              </w:rPr>
              <w:t xml:space="preserve"> </w:t>
            </w:r>
            <w:proofErr w:type="spellStart"/>
            <w:r w:rsidRPr="00924236">
              <w:rPr>
                <w:rFonts w:ascii="Sylfaen" w:hAnsi="Sylfaen" w:cs="Sylfaen"/>
              </w:rPr>
              <w:t>հաստոց</w:t>
            </w:r>
            <w:proofErr w:type="spellEnd"/>
            <w:r w:rsidRPr="00924236">
              <w:rPr>
                <w:rFonts w:ascii="Sylfaen" w:hAnsi="Sylfaen" w:cs="Sylfaen"/>
              </w:rPr>
              <w:t>,</w:t>
            </w:r>
          </w:p>
          <w:p w:rsidR="001C3C90" w:rsidRPr="00924236" w:rsidRDefault="001C3C90" w:rsidP="001B3F77">
            <w:pPr>
              <w:pStyle w:val="ListParagraph"/>
              <w:numPr>
                <w:ilvl w:val="0"/>
                <w:numId w:val="21"/>
              </w:numPr>
              <w:tabs>
                <w:tab w:val="left" w:pos="540"/>
              </w:tabs>
              <w:jc w:val="both"/>
              <w:rPr>
                <w:rFonts w:ascii="Sylfaen" w:hAnsi="Sylfaen" w:cs="Sylfaen"/>
              </w:rPr>
            </w:pPr>
            <w:proofErr w:type="spellStart"/>
            <w:r w:rsidRPr="00924236">
              <w:rPr>
                <w:rFonts w:ascii="Sylfaen" w:hAnsi="Sylfaen" w:cs="Sylfaen"/>
              </w:rPr>
              <w:t>պլաստիկի</w:t>
            </w:r>
            <w:proofErr w:type="spellEnd"/>
            <w:r w:rsidRPr="00924236">
              <w:rPr>
                <w:rFonts w:ascii="Sylfaen" w:hAnsi="Sylfaen" w:cs="Sylfaen"/>
              </w:rPr>
              <w:t xml:space="preserve"> </w:t>
            </w:r>
            <w:proofErr w:type="spellStart"/>
            <w:r w:rsidRPr="00924236">
              <w:rPr>
                <w:rFonts w:ascii="Sylfaen" w:hAnsi="Sylfaen" w:cs="Sylfaen"/>
              </w:rPr>
              <w:t>փակցման</w:t>
            </w:r>
            <w:proofErr w:type="spellEnd"/>
            <w:r w:rsidRPr="00924236">
              <w:rPr>
                <w:rFonts w:ascii="Sylfaen" w:hAnsi="Sylfaen" w:cs="Sylfaen"/>
              </w:rPr>
              <w:t xml:space="preserve"> </w:t>
            </w:r>
            <w:proofErr w:type="spellStart"/>
            <w:r w:rsidRPr="00924236">
              <w:rPr>
                <w:rFonts w:ascii="Sylfaen" w:hAnsi="Sylfaen" w:cs="Sylfaen"/>
              </w:rPr>
              <w:t>սարքավորում</w:t>
            </w:r>
            <w:proofErr w:type="spellEnd"/>
            <w:r w:rsidRPr="00924236">
              <w:rPr>
                <w:rFonts w:ascii="Sylfaen" w:hAnsi="Sylfaen" w:cs="Sylfaen"/>
              </w:rPr>
              <w:t>:</w:t>
            </w:r>
          </w:p>
          <w:p w:rsidR="001C3C90" w:rsidRPr="00924236" w:rsidRDefault="001C3C90" w:rsidP="001B3F77">
            <w:pPr>
              <w:tabs>
                <w:tab w:val="left" w:pos="540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C3C90">
            <w:pPr>
              <w:pStyle w:val="ListParagraph"/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="Sylfaen" w:hAnsi="Sylfaen"/>
              </w:rPr>
            </w:pPr>
            <w:proofErr w:type="spellStart"/>
            <w:r w:rsidRPr="00924236">
              <w:rPr>
                <w:rFonts w:ascii="Sylfaen" w:hAnsi="Sylfaen"/>
              </w:rPr>
              <w:t>Ակտ</w:t>
            </w:r>
            <w:proofErr w:type="spellEnd"/>
            <w:r w:rsidRPr="00924236">
              <w:rPr>
                <w:rFonts w:ascii="Sylfaen" w:hAnsi="Sylfaen"/>
              </w:rPr>
              <w:t xml:space="preserve">, </w:t>
            </w:r>
            <w:proofErr w:type="spellStart"/>
            <w:r w:rsidRPr="00924236">
              <w:rPr>
                <w:rFonts w:ascii="Sylfaen" w:hAnsi="Sylfaen"/>
              </w:rPr>
              <w:t>որը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ստորագրված</w:t>
            </w:r>
            <w:proofErr w:type="spellEnd"/>
            <w:r w:rsidRPr="00924236">
              <w:rPr>
                <w:rFonts w:ascii="Sylfaen" w:hAnsi="Sylfaen"/>
              </w:rPr>
              <w:t xml:space="preserve"> է </w:t>
            </w:r>
            <w:proofErr w:type="spellStart"/>
            <w:r w:rsidRPr="00924236">
              <w:rPr>
                <w:rFonts w:ascii="Sylfaen" w:hAnsi="Sylfaen"/>
              </w:rPr>
              <w:t>Մասնակցի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նյութատեխնիկական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բազայի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տեխնիկական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աուդիտի</w:t>
            </w:r>
            <w:proofErr w:type="spellEnd"/>
            <w:r w:rsidRPr="00924236">
              <w:rPr>
                <w:rFonts w:ascii="Sylfaen" w:hAnsi="Sylfaen"/>
              </w:rPr>
              <w:t xml:space="preserve"> </w:t>
            </w:r>
            <w:proofErr w:type="spellStart"/>
            <w:r w:rsidRPr="00924236">
              <w:rPr>
                <w:rFonts w:ascii="Sylfaen" w:hAnsi="Sylfaen"/>
              </w:rPr>
              <w:t>արդյունքում</w:t>
            </w:r>
            <w:proofErr w:type="spellEnd"/>
            <w:r w:rsidRPr="00924236">
              <w:rPr>
                <w:rFonts w:ascii="Sylfaen" w:hAnsi="Sylfaen"/>
              </w:rPr>
              <w:t xml:space="preserve">: </w:t>
            </w:r>
          </w:p>
          <w:p w:rsidR="001C3C90" w:rsidRPr="00924236" w:rsidRDefault="001C3C90" w:rsidP="001C3C90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Պատվիրատուն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իրավունք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է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վերապահում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իրականացնել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Մասնակցի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նյութատեխնիկական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բազայի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տեխնիկական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աուդիտ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նշված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սարքավորումների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առկայությունը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ստուգելու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համար</w:t>
            </w:r>
            <w:proofErr w:type="spellEnd"/>
            <w:r w:rsidRPr="00924236">
              <w:rPr>
                <w:rFonts w:ascii="Sylfaen" w:hAnsi="Sylfaen"/>
                <w:i/>
                <w:sz w:val="22"/>
                <w:szCs w:val="22"/>
                <w:u w:val="single"/>
                <w:lang w:val="en-US"/>
              </w:rPr>
              <w:t>: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C3C90">
            <w:pPr>
              <w:tabs>
                <w:tab w:val="left" w:pos="540"/>
              </w:tabs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Կահույքի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պատրաստումից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առաջ</w:t>
            </w:r>
            <w:r w:rsidRPr="00924236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/>
                <w:sz w:val="22"/>
                <w:szCs w:val="22"/>
              </w:rPr>
              <w:t>Մասնակիցը համաձայն է Պատվիրատուին ներկայացնել բոլոր անհրաժեշտ նյութերի նմուշները համապատասխան նյութերի վերջնական ընտրությունը կատարելու համար: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C3C90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պարտավորվում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պատրաստել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կահույքը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համաձայն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սպեցիֆիկացիայի, որը Պատվիրաուն կտրամադրի կոնկրետ պատվերից առաջ: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</w:tbl>
    <w:p w:rsidR="001C3C90" w:rsidRDefault="001C3C90" w:rsidP="001C3C90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en-US"/>
        </w:rPr>
      </w:pPr>
    </w:p>
    <w:p w:rsidR="001C3C90" w:rsidRDefault="001C3C90" w:rsidP="001C3C90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en-US"/>
        </w:rPr>
      </w:pPr>
      <w:proofErr w:type="spellStart"/>
      <w:r w:rsidRPr="001C3C90">
        <w:rPr>
          <w:rFonts w:ascii="Sylfaen" w:hAnsi="Sylfaen"/>
          <w:sz w:val="22"/>
          <w:szCs w:val="22"/>
          <w:lang w:val="en-US"/>
        </w:rPr>
        <w:t>Եթե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ո</w:t>
      </w:r>
      <w:r w:rsidRPr="001C3C90">
        <w:rPr>
          <w:rFonts w:ascii="Sylfaen" w:hAnsi="Sylfaen"/>
          <w:sz w:val="22"/>
          <w:szCs w:val="22"/>
          <w:lang w:val="en-US"/>
        </w:rPr>
        <w:t>րակավորման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տեղեկատվության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փաթեթ</w:t>
      </w:r>
      <w:r>
        <w:rPr>
          <w:rFonts w:ascii="Sylfaen" w:hAnsi="Sylfaen"/>
          <w:sz w:val="22"/>
          <w:szCs w:val="22"/>
          <w:lang w:val="en-US"/>
        </w:rPr>
        <w:t>ը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չի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համապատասխանում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վերոնշյալ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կետերից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գոնե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մեկին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Պատվիրատուն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իրեն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իրավունք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է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վերապահում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չդիտարկել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այդպիսի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փաթեթ</w:t>
      </w:r>
      <w:r>
        <w:rPr>
          <w:rFonts w:ascii="Sylfaen" w:hAnsi="Sylfaen"/>
          <w:sz w:val="22"/>
          <w:szCs w:val="22"/>
          <w:lang w:val="en-US"/>
        </w:rPr>
        <w:t>ը</w:t>
      </w:r>
      <w:proofErr w:type="spellEnd"/>
      <w:r>
        <w:rPr>
          <w:rFonts w:ascii="Sylfaen" w:hAnsi="Sylfaen"/>
          <w:sz w:val="22"/>
          <w:szCs w:val="22"/>
          <w:lang w:val="en-US"/>
        </w:rPr>
        <w:t>:</w:t>
      </w:r>
    </w:p>
    <w:p w:rsidR="001C3C90" w:rsidRDefault="001C3C90" w:rsidP="001C3C90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en-US"/>
        </w:rPr>
      </w:pPr>
    </w:p>
    <w:p w:rsidR="001C3C90" w:rsidRPr="001C3C90" w:rsidRDefault="001C3C90" w:rsidP="001C3C90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28"/>
          <w:szCs w:val="28"/>
          <w:lang w:val="en-US"/>
        </w:rPr>
      </w:pPr>
      <w:r>
        <w:rPr>
          <w:rFonts w:ascii="Sylfaen" w:hAnsi="Sylfaen"/>
          <w:sz w:val="28"/>
          <w:szCs w:val="28"/>
          <w:lang w:val="en-US"/>
        </w:rPr>
        <w:t>Հ</w:t>
      </w:r>
      <w:r w:rsidRPr="003C228B">
        <w:rPr>
          <w:rFonts w:ascii="Sylfaen" w:hAnsi="Sylfaen"/>
          <w:sz w:val="28"/>
          <w:szCs w:val="28"/>
          <w:lang w:val="hy-AM"/>
        </w:rPr>
        <w:t>ամապատասխանության մասին հայտարարագիր</w:t>
      </w:r>
      <w:r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>
        <w:rPr>
          <w:rFonts w:ascii="Sylfaen" w:hAnsi="Sylfaen"/>
          <w:sz w:val="28"/>
          <w:szCs w:val="28"/>
          <w:lang w:val="en-US"/>
        </w:rPr>
        <w:t>Լոտ</w:t>
      </w:r>
      <w:proofErr w:type="spellEnd"/>
      <w:r>
        <w:rPr>
          <w:rFonts w:ascii="Sylfaen" w:hAnsi="Sylfaen"/>
          <w:sz w:val="28"/>
          <w:szCs w:val="28"/>
          <w:lang w:val="en-US"/>
        </w:rPr>
        <w:t xml:space="preserve"> 3-ի </w:t>
      </w:r>
      <w:proofErr w:type="spellStart"/>
      <w:r>
        <w:rPr>
          <w:rFonts w:ascii="Sylfaen" w:hAnsi="Sylfaen"/>
          <w:sz w:val="28"/>
          <w:szCs w:val="28"/>
          <w:lang w:val="en-US"/>
        </w:rPr>
        <w:t>համար</w:t>
      </w:r>
      <w:proofErr w:type="spellEnd"/>
      <w:r>
        <w:rPr>
          <w:rFonts w:ascii="Sylfaen" w:hAnsi="Sylfaen"/>
          <w:sz w:val="28"/>
          <w:szCs w:val="28"/>
          <w:lang w:val="en-US"/>
        </w:rPr>
        <w:t xml:space="preserve"> (</w:t>
      </w:r>
      <w:proofErr w:type="spellStart"/>
      <w:r w:rsidR="002C74F0" w:rsidRPr="002C74F0">
        <w:rPr>
          <w:rFonts w:ascii="Sylfaen" w:hAnsi="Sylfaen"/>
          <w:sz w:val="28"/>
          <w:szCs w:val="28"/>
          <w:lang w:val="en-US"/>
        </w:rPr>
        <w:t>բազկաթոռների</w:t>
      </w:r>
      <w:proofErr w:type="spellEnd"/>
      <w:r w:rsidR="002C74F0" w:rsidRPr="002C74F0">
        <w:rPr>
          <w:rFonts w:ascii="Sylfaen" w:hAnsi="Sylfaen"/>
          <w:sz w:val="28"/>
          <w:szCs w:val="28"/>
          <w:lang w:val="en-US"/>
        </w:rPr>
        <w:t xml:space="preserve">, </w:t>
      </w:r>
      <w:proofErr w:type="spellStart"/>
      <w:r w:rsidR="002C74F0" w:rsidRPr="002C74F0">
        <w:rPr>
          <w:rFonts w:ascii="Sylfaen" w:hAnsi="Sylfaen"/>
          <w:sz w:val="28"/>
          <w:szCs w:val="28"/>
          <w:lang w:val="en-US"/>
        </w:rPr>
        <w:t>աթոռների</w:t>
      </w:r>
      <w:proofErr w:type="spellEnd"/>
      <w:r w:rsidR="002C74F0" w:rsidRPr="002C74F0">
        <w:rPr>
          <w:rFonts w:ascii="Sylfaen" w:hAnsi="Sylfaen"/>
          <w:sz w:val="28"/>
          <w:szCs w:val="28"/>
          <w:lang w:val="en-US"/>
        </w:rPr>
        <w:t xml:space="preserve"> և </w:t>
      </w:r>
      <w:proofErr w:type="spellStart"/>
      <w:r w:rsidR="002C74F0" w:rsidRPr="002C74F0">
        <w:rPr>
          <w:rFonts w:ascii="Sylfaen" w:hAnsi="Sylfaen"/>
          <w:sz w:val="28"/>
          <w:szCs w:val="28"/>
          <w:lang w:val="en-US"/>
        </w:rPr>
        <w:t>բազմոցների</w:t>
      </w:r>
      <w:proofErr w:type="spellEnd"/>
      <w:r w:rsidR="002C74F0" w:rsidRPr="002C74F0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="002C74F0" w:rsidRPr="002C74F0">
        <w:rPr>
          <w:rFonts w:ascii="Sylfaen" w:hAnsi="Sylfaen"/>
          <w:sz w:val="28"/>
          <w:szCs w:val="28"/>
          <w:lang w:val="en-US"/>
        </w:rPr>
        <w:t>մատակարարում</w:t>
      </w:r>
      <w:proofErr w:type="spellEnd"/>
      <w:r w:rsidR="002C74F0" w:rsidRPr="002C74F0">
        <w:rPr>
          <w:rFonts w:ascii="Sylfaen" w:hAnsi="Sylfaen"/>
          <w:sz w:val="28"/>
          <w:szCs w:val="28"/>
          <w:lang w:val="en-US"/>
        </w:rPr>
        <w:t xml:space="preserve"> և </w:t>
      </w:r>
      <w:proofErr w:type="spellStart"/>
      <w:r w:rsidR="002C74F0" w:rsidRPr="002C74F0">
        <w:rPr>
          <w:rFonts w:ascii="Sylfaen" w:hAnsi="Sylfaen"/>
          <w:sz w:val="28"/>
          <w:szCs w:val="28"/>
          <w:lang w:val="en-US"/>
        </w:rPr>
        <w:t>տեղադրում</w:t>
      </w:r>
      <w:proofErr w:type="spellEnd"/>
      <w:r>
        <w:rPr>
          <w:rFonts w:ascii="Sylfaen" w:hAnsi="Sylfaen"/>
          <w:sz w:val="28"/>
          <w:szCs w:val="28"/>
          <w:lang w:val="en-US"/>
        </w:rPr>
        <w:t>)</w:t>
      </w:r>
    </w:p>
    <w:p w:rsidR="001C3C90" w:rsidRDefault="001C3C90" w:rsidP="001C3C90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en-US"/>
        </w:rPr>
      </w:pPr>
    </w:p>
    <w:tbl>
      <w:tblPr>
        <w:tblW w:w="14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1"/>
        <w:gridCol w:w="3510"/>
        <w:gridCol w:w="2880"/>
        <w:gridCol w:w="2970"/>
      </w:tblGrid>
      <w:tr w:rsidR="001C3C90" w:rsidRPr="004978C8" w:rsidTr="00170967">
        <w:trPr>
          <w:jc w:val="center"/>
        </w:trPr>
        <w:tc>
          <w:tcPr>
            <w:tcW w:w="5631" w:type="dxa"/>
          </w:tcPr>
          <w:p w:rsidR="001C3C90" w:rsidRPr="004978C8" w:rsidRDefault="001C3C90" w:rsidP="00170967">
            <w:pPr>
              <w:pStyle w:val="BodyTextIndent3"/>
              <w:ind w:left="1168" w:hanging="1168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510" w:type="dxa"/>
          </w:tcPr>
          <w:p w:rsidR="001C3C90" w:rsidRPr="00C552C5" w:rsidRDefault="001C3C90" w:rsidP="00170967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C552C5">
              <w:rPr>
                <w:rFonts w:ascii="Sylfaen" w:hAnsi="Sylfaen"/>
                <w:b/>
                <w:lang w:val="hy-AM"/>
              </w:rPr>
              <w:t>Համապատասխանության մասին հայտարարագիր</w:t>
            </w:r>
          </w:p>
        </w:tc>
        <w:tc>
          <w:tcPr>
            <w:tcW w:w="2880" w:type="dxa"/>
          </w:tcPr>
          <w:p w:rsidR="001C3C90" w:rsidRPr="00C552C5" w:rsidRDefault="001C3C90" w:rsidP="00170967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Մեկնաբանու</w:t>
            </w:r>
            <w:r w:rsidRPr="00C552C5">
              <w:rPr>
                <w:rFonts w:ascii="Sylfaen" w:hAnsi="Sylfaen"/>
                <w:b/>
                <w:lang w:val="hy-AM"/>
              </w:rPr>
              <w:t>թյուններ</w:t>
            </w:r>
          </w:p>
        </w:tc>
        <w:tc>
          <w:tcPr>
            <w:tcW w:w="2970" w:type="dxa"/>
          </w:tcPr>
          <w:p w:rsidR="001C3C90" w:rsidRPr="00C552C5" w:rsidRDefault="001C3C90" w:rsidP="00170967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C552C5">
              <w:rPr>
                <w:rFonts w:ascii="Sylfaen" w:hAnsi="Sylfaen"/>
                <w:b/>
                <w:lang w:val="hy-AM"/>
              </w:rPr>
              <w:t>Հաստատող փաստաթղթեր</w:t>
            </w:r>
          </w:p>
        </w:tc>
      </w:tr>
      <w:tr w:rsidR="001C3C90" w:rsidRPr="004978C8" w:rsidTr="00170967">
        <w:trPr>
          <w:trHeight w:val="323"/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 w:cs="Sylfaen"/>
                <w:sz w:val="22"/>
                <w:szCs w:val="22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 xml:space="preserve">Որակավորման տեղեկատվության փաթեթը պետք է համապատասխանի </w:t>
            </w:r>
            <w:proofErr w:type="spellStart"/>
            <w:r w:rsidR="002C74F0">
              <w:rPr>
                <w:rFonts w:ascii="Sylfaen" w:hAnsi="Sylfaen" w:cs="Sylfaen"/>
                <w:sz w:val="22"/>
                <w:szCs w:val="22"/>
                <w:lang w:val="en-US"/>
              </w:rPr>
              <w:t>լրացուցիչ</w:t>
            </w:r>
            <w:proofErr w:type="spellEnd"/>
            <w:r w:rsidR="002C74F0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բաց որակավորման անցկացման հայտարարությունում առաջարկված պահանջներին: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en-US"/>
              </w:rPr>
              <w:t>Ո</w:t>
            </w: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րակավորման տեղեկատվության փաթեթ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70967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համաձայն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առանց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որևէ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փոփոխությունների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կնքել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շրջանակային</w:t>
            </w:r>
            <w:r w:rsidRPr="00924236">
              <w:rPr>
                <w:rFonts w:ascii="Sylfaen" w:hAnsi="Sylfaen"/>
                <w:sz w:val="22"/>
                <w:szCs w:val="22"/>
              </w:rPr>
              <w:t>/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մեկանգամյա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պայմանագիր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որը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ներկայացված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բաց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որակավորման</w:t>
            </w:r>
            <w:r w:rsidRPr="00924236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24236">
              <w:rPr>
                <w:rFonts w:ascii="Sylfaen" w:hAnsi="Sylfaen"/>
                <w:sz w:val="22"/>
                <w:szCs w:val="22"/>
                <w:lang w:val="en-US"/>
              </w:rPr>
              <w:t>անցկացման</w:t>
            </w:r>
            <w:proofErr w:type="spellEnd"/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հայտարարությունում</w:t>
            </w:r>
            <w:r w:rsidRPr="00924236">
              <w:rPr>
                <w:rFonts w:ascii="Sylfaen" w:hAnsi="Sylfaen"/>
                <w:sz w:val="22"/>
                <w:szCs w:val="22"/>
              </w:rPr>
              <w:t>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70967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համաձայն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իր ուժերով իրականացնել կահույքի մատակարարումը և տեղադրումը Պատվիրատուի Երևանի և ՀՀ մարզերի գրասենյակներում: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2C74F0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Մասնակիցը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համաձայն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է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կնքել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պայմանագիր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ապրանքների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ընդունման</w:t>
            </w:r>
            <w:r w:rsidRPr="00924236">
              <w:rPr>
                <w:rFonts w:ascii="Sylfaen" w:hAnsi="Sylfaen"/>
                <w:sz w:val="22"/>
                <w:szCs w:val="22"/>
              </w:rPr>
              <w:t>-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հանձման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ակտը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ստորագրելուց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հետո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2C74F0">
              <w:rPr>
                <w:rFonts w:ascii="Sylfaen" w:hAnsi="Sylfaen"/>
                <w:sz w:val="22"/>
                <w:szCs w:val="22"/>
                <w:lang w:val="en-US"/>
              </w:rPr>
              <w:t>60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օրից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ոչ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պակաս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100%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հետվճարման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 w:cs="Sylfaen"/>
                <w:sz w:val="22"/>
                <w:szCs w:val="22"/>
              </w:rPr>
              <w:t>պայմանով</w:t>
            </w:r>
            <w:r w:rsid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(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մատակարարների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մրցակցային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ընտրության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գործընթացների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ավարտից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հետո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Մատակարարը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և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Պատվիրատուն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կարող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են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ձեռք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բերել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վճարման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ժամկետի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կրճատման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մասին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համաձայնություն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ապրանքների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արժեքի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իջեցման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փոխարեն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սակայն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դա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չի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նշանակում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որ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Պատվիրատուն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պարտավոր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է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ընդունել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Մատակարարի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առաջարկը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վճարման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ժամկետի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կրճատման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վերաբերյալ</w:t>
            </w:r>
            <w:proofErr w:type="spellEnd"/>
            <w:r w:rsidR="004063E7" w:rsidRPr="004063E7">
              <w:rPr>
                <w:rFonts w:ascii="Sylfaen" w:hAnsi="Sylfaen" w:cs="Sylfaen"/>
                <w:sz w:val="22"/>
                <w:szCs w:val="22"/>
                <w:lang w:val="en-US"/>
              </w:rPr>
              <w:t>)</w:t>
            </w:r>
            <w:r w:rsidRPr="00924236">
              <w:rPr>
                <w:rFonts w:ascii="Sylfaen" w:hAnsi="Sylfaen"/>
                <w:sz w:val="22"/>
                <w:szCs w:val="22"/>
              </w:rPr>
              <w:t>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70967">
            <w:pPr>
              <w:tabs>
                <w:tab w:val="left" w:pos="540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924236">
              <w:rPr>
                <w:rFonts w:ascii="Sylfaen" w:hAnsi="Sylfaen"/>
                <w:sz w:val="22"/>
                <w:szCs w:val="22"/>
              </w:rPr>
              <w:t>Մասնակիցը մատակարարվող ապրանքների համար տրամադրում է 3 տարուց ոչ պակաս երաշխիք</w:t>
            </w:r>
            <w:r w:rsidRPr="00924236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  <w:tr w:rsidR="001C3C90" w:rsidRPr="004978C8" w:rsidTr="00170967">
        <w:trPr>
          <w:jc w:val="center"/>
        </w:trPr>
        <w:tc>
          <w:tcPr>
            <w:tcW w:w="5631" w:type="dxa"/>
            <w:vAlign w:val="center"/>
          </w:tcPr>
          <w:p w:rsidR="001C3C90" w:rsidRPr="00924236" w:rsidRDefault="001C3C90" w:rsidP="00170967">
            <w:pPr>
              <w:tabs>
                <w:tab w:val="left" w:pos="540"/>
              </w:tabs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924236">
              <w:rPr>
                <w:rFonts w:ascii="Sylfaen" w:hAnsi="Sylfaen" w:cs="Sylfaen"/>
                <w:sz w:val="22"/>
                <w:szCs w:val="22"/>
              </w:rPr>
              <w:t>Մատակարարումից</w:t>
            </w:r>
            <w:r w:rsidRPr="00924236">
              <w:rPr>
                <w:rFonts w:ascii="Sylfaen" w:hAnsi="Sylfaen"/>
                <w:sz w:val="22"/>
                <w:szCs w:val="22"/>
              </w:rPr>
              <w:t xml:space="preserve"> առաջ</w:t>
            </w:r>
            <w:r w:rsidRPr="00924236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24236">
              <w:rPr>
                <w:rFonts w:ascii="Sylfaen" w:hAnsi="Sylfaen"/>
                <w:sz w:val="22"/>
                <w:szCs w:val="22"/>
              </w:rPr>
              <w:t>Մասնակիցը պարտավորվում է Պատվիրատուի հետ համաձայնեցնել մատակարարվող ապրանքը (ներկայացնել Պատվիրատուին նկարը/ապրանքը):</w:t>
            </w:r>
          </w:p>
        </w:tc>
        <w:tc>
          <w:tcPr>
            <w:tcW w:w="351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vAlign w:val="center"/>
          </w:tcPr>
          <w:p w:rsidR="001C3C90" w:rsidRPr="00924236" w:rsidRDefault="001C3C90" w:rsidP="00170967">
            <w:pPr>
              <w:pStyle w:val="BodyTextIndent3"/>
              <w:pageBreakBefore/>
              <w:spacing w:before="240" w:after="60"/>
              <w:ind w:left="0"/>
              <w:jc w:val="left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1C3C90" w:rsidRPr="00924236" w:rsidRDefault="001C3C90" w:rsidP="00170967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924236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համապատասխանության մասին հայտարարագիր</w:t>
            </w:r>
          </w:p>
        </w:tc>
      </w:tr>
    </w:tbl>
    <w:p w:rsidR="001C3C90" w:rsidRDefault="001C3C90" w:rsidP="001C3C90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en-US"/>
        </w:rPr>
      </w:pPr>
    </w:p>
    <w:p w:rsidR="001C3C90" w:rsidRDefault="001C3C90" w:rsidP="001C3C90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en-US"/>
        </w:rPr>
      </w:pPr>
      <w:proofErr w:type="spellStart"/>
      <w:r w:rsidRPr="001C3C90">
        <w:rPr>
          <w:rFonts w:ascii="Sylfaen" w:hAnsi="Sylfaen"/>
          <w:sz w:val="22"/>
          <w:szCs w:val="22"/>
          <w:lang w:val="en-US"/>
        </w:rPr>
        <w:t>Եթե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ո</w:t>
      </w:r>
      <w:r w:rsidRPr="001C3C90">
        <w:rPr>
          <w:rFonts w:ascii="Sylfaen" w:hAnsi="Sylfaen"/>
          <w:sz w:val="22"/>
          <w:szCs w:val="22"/>
          <w:lang w:val="en-US"/>
        </w:rPr>
        <w:t>րակավորման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տեղեկատվության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փաթեթ</w:t>
      </w:r>
      <w:r>
        <w:rPr>
          <w:rFonts w:ascii="Sylfaen" w:hAnsi="Sylfaen"/>
          <w:sz w:val="22"/>
          <w:szCs w:val="22"/>
          <w:lang w:val="en-US"/>
        </w:rPr>
        <w:t>ը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չի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համապատասխանում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վերոնշյալ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կետերից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գոնե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մեկին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Պատվիրատուն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իրեն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իրավունք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է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վերապահում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չդիտարկել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այդպիսի</w:t>
      </w:r>
      <w:proofErr w:type="spellEnd"/>
      <w:r w:rsidRPr="001C3C90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C3C90">
        <w:rPr>
          <w:rFonts w:ascii="Sylfaen" w:hAnsi="Sylfaen"/>
          <w:sz w:val="22"/>
          <w:szCs w:val="22"/>
          <w:lang w:val="en-US"/>
        </w:rPr>
        <w:t>փաթեթ</w:t>
      </w:r>
      <w:r>
        <w:rPr>
          <w:rFonts w:ascii="Sylfaen" w:hAnsi="Sylfaen"/>
          <w:sz w:val="22"/>
          <w:szCs w:val="22"/>
          <w:lang w:val="en-US"/>
        </w:rPr>
        <w:t>ը</w:t>
      </w:r>
      <w:proofErr w:type="spellEnd"/>
      <w:r>
        <w:rPr>
          <w:rFonts w:ascii="Sylfaen" w:hAnsi="Sylfaen"/>
          <w:sz w:val="22"/>
          <w:szCs w:val="22"/>
          <w:lang w:val="en-US"/>
        </w:rPr>
        <w:t>:</w:t>
      </w:r>
    </w:p>
    <w:p w:rsidR="001C3C90" w:rsidRDefault="001C3C90" w:rsidP="001C3C90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en-US"/>
        </w:rPr>
      </w:pPr>
    </w:p>
    <w:p w:rsidR="001C3C90" w:rsidRPr="001C3C90" w:rsidRDefault="001C3C90" w:rsidP="00006CB2">
      <w:pPr>
        <w:pStyle w:val="Frontpage1"/>
        <w:spacing w:before="0" w:line="240" w:lineRule="atLeast"/>
        <w:ind w:left="0" w:right="190"/>
        <w:rPr>
          <w:rFonts w:ascii="Sylfaen" w:hAnsi="Sylfaen"/>
          <w:b w:val="0"/>
          <w:color w:val="FF0000"/>
          <w:sz w:val="22"/>
          <w:szCs w:val="22"/>
          <w:lang w:val="en-US"/>
        </w:rPr>
      </w:pPr>
    </w:p>
    <w:p w:rsidR="00C552C5" w:rsidRDefault="00720293" w:rsidP="00F9016E">
      <w:pPr>
        <w:pStyle w:val="Frontpage1"/>
        <w:spacing w:before="0" w:line="240" w:lineRule="atLeast"/>
        <w:ind w:left="1985" w:right="190"/>
        <w:rPr>
          <w:rFonts w:ascii="Sylfaen" w:hAnsi="Sylfaen"/>
          <w:color w:val="FF0000"/>
          <w:sz w:val="22"/>
          <w:szCs w:val="22"/>
          <w:lang w:val="en-US"/>
        </w:rPr>
      </w:pPr>
      <w:r w:rsidRPr="004978C8">
        <w:rPr>
          <w:rFonts w:ascii="Sylfaen" w:hAnsi="Sylfaen"/>
          <w:color w:val="FF0000"/>
          <w:sz w:val="22"/>
          <w:szCs w:val="22"/>
          <w:lang w:val="hy-AM"/>
        </w:rPr>
        <w:t xml:space="preserve"> </w:t>
      </w:r>
      <w:r w:rsidR="00190B5E" w:rsidRPr="004978C8">
        <w:rPr>
          <w:rFonts w:ascii="Sylfaen" w:hAnsi="Sylfaen"/>
          <w:color w:val="FF0000"/>
          <w:sz w:val="22"/>
          <w:szCs w:val="22"/>
          <w:lang w:val="hy-AM"/>
        </w:rPr>
        <w:t>Պաշտոն</w:t>
      </w:r>
      <w:r w:rsidR="00F9016E" w:rsidRPr="004978C8">
        <w:rPr>
          <w:rFonts w:ascii="Sylfaen" w:hAnsi="Sylfaen"/>
          <w:color w:val="FF0000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</w:t>
      </w:r>
      <w:r w:rsidR="00190B5E" w:rsidRPr="004978C8">
        <w:rPr>
          <w:rFonts w:ascii="Sylfaen" w:hAnsi="Sylfaen"/>
          <w:color w:val="FF0000"/>
          <w:sz w:val="22"/>
          <w:szCs w:val="22"/>
          <w:lang w:val="hy-AM"/>
        </w:rPr>
        <w:t>Ա</w:t>
      </w:r>
      <w:r w:rsidR="003C228B">
        <w:rPr>
          <w:rFonts w:ascii="Sylfaen" w:hAnsi="Sylfaen"/>
          <w:color w:val="FF0000"/>
          <w:sz w:val="22"/>
          <w:szCs w:val="22"/>
          <w:lang w:val="en-US"/>
        </w:rPr>
        <w:t>.</w:t>
      </w:r>
      <w:r w:rsidR="00190B5E" w:rsidRPr="004978C8">
        <w:rPr>
          <w:rFonts w:ascii="Sylfaen" w:hAnsi="Sylfaen"/>
          <w:color w:val="FF0000"/>
          <w:sz w:val="22"/>
          <w:szCs w:val="22"/>
          <w:lang w:val="hy-AM"/>
        </w:rPr>
        <w:t>Ա</w:t>
      </w:r>
      <w:r w:rsidR="003C228B">
        <w:rPr>
          <w:rFonts w:ascii="Sylfaen" w:hAnsi="Sylfaen"/>
          <w:color w:val="FF0000"/>
          <w:sz w:val="22"/>
          <w:szCs w:val="22"/>
          <w:lang w:val="en-US"/>
        </w:rPr>
        <w:t>.</w:t>
      </w:r>
      <w:r w:rsidR="00190B5E" w:rsidRPr="004978C8">
        <w:rPr>
          <w:rFonts w:ascii="Sylfaen" w:hAnsi="Sylfaen"/>
          <w:color w:val="FF0000"/>
          <w:sz w:val="22"/>
          <w:szCs w:val="22"/>
          <w:lang w:val="hy-AM"/>
        </w:rPr>
        <w:t>Հ</w:t>
      </w:r>
      <w:r w:rsidR="003C228B">
        <w:rPr>
          <w:rFonts w:ascii="Sylfaen" w:hAnsi="Sylfaen"/>
          <w:color w:val="FF0000"/>
          <w:sz w:val="22"/>
          <w:szCs w:val="22"/>
          <w:lang w:val="en-US"/>
        </w:rPr>
        <w:t>.</w:t>
      </w:r>
    </w:p>
    <w:p w:rsidR="00F9016E" w:rsidRPr="004978C8" w:rsidRDefault="00190B5E" w:rsidP="00F9016E">
      <w:pPr>
        <w:pStyle w:val="Frontpage1"/>
        <w:spacing w:before="0" w:line="240" w:lineRule="atLeast"/>
        <w:ind w:left="1985" w:right="190"/>
        <w:rPr>
          <w:rFonts w:ascii="Sylfaen" w:hAnsi="Sylfaen"/>
          <w:color w:val="FF0000"/>
          <w:sz w:val="16"/>
          <w:szCs w:val="16"/>
          <w:lang w:val="hy-AM"/>
        </w:rPr>
      </w:pPr>
      <w:r w:rsidRPr="004978C8">
        <w:rPr>
          <w:rFonts w:ascii="Sylfaen" w:hAnsi="Sylfaen"/>
          <w:color w:val="FF0000"/>
          <w:sz w:val="16"/>
          <w:szCs w:val="16"/>
          <w:lang w:val="hy-AM"/>
        </w:rPr>
        <w:t>Ստորագրություն</w:t>
      </w:r>
    </w:p>
    <w:p w:rsidR="00736B16" w:rsidRPr="004978C8" w:rsidRDefault="004D2E37" w:rsidP="005D2AD8">
      <w:pPr>
        <w:pStyle w:val="BodyText"/>
        <w:rPr>
          <w:rFonts w:ascii="Sylfaen" w:hAnsi="Sylfaen"/>
          <w:sz w:val="22"/>
          <w:szCs w:val="22"/>
          <w:lang w:val="hy-AM"/>
        </w:rPr>
      </w:pPr>
      <w:r w:rsidRPr="004D2E37">
        <w:rPr>
          <w:rFonts w:ascii="Sylfaen" w:hAnsi="Sylfaen"/>
          <w:noProof/>
          <w:sz w:val="22"/>
          <w:szCs w:val="22"/>
          <w:lang w:val="hy-AM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65pt;margin-top:5.55pt;width:774.75pt;height:0;z-index:251658240" o:connectortype="straight"/>
        </w:pict>
      </w:r>
    </w:p>
    <w:p w:rsidR="00924236" w:rsidRDefault="00190B5E" w:rsidP="0041629D">
      <w:pPr>
        <w:pStyle w:val="BodyText"/>
        <w:jc w:val="center"/>
        <w:rPr>
          <w:rFonts w:ascii="Sylfaen" w:hAnsi="Sylfaen"/>
          <w:lang w:val="en-US"/>
        </w:rPr>
      </w:pPr>
      <w:bookmarkStart w:id="1" w:name="_GoBack"/>
      <w:bookmarkEnd w:id="1"/>
      <w:r w:rsidRPr="004978C8">
        <w:rPr>
          <w:rFonts w:ascii="Sylfaen" w:hAnsi="Sylfaen"/>
          <w:lang w:val="hy-AM"/>
        </w:rPr>
        <w:t xml:space="preserve">Ձևի </w:t>
      </w:r>
      <w:proofErr w:type="spellStart"/>
      <w:r w:rsidR="003C228B">
        <w:rPr>
          <w:rFonts w:ascii="Sylfaen" w:hAnsi="Sylfaen"/>
          <w:lang w:val="en-US"/>
        </w:rPr>
        <w:t>ավարտ</w:t>
      </w:r>
      <w:proofErr w:type="spellEnd"/>
    </w:p>
    <w:p w:rsidR="00924236" w:rsidRPr="00924236" w:rsidRDefault="00924236" w:rsidP="00924236">
      <w:pPr>
        <w:rPr>
          <w:lang w:val="en-US"/>
        </w:rPr>
      </w:pPr>
    </w:p>
    <w:p w:rsidR="0047717B" w:rsidRPr="00924236" w:rsidRDefault="0047717B" w:rsidP="00924236">
      <w:pPr>
        <w:tabs>
          <w:tab w:val="left" w:pos="8205"/>
        </w:tabs>
        <w:rPr>
          <w:lang w:val="en-US"/>
        </w:rPr>
      </w:pPr>
    </w:p>
    <w:sectPr w:rsidR="0047717B" w:rsidRPr="00924236" w:rsidSect="009A77E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701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BDD" w:rsidRDefault="00BC5BDD">
      <w:r>
        <w:separator/>
      </w:r>
    </w:p>
  </w:endnote>
  <w:endnote w:type="continuationSeparator" w:id="0">
    <w:p w:rsidR="00BC5BDD" w:rsidRDefault="00BC5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4D2E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4D2E37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4063E7">
      <w:rPr>
        <w:rStyle w:val="PageNumber"/>
        <w:rFonts w:ascii="Times Armenian" w:hAnsi="Times Armenian"/>
        <w:noProof/>
      </w:rPr>
      <w:t>6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Default="00B002EC" w:rsidP="000C3E04">
    <w:pPr>
      <w:pStyle w:val="Footer"/>
      <w:jc w:val="center"/>
      <w:rPr>
        <w:rFonts w:ascii="Times Armenian" w:hAnsi="Times Armenian"/>
        <w:lang w:val="en-US"/>
      </w:rPr>
    </w:pPr>
    <w:proofErr w:type="spellStart"/>
    <w:r>
      <w:rPr>
        <w:rFonts w:ascii="Sylfaen" w:hAnsi="Sylfaen"/>
        <w:lang w:val="en-US"/>
      </w:rPr>
      <w:t>Երևան</w:t>
    </w:r>
    <w:proofErr w:type="spellEnd"/>
    <w:r w:rsidR="00FF0A04" w:rsidRPr="00E4791A">
      <w:t>, 201</w:t>
    </w:r>
    <w:r w:rsidR="002C74F0">
      <w:rPr>
        <w:lang w:val="en-US"/>
      </w:rPr>
      <w:t>7</w:t>
    </w:r>
    <w:r>
      <w:rPr>
        <w:rFonts w:ascii="Sylfaen" w:hAnsi="Sylfaen"/>
        <w:lang w:val="en-US"/>
      </w:rPr>
      <w:t>թ</w:t>
    </w:r>
    <w:r w:rsidR="00FF0A04" w:rsidRPr="00184D1D">
      <w:rPr>
        <w:rFonts w:ascii="Times Armenian" w:hAnsi="Times Armenian"/>
      </w:rPr>
      <w:t>.</w:t>
    </w:r>
  </w:p>
  <w:p w:rsidR="001C3C90" w:rsidRPr="001C3C90" w:rsidRDefault="001C3C90" w:rsidP="000C3E04">
    <w:pPr>
      <w:pStyle w:val="Footer"/>
      <w:jc w:val="center"/>
      <w:rPr>
        <w:rFonts w:ascii="Sylfaen" w:hAnsi="Sylfaen"/>
        <w:color w:val="FF0000"/>
        <w:lang w:val="en-US"/>
      </w:rPr>
    </w:pPr>
    <w:proofErr w:type="spellStart"/>
    <w:r w:rsidRPr="001C3C90">
      <w:rPr>
        <w:rFonts w:ascii="Sylfaen" w:hAnsi="Sylfaen"/>
        <w:color w:val="FF0000"/>
        <w:lang w:val="en-US"/>
      </w:rPr>
      <w:t>Ստորագրություն</w:t>
    </w:r>
    <w:proofErr w:type="spellEnd"/>
    <w:r w:rsidRPr="001C3C90">
      <w:rPr>
        <w:rFonts w:ascii="Sylfaen" w:hAnsi="Sylfaen"/>
        <w:color w:val="FF0000"/>
        <w:lang w:val="en-US"/>
      </w:rPr>
      <w:t xml:space="preserve"> և </w:t>
    </w:r>
    <w:proofErr w:type="spellStart"/>
    <w:r w:rsidRPr="001C3C90">
      <w:rPr>
        <w:rFonts w:ascii="Sylfaen" w:hAnsi="Sylfaen"/>
        <w:color w:val="FF0000"/>
        <w:lang w:val="en-US"/>
      </w:rPr>
      <w:t>կնիք</w:t>
    </w:r>
    <w:proofErr w:type="spellEnd"/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4D2E3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D2E37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4D2E37">
      <w:rPr>
        <w:rStyle w:val="PageNumber"/>
      </w:rPr>
      <w:fldChar w:fldCharType="end"/>
    </w:r>
  </w:p>
  <w:p w:rsidR="00646B46" w:rsidRDefault="00646B46">
    <w:pPr>
      <w:pStyle w:val="Footer"/>
    </w:pPr>
    <w:r>
      <w:tab/>
      <w:t>г</w:t>
    </w:r>
    <w:proofErr w:type="gramStart"/>
    <w:r>
      <w:t>.</w:t>
    </w:r>
    <w:proofErr w:type="spellStart"/>
    <w:r>
      <w:rPr>
        <w:lang w:val="en-US"/>
      </w:rPr>
      <w:t>Е</w:t>
    </w:r>
    <w:proofErr w:type="gramEnd"/>
    <w:r>
      <w:rPr>
        <w:lang w:val="en-US"/>
      </w:rPr>
      <w:t>реван</w:t>
    </w:r>
    <w:proofErr w:type="spellEnd"/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BDD" w:rsidRDefault="00BC5BDD">
      <w:r>
        <w:separator/>
      </w:r>
    </w:p>
  </w:footnote>
  <w:footnote w:type="continuationSeparator" w:id="0">
    <w:p w:rsidR="00BC5BDD" w:rsidRDefault="00BC5B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A0"/>
    </w:tblPr>
    <w:tblGrid>
      <w:gridCol w:w="1668"/>
      <w:gridCol w:w="13182"/>
      <w:gridCol w:w="992"/>
    </w:tblGrid>
    <w:tr w:rsidR="00C10EF7" w:rsidTr="008948CE">
      <w:trPr>
        <w:trHeight w:val="1419"/>
      </w:trPr>
      <w:tc>
        <w:tcPr>
          <w:tcW w:w="1668" w:type="dxa"/>
        </w:tcPr>
        <w:p w:rsidR="00C10EF7" w:rsidRPr="009B33A0" w:rsidRDefault="00C10EF7" w:rsidP="00FF235A">
          <w:pPr>
            <w:pStyle w:val="Header"/>
            <w:ind w:right="-108"/>
            <w:rPr>
              <w:rFonts w:ascii="Arial" w:hAnsi="Arial"/>
            </w:rPr>
          </w:pPr>
        </w:p>
      </w:tc>
      <w:tc>
        <w:tcPr>
          <w:tcW w:w="13182" w:type="dxa"/>
          <w:vAlign w:val="center"/>
        </w:tcPr>
        <w:p w:rsidR="00C10EF7" w:rsidRPr="009D5240" w:rsidRDefault="002C74F0" w:rsidP="009D5240">
          <w:pPr>
            <w:ind w:left="2124"/>
            <w:jc w:val="center"/>
            <w:rPr>
              <w:rFonts w:ascii="Sylfaen" w:hAnsi="Sylfaen"/>
            </w:rPr>
          </w:pPr>
          <w:r>
            <w:rPr>
              <w:rFonts w:asciiTheme="minorHAnsi" w:hAnsiTheme="minorHAnsi"/>
              <w:lang w:val="en-US"/>
            </w:rPr>
            <w:t>“</w:t>
          </w:r>
          <w:r>
            <w:rPr>
              <w:rFonts w:ascii="Sylfaen" w:hAnsi="Sylfaen"/>
              <w:lang w:val="en-US"/>
            </w:rPr>
            <w:t>ԱՐՄԵՆՏԵԼ” ՓԲԸ ՀԱՄԱՐ ՄԻՆՉԵՎ 11.05.2017 ԺԱՄԿԵՏՈՎ ԿԱՀՈՒՅՔԻ ՄԱՏԱԿԱՐԱՐՆԵՐԻ ՄՐՑԱԿՑԱՅԻՆ ԸՆՏՐՈՒԹՅԱՆ ՄԱՍՆԱԿԻՑՆԵՐԻ ՑՈՒՑԱԿԻ ՁԵՎԱՎՈՐՄԱՆՆ ՈՒՂՂՎԱԾ ԼՐԱՑՈՒՑԻՉ ԲԱՑ ՈՐԱԿԱՎՈՐՈՒՄ</w:t>
          </w:r>
        </w:p>
      </w:tc>
      <w:tc>
        <w:tcPr>
          <w:tcW w:w="992" w:type="dxa"/>
          <w:vAlign w:val="center"/>
        </w:tcPr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C10EF7" w:rsidRPr="00683ABE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</w:rPr>
          </w:pPr>
        </w:p>
      </w:tc>
    </w:tr>
  </w:tbl>
  <w:p w:rsidR="00A414BC" w:rsidRPr="003703C2" w:rsidRDefault="008948CE" w:rsidP="008948CE">
    <w:pPr>
      <w:jc w:val="center"/>
      <w:rPr>
        <w:rFonts w:asciiTheme="minorHAnsi" w:hAnsiTheme="minorHAnsi"/>
        <w:sz w:val="20"/>
        <w:szCs w:val="20"/>
      </w:rPr>
    </w:pPr>
    <w:r>
      <w:rPr>
        <w:rFonts w:asciiTheme="minorHAnsi" w:hAnsiTheme="minorHAnsi"/>
        <w:noProof/>
        <w:sz w:val="20"/>
        <w:szCs w:val="20"/>
        <w:lang w:val="en-US" w:eastAsia="en-US"/>
      </w:rPr>
      <w:drawing>
        <wp:anchor distT="0" distB="0" distL="114300" distR="114300" simplePos="0" relativeHeight="251695104" behindDoc="0" locked="0" layoutInCell="1" allowOverlap="1">
          <wp:simplePos x="0" y="0"/>
          <wp:positionH relativeFrom="column">
            <wp:posOffset>-39370</wp:posOffset>
          </wp:positionH>
          <wp:positionV relativeFrom="paragraph">
            <wp:posOffset>235585</wp:posOffset>
          </wp:positionV>
          <wp:extent cx="1123950" cy="762000"/>
          <wp:effectExtent l="19050" t="0" r="0" b="0"/>
          <wp:wrapNone/>
          <wp:docPr id="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A0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05FF8"/>
    <w:multiLevelType w:val="hybridMultilevel"/>
    <w:tmpl w:val="02942432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FAB4050"/>
    <w:multiLevelType w:val="hybridMultilevel"/>
    <w:tmpl w:val="E014DE5E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2D7F46"/>
    <w:multiLevelType w:val="hybridMultilevel"/>
    <w:tmpl w:val="FCC22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4175F"/>
    <w:multiLevelType w:val="hybridMultilevel"/>
    <w:tmpl w:val="97CAC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D0EF9"/>
    <w:multiLevelType w:val="hybridMultilevel"/>
    <w:tmpl w:val="3E5A661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407C7E"/>
    <w:multiLevelType w:val="hybridMultilevel"/>
    <w:tmpl w:val="8DCA2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DD2897"/>
    <w:multiLevelType w:val="hybridMultilevel"/>
    <w:tmpl w:val="BB4491E2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9F526A5"/>
    <w:multiLevelType w:val="hybridMultilevel"/>
    <w:tmpl w:val="8210292E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21DC1"/>
    <w:multiLevelType w:val="hybridMultilevel"/>
    <w:tmpl w:val="9A0AE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2D666D"/>
    <w:multiLevelType w:val="hybridMultilevel"/>
    <w:tmpl w:val="5A12D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2"/>
  </w:num>
  <w:num w:numId="2">
    <w:abstractNumId w:val="12"/>
  </w:num>
  <w:num w:numId="3">
    <w:abstractNumId w:val="10"/>
  </w:num>
  <w:num w:numId="4">
    <w:abstractNumId w:val="6"/>
  </w:num>
  <w:num w:numId="5">
    <w:abstractNumId w:val="7"/>
  </w:num>
  <w:num w:numId="6">
    <w:abstractNumId w:val="13"/>
  </w:num>
  <w:num w:numId="7">
    <w:abstractNumId w:val="16"/>
  </w:num>
  <w:num w:numId="8">
    <w:abstractNumId w:val="8"/>
  </w:num>
  <w:num w:numId="9">
    <w:abstractNumId w:val="0"/>
  </w:num>
  <w:num w:numId="10">
    <w:abstractNumId w:val="19"/>
  </w:num>
  <w:num w:numId="11">
    <w:abstractNumId w:val="4"/>
  </w:num>
  <w:num w:numId="12">
    <w:abstractNumId w:val="11"/>
  </w:num>
  <w:num w:numId="13">
    <w:abstractNumId w:val="18"/>
  </w:num>
  <w:num w:numId="14">
    <w:abstractNumId w:val="17"/>
  </w:num>
  <w:num w:numId="15">
    <w:abstractNumId w:val="5"/>
  </w:num>
  <w:num w:numId="16">
    <w:abstractNumId w:val="1"/>
  </w:num>
  <w:num w:numId="17">
    <w:abstractNumId w:val="2"/>
  </w:num>
  <w:num w:numId="18">
    <w:abstractNumId w:val="14"/>
  </w:num>
  <w:num w:numId="19">
    <w:abstractNumId w:val="15"/>
  </w:num>
  <w:num w:numId="20">
    <w:abstractNumId w:val="9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960D55"/>
    <w:rsid w:val="000037EB"/>
    <w:rsid w:val="00004CBF"/>
    <w:rsid w:val="00006CB2"/>
    <w:rsid w:val="00007FCF"/>
    <w:rsid w:val="0001155D"/>
    <w:rsid w:val="000116A3"/>
    <w:rsid w:val="00012772"/>
    <w:rsid w:val="00012BAB"/>
    <w:rsid w:val="0001380C"/>
    <w:rsid w:val="00016682"/>
    <w:rsid w:val="00022587"/>
    <w:rsid w:val="000243A6"/>
    <w:rsid w:val="00030E03"/>
    <w:rsid w:val="00031885"/>
    <w:rsid w:val="00035DC3"/>
    <w:rsid w:val="00043B10"/>
    <w:rsid w:val="00044AA8"/>
    <w:rsid w:val="000459FB"/>
    <w:rsid w:val="00047222"/>
    <w:rsid w:val="00050790"/>
    <w:rsid w:val="0005268D"/>
    <w:rsid w:val="00061721"/>
    <w:rsid w:val="00061EBC"/>
    <w:rsid w:val="00063424"/>
    <w:rsid w:val="000672B3"/>
    <w:rsid w:val="00077CC3"/>
    <w:rsid w:val="00080135"/>
    <w:rsid w:val="000836C8"/>
    <w:rsid w:val="0008434F"/>
    <w:rsid w:val="00084C3C"/>
    <w:rsid w:val="0008752A"/>
    <w:rsid w:val="00087620"/>
    <w:rsid w:val="000A0B1F"/>
    <w:rsid w:val="000A43D8"/>
    <w:rsid w:val="000A4D3B"/>
    <w:rsid w:val="000A65B8"/>
    <w:rsid w:val="000B2858"/>
    <w:rsid w:val="000B6CC0"/>
    <w:rsid w:val="000C3A4E"/>
    <w:rsid w:val="000C3E04"/>
    <w:rsid w:val="000C7F67"/>
    <w:rsid w:val="000D5CA4"/>
    <w:rsid w:val="000D7611"/>
    <w:rsid w:val="000E3508"/>
    <w:rsid w:val="000E4AB6"/>
    <w:rsid w:val="000E7A6A"/>
    <w:rsid w:val="000F18FB"/>
    <w:rsid w:val="000F5D1D"/>
    <w:rsid w:val="00103D98"/>
    <w:rsid w:val="00106696"/>
    <w:rsid w:val="00111F0E"/>
    <w:rsid w:val="001151FF"/>
    <w:rsid w:val="00122582"/>
    <w:rsid w:val="001235EC"/>
    <w:rsid w:val="00125D23"/>
    <w:rsid w:val="00137580"/>
    <w:rsid w:val="0014357E"/>
    <w:rsid w:val="00144383"/>
    <w:rsid w:val="00150C9C"/>
    <w:rsid w:val="001539A3"/>
    <w:rsid w:val="00153ACD"/>
    <w:rsid w:val="001559C2"/>
    <w:rsid w:val="001669FE"/>
    <w:rsid w:val="001741CC"/>
    <w:rsid w:val="00174790"/>
    <w:rsid w:val="001753E1"/>
    <w:rsid w:val="00175572"/>
    <w:rsid w:val="00176E80"/>
    <w:rsid w:val="00177B11"/>
    <w:rsid w:val="00180FC3"/>
    <w:rsid w:val="00184D1D"/>
    <w:rsid w:val="00186154"/>
    <w:rsid w:val="00190B5E"/>
    <w:rsid w:val="001931EB"/>
    <w:rsid w:val="0019717A"/>
    <w:rsid w:val="0019793A"/>
    <w:rsid w:val="001A2927"/>
    <w:rsid w:val="001A6048"/>
    <w:rsid w:val="001B3F77"/>
    <w:rsid w:val="001B412A"/>
    <w:rsid w:val="001B67CA"/>
    <w:rsid w:val="001C3C90"/>
    <w:rsid w:val="001C4246"/>
    <w:rsid w:val="001C4A88"/>
    <w:rsid w:val="001C4F94"/>
    <w:rsid w:val="001D268A"/>
    <w:rsid w:val="001E3C40"/>
    <w:rsid w:val="001E5B01"/>
    <w:rsid w:val="001E6084"/>
    <w:rsid w:val="001F20D1"/>
    <w:rsid w:val="00201020"/>
    <w:rsid w:val="00201781"/>
    <w:rsid w:val="00204FA9"/>
    <w:rsid w:val="0020546B"/>
    <w:rsid w:val="00211118"/>
    <w:rsid w:val="002128E4"/>
    <w:rsid w:val="00217181"/>
    <w:rsid w:val="002203ED"/>
    <w:rsid w:val="00231AA0"/>
    <w:rsid w:val="00247000"/>
    <w:rsid w:val="0025465C"/>
    <w:rsid w:val="002567F8"/>
    <w:rsid w:val="0028621B"/>
    <w:rsid w:val="00291169"/>
    <w:rsid w:val="00296A7F"/>
    <w:rsid w:val="002975E0"/>
    <w:rsid w:val="002A5F14"/>
    <w:rsid w:val="002A69F5"/>
    <w:rsid w:val="002B67AC"/>
    <w:rsid w:val="002C0259"/>
    <w:rsid w:val="002C46D6"/>
    <w:rsid w:val="002C5F51"/>
    <w:rsid w:val="002C6C51"/>
    <w:rsid w:val="002C74F0"/>
    <w:rsid w:val="002D162C"/>
    <w:rsid w:val="002D4481"/>
    <w:rsid w:val="002D4520"/>
    <w:rsid w:val="002E1F86"/>
    <w:rsid w:val="002E36EE"/>
    <w:rsid w:val="002F1499"/>
    <w:rsid w:val="002F23B0"/>
    <w:rsid w:val="00306CB1"/>
    <w:rsid w:val="00312622"/>
    <w:rsid w:val="00313717"/>
    <w:rsid w:val="003138C0"/>
    <w:rsid w:val="0031692B"/>
    <w:rsid w:val="0033526C"/>
    <w:rsid w:val="003419C1"/>
    <w:rsid w:val="003423AD"/>
    <w:rsid w:val="00343EF7"/>
    <w:rsid w:val="00351D19"/>
    <w:rsid w:val="00354E4F"/>
    <w:rsid w:val="003703C2"/>
    <w:rsid w:val="00371F5A"/>
    <w:rsid w:val="00373439"/>
    <w:rsid w:val="0037580F"/>
    <w:rsid w:val="003817AC"/>
    <w:rsid w:val="003853CB"/>
    <w:rsid w:val="003A0230"/>
    <w:rsid w:val="003A390B"/>
    <w:rsid w:val="003A6998"/>
    <w:rsid w:val="003B1F2C"/>
    <w:rsid w:val="003B2BBD"/>
    <w:rsid w:val="003B3B5F"/>
    <w:rsid w:val="003B580B"/>
    <w:rsid w:val="003C228B"/>
    <w:rsid w:val="003C348F"/>
    <w:rsid w:val="003D0603"/>
    <w:rsid w:val="003D320F"/>
    <w:rsid w:val="003D3FD1"/>
    <w:rsid w:val="003D4961"/>
    <w:rsid w:val="003E473A"/>
    <w:rsid w:val="003E58D9"/>
    <w:rsid w:val="004013B3"/>
    <w:rsid w:val="00403A94"/>
    <w:rsid w:val="00404155"/>
    <w:rsid w:val="004063E7"/>
    <w:rsid w:val="00414825"/>
    <w:rsid w:val="0041629D"/>
    <w:rsid w:val="004172E4"/>
    <w:rsid w:val="00417664"/>
    <w:rsid w:val="00426E0D"/>
    <w:rsid w:val="004314EC"/>
    <w:rsid w:val="00440EDD"/>
    <w:rsid w:val="004449EB"/>
    <w:rsid w:val="00450992"/>
    <w:rsid w:val="00453E42"/>
    <w:rsid w:val="00462E5D"/>
    <w:rsid w:val="004716B0"/>
    <w:rsid w:val="0047284C"/>
    <w:rsid w:val="00474581"/>
    <w:rsid w:val="0047717B"/>
    <w:rsid w:val="004829F3"/>
    <w:rsid w:val="00483883"/>
    <w:rsid w:val="004978C8"/>
    <w:rsid w:val="004A07B5"/>
    <w:rsid w:val="004A13CB"/>
    <w:rsid w:val="004B09DA"/>
    <w:rsid w:val="004B4E3A"/>
    <w:rsid w:val="004B79B8"/>
    <w:rsid w:val="004C0BE4"/>
    <w:rsid w:val="004C348D"/>
    <w:rsid w:val="004C74C8"/>
    <w:rsid w:val="004D2E37"/>
    <w:rsid w:val="004D41AD"/>
    <w:rsid w:val="004D42D8"/>
    <w:rsid w:val="004D54EA"/>
    <w:rsid w:val="004D7926"/>
    <w:rsid w:val="004D7B1A"/>
    <w:rsid w:val="004E310E"/>
    <w:rsid w:val="004E3AAC"/>
    <w:rsid w:val="004F0C7F"/>
    <w:rsid w:val="004F1FA1"/>
    <w:rsid w:val="005034D0"/>
    <w:rsid w:val="005048FB"/>
    <w:rsid w:val="00514406"/>
    <w:rsid w:val="00514F1C"/>
    <w:rsid w:val="00525D7D"/>
    <w:rsid w:val="00527C51"/>
    <w:rsid w:val="00530FF9"/>
    <w:rsid w:val="005317E0"/>
    <w:rsid w:val="00532954"/>
    <w:rsid w:val="00534373"/>
    <w:rsid w:val="00543B19"/>
    <w:rsid w:val="005506C5"/>
    <w:rsid w:val="005578E6"/>
    <w:rsid w:val="005621AC"/>
    <w:rsid w:val="0056239D"/>
    <w:rsid w:val="005668D3"/>
    <w:rsid w:val="00570EDF"/>
    <w:rsid w:val="00571868"/>
    <w:rsid w:val="0058663B"/>
    <w:rsid w:val="00586DC2"/>
    <w:rsid w:val="00590D3D"/>
    <w:rsid w:val="005919A7"/>
    <w:rsid w:val="00597FE2"/>
    <w:rsid w:val="005A20C4"/>
    <w:rsid w:val="005A25FD"/>
    <w:rsid w:val="005A7124"/>
    <w:rsid w:val="005B48DE"/>
    <w:rsid w:val="005B4B07"/>
    <w:rsid w:val="005C632E"/>
    <w:rsid w:val="005D0D1B"/>
    <w:rsid w:val="005D1466"/>
    <w:rsid w:val="005D2AD8"/>
    <w:rsid w:val="005E037A"/>
    <w:rsid w:val="005E3DD7"/>
    <w:rsid w:val="005E6659"/>
    <w:rsid w:val="005F3791"/>
    <w:rsid w:val="005F620F"/>
    <w:rsid w:val="00605CBF"/>
    <w:rsid w:val="006109AB"/>
    <w:rsid w:val="0061140A"/>
    <w:rsid w:val="00621CC3"/>
    <w:rsid w:val="00632142"/>
    <w:rsid w:val="006323E3"/>
    <w:rsid w:val="00640ACB"/>
    <w:rsid w:val="00642627"/>
    <w:rsid w:val="00642C21"/>
    <w:rsid w:val="006434CD"/>
    <w:rsid w:val="00643A22"/>
    <w:rsid w:val="006455B9"/>
    <w:rsid w:val="0064590E"/>
    <w:rsid w:val="00646B46"/>
    <w:rsid w:val="006475A6"/>
    <w:rsid w:val="00651968"/>
    <w:rsid w:val="00655B5E"/>
    <w:rsid w:val="00657A58"/>
    <w:rsid w:val="00660FBD"/>
    <w:rsid w:val="00667FC7"/>
    <w:rsid w:val="00670F5C"/>
    <w:rsid w:val="0067165B"/>
    <w:rsid w:val="00672B50"/>
    <w:rsid w:val="00673F85"/>
    <w:rsid w:val="0068077E"/>
    <w:rsid w:val="0068200C"/>
    <w:rsid w:val="00683ABE"/>
    <w:rsid w:val="0068789F"/>
    <w:rsid w:val="006906EB"/>
    <w:rsid w:val="006A5E1B"/>
    <w:rsid w:val="006B37CC"/>
    <w:rsid w:val="006C088F"/>
    <w:rsid w:val="006C2A8E"/>
    <w:rsid w:val="006C4752"/>
    <w:rsid w:val="006C58FC"/>
    <w:rsid w:val="006C6B8A"/>
    <w:rsid w:val="006D4010"/>
    <w:rsid w:val="006D59A5"/>
    <w:rsid w:val="006D76D8"/>
    <w:rsid w:val="006E598C"/>
    <w:rsid w:val="006F2926"/>
    <w:rsid w:val="006F3B95"/>
    <w:rsid w:val="006F48C9"/>
    <w:rsid w:val="00706834"/>
    <w:rsid w:val="00706DED"/>
    <w:rsid w:val="00720293"/>
    <w:rsid w:val="007230D7"/>
    <w:rsid w:val="007232B0"/>
    <w:rsid w:val="007331E1"/>
    <w:rsid w:val="0073355A"/>
    <w:rsid w:val="00736B16"/>
    <w:rsid w:val="00746237"/>
    <w:rsid w:val="00750CD9"/>
    <w:rsid w:val="00752ED7"/>
    <w:rsid w:val="007547E9"/>
    <w:rsid w:val="00760EF0"/>
    <w:rsid w:val="00761D09"/>
    <w:rsid w:val="007625E0"/>
    <w:rsid w:val="00766313"/>
    <w:rsid w:val="0077208D"/>
    <w:rsid w:val="00772F76"/>
    <w:rsid w:val="0077378D"/>
    <w:rsid w:val="007741D2"/>
    <w:rsid w:val="00774387"/>
    <w:rsid w:val="00776F3B"/>
    <w:rsid w:val="0077748C"/>
    <w:rsid w:val="00785FC8"/>
    <w:rsid w:val="0079095F"/>
    <w:rsid w:val="007A6051"/>
    <w:rsid w:val="007B4EDE"/>
    <w:rsid w:val="007C301A"/>
    <w:rsid w:val="007C4CC2"/>
    <w:rsid w:val="007D049C"/>
    <w:rsid w:val="007D4438"/>
    <w:rsid w:val="007D74BC"/>
    <w:rsid w:val="007E383C"/>
    <w:rsid w:val="007F0CBD"/>
    <w:rsid w:val="007F484D"/>
    <w:rsid w:val="007F6868"/>
    <w:rsid w:val="00800DC8"/>
    <w:rsid w:val="008049D9"/>
    <w:rsid w:val="008124C3"/>
    <w:rsid w:val="00813C62"/>
    <w:rsid w:val="0082584B"/>
    <w:rsid w:val="00827860"/>
    <w:rsid w:val="0083595C"/>
    <w:rsid w:val="008374AB"/>
    <w:rsid w:val="008404FF"/>
    <w:rsid w:val="008575E8"/>
    <w:rsid w:val="0086286E"/>
    <w:rsid w:val="008718F4"/>
    <w:rsid w:val="00871EAE"/>
    <w:rsid w:val="00875DB5"/>
    <w:rsid w:val="00882B4C"/>
    <w:rsid w:val="008909E1"/>
    <w:rsid w:val="00893429"/>
    <w:rsid w:val="008948CE"/>
    <w:rsid w:val="00895E2A"/>
    <w:rsid w:val="008A2EFD"/>
    <w:rsid w:val="008A3138"/>
    <w:rsid w:val="008A3BF5"/>
    <w:rsid w:val="008A458A"/>
    <w:rsid w:val="008B12FD"/>
    <w:rsid w:val="008B2EC5"/>
    <w:rsid w:val="008B5ABA"/>
    <w:rsid w:val="008B7635"/>
    <w:rsid w:val="008B7B3F"/>
    <w:rsid w:val="008C5E1F"/>
    <w:rsid w:val="008D4CD0"/>
    <w:rsid w:val="008D7CE2"/>
    <w:rsid w:val="008E00F2"/>
    <w:rsid w:val="008E0A3A"/>
    <w:rsid w:val="008E180E"/>
    <w:rsid w:val="008E2211"/>
    <w:rsid w:val="008F0343"/>
    <w:rsid w:val="008F46B9"/>
    <w:rsid w:val="008F4FC1"/>
    <w:rsid w:val="008F6AEF"/>
    <w:rsid w:val="008F6C82"/>
    <w:rsid w:val="008F70F7"/>
    <w:rsid w:val="00904B35"/>
    <w:rsid w:val="009052B4"/>
    <w:rsid w:val="0090534A"/>
    <w:rsid w:val="009057D3"/>
    <w:rsid w:val="009071A3"/>
    <w:rsid w:val="00910905"/>
    <w:rsid w:val="00913F21"/>
    <w:rsid w:val="009159DA"/>
    <w:rsid w:val="00916B76"/>
    <w:rsid w:val="009234A8"/>
    <w:rsid w:val="00924236"/>
    <w:rsid w:val="009256F5"/>
    <w:rsid w:val="0092585E"/>
    <w:rsid w:val="0093736E"/>
    <w:rsid w:val="00945435"/>
    <w:rsid w:val="009469C8"/>
    <w:rsid w:val="009472AA"/>
    <w:rsid w:val="00947425"/>
    <w:rsid w:val="00951B55"/>
    <w:rsid w:val="009543C1"/>
    <w:rsid w:val="009557C5"/>
    <w:rsid w:val="00960D55"/>
    <w:rsid w:val="009618A3"/>
    <w:rsid w:val="00964BED"/>
    <w:rsid w:val="00970917"/>
    <w:rsid w:val="009715F9"/>
    <w:rsid w:val="00973C66"/>
    <w:rsid w:val="0097765A"/>
    <w:rsid w:val="00982B4D"/>
    <w:rsid w:val="00982D47"/>
    <w:rsid w:val="00987BA6"/>
    <w:rsid w:val="00996BC7"/>
    <w:rsid w:val="009975F4"/>
    <w:rsid w:val="00997ADA"/>
    <w:rsid w:val="009A173A"/>
    <w:rsid w:val="009A5B18"/>
    <w:rsid w:val="009A77EE"/>
    <w:rsid w:val="009B0A14"/>
    <w:rsid w:val="009B33A0"/>
    <w:rsid w:val="009B4413"/>
    <w:rsid w:val="009B72F3"/>
    <w:rsid w:val="009B753E"/>
    <w:rsid w:val="009C5B7E"/>
    <w:rsid w:val="009C5B80"/>
    <w:rsid w:val="009D2AA7"/>
    <w:rsid w:val="009D38BE"/>
    <w:rsid w:val="009D3B67"/>
    <w:rsid w:val="009D5240"/>
    <w:rsid w:val="009E0633"/>
    <w:rsid w:val="009E1472"/>
    <w:rsid w:val="009E2228"/>
    <w:rsid w:val="009E2D7A"/>
    <w:rsid w:val="009E79A4"/>
    <w:rsid w:val="009F128E"/>
    <w:rsid w:val="009F4EC3"/>
    <w:rsid w:val="009F5B95"/>
    <w:rsid w:val="00A0005E"/>
    <w:rsid w:val="00A01297"/>
    <w:rsid w:val="00A01E1D"/>
    <w:rsid w:val="00A02FDB"/>
    <w:rsid w:val="00A17387"/>
    <w:rsid w:val="00A20838"/>
    <w:rsid w:val="00A3010D"/>
    <w:rsid w:val="00A4125B"/>
    <w:rsid w:val="00A414BC"/>
    <w:rsid w:val="00A433A7"/>
    <w:rsid w:val="00A45819"/>
    <w:rsid w:val="00A5008F"/>
    <w:rsid w:val="00A60A26"/>
    <w:rsid w:val="00A6581B"/>
    <w:rsid w:val="00A66E0D"/>
    <w:rsid w:val="00A704FC"/>
    <w:rsid w:val="00A72B83"/>
    <w:rsid w:val="00A73B89"/>
    <w:rsid w:val="00A7749F"/>
    <w:rsid w:val="00A82684"/>
    <w:rsid w:val="00A85628"/>
    <w:rsid w:val="00AA01E7"/>
    <w:rsid w:val="00AA5673"/>
    <w:rsid w:val="00AB0EAA"/>
    <w:rsid w:val="00AB538F"/>
    <w:rsid w:val="00AB5B60"/>
    <w:rsid w:val="00AB77B0"/>
    <w:rsid w:val="00AC1F47"/>
    <w:rsid w:val="00AD3841"/>
    <w:rsid w:val="00AD3A61"/>
    <w:rsid w:val="00AD5308"/>
    <w:rsid w:val="00AE0809"/>
    <w:rsid w:val="00AF0F14"/>
    <w:rsid w:val="00AF4016"/>
    <w:rsid w:val="00B002EC"/>
    <w:rsid w:val="00B13235"/>
    <w:rsid w:val="00B21FF8"/>
    <w:rsid w:val="00B26DDF"/>
    <w:rsid w:val="00B375CC"/>
    <w:rsid w:val="00B446A5"/>
    <w:rsid w:val="00B47AA3"/>
    <w:rsid w:val="00B523D7"/>
    <w:rsid w:val="00B55776"/>
    <w:rsid w:val="00B575BD"/>
    <w:rsid w:val="00B609FC"/>
    <w:rsid w:val="00B66F50"/>
    <w:rsid w:val="00B677B8"/>
    <w:rsid w:val="00B678C1"/>
    <w:rsid w:val="00B70DA3"/>
    <w:rsid w:val="00B759DB"/>
    <w:rsid w:val="00B80C95"/>
    <w:rsid w:val="00B86B60"/>
    <w:rsid w:val="00B902C2"/>
    <w:rsid w:val="00B94281"/>
    <w:rsid w:val="00BA34E1"/>
    <w:rsid w:val="00BC5974"/>
    <w:rsid w:val="00BC5BDD"/>
    <w:rsid w:val="00BD2CA6"/>
    <w:rsid w:val="00BD4BF6"/>
    <w:rsid w:val="00BD56E0"/>
    <w:rsid w:val="00BE3BD4"/>
    <w:rsid w:val="00BF51F7"/>
    <w:rsid w:val="00BF6E6C"/>
    <w:rsid w:val="00C011BD"/>
    <w:rsid w:val="00C10CAE"/>
    <w:rsid w:val="00C10EF7"/>
    <w:rsid w:val="00C24D71"/>
    <w:rsid w:val="00C26E55"/>
    <w:rsid w:val="00C277A8"/>
    <w:rsid w:val="00C30519"/>
    <w:rsid w:val="00C31B7C"/>
    <w:rsid w:val="00C44FA4"/>
    <w:rsid w:val="00C519D7"/>
    <w:rsid w:val="00C552C5"/>
    <w:rsid w:val="00C572D0"/>
    <w:rsid w:val="00C5757B"/>
    <w:rsid w:val="00C611E7"/>
    <w:rsid w:val="00C61D61"/>
    <w:rsid w:val="00C65621"/>
    <w:rsid w:val="00C659C4"/>
    <w:rsid w:val="00C67872"/>
    <w:rsid w:val="00C7046B"/>
    <w:rsid w:val="00C72855"/>
    <w:rsid w:val="00C769AE"/>
    <w:rsid w:val="00C80AF0"/>
    <w:rsid w:val="00C85364"/>
    <w:rsid w:val="00C96F43"/>
    <w:rsid w:val="00CA5DD8"/>
    <w:rsid w:val="00CB1A3A"/>
    <w:rsid w:val="00CC3674"/>
    <w:rsid w:val="00CC5989"/>
    <w:rsid w:val="00CD4323"/>
    <w:rsid w:val="00CE166E"/>
    <w:rsid w:val="00CF0DF0"/>
    <w:rsid w:val="00CF1FE2"/>
    <w:rsid w:val="00CF7813"/>
    <w:rsid w:val="00D00C8E"/>
    <w:rsid w:val="00D00E4E"/>
    <w:rsid w:val="00D01945"/>
    <w:rsid w:val="00D04B27"/>
    <w:rsid w:val="00D14F23"/>
    <w:rsid w:val="00D156F6"/>
    <w:rsid w:val="00D20C3C"/>
    <w:rsid w:val="00D32110"/>
    <w:rsid w:val="00D34395"/>
    <w:rsid w:val="00D42CA6"/>
    <w:rsid w:val="00D43BC3"/>
    <w:rsid w:val="00D45DCB"/>
    <w:rsid w:val="00D4767A"/>
    <w:rsid w:val="00D52469"/>
    <w:rsid w:val="00D52734"/>
    <w:rsid w:val="00D53C94"/>
    <w:rsid w:val="00D62108"/>
    <w:rsid w:val="00D65091"/>
    <w:rsid w:val="00D67226"/>
    <w:rsid w:val="00D703F1"/>
    <w:rsid w:val="00D706C0"/>
    <w:rsid w:val="00D70BA1"/>
    <w:rsid w:val="00D72FC0"/>
    <w:rsid w:val="00D7412F"/>
    <w:rsid w:val="00D74B62"/>
    <w:rsid w:val="00D80BA3"/>
    <w:rsid w:val="00D81BF5"/>
    <w:rsid w:val="00D84CF6"/>
    <w:rsid w:val="00D905A4"/>
    <w:rsid w:val="00D936C1"/>
    <w:rsid w:val="00D94EAB"/>
    <w:rsid w:val="00D95E76"/>
    <w:rsid w:val="00D978AF"/>
    <w:rsid w:val="00DA27D3"/>
    <w:rsid w:val="00DA7230"/>
    <w:rsid w:val="00DB2703"/>
    <w:rsid w:val="00DC111D"/>
    <w:rsid w:val="00DC164F"/>
    <w:rsid w:val="00DC7964"/>
    <w:rsid w:val="00DD2492"/>
    <w:rsid w:val="00DD732E"/>
    <w:rsid w:val="00DE03F5"/>
    <w:rsid w:val="00DE1B75"/>
    <w:rsid w:val="00DF20A2"/>
    <w:rsid w:val="00DF28C6"/>
    <w:rsid w:val="00DF3EE1"/>
    <w:rsid w:val="00DF66F7"/>
    <w:rsid w:val="00E032AA"/>
    <w:rsid w:val="00E20E88"/>
    <w:rsid w:val="00E218A5"/>
    <w:rsid w:val="00E22A2A"/>
    <w:rsid w:val="00E2331F"/>
    <w:rsid w:val="00E24337"/>
    <w:rsid w:val="00E30899"/>
    <w:rsid w:val="00E320A0"/>
    <w:rsid w:val="00E36F13"/>
    <w:rsid w:val="00E41786"/>
    <w:rsid w:val="00E433E4"/>
    <w:rsid w:val="00E43B8F"/>
    <w:rsid w:val="00E4649A"/>
    <w:rsid w:val="00E4791A"/>
    <w:rsid w:val="00E52633"/>
    <w:rsid w:val="00E62268"/>
    <w:rsid w:val="00E654E3"/>
    <w:rsid w:val="00E664F4"/>
    <w:rsid w:val="00E72E1E"/>
    <w:rsid w:val="00E76725"/>
    <w:rsid w:val="00E90272"/>
    <w:rsid w:val="00E90D2F"/>
    <w:rsid w:val="00E936BB"/>
    <w:rsid w:val="00EA07AB"/>
    <w:rsid w:val="00EB0C9F"/>
    <w:rsid w:val="00EB3878"/>
    <w:rsid w:val="00EB3A05"/>
    <w:rsid w:val="00EB4670"/>
    <w:rsid w:val="00EC11BE"/>
    <w:rsid w:val="00EC352B"/>
    <w:rsid w:val="00ED1A8B"/>
    <w:rsid w:val="00ED76AF"/>
    <w:rsid w:val="00EE086D"/>
    <w:rsid w:val="00EE1DD8"/>
    <w:rsid w:val="00EE4877"/>
    <w:rsid w:val="00EE594E"/>
    <w:rsid w:val="00EF0341"/>
    <w:rsid w:val="00EF1BDD"/>
    <w:rsid w:val="00EF7455"/>
    <w:rsid w:val="00F02263"/>
    <w:rsid w:val="00F141CD"/>
    <w:rsid w:val="00F22C5E"/>
    <w:rsid w:val="00F37478"/>
    <w:rsid w:val="00F37F24"/>
    <w:rsid w:val="00F422D9"/>
    <w:rsid w:val="00F4430E"/>
    <w:rsid w:val="00F5486E"/>
    <w:rsid w:val="00F55146"/>
    <w:rsid w:val="00F65283"/>
    <w:rsid w:val="00F65B62"/>
    <w:rsid w:val="00F7786F"/>
    <w:rsid w:val="00F85952"/>
    <w:rsid w:val="00F87C39"/>
    <w:rsid w:val="00F9016E"/>
    <w:rsid w:val="00F95956"/>
    <w:rsid w:val="00FA1D27"/>
    <w:rsid w:val="00FB6148"/>
    <w:rsid w:val="00FC07E4"/>
    <w:rsid w:val="00FD4C35"/>
    <w:rsid w:val="00FE4699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aliases w:val="Elenco Normale"/>
    <w:basedOn w:val="Normal"/>
    <w:uiPriority w:val="34"/>
    <w:qFormat/>
    <w:rsid w:val="00925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1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E2010-CF83-4150-8FF3-2561AC2D8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968</Words>
  <Characters>8409</Characters>
  <Application>Microsoft Office Word</Application>
  <DocSecurity>0</DocSecurity>
  <Lines>70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Lusighazaryan</cp:lastModifiedBy>
  <cp:revision>2</cp:revision>
  <cp:lastPrinted>2015-01-27T08:24:00Z</cp:lastPrinted>
  <dcterms:created xsi:type="dcterms:W3CDTF">2017-01-26T07:35:00Z</dcterms:created>
  <dcterms:modified xsi:type="dcterms:W3CDTF">2017-01-26T07:35:00Z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