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70A" w:rsidRDefault="00922F2E">
      <w:pPr>
        <w:spacing w:after="532"/>
        <w:ind w:left="73"/>
      </w:pPr>
      <w:r>
        <w:rPr>
          <w:noProof/>
        </w:rPr>
        <w:drawing>
          <wp:inline distT="0" distB="0" distL="0" distR="0">
            <wp:extent cx="5291963" cy="820585"/>
            <wp:effectExtent l="0" t="0" r="0" b="0"/>
            <wp:docPr id="73" name="Picture 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1963" cy="82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70A" w:rsidRDefault="00922F2E">
      <w:pPr>
        <w:tabs>
          <w:tab w:val="right" w:pos="8620"/>
        </w:tabs>
        <w:spacing w:after="3" w:line="257" w:lineRule="auto"/>
        <w:ind w:left="-15"/>
      </w:pPr>
      <w:r>
        <w:rPr>
          <w:rFonts w:ascii="Sylfaen" w:eastAsia="Sylfaen" w:hAnsi="Sylfaen" w:cs="Sylfaen"/>
          <w:sz w:val="20"/>
        </w:rPr>
        <w:t>ք. Երևան, Ա. Բաբաջանյան 25</w:t>
      </w:r>
      <w:r>
        <w:rPr>
          <w:rFonts w:ascii="Sylfaen" w:eastAsia="Sylfaen" w:hAnsi="Sylfaen" w:cs="Sylfaen"/>
          <w:sz w:val="20"/>
        </w:rPr>
        <w:tab/>
        <w:t>31 Հունվար, 2017</w:t>
      </w:r>
    </w:p>
    <w:p w:rsidR="00C8570A" w:rsidRDefault="00922F2E" w:rsidP="00914AA8">
      <w:pPr>
        <w:spacing w:after="244"/>
        <w:ind w:left="5050" w:right="-15" w:firstLine="710"/>
        <w:jc w:val="center"/>
      </w:pPr>
      <w:r>
        <w:rPr>
          <w:rFonts w:ascii="Sylfaen" w:eastAsia="Sylfaen" w:hAnsi="Sylfaen" w:cs="Sylfaen"/>
          <w:sz w:val="20"/>
        </w:rPr>
        <w:t>ժամը` 14։00</w:t>
      </w:r>
    </w:p>
    <w:p w:rsidR="00C8570A" w:rsidRDefault="00922F2E" w:rsidP="00C05C16">
      <w:pPr>
        <w:spacing w:after="256"/>
        <w:ind w:hanging="10"/>
        <w:jc w:val="center"/>
      </w:pPr>
      <w:bookmarkStart w:id="0" w:name="_GoBack"/>
      <w:bookmarkEnd w:id="0"/>
      <w:r>
        <w:rPr>
          <w:rFonts w:ascii="Sylfaen" w:eastAsia="Sylfaen" w:hAnsi="Sylfaen" w:cs="Sylfaen"/>
          <w:sz w:val="20"/>
        </w:rPr>
        <w:t>ԱՐՁԱՆԱԳՐՈՒԹՅՈՒՆ  ԹԻՎ 2.</w:t>
      </w:r>
    </w:p>
    <w:p w:rsidR="00C8570A" w:rsidRDefault="00922F2E">
      <w:pPr>
        <w:spacing w:after="538"/>
        <w:ind w:left="970" w:right="920" w:hanging="10"/>
        <w:jc w:val="center"/>
      </w:pPr>
      <w:r>
        <w:rPr>
          <w:rFonts w:ascii="Sylfaen" w:eastAsia="Sylfaen" w:hAnsi="Sylfaen" w:cs="Sylfaen"/>
          <w:sz w:val="20"/>
        </w:rPr>
        <w:t>«ԳԱԿ-ՇՀԱՊՁԲ-15/11-ՄՍԿՀ-17/03» ծածկագրով գնային առաջարկների գնահատող հանձնաժողովի նիստի</w:t>
      </w:r>
    </w:p>
    <w:tbl>
      <w:tblPr>
        <w:tblStyle w:val="TableGrid"/>
        <w:tblW w:w="8645" w:type="dxa"/>
        <w:tblInd w:w="-21" w:type="dxa"/>
        <w:tblLook w:val="04A0" w:firstRow="1" w:lastRow="0" w:firstColumn="1" w:lastColumn="0" w:noHBand="0" w:noVBand="1"/>
      </w:tblPr>
      <w:tblGrid>
        <w:gridCol w:w="6545"/>
        <w:gridCol w:w="2100"/>
      </w:tblGrid>
      <w:tr w:rsidR="00C8570A">
        <w:trPr>
          <w:trHeight w:val="246"/>
        </w:trPr>
        <w:tc>
          <w:tcPr>
            <w:tcW w:w="6545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1"/>
                <w:u w:val="single" w:color="000000"/>
              </w:rPr>
              <w:t>Մասնակցում էին՝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C8570A"/>
        </w:tc>
      </w:tr>
      <w:tr w:rsidR="00C8570A">
        <w:trPr>
          <w:trHeight w:val="318"/>
        </w:trPr>
        <w:tc>
          <w:tcPr>
            <w:tcW w:w="6545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pPr>
              <w:ind w:left="23"/>
            </w:pPr>
            <w:r>
              <w:rPr>
                <w:rFonts w:ascii="Sylfaen" w:eastAsia="Sylfaen" w:hAnsi="Sylfaen" w:cs="Sylfaen"/>
              </w:rPr>
              <w:t>Նախագահ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pPr>
              <w:ind w:right="5"/>
              <w:jc w:val="right"/>
            </w:pPr>
            <w:r>
              <w:rPr>
                <w:rFonts w:ascii="Sylfaen" w:eastAsia="Sylfaen" w:hAnsi="Sylfaen" w:cs="Sylfaen"/>
                <w:sz w:val="20"/>
              </w:rPr>
              <w:t>Քնարիկ Գևորգյան</w:t>
            </w:r>
          </w:p>
        </w:tc>
      </w:tr>
      <w:tr w:rsidR="00C8570A">
        <w:trPr>
          <w:trHeight w:val="628"/>
        </w:trPr>
        <w:tc>
          <w:tcPr>
            <w:tcW w:w="6545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pPr>
              <w:ind w:left="23"/>
            </w:pPr>
            <w:r>
              <w:rPr>
                <w:rFonts w:ascii="Sylfaen" w:eastAsia="Sylfaen" w:hAnsi="Sylfaen" w:cs="Sylfaen"/>
              </w:rPr>
              <w:t>Անդամներ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pPr>
              <w:spacing w:after="31"/>
              <w:jc w:val="right"/>
            </w:pPr>
            <w:r>
              <w:rPr>
                <w:rFonts w:ascii="Sylfaen" w:eastAsia="Sylfaen" w:hAnsi="Sylfaen" w:cs="Sylfaen"/>
                <w:sz w:val="20"/>
              </w:rPr>
              <w:t>Եղոյան Գոհար</w:t>
            </w:r>
          </w:p>
          <w:p w:rsidR="00C8570A" w:rsidRDefault="00922F2E">
            <w:pPr>
              <w:jc w:val="both"/>
            </w:pPr>
            <w:r>
              <w:rPr>
                <w:rFonts w:ascii="Sylfaen" w:eastAsia="Sylfaen" w:hAnsi="Sylfaen" w:cs="Sylfaen"/>
                <w:sz w:val="20"/>
              </w:rPr>
              <w:t>Կարինե Հակոբջանյան</w:t>
            </w:r>
          </w:p>
        </w:tc>
      </w:tr>
      <w:tr w:rsidR="00C8570A">
        <w:trPr>
          <w:trHeight w:val="294"/>
        </w:trPr>
        <w:tc>
          <w:tcPr>
            <w:tcW w:w="6545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pPr>
              <w:ind w:left="23"/>
            </w:pPr>
            <w:r>
              <w:rPr>
                <w:rFonts w:ascii="Sylfaen" w:eastAsia="Sylfaen" w:hAnsi="Sylfaen" w:cs="Sylfaen"/>
              </w:rPr>
              <w:t>Քարտուղար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C8570A" w:rsidRDefault="00922F2E">
            <w:pPr>
              <w:ind w:right="6"/>
              <w:jc w:val="right"/>
            </w:pPr>
            <w:r>
              <w:rPr>
                <w:rFonts w:ascii="Sylfaen" w:eastAsia="Sylfaen" w:hAnsi="Sylfaen" w:cs="Sylfaen"/>
                <w:sz w:val="20"/>
              </w:rPr>
              <w:t>Ցոլակ Հակոբյան</w:t>
            </w:r>
          </w:p>
        </w:tc>
      </w:tr>
    </w:tbl>
    <w:p w:rsidR="00C8570A" w:rsidRDefault="00922F2E">
      <w:pPr>
        <w:numPr>
          <w:ilvl w:val="0"/>
          <w:numId w:val="1"/>
        </w:numPr>
        <w:spacing w:after="3" w:line="257" w:lineRule="auto"/>
        <w:ind w:right="3" w:hanging="286"/>
      </w:pPr>
      <w:r>
        <w:rPr>
          <w:rFonts w:ascii="Sylfaen" w:eastAsia="Sylfaen" w:hAnsi="Sylfaen" w:cs="Sylfaen"/>
          <w:sz w:val="20"/>
        </w:rPr>
        <w:t>Նախագահը (նիստը նախագահողը) նիստը հայտարարեց բացված և հրապարակեց գնման առարկայի ընդհանուր (նախահաշվային) գինը՝ մեկ թվով արտահայտված։ Հանձնաժողովի քարտուղարը տեղեկացրեց, որ գնային առաջարկներ են ներկայացրել հետևյալ կազմակերպությունները.</w:t>
      </w:r>
    </w:p>
    <w:tbl>
      <w:tblPr>
        <w:tblStyle w:val="TableGrid"/>
        <w:tblW w:w="9231" w:type="dxa"/>
        <w:tblInd w:w="-35" w:type="dxa"/>
        <w:tblCellMar>
          <w:top w:w="45" w:type="dxa"/>
          <w:left w:w="35" w:type="dxa"/>
          <w:right w:w="9" w:type="dxa"/>
        </w:tblCellMar>
        <w:tblLook w:val="04A0" w:firstRow="1" w:lastRow="0" w:firstColumn="1" w:lastColumn="0" w:noHBand="0" w:noVBand="1"/>
      </w:tblPr>
      <w:tblGrid>
        <w:gridCol w:w="950"/>
        <w:gridCol w:w="2581"/>
        <w:gridCol w:w="5700"/>
      </w:tblGrid>
      <w:tr w:rsidR="00C8570A" w:rsidTr="00C05C16">
        <w:trPr>
          <w:trHeight w:val="281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C8570A"/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Մասնակցի անվանումը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Հասցե, հեռ.</w:t>
            </w:r>
          </w:p>
        </w:tc>
      </w:tr>
      <w:tr w:rsidR="00C8570A" w:rsidTr="00C05C16">
        <w:trPr>
          <w:trHeight w:val="115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>
            <w:pPr>
              <w:ind w:right="9"/>
              <w:jc w:val="center"/>
            </w:pPr>
            <w:r>
              <w:rPr>
                <w:rFonts w:ascii="Sylfaen" w:eastAsia="Sylfaen" w:hAnsi="Sylfaen" w:cs="Sylfaen"/>
                <w:sz w:val="20"/>
              </w:rPr>
              <w:t>1</w:t>
            </w:r>
          </w:p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Ա/Ձ Նաիրի Թորոսյան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ք. Երևան, Ներքին Շենգավիթ, 2 փող., 35 տ, հեռ. 010 48 92 93</w:t>
            </w:r>
          </w:p>
        </w:tc>
      </w:tr>
      <w:tr w:rsidR="00C8570A" w:rsidTr="00C05C16">
        <w:trPr>
          <w:trHeight w:val="204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>
            <w:pPr>
              <w:ind w:right="9"/>
              <w:jc w:val="center"/>
            </w:pPr>
            <w:r>
              <w:rPr>
                <w:rFonts w:ascii="Sylfaen" w:eastAsia="Sylfaen" w:hAnsi="Sylfaen" w:cs="Sylfaen"/>
                <w:sz w:val="20"/>
              </w:rPr>
              <w:t>2</w:t>
            </w:r>
          </w:p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«Սմարթլայն» ՍՊԸ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 w:rsidP="00C05C16">
            <w:r>
              <w:rPr>
                <w:rFonts w:ascii="Sylfaen" w:eastAsia="Sylfaen" w:hAnsi="Sylfaen" w:cs="Sylfaen"/>
                <w:sz w:val="20"/>
              </w:rPr>
              <w:t>ք. Երևան, Վարդանանց 110, հեռ. 010 55 84 83</w:t>
            </w:r>
          </w:p>
        </w:tc>
      </w:tr>
      <w:tr w:rsidR="00C8570A" w:rsidTr="00C05C16">
        <w:trPr>
          <w:trHeight w:val="128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>
            <w:pPr>
              <w:ind w:right="9"/>
              <w:jc w:val="center"/>
            </w:pPr>
            <w:r>
              <w:rPr>
                <w:rFonts w:ascii="Sylfaen" w:eastAsia="Sylfaen" w:hAnsi="Sylfaen" w:cs="Sylfaen"/>
                <w:sz w:val="20"/>
              </w:rPr>
              <w:t>3</w:t>
            </w:r>
          </w:p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«Տիգման գրուպ» ՍՊԸ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 w:rsidP="00C05C16">
            <w:r>
              <w:rPr>
                <w:rFonts w:ascii="Sylfaen" w:eastAsia="Sylfaen" w:hAnsi="Sylfaen" w:cs="Sylfaen"/>
                <w:sz w:val="20"/>
              </w:rPr>
              <w:t>ք. Երևան, Մոլդովական 20/40, հեռ. 091 91 99 01</w:t>
            </w:r>
          </w:p>
        </w:tc>
      </w:tr>
      <w:tr w:rsidR="00C8570A" w:rsidTr="00C05C16">
        <w:trPr>
          <w:trHeight w:val="15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>
            <w:pPr>
              <w:ind w:right="9"/>
              <w:jc w:val="center"/>
            </w:pPr>
            <w:r>
              <w:rPr>
                <w:rFonts w:ascii="Sylfaen" w:eastAsia="Sylfaen" w:hAnsi="Sylfaen" w:cs="Sylfaen"/>
                <w:sz w:val="20"/>
              </w:rPr>
              <w:t>4</w:t>
            </w:r>
          </w:p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«Էքսպրես շին» ՍՊԸ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 w:rsidP="00C05C16">
            <w:r>
              <w:rPr>
                <w:rFonts w:ascii="Sylfaen" w:eastAsia="Sylfaen" w:hAnsi="Sylfaen" w:cs="Sylfaen"/>
                <w:sz w:val="20"/>
              </w:rPr>
              <w:t>մ. Արմավիրի, գ. Բամբակաշատ, հեռ. 011 55 00 07</w:t>
            </w:r>
          </w:p>
        </w:tc>
      </w:tr>
      <w:tr w:rsidR="00C8570A" w:rsidTr="00C05C16">
        <w:trPr>
          <w:trHeight w:val="15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>
            <w:pPr>
              <w:ind w:right="9"/>
              <w:jc w:val="center"/>
            </w:pPr>
            <w:r>
              <w:rPr>
                <w:rFonts w:ascii="Sylfaen" w:eastAsia="Sylfaen" w:hAnsi="Sylfaen" w:cs="Sylfaen"/>
                <w:sz w:val="20"/>
              </w:rPr>
              <w:t>5</w:t>
            </w:r>
          </w:p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«Էկոմիքս» ՍՊԸ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 w:rsidP="00C05C16">
            <w:pPr>
              <w:jc w:val="both"/>
            </w:pPr>
            <w:r>
              <w:rPr>
                <w:rFonts w:ascii="Sylfaen" w:eastAsia="Sylfaen" w:hAnsi="Sylfaen" w:cs="Sylfaen"/>
                <w:sz w:val="20"/>
              </w:rPr>
              <w:t>ք. Երևան, Ա. Բաբաջանյան 60/2, հեռ. 055 11 63 11</w:t>
            </w:r>
          </w:p>
        </w:tc>
      </w:tr>
      <w:tr w:rsidR="00C8570A" w:rsidTr="00C05C16">
        <w:trPr>
          <w:trHeight w:val="242"/>
        </w:trPr>
        <w:tc>
          <w:tcPr>
            <w:tcW w:w="95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C8570A" w:rsidRDefault="00922F2E">
            <w:pPr>
              <w:ind w:right="9"/>
              <w:jc w:val="center"/>
            </w:pPr>
            <w:r>
              <w:rPr>
                <w:rFonts w:ascii="Sylfaen" w:eastAsia="Sylfaen" w:hAnsi="Sylfaen" w:cs="Sylfaen"/>
                <w:sz w:val="20"/>
              </w:rPr>
              <w:t>6</w:t>
            </w:r>
          </w:p>
        </w:tc>
        <w:tc>
          <w:tcPr>
            <w:tcW w:w="258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>
            <w:r>
              <w:rPr>
                <w:rFonts w:ascii="Sylfaen" w:eastAsia="Sylfaen" w:hAnsi="Sylfaen" w:cs="Sylfaen"/>
                <w:sz w:val="20"/>
              </w:rPr>
              <w:t>«Էլիպս գրուպ» ՍՊԸ</w:t>
            </w:r>
          </w:p>
        </w:tc>
        <w:tc>
          <w:tcPr>
            <w:tcW w:w="57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C8570A" w:rsidRDefault="00922F2E" w:rsidP="00C05C16">
            <w:r>
              <w:rPr>
                <w:rFonts w:ascii="Sylfaen" w:eastAsia="Sylfaen" w:hAnsi="Sylfaen" w:cs="Sylfaen"/>
                <w:sz w:val="20"/>
              </w:rPr>
              <w:t>ք. Երևան, Լենինգրադյան 23/13, մուտք 2, 50, հեռ. 077 61 04 00</w:t>
            </w:r>
          </w:p>
        </w:tc>
      </w:tr>
    </w:tbl>
    <w:p w:rsidR="00C8570A" w:rsidRPr="00C91853" w:rsidRDefault="00922F2E">
      <w:pPr>
        <w:spacing w:after="251" w:line="257" w:lineRule="auto"/>
        <w:ind w:left="-15" w:right="299" w:firstLine="398"/>
        <w:rPr>
          <w:lang w:val="hy-AM"/>
        </w:rPr>
      </w:pPr>
      <w:r>
        <w:rPr>
          <w:rFonts w:ascii="Sylfaen" w:eastAsia="Sylfaen" w:hAnsi="Sylfaen" w:cs="Sylfaen"/>
          <w:color w:val="FFFFFF"/>
          <w:sz w:val="20"/>
        </w:rPr>
        <w:t xml:space="preserve">6 </w:t>
      </w:r>
      <w:r>
        <w:rPr>
          <w:rFonts w:ascii="Sylfaen" w:eastAsia="Sylfaen" w:hAnsi="Sylfaen" w:cs="Sylfaen"/>
          <w:sz w:val="20"/>
        </w:rPr>
        <w:t xml:space="preserve"> և հանձնաժողովի նախագահին փոխանցեց հայտերի գրանցամատյանը, դրա անբաժանելի մասը հանդիսացող մյուս փաստաթղթերը և գրանցված հայտերը</w:t>
      </w:r>
      <w:r w:rsidR="00C91853">
        <w:rPr>
          <w:rFonts w:ascii="Sylfaen" w:eastAsia="Sylfaen" w:hAnsi="Sylfaen" w:cs="Sylfaen"/>
          <w:sz w:val="20"/>
          <w:lang w:val="hy-AM"/>
        </w:rPr>
        <w:t>։</w:t>
      </w:r>
    </w:p>
    <w:p w:rsidR="00C8570A" w:rsidRDefault="00922F2E">
      <w:pPr>
        <w:numPr>
          <w:ilvl w:val="0"/>
          <w:numId w:val="1"/>
        </w:numPr>
        <w:spacing w:after="3" w:line="257" w:lineRule="auto"/>
        <w:ind w:right="3" w:hanging="286"/>
      </w:pPr>
      <w:r w:rsidRPr="00C05C16">
        <w:rPr>
          <w:rFonts w:ascii="Sylfaen" w:eastAsia="Sylfaen" w:hAnsi="Sylfaen" w:cs="Sylfaen"/>
          <w:sz w:val="20"/>
          <w:lang w:val="hy-AM"/>
        </w:rPr>
        <w:t>«ԳԱԿ-ՇՀԱՊՁԲ-15/11-ՄՍԿՀ-17/03» ծածկագրով գնային առաջարկ պարունակող ծրարները բացվել են ք. Երևան, Ա. Բաբաջանյան 25 հասցեում` աշխատակազմի սենյակում, 31 Հունվար, 2017-ին, ժամը 14։</w:t>
      </w:r>
      <w:r>
        <w:rPr>
          <w:rFonts w:ascii="Sylfaen" w:eastAsia="Sylfaen" w:hAnsi="Sylfaen" w:cs="Sylfaen"/>
          <w:sz w:val="20"/>
        </w:rPr>
        <w:t>00-ին:</w:t>
      </w:r>
    </w:p>
    <w:p w:rsidR="00C91853" w:rsidRPr="00C91853" w:rsidRDefault="00922F2E">
      <w:pPr>
        <w:numPr>
          <w:ilvl w:val="0"/>
          <w:numId w:val="1"/>
        </w:numPr>
        <w:spacing w:after="3" w:line="257" w:lineRule="auto"/>
        <w:ind w:right="3" w:hanging="286"/>
      </w:pPr>
      <w:r>
        <w:rPr>
          <w:rFonts w:ascii="Sylfaen" w:eastAsia="Sylfaen" w:hAnsi="Sylfaen" w:cs="Sylfaen"/>
          <w:sz w:val="20"/>
        </w:rPr>
        <w:t xml:space="preserve">Հանձնաժողովը գնահատեց՝ ա) հայտեր պարունակող ծրարները կազմելու և ներկայացնելու համապատասխանությունը սահմանված կարգին, բ) բացված յուրաքանչյուր ծրարում պահանջվող (նախատեսված) փաստաթղթերի առկայությունը և դրանց կազմման համապատասխանությունը հրավերով սահմանված վավերապայմաններին. </w:t>
      </w:r>
    </w:p>
    <w:p w:rsidR="00C8570A" w:rsidRDefault="00922F2E" w:rsidP="00C91853">
      <w:pPr>
        <w:spacing w:after="3" w:line="257" w:lineRule="auto"/>
        <w:ind w:right="3"/>
      </w:pPr>
      <w:r>
        <w:rPr>
          <w:rFonts w:ascii="Sylfaen" w:eastAsia="Sylfaen" w:hAnsi="Sylfaen" w:cs="Sylfaen"/>
          <w:sz w:val="20"/>
        </w:rPr>
        <w:t>Ա/Ձ Նաիրի Թորոսյան կազմակերպության կողմից ներկայացված գնային առաջարկը համապատասխանում է ա) և բ) կետերին</w:t>
      </w:r>
    </w:p>
    <w:p w:rsidR="00C8570A" w:rsidRDefault="00922F2E">
      <w:pPr>
        <w:spacing w:after="3" w:line="257" w:lineRule="auto"/>
        <w:ind w:left="-5" w:right="3" w:hanging="10"/>
      </w:pPr>
      <w:r>
        <w:rPr>
          <w:rFonts w:ascii="Sylfaen" w:eastAsia="Sylfaen" w:hAnsi="Sylfaen" w:cs="Sylfaen"/>
          <w:sz w:val="20"/>
        </w:rPr>
        <w:t>«Սմարթլայն» ՍՊԸ կազմակերպության կողմից ներկայացված գնային առաջարկը համապատասխանում է ա) և բ) կետերին</w:t>
      </w:r>
    </w:p>
    <w:p w:rsidR="00C8570A" w:rsidRDefault="00922F2E">
      <w:pPr>
        <w:spacing w:after="3" w:line="257" w:lineRule="auto"/>
        <w:ind w:left="-5" w:right="3" w:hanging="10"/>
      </w:pPr>
      <w:r>
        <w:rPr>
          <w:rFonts w:ascii="Sylfaen" w:eastAsia="Sylfaen" w:hAnsi="Sylfaen" w:cs="Sylfaen"/>
          <w:sz w:val="20"/>
        </w:rPr>
        <w:t>«Տիգման գրուպ» ՍՊԸ կազմակերպության կողմից ներկայացված գնային առաջարկը համապատասխանում է ա) և բ) կետերին</w:t>
      </w:r>
    </w:p>
    <w:p w:rsidR="00C8570A" w:rsidRDefault="00922F2E">
      <w:pPr>
        <w:spacing w:after="3" w:line="257" w:lineRule="auto"/>
        <w:ind w:left="-5" w:right="3" w:hanging="10"/>
      </w:pPr>
      <w:r>
        <w:rPr>
          <w:rFonts w:ascii="Sylfaen" w:eastAsia="Sylfaen" w:hAnsi="Sylfaen" w:cs="Sylfaen"/>
          <w:sz w:val="20"/>
        </w:rPr>
        <w:lastRenderedPageBreak/>
        <w:t>«Էքսպրես շին» ՍՊԸ կազմակերպության կողմից ներկայացված գնային առաջարկը համապատասխանում է ա) և բ) կետերին</w:t>
      </w:r>
    </w:p>
    <w:p w:rsidR="00C8570A" w:rsidRDefault="00922F2E">
      <w:pPr>
        <w:spacing w:after="3" w:line="257" w:lineRule="auto"/>
        <w:ind w:left="-5" w:right="3" w:hanging="10"/>
      </w:pPr>
      <w:r>
        <w:rPr>
          <w:rFonts w:ascii="Sylfaen" w:eastAsia="Sylfaen" w:hAnsi="Sylfaen" w:cs="Sylfaen"/>
          <w:sz w:val="20"/>
        </w:rPr>
        <w:t>«Էկոմիքս» ՍՊԸ կազմակերպության կողմից ներկայացված գնային առաջարկը համապատասխանում է ա) և բ) կետերին</w:t>
      </w:r>
    </w:p>
    <w:p w:rsidR="00C8570A" w:rsidRDefault="00922F2E">
      <w:pPr>
        <w:spacing w:after="760" w:line="257" w:lineRule="auto"/>
        <w:ind w:left="-5" w:right="3" w:hanging="10"/>
      </w:pPr>
      <w:r>
        <w:rPr>
          <w:rFonts w:ascii="Sylfaen" w:eastAsia="Sylfaen" w:hAnsi="Sylfaen" w:cs="Sylfaen"/>
          <w:sz w:val="20"/>
        </w:rPr>
        <w:t>«Էլիպս գրուպ» ՍՊԸ կազմակերպության կողմից ներկայացված գնային առաջարկը համապատասխանում է ա) և բ) կետերին</w:t>
      </w:r>
    </w:p>
    <w:p w:rsidR="00922F2E" w:rsidRPr="00922F2E" w:rsidRDefault="00C91853" w:rsidP="00922F2E">
      <w:pPr>
        <w:numPr>
          <w:ilvl w:val="0"/>
          <w:numId w:val="1"/>
        </w:numPr>
        <w:spacing w:after="0" w:line="265" w:lineRule="auto"/>
        <w:ind w:left="-5" w:right="22" w:hanging="10"/>
        <w:jc w:val="both"/>
      </w:pPr>
      <w:r>
        <w:rPr>
          <w:rFonts w:ascii="Sylfaen" w:eastAsia="Sylfaen" w:hAnsi="Sylfaen" w:cs="Sylfaen"/>
          <w:sz w:val="20"/>
        </w:rPr>
        <w:t>Մասնակ</w:t>
      </w:r>
      <w:r w:rsidR="00922F2E" w:rsidRPr="00922F2E">
        <w:rPr>
          <w:rFonts w:ascii="Sylfaen" w:eastAsia="Sylfaen" w:hAnsi="Sylfaen" w:cs="Sylfaen"/>
          <w:sz w:val="20"/>
        </w:rPr>
        <w:t>ի</w:t>
      </w:r>
      <w:r>
        <w:rPr>
          <w:rFonts w:ascii="Sylfaen" w:eastAsia="Sylfaen" w:hAnsi="Sylfaen" w:cs="Sylfaen"/>
          <w:sz w:val="20"/>
          <w:lang w:val="hy-AM"/>
        </w:rPr>
        <w:t>ցների</w:t>
      </w:r>
      <w:r w:rsidR="00922F2E" w:rsidRPr="00922F2E">
        <w:rPr>
          <w:rFonts w:ascii="Sylfaen" w:eastAsia="Sylfaen" w:hAnsi="Sylfaen" w:cs="Sylfaen"/>
          <w:sz w:val="20"/>
        </w:rPr>
        <w:t xml:space="preserve"> կողմից առաջարկված գները հետևյալն են.</w:t>
      </w:r>
    </w:p>
    <w:p w:rsidR="00922F2E" w:rsidRDefault="00922F2E" w:rsidP="00922F2E">
      <w:pPr>
        <w:spacing w:after="0" w:line="265" w:lineRule="auto"/>
        <w:ind w:left="-5" w:right="22"/>
        <w:jc w:val="both"/>
      </w:pPr>
    </w:p>
    <w:tbl>
      <w:tblPr>
        <w:tblW w:w="8040" w:type="dxa"/>
        <w:tblLook w:val="04A0" w:firstRow="1" w:lastRow="0" w:firstColumn="1" w:lastColumn="0" w:noHBand="0" w:noVBand="1"/>
      </w:tblPr>
      <w:tblGrid>
        <w:gridCol w:w="656"/>
        <w:gridCol w:w="1851"/>
        <w:gridCol w:w="836"/>
        <w:gridCol w:w="898"/>
        <w:gridCol w:w="982"/>
        <w:gridCol w:w="939"/>
        <w:gridCol w:w="939"/>
        <w:gridCol w:w="939"/>
      </w:tblGrid>
      <w:tr w:rsidR="00922F2E" w:rsidRPr="00922F2E" w:rsidTr="00922F2E">
        <w:trPr>
          <w:trHeight w:val="300"/>
        </w:trPr>
        <w:tc>
          <w:tcPr>
            <w:tcW w:w="5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Չափաբաժնի համարը</w:t>
            </w:r>
          </w:p>
        </w:tc>
        <w:tc>
          <w:tcPr>
            <w:tcW w:w="1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Գնմա</w:t>
            </w: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ն առարկայի ա</w:t>
            </w: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նվանումը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Չափման միավորը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Քանակը</w:t>
            </w:r>
          </w:p>
        </w:tc>
        <w:tc>
          <w:tcPr>
            <w:tcW w:w="401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Մասնակցի անվանումը և Առաջարկված գինը Մեկ միավորի համար  (ՀՀ դրամ) </w:t>
            </w:r>
          </w:p>
        </w:tc>
      </w:tr>
      <w:tr w:rsidR="00922F2E" w:rsidRPr="00922F2E" w:rsidTr="00922F2E">
        <w:trPr>
          <w:trHeight w:val="45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401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922F2E" w:rsidRPr="00922F2E" w:rsidTr="00922F2E">
        <w:trPr>
          <w:trHeight w:val="63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21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  <w:t>Ա/Ձ Նաիրի Թորոսյան</w:t>
            </w:r>
          </w:p>
        </w:tc>
        <w:tc>
          <w:tcPr>
            <w:tcW w:w="18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  <w:t>«Սմարթլայն» ՍՊԸ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21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 xml:space="preserve">Գնի առաջարկը </w:t>
            </w:r>
          </w:p>
        </w:tc>
        <w:tc>
          <w:tcPr>
            <w:tcW w:w="18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Գնի առաջարկը</w:t>
            </w:r>
          </w:p>
        </w:tc>
      </w:tr>
      <w:tr w:rsidR="00922F2E" w:rsidRPr="00922F2E" w:rsidTr="00922F2E">
        <w:trPr>
          <w:trHeight w:val="138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առանց ԱԱՀ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ներառյալ ԱԱՀ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առանց ԱԱՀ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ներառյալ ԱԱՀ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Ախտահանող հեղուկ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701.67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842.00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Ախտահանող փոշի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264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176.67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212.00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Աղբաման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Աղբի տոպրակ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715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201.67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242.00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Ամանի հեղուկ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458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345.83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415.00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413.33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496.00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Անձեռոցիկ խոհանոցի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2,090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99.17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119.00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Անձեռոցիկ սրբիչ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1,430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264.17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317.00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լվանալու գործիք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1166.67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1400.00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լվանալու գործիք երկար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մաքրող հեղուկ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շիշ 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264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մաքրող շոր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307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365.00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438.00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lastRenderedPageBreak/>
              <w:t>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Ավել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541.67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650.00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Ավել գոգաթիակով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2260.00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2712.00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Ավտոմատ լվացքի փոշի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55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Գոգաթիակ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հատ 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Գոգաթիակ երկար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Զուգարանի թուղթ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4,170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93.75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112.50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Ժավել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154.17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185.00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78.33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94.00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Լվացքի փոշի (ձեռքի)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Խոզանակ զուգարանի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ձող իր մաքրող գլխիկով (մոպի թելեր) և իր դույլով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3208.33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3850.00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շոր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527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580.83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697.00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Հեղուկ օճառ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շիշ 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1,537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275.00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330.00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215.00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258.00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Ձեռնոցներ ռետինե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զույգ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495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45.83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55.00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Ձեռնոցներ միանգամյա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տուփ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lastRenderedPageBreak/>
              <w:t>26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Մաստիկա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637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908.33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1090.00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1253.33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1504.00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Մարտկոց /կռոնա/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Շփիկ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330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Պոլիէթիլենային տոպրակներ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Սեղանի շոր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495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191.67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230.00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Սպունգ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57.50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69.00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Օդի դեզոդոր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320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344.17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413.00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ձող իր մաքրող գլխով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</w:tbl>
    <w:p w:rsidR="00922F2E" w:rsidRDefault="00922F2E" w:rsidP="00922F2E">
      <w:pPr>
        <w:spacing w:after="0" w:line="265" w:lineRule="auto"/>
        <w:ind w:left="-5" w:right="22"/>
        <w:jc w:val="both"/>
      </w:pPr>
    </w:p>
    <w:tbl>
      <w:tblPr>
        <w:tblW w:w="7800" w:type="dxa"/>
        <w:tblLook w:val="04A0" w:firstRow="1" w:lastRow="0" w:firstColumn="1" w:lastColumn="0" w:noHBand="0" w:noVBand="1"/>
      </w:tblPr>
      <w:tblGrid>
        <w:gridCol w:w="656"/>
        <w:gridCol w:w="1851"/>
        <w:gridCol w:w="782"/>
        <w:gridCol w:w="893"/>
        <w:gridCol w:w="931"/>
        <w:gridCol w:w="931"/>
        <w:gridCol w:w="931"/>
        <w:gridCol w:w="931"/>
      </w:tblGrid>
      <w:tr w:rsidR="00922F2E" w:rsidRPr="00922F2E" w:rsidTr="00922F2E">
        <w:trPr>
          <w:trHeight w:val="300"/>
        </w:trPr>
        <w:tc>
          <w:tcPr>
            <w:tcW w:w="5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Չափաբաժնի համարը</w:t>
            </w:r>
          </w:p>
        </w:tc>
        <w:tc>
          <w:tcPr>
            <w:tcW w:w="1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Գնմա</w:t>
            </w: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ն առարկայի ա</w:t>
            </w: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նվանումը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Չափման միավորը</w:t>
            </w:r>
          </w:p>
        </w:tc>
        <w:tc>
          <w:tcPr>
            <w:tcW w:w="8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Քանակը</w:t>
            </w:r>
          </w:p>
        </w:tc>
        <w:tc>
          <w:tcPr>
            <w:tcW w:w="378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Մասնակցի անվանումը և Առաջարկված գինը Մեկ միավորի համար  (ՀՀ դրամ) </w:t>
            </w:r>
          </w:p>
        </w:tc>
      </w:tr>
      <w:tr w:rsidR="00922F2E" w:rsidRPr="00922F2E" w:rsidTr="00922F2E">
        <w:trPr>
          <w:trHeight w:val="45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378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922F2E" w:rsidRPr="00922F2E" w:rsidTr="00922F2E">
        <w:trPr>
          <w:trHeight w:val="63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  <w:t>«Տիգման գրուպ» ՍՊԸ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  <w:t>«Էքսպրես շին» ՍՊԸ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Գնի առաջարկը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Գնի առաջարկը</w:t>
            </w:r>
          </w:p>
        </w:tc>
      </w:tr>
      <w:tr w:rsidR="00922F2E" w:rsidRPr="00922F2E" w:rsidTr="00922F2E">
        <w:trPr>
          <w:trHeight w:val="138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առանց ԱԱՀ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ներառյալ ԱԱՀ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առանց ԱԱՀ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ներառյալ ԱԱՀ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Ախտահանող հեղուկ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385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925.00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1110.00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452.38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542.86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Ախտահանող փոշի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214.65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257.58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Աղբաման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2877.45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3452.94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Աղբի տոպրակ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715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266.90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320.28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Ամանի հեղուկ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458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705.00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323.87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388.65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Անձեռոցիկ խոհանոցի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2,090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132.00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78.95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94.74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lastRenderedPageBreak/>
              <w:t>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Անձեռոցիկ սրբիչ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1,430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191.14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229.37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լվանալու գործիք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լվանալու գործիք երկար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6575.00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7890.00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մաքրող հեղուկ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շիշ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մաքրող շոր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280.00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431.60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517.92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Ավել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739.58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887.50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Ավել գոգաթիակով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Ավտոմատ լվացքի փոշի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55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563.64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676.36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Գոգաթիակ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հատ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328.43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394.12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Գոգաթիակ երկար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980.39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1176.47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Զուգարանի թուղթ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4,170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82.50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79.14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94.96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Ժավել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81.44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97.73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Լվացքի փոշի (ձեռքի)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Խոզանակ զուգարանի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15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ձող իր մաքրող գլխիկով (մոպի թելեր) և իր դույլով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3598.04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4317.65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շոր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527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360.00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432.00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430.11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516.13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Հեղուկ օճառ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շիշ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1,537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348.00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249.95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299.93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Ձեռնոցներ ռետինե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զույգ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142.50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171.00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141.41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169.70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Ձեռնոցներ միանգամյա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տուփ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1860.00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Մաստիկա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637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931.45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1117.74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Մարտկոց /կռոնա/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1025.00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1230.00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831.08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997.30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Շփիկ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81.57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97.88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lastRenderedPageBreak/>
              <w:t>29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Պոլիէթիլենային տոպրակներ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Սեղանի շոր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231.65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277.98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Սպունգ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97.61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117.14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Օդի դեզոդոր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ձող իր մաքրող գլխով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</w:tbl>
    <w:p w:rsidR="00922F2E" w:rsidRDefault="00922F2E" w:rsidP="00922F2E">
      <w:pPr>
        <w:spacing w:after="0" w:line="265" w:lineRule="auto"/>
        <w:ind w:left="-5" w:right="22"/>
        <w:jc w:val="both"/>
      </w:pPr>
    </w:p>
    <w:tbl>
      <w:tblPr>
        <w:tblW w:w="7800" w:type="dxa"/>
        <w:tblLook w:val="04A0" w:firstRow="1" w:lastRow="0" w:firstColumn="1" w:lastColumn="0" w:noHBand="0" w:noVBand="1"/>
      </w:tblPr>
      <w:tblGrid>
        <w:gridCol w:w="656"/>
        <w:gridCol w:w="1851"/>
        <w:gridCol w:w="782"/>
        <w:gridCol w:w="893"/>
        <w:gridCol w:w="931"/>
        <w:gridCol w:w="931"/>
        <w:gridCol w:w="931"/>
        <w:gridCol w:w="931"/>
      </w:tblGrid>
      <w:tr w:rsidR="00922F2E" w:rsidRPr="00922F2E" w:rsidTr="00922F2E">
        <w:trPr>
          <w:trHeight w:val="300"/>
        </w:trPr>
        <w:tc>
          <w:tcPr>
            <w:tcW w:w="5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Չափաբաժնի համարը</w:t>
            </w:r>
          </w:p>
        </w:tc>
        <w:tc>
          <w:tcPr>
            <w:tcW w:w="1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Գնմա</w:t>
            </w: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ն առարկայի ա</w:t>
            </w:r>
            <w:r w:rsidRPr="00922F2E"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  <w:t>նվանումը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Չափման միավորը</w:t>
            </w:r>
          </w:p>
        </w:tc>
        <w:tc>
          <w:tcPr>
            <w:tcW w:w="8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  <w:t>Քանակը</w:t>
            </w:r>
          </w:p>
        </w:tc>
        <w:tc>
          <w:tcPr>
            <w:tcW w:w="378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Մասնակցի անվանումը և Առաջարկված գինը Մեկ միավորի համար  (ՀՀ դրամ) </w:t>
            </w:r>
          </w:p>
        </w:tc>
      </w:tr>
      <w:tr w:rsidR="00922F2E" w:rsidRPr="00922F2E" w:rsidTr="00922F2E">
        <w:trPr>
          <w:trHeight w:val="45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378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922F2E" w:rsidRPr="00922F2E" w:rsidTr="00922F2E">
        <w:trPr>
          <w:trHeight w:val="63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  <w:t>«Էկոմիքս» ՍՊԸ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color w:val="auto"/>
                <w:sz w:val="18"/>
                <w:szCs w:val="18"/>
              </w:rPr>
              <w:t>«Էլիպս գրուպ» ՍՊԸ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Գնի առաջարկը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Գնի առաջարկը</w:t>
            </w:r>
          </w:p>
        </w:tc>
      </w:tr>
      <w:tr w:rsidR="00922F2E" w:rsidRPr="00922F2E" w:rsidTr="00922F2E">
        <w:trPr>
          <w:trHeight w:val="1380"/>
        </w:trPr>
        <w:tc>
          <w:tcPr>
            <w:tcW w:w="5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8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  <w:color w:val="auto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առանց ԱԱՀ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ներառյալ ԱԱՀ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առանց ԱԱՀ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922F2E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ներառյալ ԱԱՀ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Ախտահանող հեղուկ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385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830.00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375.00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450.00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Ախտահանող փոշի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Աղբաման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7246.67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8696.00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6250.00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7500.00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Աղբի տոպրակ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715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371.67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Ամանի հեղուկ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458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463.33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556.00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316.67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380.00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Անձեռոցիկ խոհանոցի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2,090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108.33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Անձեռոցիկ սրբիչ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1,430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737.50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885.00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լվանալու գործիք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1996.67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2396.00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2700.00</w:t>
            </w:r>
          </w:p>
        </w:tc>
      </w:tr>
      <w:tr w:rsidR="00922F2E" w:rsidRPr="00922F2E" w:rsidTr="00922F2E">
        <w:trPr>
          <w:trHeight w:val="9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լվանալու գործիք երկար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մաքրող հեղուկ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շիշ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208.33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Ապակի մաքրող շոր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337.50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405.00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Ավել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830.00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666.67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800.00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Ավել գոգաթիակով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2163.33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1500.00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lastRenderedPageBreak/>
              <w:t>14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Ավտոմատ լվացքի փոշի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55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429.17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515.00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916.67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1100.00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Գոգաթիակ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հատ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208.33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Գոգաթիակ երկար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1500.00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Զուգարանի թուղթ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4,170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115.00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138.00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79.17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95.00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Ժավել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88.00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79.17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95.00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Լվացքի փոշի (ձեռքի)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531.67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638.00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825.00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990.00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Խոզանակ զուգարանի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746.67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583.33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700.00</w:t>
            </w:r>
          </w:p>
        </w:tc>
      </w:tr>
      <w:tr w:rsidR="00922F2E" w:rsidRPr="00922F2E" w:rsidTr="00922F2E">
        <w:trPr>
          <w:trHeight w:val="15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ձող իր մաքրող գլխիկով (մոպի թելեր) և իր դույլով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3205.00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3846.00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3583.33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4300.00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շոր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527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580.00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696.00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458.33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550.00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Հեղուկ օճառ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շիշ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1,537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249.58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299.50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Ձեռնոցներ ռետինե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զույգ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180.00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Ձեռնոցներ միանգամյա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տուփ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2246.67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2166.67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2600.00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Մաստիկա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կգ  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637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1000.00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1200.00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Մարտկոց /կռոնա/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371.67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208.33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Շփիկ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98.00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166.67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200.00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Պոլիէթիլենային տոպրակներ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163.33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125.00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Սեղանի շոր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 xml:space="preserve">տուփ 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396.00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258.33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310.00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Սպունգ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461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40.83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49.00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83.33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100.00</w:t>
            </w:r>
          </w:p>
        </w:tc>
      </w:tr>
      <w:tr w:rsidR="00922F2E" w:rsidRPr="00922F2E" w:rsidTr="00922F2E">
        <w:trPr>
          <w:trHeight w:val="3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Օդի դեզոդոր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371.67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446.00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350.00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420.00</w:t>
            </w:r>
          </w:p>
        </w:tc>
      </w:tr>
      <w:tr w:rsidR="00922F2E" w:rsidRPr="00922F2E" w:rsidTr="00922F2E">
        <w:trPr>
          <w:trHeight w:val="615"/>
        </w:trPr>
        <w:tc>
          <w:tcPr>
            <w:tcW w:w="5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33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Հատակի ձող իր մաքրող գլխով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հատ</w:t>
            </w:r>
          </w:p>
        </w:tc>
        <w:tc>
          <w:tcPr>
            <w:tcW w:w="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eastAsia="Times New Roman" w:cs="Times New Roman"/>
              </w:rPr>
            </w:pPr>
            <w:r w:rsidRPr="00922F2E">
              <w:rPr>
                <w:rFonts w:eastAsia="Times New Roman" w:cs="Times New Roman"/>
              </w:rP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1583.33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F2E" w:rsidRPr="00922F2E" w:rsidRDefault="00922F2E" w:rsidP="00922F2E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922F2E">
              <w:rPr>
                <w:rFonts w:ascii="Sylfaen" w:eastAsia="Times New Roman" w:hAnsi="Sylfaen" w:cs="Times New Roman"/>
              </w:rPr>
              <w:t>1900.00</w:t>
            </w:r>
          </w:p>
        </w:tc>
      </w:tr>
    </w:tbl>
    <w:p w:rsidR="00922F2E" w:rsidRDefault="00922F2E" w:rsidP="00922F2E">
      <w:pPr>
        <w:spacing w:after="0" w:line="265" w:lineRule="auto"/>
        <w:ind w:left="-5" w:right="22"/>
        <w:jc w:val="both"/>
      </w:pPr>
    </w:p>
    <w:p w:rsidR="00922F2E" w:rsidRPr="00922F2E" w:rsidRDefault="00922F2E" w:rsidP="00922F2E">
      <w:pPr>
        <w:spacing w:after="0" w:line="265" w:lineRule="auto"/>
        <w:ind w:left="-5" w:right="22"/>
        <w:jc w:val="both"/>
      </w:pPr>
    </w:p>
    <w:p w:rsidR="00C8570A" w:rsidRDefault="00C91853" w:rsidP="00922F2E">
      <w:pPr>
        <w:spacing w:after="0" w:line="265" w:lineRule="auto"/>
        <w:ind w:left="-5" w:right="22"/>
        <w:jc w:val="both"/>
        <w:rPr>
          <w:rFonts w:ascii="Sylfaen" w:eastAsia="Sylfaen" w:hAnsi="Sylfaen" w:cs="Sylfaen"/>
          <w:sz w:val="20"/>
        </w:rPr>
      </w:pPr>
      <w:r>
        <w:rPr>
          <w:rFonts w:ascii="Sylfaen" w:eastAsia="Sylfaen" w:hAnsi="Sylfaen" w:cs="Sylfaen"/>
          <w:sz w:val="20"/>
          <w:lang w:val="hy-AM"/>
        </w:rPr>
        <w:t>5</w:t>
      </w:r>
      <w:r w:rsidR="00922F2E" w:rsidRPr="00922F2E">
        <w:rPr>
          <w:rFonts w:ascii="Sylfaen" w:eastAsia="Sylfaen" w:hAnsi="Sylfaen" w:cs="Sylfaen"/>
          <w:sz w:val="20"/>
        </w:rPr>
        <w:t xml:space="preserve">. Հաշվի առնելով, որ ստորև նշված չափաբաժինների համար գնային առաջարկները </w:t>
      </w:r>
      <w:r w:rsidR="004A1072">
        <w:rPr>
          <w:rFonts w:ascii="Sylfaen" w:eastAsia="Sylfaen" w:hAnsi="Sylfaen" w:cs="Sylfaen"/>
          <w:sz w:val="20"/>
          <w:lang w:val="hy-AM"/>
        </w:rPr>
        <w:t>գերազանցում են նախահաշվային գները, տվյալ չափաբաժինների համար հանձնաժողովը որոշեց հայտարարել միաժամանակյա բանակցություններ բոլոր մասնակիցների հետ</w:t>
      </w:r>
      <w:r w:rsidR="00922F2E" w:rsidRPr="00922F2E">
        <w:rPr>
          <w:rFonts w:ascii="Sylfaen" w:eastAsia="Sylfaen" w:hAnsi="Sylfaen" w:cs="Sylfaen"/>
          <w:sz w:val="20"/>
        </w:rPr>
        <w:t>`</w:t>
      </w:r>
    </w:p>
    <w:p w:rsidR="00C91853" w:rsidRDefault="00C91853" w:rsidP="00C91853">
      <w:pPr>
        <w:spacing w:after="0" w:line="265" w:lineRule="auto"/>
        <w:ind w:left="-5" w:right="22"/>
        <w:jc w:val="both"/>
        <w:rPr>
          <w:rFonts w:ascii="Sylfaen" w:eastAsia="Sylfaen" w:hAnsi="Sylfaen" w:cs="Sylfaen"/>
          <w:sz w:val="20"/>
        </w:rPr>
      </w:pPr>
      <w:r w:rsidRPr="00C91853">
        <w:rPr>
          <w:rFonts w:ascii="Sylfaen" w:eastAsia="Sylfaen" w:hAnsi="Sylfaen" w:cs="Sylfaen"/>
          <w:sz w:val="20"/>
        </w:rPr>
        <w:t>8</w:t>
      </w:r>
      <w:r>
        <w:rPr>
          <w:rFonts w:ascii="Sylfaen" w:eastAsia="Sylfaen" w:hAnsi="Sylfaen" w:cs="Sylfaen"/>
          <w:sz w:val="20"/>
          <w:lang w:val="hy-AM"/>
        </w:rPr>
        <w:t xml:space="preserve">, </w:t>
      </w:r>
      <w:r w:rsidRPr="00C91853">
        <w:rPr>
          <w:rFonts w:ascii="Sylfaen" w:eastAsia="Sylfaen" w:hAnsi="Sylfaen" w:cs="Sylfaen"/>
          <w:sz w:val="20"/>
        </w:rPr>
        <w:t>13</w:t>
      </w:r>
      <w:r>
        <w:rPr>
          <w:rFonts w:ascii="Sylfaen" w:eastAsia="Sylfaen" w:hAnsi="Sylfaen" w:cs="Sylfaen"/>
          <w:sz w:val="20"/>
          <w:lang w:val="hy-AM"/>
        </w:rPr>
        <w:t xml:space="preserve">, </w:t>
      </w:r>
      <w:r w:rsidRPr="00C91853">
        <w:rPr>
          <w:rFonts w:ascii="Sylfaen" w:eastAsia="Sylfaen" w:hAnsi="Sylfaen" w:cs="Sylfaen"/>
          <w:sz w:val="20"/>
        </w:rPr>
        <w:t>20</w:t>
      </w:r>
      <w:r>
        <w:rPr>
          <w:rFonts w:ascii="Sylfaen" w:eastAsia="Sylfaen" w:hAnsi="Sylfaen" w:cs="Sylfaen"/>
          <w:sz w:val="20"/>
          <w:lang w:val="hy-AM"/>
        </w:rPr>
        <w:t xml:space="preserve">, </w:t>
      </w:r>
      <w:r w:rsidRPr="00C91853">
        <w:rPr>
          <w:rFonts w:ascii="Sylfaen" w:eastAsia="Sylfaen" w:hAnsi="Sylfaen" w:cs="Sylfaen"/>
          <w:sz w:val="20"/>
        </w:rPr>
        <w:t>25</w:t>
      </w:r>
      <w:r>
        <w:rPr>
          <w:rFonts w:ascii="Sylfaen" w:eastAsia="Sylfaen" w:hAnsi="Sylfaen" w:cs="Sylfaen"/>
          <w:sz w:val="20"/>
          <w:lang w:val="hy-AM"/>
        </w:rPr>
        <w:t xml:space="preserve">, </w:t>
      </w:r>
      <w:r w:rsidRPr="00C91853">
        <w:rPr>
          <w:rFonts w:ascii="Sylfaen" w:eastAsia="Sylfaen" w:hAnsi="Sylfaen" w:cs="Sylfaen"/>
          <w:sz w:val="20"/>
        </w:rPr>
        <w:t>29</w:t>
      </w:r>
      <w:r>
        <w:rPr>
          <w:rFonts w:ascii="Sylfaen" w:eastAsia="Sylfaen" w:hAnsi="Sylfaen" w:cs="Sylfaen"/>
          <w:sz w:val="20"/>
          <w:lang w:val="hy-AM"/>
        </w:rPr>
        <w:t xml:space="preserve">, </w:t>
      </w:r>
      <w:r w:rsidRPr="00C91853">
        <w:rPr>
          <w:rFonts w:ascii="Sylfaen" w:eastAsia="Sylfaen" w:hAnsi="Sylfaen" w:cs="Sylfaen"/>
          <w:sz w:val="20"/>
        </w:rPr>
        <w:t>32</w:t>
      </w:r>
      <w:r>
        <w:rPr>
          <w:rFonts w:ascii="Sylfaen" w:eastAsia="Sylfaen" w:hAnsi="Sylfaen" w:cs="Sylfaen"/>
          <w:sz w:val="20"/>
          <w:lang w:val="hy-AM"/>
        </w:rPr>
        <w:t xml:space="preserve">, </w:t>
      </w:r>
      <w:r w:rsidRPr="00C91853">
        <w:rPr>
          <w:rFonts w:ascii="Sylfaen" w:eastAsia="Sylfaen" w:hAnsi="Sylfaen" w:cs="Sylfaen"/>
          <w:sz w:val="20"/>
        </w:rPr>
        <w:t>33</w:t>
      </w:r>
    </w:p>
    <w:p w:rsidR="00C91853" w:rsidRDefault="00C91853" w:rsidP="00922F2E">
      <w:pPr>
        <w:spacing w:after="0" w:line="265" w:lineRule="auto"/>
        <w:ind w:left="-5" w:right="22"/>
        <w:jc w:val="both"/>
      </w:pPr>
    </w:p>
    <w:p w:rsidR="004A1072" w:rsidRDefault="004A1072" w:rsidP="004A1072">
      <w:pPr>
        <w:tabs>
          <w:tab w:val="center" w:pos="5813"/>
          <w:tab w:val="right" w:pos="8661"/>
        </w:tabs>
        <w:spacing w:after="355" w:line="257" w:lineRule="auto"/>
        <w:ind w:left="-15"/>
      </w:pPr>
      <w:r>
        <w:rPr>
          <w:rFonts w:ascii="Sylfaen" w:eastAsia="Sylfaen" w:hAnsi="Sylfaen" w:cs="Sylfaen"/>
          <w:sz w:val="20"/>
        </w:rPr>
        <w:t>Ընդունվել  է   որոշում`</w:t>
      </w:r>
      <w:r>
        <w:rPr>
          <w:rFonts w:ascii="Sylfaen" w:eastAsia="Sylfaen" w:hAnsi="Sylfaen" w:cs="Sylfaen"/>
          <w:sz w:val="20"/>
        </w:rPr>
        <w:tab/>
        <w:t>կողմ</w:t>
      </w:r>
      <w:r>
        <w:rPr>
          <w:rFonts w:ascii="Sylfaen" w:eastAsia="Sylfaen" w:hAnsi="Sylfaen" w:cs="Sylfaen"/>
          <w:sz w:val="20"/>
        </w:rPr>
        <w:tab/>
        <w:t>3</w:t>
      </w:r>
    </w:p>
    <w:p w:rsidR="004A1072" w:rsidRDefault="004A1072" w:rsidP="004A1072">
      <w:pPr>
        <w:tabs>
          <w:tab w:val="center" w:pos="950"/>
          <w:tab w:val="center" w:pos="5872"/>
          <w:tab w:val="right" w:pos="8661"/>
        </w:tabs>
        <w:spacing w:after="244"/>
        <w:ind w:right="-15"/>
      </w:pPr>
      <w:r>
        <w:tab/>
      </w:r>
      <w:r>
        <w:rPr>
          <w:rFonts w:ascii="Sylfaen" w:eastAsia="Sylfaen" w:hAnsi="Sylfaen" w:cs="Sylfaen"/>
          <w:sz w:val="20"/>
        </w:rPr>
        <w:t xml:space="preserve">                                                   </w:t>
      </w:r>
      <w:r>
        <w:rPr>
          <w:rFonts w:ascii="Sylfaen" w:eastAsia="Sylfaen" w:hAnsi="Sylfaen" w:cs="Sylfaen"/>
          <w:sz w:val="20"/>
        </w:rPr>
        <w:tab/>
        <w:t>դեմ</w:t>
      </w:r>
      <w:r>
        <w:rPr>
          <w:rFonts w:ascii="Sylfaen" w:eastAsia="Sylfaen" w:hAnsi="Sylfaen" w:cs="Sylfaen"/>
          <w:sz w:val="20"/>
        </w:rPr>
        <w:tab/>
        <w:t>0</w:t>
      </w:r>
    </w:p>
    <w:p w:rsidR="00C8570A" w:rsidRDefault="00922F2E">
      <w:pPr>
        <w:spacing w:after="29" w:line="265" w:lineRule="auto"/>
        <w:ind w:left="-5" w:right="22" w:hanging="10"/>
        <w:jc w:val="both"/>
      </w:pPr>
      <w:r>
        <w:rPr>
          <w:rFonts w:ascii="Sylfaen" w:eastAsia="Sylfaen" w:hAnsi="Sylfaen" w:cs="Sylfaen"/>
          <w:sz w:val="20"/>
        </w:rPr>
        <w:lastRenderedPageBreak/>
        <w:t xml:space="preserve">5. Ներկայացված գնային առաջարկի հիման վրա՝ հաշվի առնելով, որ Եվրասիական Տնտեսական Միության երկրների արտադրության ապրանքները ունեն համեմատական առավելություն, հանձնաժողովը որոշեց`  </w:t>
      </w:r>
    </w:p>
    <w:p w:rsidR="00C8570A" w:rsidRPr="004A1072" w:rsidRDefault="00922F2E">
      <w:pPr>
        <w:spacing w:after="26" w:line="257" w:lineRule="auto"/>
        <w:ind w:left="-5" w:right="3" w:hanging="10"/>
        <w:rPr>
          <w:b/>
        </w:rPr>
      </w:pPr>
      <w:r w:rsidRPr="004A1072">
        <w:rPr>
          <w:rFonts w:ascii="Sylfaen" w:eastAsia="Sylfaen" w:hAnsi="Sylfaen" w:cs="Sylfaen"/>
          <w:b/>
          <w:sz w:val="20"/>
        </w:rPr>
        <w:t>1-ին տեղ զբաղեցնող և տնտեսապես շահավետ գնային առաջարկ ներկայացրած հաղթող մասնակից ճանաչել `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26, չափաբաժնի (չափաբաժինների) մասով` Ա/Ձ Նաիրի Թորոսյան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2, 4, 12, 18, 23, 24, 30, չափաբաժնի (չափաբաժինների) մասով` «Սմարթլայն» ՍՊԸ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11, 22, չափաբաժնի (չափաբաժինների) մասով` «Տիգման գրուպ» ՍՊԸ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3, 6, 7, 9, 16, 17, 28, չափաբաժնի (չափաբաժինների) մասով` «Էքսպրես շին» ՍՊԸ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14, 15, 19, 21, 31, չափաբաժնի (չափաբաժինների) մասով` «Էկոմիքս» ՍՊԸ  կազմակերպությանը։</w:t>
      </w:r>
    </w:p>
    <w:p w:rsidR="00C8570A" w:rsidRDefault="00922F2E">
      <w:pPr>
        <w:spacing w:after="268" w:line="256" w:lineRule="auto"/>
        <w:ind w:left="-3" w:hanging="10"/>
      </w:pPr>
      <w:r>
        <w:rPr>
          <w:rFonts w:ascii="Sylfaen" w:eastAsia="Sylfaen" w:hAnsi="Sylfaen" w:cs="Sylfaen"/>
        </w:rPr>
        <w:t>1, 5, 10, 27, չափաբաժնի (չափաբաժինների) մասով` «Էլիպս գրուպ» ՍՊԸ  կազմակերպությանը։</w:t>
      </w:r>
    </w:p>
    <w:p w:rsidR="00C8570A" w:rsidRPr="004A1072" w:rsidRDefault="00922F2E">
      <w:pPr>
        <w:spacing w:after="3" w:line="257" w:lineRule="auto"/>
        <w:ind w:left="-5" w:right="3" w:hanging="10"/>
        <w:rPr>
          <w:b/>
        </w:rPr>
      </w:pPr>
      <w:r w:rsidRPr="004A1072">
        <w:rPr>
          <w:rFonts w:ascii="Sylfaen" w:eastAsia="Sylfaen" w:hAnsi="Sylfaen" w:cs="Sylfaen"/>
          <w:b/>
          <w:sz w:val="20"/>
        </w:rPr>
        <w:t>2-րդ տեղ զբաղեցնող  մասնակից ճանաչել `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21, 31,  չափաբաժնի (չափաբաժինների) մասով` «Սմարթլայն» ՍՊԸ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30,  չափաբաժնի (չափաբաժինների) մասով` «Տիգման գրուպ» ՍՊԸ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1, 5, 14, 22, 24, 26,  չափաբաժնի (չափաբաժինների) մասով` «Էքսպրես շին» ՍՊԸ  կազմակերպությանը։</w:t>
      </w:r>
    </w:p>
    <w:p w:rsidR="00C8570A" w:rsidRDefault="00922F2E">
      <w:pPr>
        <w:spacing w:after="0" w:line="256" w:lineRule="auto"/>
        <w:ind w:left="-3" w:hanging="10"/>
      </w:pPr>
      <w:r>
        <w:rPr>
          <w:rFonts w:ascii="Sylfaen" w:eastAsia="Sylfaen" w:hAnsi="Sylfaen" w:cs="Sylfaen"/>
        </w:rPr>
        <w:t>18, 27, 28,  չափաբաժնի (չափաբաժինների) մասով` «Էկոմիքս» ՍՊԸ  կազմակերպությանը։</w:t>
      </w:r>
    </w:p>
    <w:p w:rsidR="00C8570A" w:rsidRDefault="00922F2E">
      <w:pPr>
        <w:spacing w:after="306" w:line="256" w:lineRule="auto"/>
        <w:ind w:left="-3" w:hanging="10"/>
      </w:pPr>
      <w:r>
        <w:rPr>
          <w:rFonts w:ascii="Sylfaen" w:eastAsia="Sylfaen" w:hAnsi="Sylfaen" w:cs="Sylfaen"/>
        </w:rPr>
        <w:t>2, 4, 11, 12, 15, 17, 23,  չափաբաժնի (չափաբաժինների) մասով` «Էլիպս գրուպ» ՍՊԸ  կազմակերպությանը։</w:t>
      </w:r>
    </w:p>
    <w:p w:rsidR="00C8570A" w:rsidRPr="004A1072" w:rsidRDefault="00922F2E">
      <w:pPr>
        <w:spacing w:after="42" w:line="257" w:lineRule="auto"/>
        <w:ind w:left="-5" w:right="3" w:hanging="10"/>
        <w:rPr>
          <w:b/>
        </w:rPr>
      </w:pPr>
      <w:r w:rsidRPr="004A1072">
        <w:rPr>
          <w:rFonts w:ascii="Sylfaen" w:eastAsia="Sylfaen" w:hAnsi="Sylfaen" w:cs="Sylfaen"/>
          <w:b/>
          <w:sz w:val="20"/>
        </w:rPr>
        <w:t>3-րդ տեղ զբաղեցնող  մասնակից ճանաչել `</w:t>
      </w:r>
    </w:p>
    <w:p w:rsidR="00C8570A" w:rsidRPr="00C05C16" w:rsidRDefault="00922F2E">
      <w:pPr>
        <w:spacing w:after="325" w:line="256" w:lineRule="auto"/>
        <w:ind w:left="-3" w:hanging="10"/>
        <w:rPr>
          <w:lang w:val="hy-AM"/>
        </w:rPr>
      </w:pPr>
      <w:r>
        <w:rPr>
          <w:rFonts w:ascii="Sylfaen" w:eastAsia="Sylfaen" w:hAnsi="Sylfaen" w:cs="Sylfaen"/>
        </w:rPr>
        <w:t>5,  չափաբաժնի (չափաբաժինների) մասով` Ա/Ձ Նաիրի Թորոսյան  կազմակերպությա</w:t>
      </w:r>
      <w:r w:rsidR="00C05C16">
        <w:rPr>
          <w:rFonts w:ascii="Sylfaen" w:eastAsia="Sylfaen" w:hAnsi="Sylfaen" w:cs="Sylfaen"/>
          <w:lang w:val="hy-AM"/>
        </w:rPr>
        <w:t>նը</w:t>
      </w:r>
    </w:p>
    <w:p w:rsidR="00C8570A" w:rsidRDefault="00922F2E">
      <w:pPr>
        <w:numPr>
          <w:ilvl w:val="0"/>
          <w:numId w:val="2"/>
        </w:numPr>
        <w:spacing w:after="0" w:line="265" w:lineRule="auto"/>
        <w:ind w:right="22" w:hanging="202"/>
      </w:pPr>
      <w:r>
        <w:rPr>
          <w:rFonts w:ascii="Sylfaen" w:eastAsia="Sylfaen" w:hAnsi="Sylfaen" w:cs="Sylfaen"/>
          <w:sz w:val="20"/>
        </w:rPr>
        <w:t xml:space="preserve">Հանձնաժողովը ընթացակարգի քարտուղարին հանձնարարեց </w:t>
      </w:r>
      <w:r w:rsidR="004A1072">
        <w:rPr>
          <w:rFonts w:ascii="Sylfaen" w:eastAsia="Sylfaen" w:hAnsi="Sylfaen" w:cs="Sylfaen"/>
          <w:sz w:val="20"/>
          <w:lang w:val="hy-AM"/>
        </w:rPr>
        <w:t>մասնակիցներին ուղարկել հրավեր միաժամանակյա բանակցությունների համար.</w:t>
      </w:r>
    </w:p>
    <w:p w:rsidR="00C8570A" w:rsidRDefault="00922F2E">
      <w:pPr>
        <w:tabs>
          <w:tab w:val="center" w:pos="5813"/>
          <w:tab w:val="right" w:pos="8661"/>
        </w:tabs>
        <w:spacing w:after="355" w:line="257" w:lineRule="auto"/>
        <w:ind w:left="-15"/>
      </w:pPr>
      <w:r>
        <w:rPr>
          <w:rFonts w:ascii="Sylfaen" w:eastAsia="Sylfaen" w:hAnsi="Sylfaen" w:cs="Sylfaen"/>
          <w:sz w:val="20"/>
        </w:rPr>
        <w:t>Ընդունվել  է   որոշում`</w:t>
      </w:r>
      <w:r>
        <w:rPr>
          <w:rFonts w:ascii="Sylfaen" w:eastAsia="Sylfaen" w:hAnsi="Sylfaen" w:cs="Sylfaen"/>
          <w:sz w:val="20"/>
        </w:rPr>
        <w:tab/>
        <w:t>կողմ</w:t>
      </w:r>
      <w:r>
        <w:rPr>
          <w:rFonts w:ascii="Sylfaen" w:eastAsia="Sylfaen" w:hAnsi="Sylfaen" w:cs="Sylfaen"/>
          <w:sz w:val="20"/>
        </w:rPr>
        <w:tab/>
        <w:t>3</w:t>
      </w:r>
    </w:p>
    <w:p w:rsidR="00C8570A" w:rsidRDefault="00922F2E">
      <w:pPr>
        <w:tabs>
          <w:tab w:val="center" w:pos="950"/>
          <w:tab w:val="center" w:pos="5872"/>
          <w:tab w:val="right" w:pos="8661"/>
        </w:tabs>
        <w:spacing w:after="244"/>
        <w:ind w:right="-15"/>
      </w:pPr>
      <w:r>
        <w:tab/>
      </w:r>
      <w:r>
        <w:rPr>
          <w:rFonts w:ascii="Sylfaen" w:eastAsia="Sylfaen" w:hAnsi="Sylfaen" w:cs="Sylfaen"/>
          <w:sz w:val="20"/>
        </w:rPr>
        <w:t xml:space="preserve">                                                   </w:t>
      </w:r>
      <w:r>
        <w:rPr>
          <w:rFonts w:ascii="Sylfaen" w:eastAsia="Sylfaen" w:hAnsi="Sylfaen" w:cs="Sylfaen"/>
          <w:sz w:val="20"/>
        </w:rPr>
        <w:tab/>
        <w:t>դեմ</w:t>
      </w:r>
      <w:r>
        <w:rPr>
          <w:rFonts w:ascii="Sylfaen" w:eastAsia="Sylfaen" w:hAnsi="Sylfaen" w:cs="Sylfaen"/>
          <w:sz w:val="20"/>
        </w:rPr>
        <w:tab/>
        <w:t>0</w:t>
      </w:r>
    </w:p>
    <w:p w:rsidR="00C8570A" w:rsidRDefault="00922F2E">
      <w:pPr>
        <w:numPr>
          <w:ilvl w:val="0"/>
          <w:numId w:val="2"/>
        </w:numPr>
        <w:spacing w:after="590" w:line="257" w:lineRule="auto"/>
        <w:ind w:right="22" w:hanging="202"/>
      </w:pPr>
      <w:r>
        <w:rPr>
          <w:rFonts w:ascii="Sylfaen" w:eastAsia="Sylfaen" w:hAnsi="Sylfaen" w:cs="Sylfaen"/>
          <w:sz w:val="20"/>
        </w:rPr>
        <w:t xml:space="preserve">Հաջորդ նիստի օր նշանակվեց </w:t>
      </w:r>
      <w:r>
        <w:rPr>
          <w:rFonts w:ascii="Sylfaen" w:eastAsia="Sylfaen" w:hAnsi="Sylfaen" w:cs="Sylfaen"/>
          <w:sz w:val="20"/>
        </w:rPr>
        <w:tab/>
      </w:r>
      <w:r w:rsidR="00C91853">
        <w:rPr>
          <w:rFonts w:ascii="Sylfaen" w:eastAsia="Sylfaen" w:hAnsi="Sylfaen" w:cs="Sylfaen"/>
          <w:sz w:val="20"/>
          <w:lang w:val="hy-AM"/>
        </w:rPr>
        <w:t>2</w:t>
      </w:r>
      <w:r>
        <w:rPr>
          <w:rFonts w:ascii="Sylfaen" w:eastAsia="Sylfaen" w:hAnsi="Sylfaen" w:cs="Sylfaen"/>
          <w:sz w:val="20"/>
        </w:rPr>
        <w:t xml:space="preserve"> Փետրվարի, 2017</w:t>
      </w:r>
    </w:p>
    <w:p w:rsidR="00C8570A" w:rsidRDefault="00922F2E">
      <w:pPr>
        <w:tabs>
          <w:tab w:val="center" w:pos="1540"/>
          <w:tab w:val="center" w:pos="4393"/>
        </w:tabs>
        <w:spacing w:after="3" w:line="257" w:lineRule="auto"/>
      </w:pPr>
      <w:r>
        <w:tab/>
      </w:r>
      <w:r>
        <w:rPr>
          <w:rFonts w:ascii="Sylfaen" w:eastAsia="Sylfaen" w:hAnsi="Sylfaen" w:cs="Sylfaen"/>
        </w:rPr>
        <w:t>Նախագահ՝</w:t>
      </w:r>
      <w:r>
        <w:rPr>
          <w:rFonts w:ascii="Sylfaen" w:eastAsia="Sylfaen" w:hAnsi="Sylfaen" w:cs="Sylfaen"/>
        </w:rPr>
        <w:tab/>
      </w:r>
      <w:r>
        <w:rPr>
          <w:rFonts w:ascii="Sylfaen" w:eastAsia="Sylfaen" w:hAnsi="Sylfaen" w:cs="Sylfaen"/>
          <w:sz w:val="20"/>
        </w:rPr>
        <w:t>Քնարիկ Գևորգյան</w:t>
      </w:r>
    </w:p>
    <w:p w:rsidR="00C8570A" w:rsidRDefault="00922F2E">
      <w:pPr>
        <w:spacing w:after="137"/>
        <w:ind w:left="6075"/>
      </w:pPr>
      <w:r>
        <w:rPr>
          <w:noProof/>
        </w:rPr>
        <mc:AlternateContent>
          <mc:Choice Requires="wpg">
            <w:drawing>
              <wp:inline distT="0" distB="0" distL="0" distR="0">
                <wp:extent cx="1640078" cy="10668"/>
                <wp:effectExtent l="0" t="0" r="0" b="0"/>
                <wp:docPr id="10372" name="Group 10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0078" cy="10668"/>
                          <a:chOff x="0" y="0"/>
                          <a:chExt cx="1640078" cy="10668"/>
                        </a:xfrm>
                      </wpg:grpSpPr>
                      <wps:wsp>
                        <wps:cNvPr id="19429" name="Shape 19429"/>
                        <wps:cNvSpPr/>
                        <wps:spPr>
                          <a:xfrm>
                            <a:off x="0" y="0"/>
                            <a:ext cx="164007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0078" h="10668">
                                <a:moveTo>
                                  <a:pt x="0" y="0"/>
                                </a:moveTo>
                                <a:lnTo>
                                  <a:pt x="1640078" y="0"/>
                                </a:lnTo>
                                <a:lnTo>
                                  <a:pt x="164007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B9D5F2" id="Group 10372" o:spid="_x0000_s1026" style="width:129.15pt;height:.85pt;mso-position-horizontal-relative:char;mso-position-vertical-relative:line" coordsize="1640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2qIeQIAAF8GAAAOAAAAZHJzL2Uyb0RvYy54bWykVc1u2zAMvg/YOwi+L3ayImmNJD2sWy7D&#10;VqzdAyiyZBvQHyQlTt5+FG0rRrp1QJuDTVMfKfLjT9b3JyXJkTvfGr3J5rMiI1wzU7W63mS/n799&#10;us2ID1RXVBrNN9mZ++x++/HDurMlX5jGyIo7Ak60Lzu7yZoQbJnnnjVcUT8zlms4FMYpGuDT1Xnl&#10;aAfelcwXRbHMO+Mq6wzj3oP2oT/MtuhfCM7CTyE8D0RuMogt4NPhcx+f+XZNy9pR27RsCIO+IQpF&#10;Ww2XJlcPNFBycO0LV6plzngjwowZlRshWsYxB8hmXlxls3PmYDGXuuxqm2gCaq94erNb9uP46Ehb&#10;Qe2Kz6tFRjRVUCa8mfQqoKizdQnInbNP9tENirr/ilmfhFPxDfmQE5J7TuTyUyAMlPPlTVGsoB0Y&#10;nM2L5fK2J581UKEXVqz5+qpdPl6ax9hSKJ2FNvIXpvz7mHpqqOVYAB/zH5m6u1ncjUwhhMxRhcQg&#10;MtHkSw+MvY+jlCst2cGHHTdINj1+96Hv32qUaDNK7KRH0cEUvNr/loZoF6OMIukm1WrGYsVTZY78&#10;2SAuXJUMgrycSj1FpcqPTQHYETG+LfqbIlOL/BMN8zxtpf/gcNYTBoSY6nY9CJg+yFOCpY5MwC2M&#10;wmYSkgYccdUGWFmyVcDMYlUUF8fgLTZgX3GUwlnySJfUv7iAMcPhiArv6v0X6ciRxsWEP3ROpW3o&#10;oI3zASENUJTRT7QXrZTJ5RxN/+ay9zCAox3HnZgsi96SDdH0ixHWCyQ9rkeIIBnhzUaHZK9hqWOY&#10;k2yjuDfVGRcFEgITidTgFsM8ho0b1+T0G1GX/4XtHwAAAP//AwBQSwMEFAAGAAgAAAAhACZDLWDb&#10;AAAAAwEAAA8AAABkcnMvZG93bnJldi54bWxMj0FrwkAQhe+F/odlhN7qJoqtxGxEpO1JCtVC6W1M&#10;xiSYnQ3ZNYn/vtNe6uXB8B7vfZOuR9uonjpfOzYQTyNQxLkrai4NfB5eH5egfEAusHFMBq7kYZ3d&#10;36WYFG7gD+r3oVRSwj5BA1UIbaK1zyuy6KeuJRbv5DqLQc6u1EWHg5TbRs+i6ElbrFkWKmxpW1F+&#10;3l+sgbcBh808ful359P2+n1YvH/tYjLmYTJuVqACjeE/DL/4gg6ZMB3dhQuvGgPySPhT8WaL5RzU&#10;UULPoLNU37JnPwAAAP//AwBQSwECLQAUAAYACAAAACEAtoM4kv4AAADhAQAAEwAAAAAAAAAAAAAA&#10;AAAAAAAAW0NvbnRlbnRfVHlwZXNdLnhtbFBLAQItABQABgAIAAAAIQA4/SH/1gAAAJQBAAALAAAA&#10;AAAAAAAAAAAAAC8BAABfcmVscy8ucmVsc1BLAQItABQABgAIAAAAIQD7v2qIeQIAAF8GAAAOAAAA&#10;AAAAAAAAAAAAAC4CAABkcnMvZTJvRG9jLnhtbFBLAQItABQABgAIAAAAIQAmQy1g2wAAAAMBAAAP&#10;AAAAAAAAAAAAAAAAANMEAABkcnMvZG93bnJldi54bWxQSwUGAAAAAAQABADzAAAA2wUAAAAA&#10;">
                <v:shape id="Shape 19429" o:spid="_x0000_s1027" style="position:absolute;width:16400;height:106;visibility:visible;mso-wrap-style:square;v-text-anchor:top" coordsize="164007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0Ka8YA&#10;AADeAAAADwAAAGRycy9kb3ducmV2LnhtbERPTWvCQBC9F/oflil4q5sEKzV1FREKlWohaYt4G7LT&#10;JJidDdk1xn/vCkJv83ifM18OphE9da62rCAeRyCIC6trLhX8fL8/v4JwHlljY5kUXMjBcvH4MMdU&#10;2zNn1Oe+FCGEXYoKKu/bVEpXVGTQjW1LHLg/2xn0AXal1B2eQ7hpZBJFU2mw5tBQYUvriopjfjIK&#10;fr/6/cbFlz7h7XoSf54O2S57UWr0NKzeQHga/L/47v7QYf5skszg9k64QS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h0Ka8YAAADeAAAADwAAAAAAAAAAAAAAAACYAgAAZHJz&#10;L2Rvd25yZXYueG1sUEsFBgAAAAAEAAQA9QAAAIsDAAAAAA==&#10;" path="m,l1640078,r,10668l,10668,,e" fillcolor="black" stroked="f" strokeweight="0">
                  <v:stroke miterlimit="83231f" joinstyle="miter"/>
                  <v:path arrowok="t" textboxrect="0,0,1640078,10668"/>
                </v:shape>
                <w10:anchorlock/>
              </v:group>
            </w:pict>
          </mc:Fallback>
        </mc:AlternateContent>
      </w:r>
    </w:p>
    <w:p w:rsidR="00C8570A" w:rsidRDefault="00922F2E" w:rsidP="00C91853">
      <w:pPr>
        <w:spacing w:after="133"/>
        <w:ind w:left="10" w:right="1652" w:hanging="10"/>
        <w:jc w:val="right"/>
      </w:pPr>
      <w:r>
        <w:rPr>
          <w:rFonts w:ascii="Sylfaen" w:eastAsia="Sylfaen" w:hAnsi="Sylfaen" w:cs="Sylfaen"/>
          <w:sz w:val="15"/>
        </w:rPr>
        <w:t>ստորագրություն</w:t>
      </w:r>
    </w:p>
    <w:p w:rsidR="00C8570A" w:rsidRDefault="00922F2E">
      <w:pPr>
        <w:tabs>
          <w:tab w:val="center" w:pos="1532"/>
          <w:tab w:val="center" w:pos="4230"/>
        </w:tabs>
        <w:spacing w:after="3" w:line="257" w:lineRule="auto"/>
      </w:pPr>
      <w:r>
        <w:tab/>
      </w:r>
      <w:r>
        <w:rPr>
          <w:rFonts w:ascii="Sylfaen" w:eastAsia="Sylfaen" w:hAnsi="Sylfaen" w:cs="Sylfaen"/>
        </w:rPr>
        <w:t>Անդամներ՝</w:t>
      </w:r>
      <w:r>
        <w:rPr>
          <w:rFonts w:ascii="Sylfaen" w:eastAsia="Sylfaen" w:hAnsi="Sylfaen" w:cs="Sylfaen"/>
        </w:rPr>
        <w:tab/>
      </w:r>
      <w:r>
        <w:rPr>
          <w:rFonts w:ascii="Sylfaen" w:eastAsia="Sylfaen" w:hAnsi="Sylfaen" w:cs="Sylfaen"/>
          <w:sz w:val="20"/>
        </w:rPr>
        <w:t>Եղոյան Գոհար</w:t>
      </w:r>
    </w:p>
    <w:p w:rsidR="00C8570A" w:rsidRDefault="00922F2E">
      <w:pPr>
        <w:spacing w:after="137"/>
        <w:ind w:left="6075"/>
      </w:pPr>
      <w:r>
        <w:rPr>
          <w:noProof/>
        </w:rPr>
        <mc:AlternateContent>
          <mc:Choice Requires="wpg">
            <w:drawing>
              <wp:inline distT="0" distB="0" distL="0" distR="0">
                <wp:extent cx="1640078" cy="10668"/>
                <wp:effectExtent l="0" t="0" r="0" b="0"/>
                <wp:docPr id="10373" name="Group 10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0078" cy="10668"/>
                          <a:chOff x="0" y="0"/>
                          <a:chExt cx="1640078" cy="10668"/>
                        </a:xfrm>
                      </wpg:grpSpPr>
                      <wps:wsp>
                        <wps:cNvPr id="19430" name="Shape 19430"/>
                        <wps:cNvSpPr/>
                        <wps:spPr>
                          <a:xfrm>
                            <a:off x="0" y="0"/>
                            <a:ext cx="164007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0078" h="10668">
                                <a:moveTo>
                                  <a:pt x="0" y="0"/>
                                </a:moveTo>
                                <a:lnTo>
                                  <a:pt x="1640078" y="0"/>
                                </a:lnTo>
                                <a:lnTo>
                                  <a:pt x="164007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D9AC7" id="Group 10373" o:spid="_x0000_s1026" style="width:129.15pt;height:.85pt;mso-position-horizontal-relative:char;mso-position-vertical-relative:line" coordsize="1640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qzegIAAF8GAAAOAAAAZHJzL2Uyb0RvYy54bWykVc1u2zAMvg/YOwi+L3aSIu2MJD2sWy7D&#10;VqzdAyiyZBvQHyQlTt5+FG0rRrp1QJuDTVPkJ/LjT9b3JyXJkTvfGr3J5rMiI1wzU7W63mS/n799&#10;usuID1RXVBrNN9mZ++x++/HDurMlX5jGyIo7AiDal53dZE0ItsxzzxquqJ8ZyzUcCuMUDfDp6rxy&#10;tAN0JfNFUazyzrjKOsO496B96A+zLeILwVn4KYTngchNBrEFfDp87uMz365pWTtqm5YNYdA3RKFo&#10;q+HSBPVAAyUH176AUi1zxhsRZsyo3AjRMo45QDbz4iqbnTMHi7nUZVfbRBNQe8XTm2HZj+OjI20F&#10;tSuWt8uMaKqgTHgz6VVAUWfrEix3zj7ZRzco6v4rZn0STsU35ENOSO45kctPgTBQzlc3RXEL7cDg&#10;bF6sVnc9+ayBCr3wYs3XV/3y8dI8xpZC6Sy0kb8w5d/H1FNDLccC+Jj/yNTnmyX0Us8UmpA5qpAY&#10;tEw0+dIDY+/jKOVKS3bwYccNkk2P333o+7caJdqMEjvpUXQwBa/2v6Uh+sUoo0i6SbWasVjxVJkj&#10;fzZoF65KBkFeTqWeWqXKj00BtqPF+LaIN7VMLfJPa6jBtJX+Y4eznmxAiKlu14OA6YM8JVjqyATc&#10;wihsJiFpwBFXbYCVJVsFzCxui+ICDGixAfuKoxTOkke6pP7FBYwZDkdUeFfvv0hHjjQuJvwhOJW2&#10;oYM2zgeENJiijDjRX7RSJsg5uv4NskcYjKMfx52YPIvekw3R9IsR1gskPa5HiCA54c1Gh+SvYalj&#10;mJNso7g31RkXBRICE4nU4BbDPIaNG9fk9ButLv8L2z8AAAD//wMAUEsDBBQABgAIAAAAIQAmQy1g&#10;2wAAAAMBAAAPAAAAZHJzL2Rvd25yZXYueG1sTI9Ba8JAEIXvhf6HZYTe6iaKrcRsRKTtSQrVQult&#10;TMYkmJ0N2TWJ/77TXurlwfAe732TrkfbqJ46Xzs2EE8jUMS5K2ouDXweXh+XoHxALrBxTAau5GGd&#10;3d+lmBRu4A/q96FUUsI+QQNVCG2itc8rsuinriUW7+Q6i0HOrtRFh4OU20bPouhJW6xZFipsaVtR&#10;ft5frIG3AYfNPH7pd+fT9vp9WLx/7WIy5mEyblagAo3hPwy/+IIOmTAd3YULrxoD8kj4U/Fmi+Uc&#10;1FFCz6CzVN+yZz8AAAD//wMAUEsBAi0AFAAGAAgAAAAhALaDOJL+AAAA4QEAABMAAAAAAAAAAAAA&#10;AAAAAAAAAFtDb250ZW50X1R5cGVzXS54bWxQSwECLQAUAAYACAAAACEAOP0h/9YAAACUAQAACwAA&#10;AAAAAAAAAAAAAAAvAQAAX3JlbHMvLnJlbHNQSwECLQAUAAYACAAAACEAQSnqs3oCAABfBgAADgAA&#10;AAAAAAAAAAAAAAAuAgAAZHJzL2Uyb0RvYy54bWxQSwECLQAUAAYACAAAACEAJkMtYNsAAAADAQAA&#10;DwAAAAAAAAAAAAAAAADUBAAAZHJzL2Rvd25yZXYueG1sUEsFBgAAAAAEAAQA8wAAANwFAAAAAA==&#10;">
                <v:shape id="Shape 19430" o:spid="_x0000_s1027" style="position:absolute;width:16400;height:106;visibility:visible;mso-wrap-style:square;v-text-anchor:top" coordsize="164007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41K8kA&#10;AADeAAAADwAAAGRycy9kb3ducmV2LnhtbESPQWvCQBCF7wX/wzKF3uom1kobXaUIhZZWIbYi3obs&#10;NAlmZ0N2jfHfdw6F3maYN++9b7EaXKN66kLt2UA6TkARF97WXBr4/nq9fwIVIrLFxjMZuFKA1XJ0&#10;s8DM+gvn1O9iqcSEQ4YGqhjbTOtQVOQwjH1LLLcf3zmMsnalth1exNw1epIkM+2wZkmosKV1RcVp&#10;d3YG9tv+8B7Saz/hz/U0/Tgf803+aMzd7fAyBxVpiP/iv+83K/Wfpw8CIDgyg17+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v41K8kAAADeAAAADwAAAAAAAAAAAAAAAACYAgAA&#10;ZHJzL2Rvd25yZXYueG1sUEsFBgAAAAAEAAQA9QAAAI4DAAAAAA==&#10;" path="m,l1640078,r,10668l,10668,,e" fillcolor="black" stroked="f" strokeweight="0">
                  <v:stroke miterlimit="83231f" joinstyle="miter"/>
                  <v:path arrowok="t" textboxrect="0,0,1640078,10668"/>
                </v:shape>
                <w10:anchorlock/>
              </v:group>
            </w:pict>
          </mc:Fallback>
        </mc:AlternateContent>
      </w:r>
    </w:p>
    <w:p w:rsidR="00C8570A" w:rsidRDefault="00922F2E" w:rsidP="00C91853">
      <w:pPr>
        <w:tabs>
          <w:tab w:val="left" w:pos="8222"/>
        </w:tabs>
        <w:spacing w:after="133"/>
        <w:ind w:left="10" w:right="1652" w:hanging="10"/>
        <w:jc w:val="right"/>
      </w:pPr>
      <w:r>
        <w:rPr>
          <w:rFonts w:ascii="Sylfaen" w:eastAsia="Sylfaen" w:hAnsi="Sylfaen" w:cs="Sylfaen"/>
          <w:sz w:val="15"/>
        </w:rPr>
        <w:t>ստորագրություն</w:t>
      </w:r>
    </w:p>
    <w:p w:rsidR="00C8570A" w:rsidRDefault="00922F2E" w:rsidP="004A1072">
      <w:pPr>
        <w:spacing w:after="0"/>
        <w:ind w:left="3130" w:right="462" w:firstLine="470"/>
      </w:pPr>
      <w:r>
        <w:rPr>
          <w:rFonts w:ascii="Sylfaen" w:eastAsia="Sylfaen" w:hAnsi="Sylfaen" w:cs="Sylfaen"/>
          <w:sz w:val="20"/>
        </w:rPr>
        <w:t>Կարինե Հակոբջանյան</w:t>
      </w:r>
    </w:p>
    <w:p w:rsidR="00C8570A" w:rsidRDefault="00922F2E">
      <w:pPr>
        <w:spacing w:after="137"/>
        <w:ind w:left="6075"/>
      </w:pPr>
      <w:r>
        <w:rPr>
          <w:noProof/>
        </w:rPr>
        <mc:AlternateContent>
          <mc:Choice Requires="wpg">
            <w:drawing>
              <wp:inline distT="0" distB="0" distL="0" distR="0">
                <wp:extent cx="1640078" cy="10668"/>
                <wp:effectExtent l="0" t="0" r="0" b="0"/>
                <wp:docPr id="10374" name="Group 10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0078" cy="10668"/>
                          <a:chOff x="0" y="0"/>
                          <a:chExt cx="1640078" cy="10668"/>
                        </a:xfrm>
                      </wpg:grpSpPr>
                      <wps:wsp>
                        <wps:cNvPr id="19431" name="Shape 19431"/>
                        <wps:cNvSpPr/>
                        <wps:spPr>
                          <a:xfrm>
                            <a:off x="0" y="0"/>
                            <a:ext cx="164007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0078" h="10668">
                                <a:moveTo>
                                  <a:pt x="0" y="0"/>
                                </a:moveTo>
                                <a:lnTo>
                                  <a:pt x="1640078" y="0"/>
                                </a:lnTo>
                                <a:lnTo>
                                  <a:pt x="164007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58E207" id="Group 10374" o:spid="_x0000_s1026" style="width:129.15pt;height:.85pt;mso-position-horizontal-relative:char;mso-position-vertical-relative:line" coordsize="1640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9hoeQIAAF8GAAAOAAAAZHJzL2Uyb0RvYy54bWykVc1u2zAMvg/YOwi+r7bTIO2MJD2sWy/D&#10;VqzdAyiyZBvQHyQlTt5+FG0rRrp1QJuDTVMfKfLjT9Z3RyXJgTvfGb3JyqsiI1wzU3e62WS/n799&#10;us2ID1TXVBrNN9mJ++xu+/HDurcVX5jWyJo7Ak60r3q7ydoQbJXnnrVcUX9lLNdwKIxTNMCna/La&#10;0R68K5kvimKV98bV1hnGvQft/XCYbdG/EJyFn0J4HojcZBBbwKfD5y4+8+2aVo2jtu3YGAZ9QxSK&#10;dhouTa7uaaBk77oXrlTHnPFGhCtmVG6E6BjHHCCbsrjI5sGZvcVcmqpvbKIJqL3g6c1u2Y/DoyNd&#10;DbUrrm+WGdFUQZnwZjKogKLeNhUgH5x9so9uVDTDV8z6KJyKb8iHHJHcUyKXHwNhoCxXy6K4gXZg&#10;cFYWq9XtQD5roUIvrFj79VW7fLo0j7GlUHoLbeTPTPn3MfXUUsuxAD7mPzH1eXldTkwhhJSoQmIQ&#10;mWjylQfG3sdRypVWbO/DAzdINj1892Ho33qSaDtJ7Kgn0cEUvNr/loZoF6OMIuln1WqnYsVTZQ78&#10;2SAuXJQMgjyfSj1HpcpPTQHYCTG9LfqbI1OL/BMN8zxvpf/gcNYTBoSY6nY9Cpg+yHOCpY5MwC2M&#10;wmYSkgYccdUFWFmyU8DM4qYozo7BW2zAoeIohZPkkS6pf3EBY4bDERXeNbsv0pEDjYsJf+icStvS&#10;URvnA0IaoSijn2gvOimTyxJN/+Zy8DCCox3HnZgsi8GSjdEMixHWCyQ9rUeIIBnhzUaHZK9hqWOY&#10;s2yjuDP1CRcFEgITidTgFsM8xo0b1+T8G1Hn/4XtHwAAAP//AwBQSwMEFAAGAAgAAAAhACZDLWDb&#10;AAAAAwEAAA8AAABkcnMvZG93bnJldi54bWxMj0FrwkAQhe+F/odlhN7qJoqtxGxEpO1JCtVC6W1M&#10;xiSYnQ3ZNYn/vtNe6uXB8B7vfZOuR9uonjpfOzYQTyNQxLkrai4NfB5eH5egfEAusHFMBq7kYZ3d&#10;36WYFG7gD+r3oVRSwj5BA1UIbaK1zyuy6KeuJRbv5DqLQc6u1EWHg5TbRs+i6ElbrFkWKmxpW1F+&#10;3l+sgbcBh808ful359P2+n1YvH/tYjLmYTJuVqACjeE/DL/4gg6ZMB3dhQuvGgPySPhT8WaL5RzU&#10;UULPoLNU37JnPwAAAP//AwBQSwECLQAUAAYACAAAACEAtoM4kv4AAADhAQAAEwAAAAAAAAAAAAAA&#10;AAAAAAAAW0NvbnRlbnRfVHlwZXNdLnhtbFBLAQItABQABgAIAAAAIQA4/SH/1gAAAJQBAAALAAAA&#10;AAAAAAAAAAAAAC8BAABfcmVscy8ucmVsc1BLAQItABQABgAIAAAAIQBp49hoeQIAAF8GAAAOAAAA&#10;AAAAAAAAAAAAAC4CAABkcnMvZTJvRG9jLnhtbFBLAQItABQABgAIAAAAIQAmQy1g2wAAAAMBAAAP&#10;AAAAAAAAAAAAAAAAANMEAABkcnMvZG93bnJldi54bWxQSwUGAAAAAAQABADzAAAA2wUAAAAA&#10;">
                <v:shape id="Shape 19431" o:spid="_x0000_s1027" style="position:absolute;width:16400;height:106;visibility:visible;mso-wrap-style:square;v-text-anchor:top" coordsize="164007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KQsMYA&#10;AADeAAAADwAAAGRycy9kb3ducmV2LnhtbERP22rCQBB9L/Qflin0TTfxUmrqKkUQKlYhUSl9G7LT&#10;JDQ7G7JrjH/fFYS+zeFcZ77sTS06al1lWUE8jEAQ51ZXXCg4HtaDVxDOI2usLZOCKzlYLh4f5pho&#10;e+GUuswXIoSwS1BB6X2TSOnykgy6oW2IA/djW4M+wLaQusVLCDe1HEXRizRYcWgosaFVSflvdjYK&#10;Tvvua+Piazfiz9Uk3p6/0106Ver5qX9/A+Gp9//iu/tDh/mzyTiG2zvhBr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KQsMYAAADeAAAADwAAAAAAAAAAAAAAAACYAgAAZHJz&#10;L2Rvd25yZXYueG1sUEsFBgAAAAAEAAQA9QAAAIsDAAAAAA==&#10;" path="m,l1640078,r,10668l,10668,,e" fillcolor="black" stroked="f" strokeweight="0">
                  <v:stroke miterlimit="83231f" joinstyle="miter"/>
                  <v:path arrowok="t" textboxrect="0,0,1640078,10668"/>
                </v:shape>
                <w10:anchorlock/>
              </v:group>
            </w:pict>
          </mc:Fallback>
        </mc:AlternateContent>
      </w:r>
    </w:p>
    <w:p w:rsidR="00C8570A" w:rsidRDefault="00922F2E" w:rsidP="00C91853">
      <w:pPr>
        <w:spacing w:after="133"/>
        <w:ind w:left="10" w:right="1652" w:hanging="10"/>
        <w:jc w:val="right"/>
      </w:pPr>
      <w:r>
        <w:rPr>
          <w:rFonts w:ascii="Sylfaen" w:eastAsia="Sylfaen" w:hAnsi="Sylfaen" w:cs="Sylfaen"/>
          <w:sz w:val="15"/>
        </w:rPr>
        <w:t>ստորագրություն</w:t>
      </w:r>
    </w:p>
    <w:p w:rsidR="00C8570A" w:rsidRDefault="00922F2E">
      <w:pPr>
        <w:tabs>
          <w:tab w:val="center" w:pos="1620"/>
          <w:tab w:val="center" w:pos="4304"/>
        </w:tabs>
        <w:spacing w:after="3" w:line="257" w:lineRule="auto"/>
      </w:pPr>
      <w:r>
        <w:tab/>
      </w:r>
      <w:r>
        <w:rPr>
          <w:rFonts w:ascii="Sylfaen" w:eastAsia="Sylfaen" w:hAnsi="Sylfaen" w:cs="Sylfaen"/>
        </w:rPr>
        <w:t>Քարտուղար՝</w:t>
      </w:r>
      <w:r>
        <w:rPr>
          <w:rFonts w:ascii="Sylfaen" w:eastAsia="Sylfaen" w:hAnsi="Sylfaen" w:cs="Sylfaen"/>
        </w:rPr>
        <w:tab/>
      </w:r>
      <w:r>
        <w:rPr>
          <w:rFonts w:ascii="Sylfaen" w:eastAsia="Sylfaen" w:hAnsi="Sylfaen" w:cs="Sylfaen"/>
          <w:sz w:val="20"/>
        </w:rPr>
        <w:t>Ցոլակ Հակոբյան</w:t>
      </w:r>
    </w:p>
    <w:p w:rsidR="00C8570A" w:rsidRDefault="00922F2E">
      <w:pPr>
        <w:spacing w:after="84"/>
        <w:ind w:left="6075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640078" cy="10668"/>
                <wp:effectExtent l="0" t="0" r="0" b="0"/>
                <wp:docPr id="10375" name="Group 10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0078" cy="10668"/>
                          <a:chOff x="0" y="0"/>
                          <a:chExt cx="1640078" cy="10668"/>
                        </a:xfrm>
                      </wpg:grpSpPr>
                      <wps:wsp>
                        <wps:cNvPr id="19432" name="Shape 19432"/>
                        <wps:cNvSpPr/>
                        <wps:spPr>
                          <a:xfrm>
                            <a:off x="0" y="0"/>
                            <a:ext cx="164007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0078" h="10668">
                                <a:moveTo>
                                  <a:pt x="0" y="0"/>
                                </a:moveTo>
                                <a:lnTo>
                                  <a:pt x="1640078" y="0"/>
                                </a:lnTo>
                                <a:lnTo>
                                  <a:pt x="164007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1B4A6D" id="Group 10375" o:spid="_x0000_s1026" style="width:129.15pt;height:.85pt;mso-position-horizontal-relative:char;mso-position-vertical-relative:line" coordsize="1640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+WBeQIAAF8GAAAOAAAAZHJzL2Uyb0RvYy54bWykVc1u2zAMvg/YOwi+L3bSLu2MJD2sWy7D&#10;VrTdAyiyZBvQHyQlTt5+FG0rRrp1QJuDTVMfKfLjT1Z3RyXJgTvfGr3O5rMiI1wzU7W6Xme/n79/&#10;us2ID1RXVBrN19mJ++xu8/HDqrMlX5jGyIo7Ak60Lzu7zpoQbJnnnjVcUT8zlms4FMYpGuDT1Xnl&#10;aAfelcwXRbHMO+Mq6wzj3oP2vj/MNuhfCM7CLyE8D0SuM4gt4NPhcxef+WZFy9pR27RsCIO+IQpF&#10;Ww2XJlf3NFCyd+0LV6plzngjwowZlRshWsYxB8hmXlxks3VmbzGXuuxqm2gCai94erNb9vPw4Ehb&#10;Qe2Kq5vPGdFUQZnwZtKrgKLO1iUgt84+2Qc3KOr+K2Z9FE7FN+RDjkjuKZHLj4EwUM6X10VxA+3A&#10;4GxeLJe3PfmsgQq9sGLNt1ft8vHSPMaWQukstJE/M+Xfx9RTQy3HAviY/8jUl+urxcgUQsgcVUgM&#10;IhNNvvTA2Ps4SrnSku192HKDZNPDDx/6/q1GiTajxI56FB1Mwav9b2mIdjHKKJJuUq1mLFY8VebA&#10;nw3iwkXJIMjzqdRTVKr82BSAHRHj26K/KTK1yD/RMM/TVvoPDmc9YUCIqW5Wg4DpgzwlWOrIBNzC&#10;KGwmIWnAEVdtgJUlWwXMLG6K4uwYvMUG7CuOUjhJHumS+pELGDMcjqjwrt59lY4caFxM+EPnVNqG&#10;Dto4HxDSAEUZ/UR70UqZXM7R9G8uew8DONpx3InJsugt2RBNvxhhvUDS43qECJIR3mx0SPYaljqG&#10;Ock2ijtTnXBRICEwkUgNbjHMY9i4cU1OvxF1/l/Y/AEAAP//AwBQSwMEFAAGAAgAAAAhACZDLWDb&#10;AAAAAwEAAA8AAABkcnMvZG93bnJldi54bWxMj0FrwkAQhe+F/odlhN7qJoqtxGxEpO1JCtVC6W1M&#10;xiSYnQ3ZNYn/vtNe6uXB8B7vfZOuR9uonjpfOzYQTyNQxLkrai4NfB5eH5egfEAusHFMBq7kYZ3d&#10;36WYFG7gD+r3oVRSwj5BA1UIbaK1zyuy6KeuJRbv5DqLQc6u1EWHg5TbRs+i6ElbrFkWKmxpW1F+&#10;3l+sgbcBh808ful359P2+n1YvH/tYjLmYTJuVqACjeE/DL/4gg6ZMB3dhQuvGgPySPhT8WaL5RzU&#10;UULPoLNU37JnPwAAAP//AwBQSwECLQAUAAYACAAAACEAtoM4kv4AAADhAQAAEwAAAAAAAAAAAAAA&#10;AAAAAAAAW0NvbnRlbnRfVHlwZXNdLnhtbFBLAQItABQABgAIAAAAIQA4/SH/1gAAAJQBAAALAAAA&#10;AAAAAAAAAAAAAC8BAABfcmVscy8ucmVsc1BLAQItABQABgAIAAAAIQC/m+WBeQIAAF8GAAAOAAAA&#10;AAAAAAAAAAAAAC4CAABkcnMvZTJvRG9jLnhtbFBLAQItABQABgAIAAAAIQAmQy1g2wAAAAMBAAAP&#10;AAAAAAAAAAAAAAAAANMEAABkcnMvZG93bnJldi54bWxQSwUGAAAAAAQABADzAAAA2wUAAAAA&#10;">
                <v:shape id="Shape 19432" o:spid="_x0000_s1027" style="position:absolute;width:16400;height:106;visibility:visible;mso-wrap-style:square;v-text-anchor:top" coordsize="164007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Ox8YA&#10;AADeAAAADwAAAGRycy9kb3ducmV2LnhtbERPTWvCQBC9F/wPywje6ibRlpq6igiCpSrEVkpvQ3aa&#10;BLOzIbvG+O/dQqG3ebzPmS97U4uOWldZVhCPIxDEudUVFwo+PzaPLyCcR9ZYWyYFN3KwXAwe5phq&#10;e+WMuqMvRAhhl6KC0vsmldLlJRl0Y9sQB+7HtgZ9gG0hdYvXEG5qmUTRszRYcWgosaF1Sfn5eDEK&#10;Tofu683Fty7h3Xoav1++s332pNRo2K9eQXjq/b/4z73VYf5sOkng951wg1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AOx8YAAADeAAAADwAAAAAAAAAAAAAAAACYAgAAZHJz&#10;L2Rvd25yZXYueG1sUEsFBgAAAAAEAAQA9QAAAIsDAAAAAA==&#10;" path="m,l1640078,r,10668l,10668,,e" fillcolor="black" stroked="f" strokeweight="0">
                  <v:stroke miterlimit="83231f" joinstyle="miter"/>
                  <v:path arrowok="t" textboxrect="0,0,1640078,10668"/>
                </v:shape>
                <w10:anchorlock/>
              </v:group>
            </w:pict>
          </mc:Fallback>
        </mc:AlternateContent>
      </w:r>
    </w:p>
    <w:p w:rsidR="00C8570A" w:rsidRDefault="00922F2E" w:rsidP="00C91853">
      <w:pPr>
        <w:spacing w:after="133"/>
        <w:ind w:left="10" w:right="1652" w:hanging="10"/>
        <w:jc w:val="right"/>
      </w:pPr>
      <w:r>
        <w:rPr>
          <w:rFonts w:ascii="Sylfaen" w:eastAsia="Sylfaen" w:hAnsi="Sylfaen" w:cs="Sylfaen"/>
          <w:sz w:val="15"/>
        </w:rPr>
        <w:t>ստորագրություն</w:t>
      </w:r>
    </w:p>
    <w:sectPr w:rsidR="00C8570A" w:rsidSect="00914AA8">
      <w:pgSz w:w="12240" w:h="15840"/>
      <w:pgMar w:top="648" w:right="900" w:bottom="1253" w:left="16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54813"/>
    <w:multiLevelType w:val="hybridMultilevel"/>
    <w:tmpl w:val="99F2764A"/>
    <w:lvl w:ilvl="0" w:tplc="5336CD00">
      <w:start w:val="1"/>
      <w:numFmt w:val="decimal"/>
      <w:lvlText w:val="%1."/>
      <w:lvlJc w:val="left"/>
      <w:pPr>
        <w:ind w:left="28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0C388E">
      <w:start w:val="1"/>
      <w:numFmt w:val="lowerLetter"/>
      <w:lvlText w:val="%2"/>
      <w:lvlJc w:val="left"/>
      <w:pPr>
        <w:ind w:left="109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FE949A">
      <w:start w:val="1"/>
      <w:numFmt w:val="lowerRoman"/>
      <w:lvlText w:val="%3"/>
      <w:lvlJc w:val="left"/>
      <w:pPr>
        <w:ind w:left="18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C4FBEA">
      <w:start w:val="1"/>
      <w:numFmt w:val="decimal"/>
      <w:lvlText w:val="%4"/>
      <w:lvlJc w:val="left"/>
      <w:pPr>
        <w:ind w:left="253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7AF3CE">
      <w:start w:val="1"/>
      <w:numFmt w:val="lowerLetter"/>
      <w:lvlText w:val="%5"/>
      <w:lvlJc w:val="left"/>
      <w:pPr>
        <w:ind w:left="325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CEA876">
      <w:start w:val="1"/>
      <w:numFmt w:val="lowerRoman"/>
      <w:lvlText w:val="%6"/>
      <w:lvlJc w:val="left"/>
      <w:pPr>
        <w:ind w:left="397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EAF406">
      <w:start w:val="1"/>
      <w:numFmt w:val="decimal"/>
      <w:lvlText w:val="%7"/>
      <w:lvlJc w:val="left"/>
      <w:pPr>
        <w:ind w:left="469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802F02">
      <w:start w:val="1"/>
      <w:numFmt w:val="lowerLetter"/>
      <w:lvlText w:val="%8"/>
      <w:lvlJc w:val="left"/>
      <w:pPr>
        <w:ind w:left="54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9CEF46">
      <w:start w:val="1"/>
      <w:numFmt w:val="lowerRoman"/>
      <w:lvlText w:val="%9"/>
      <w:lvlJc w:val="left"/>
      <w:pPr>
        <w:ind w:left="613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ED2B5E"/>
    <w:multiLevelType w:val="hybridMultilevel"/>
    <w:tmpl w:val="F97A5CE8"/>
    <w:lvl w:ilvl="0" w:tplc="AE986AF4">
      <w:start w:val="7"/>
      <w:numFmt w:val="decimal"/>
      <w:lvlText w:val="%1."/>
      <w:lvlJc w:val="left"/>
      <w:pPr>
        <w:ind w:left="202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6EAD7C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86A2FE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E021BA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08EE3E6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52ADDC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6C5FD0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5847EE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D6A5F6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0A"/>
    <w:rsid w:val="004A1072"/>
    <w:rsid w:val="00914AA8"/>
    <w:rsid w:val="00922F2E"/>
    <w:rsid w:val="00C05C16"/>
    <w:rsid w:val="00C8570A"/>
    <w:rsid w:val="00C9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F1F0E1-481E-4B50-9CC4-4C94E232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8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Tsolak</dc:creator>
  <cp:keywords/>
  <cp:lastModifiedBy>Tsolak</cp:lastModifiedBy>
  <cp:revision>5</cp:revision>
  <dcterms:created xsi:type="dcterms:W3CDTF">2017-01-31T15:31:00Z</dcterms:created>
  <dcterms:modified xsi:type="dcterms:W3CDTF">2017-01-31T17:37:00Z</dcterms:modified>
</cp:coreProperties>
</file>