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CB" w:rsidRPr="00F046C2" w:rsidRDefault="009800CB" w:rsidP="009800CB">
      <w:pPr>
        <w:pStyle w:val="BodyTextIndent"/>
        <w:tabs>
          <w:tab w:val="left" w:pos="14459"/>
        </w:tabs>
        <w:spacing w:line="360" w:lineRule="auto"/>
        <w:ind w:right="356"/>
        <w:jc w:val="center"/>
        <w:rPr>
          <w:rFonts w:ascii="GHEA Grapalat" w:hAnsi="GHEA Grapalat"/>
          <w:b/>
          <w:i/>
          <w:szCs w:val="24"/>
          <w:lang w:val="af-ZA"/>
        </w:rPr>
      </w:pPr>
      <w:r w:rsidRPr="00F046C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046C2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F046C2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046C2">
        <w:rPr>
          <w:rFonts w:ascii="GHEA Grapalat" w:hAnsi="GHEA Grapalat"/>
          <w:b/>
          <w:i/>
          <w:szCs w:val="24"/>
          <w:lang w:val="af-ZA"/>
        </w:rPr>
        <w:t>)</w:t>
      </w:r>
    </w:p>
    <w:p w:rsidR="009800CB" w:rsidRPr="00F046C2" w:rsidRDefault="009800CB" w:rsidP="009800C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F046C2">
        <w:rPr>
          <w:rFonts w:ascii="GHEA Grapalat" w:hAnsi="GHEA Grapalat"/>
          <w:b/>
          <w:i/>
          <w:szCs w:val="24"/>
        </w:rPr>
        <w:t>ՇՀ</w:t>
      </w:r>
      <w:r w:rsidRPr="00F046C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046C2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F046C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046C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F046C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046C2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F046C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046C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800CB" w:rsidRPr="009800CB" w:rsidRDefault="009800CB" w:rsidP="009800CB">
      <w:pPr>
        <w:tabs>
          <w:tab w:val="left" w:pos="8083"/>
        </w:tabs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D5466">
        <w:rPr>
          <w:rFonts w:ascii="GHEA Grapalat" w:hAnsi="GHEA Grapalat" w:cs="Sylfaen"/>
          <w:b/>
          <w:i/>
          <w:szCs w:val="24"/>
          <w:lang w:val="af-ZA"/>
        </w:rPr>
        <w:t xml:space="preserve">ՇՀ ԸՆԹԱՑԱԿԱՐԳԻ ԾԱԾԿԱԳԻՐԸ՝ </w:t>
      </w:r>
      <w:r w:rsidRPr="009800CB">
        <w:rPr>
          <w:rFonts w:ascii="GHEA Grapalat" w:hAnsi="GHEA Grapalat" w:cs="Sylfaen"/>
          <w:b/>
          <w:i/>
          <w:szCs w:val="24"/>
          <w:lang w:val="af-ZA"/>
        </w:rPr>
        <w:t>ՇՀԱՇՁԲ-15/3-ՁԻԱՀ-17/1</w:t>
      </w:r>
    </w:p>
    <w:p w:rsidR="009800CB" w:rsidRPr="00F046C2" w:rsidRDefault="009800CB" w:rsidP="009800CB">
      <w:pPr>
        <w:spacing w:after="240" w:line="276" w:lineRule="auto"/>
        <w:ind w:left="426" w:right="498" w:firstLine="709"/>
        <w:jc w:val="both"/>
        <w:rPr>
          <w:rFonts w:ascii="GHEA Grapalat" w:hAnsi="GHEA Grapalat"/>
          <w:sz w:val="20"/>
          <w:lang w:val="af-ZA"/>
        </w:rPr>
      </w:pPr>
      <w:r w:rsidRPr="00F046C2">
        <w:rPr>
          <w:rFonts w:ascii="GHEA Grapalat" w:hAnsi="GHEA Grapalat" w:cs="Sylfaen"/>
          <w:sz w:val="20"/>
          <w:lang w:val="af-ZA"/>
        </w:rPr>
        <w:t>Պատվիրատուն</w:t>
      </w:r>
      <w:r w:rsidRPr="00F046C2">
        <w:rPr>
          <w:rFonts w:ascii="GHEA Grapalat" w:hAnsi="GHEA Grapalat"/>
          <w:sz w:val="20"/>
          <w:lang w:val="af-ZA"/>
        </w:rPr>
        <w:t xml:space="preserve">` «ՁԻԱՀ-ի կանխարգելման հանրապետական կենտրոն» ՊՈԱԿ-ը, որը գտնվում է ք.Երևան, Աճառյան 2 հասցեում, </w:t>
      </w:r>
      <w:r w:rsidRPr="00F046C2">
        <w:rPr>
          <w:rFonts w:ascii="GHEA Grapalat" w:hAnsi="GHEA Grapalat" w:cs="Sylfaen"/>
          <w:sz w:val="20"/>
          <w:lang w:val="af-ZA"/>
        </w:rPr>
        <w:t>ստոր</w:t>
      </w:r>
      <w:r w:rsidRPr="00F046C2">
        <w:rPr>
          <w:rFonts w:ascii="GHEA Grapalat" w:hAnsi="GHEA Grapalat"/>
          <w:sz w:val="20"/>
          <w:lang w:val="ru-RU"/>
        </w:rPr>
        <w:t>և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ներկայացնում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է</w:t>
      </w:r>
      <w:r w:rsidRPr="00F046C2">
        <w:rPr>
          <w:rFonts w:ascii="GHEA Grapalat" w:hAnsi="GHEA Grapalat" w:cs="Sylfaen"/>
          <w:lang w:val="af-ZA"/>
        </w:rPr>
        <w:t xml:space="preserve"> </w:t>
      </w:r>
      <w:r w:rsidRPr="009800CB">
        <w:rPr>
          <w:rFonts w:ascii="GHEA Grapalat" w:hAnsi="GHEA Grapalat" w:cs="Sylfaen"/>
          <w:sz w:val="20"/>
          <w:lang w:val="af-ZA"/>
        </w:rPr>
        <w:t>ՇՀԱՇՁԲ-15/3-ՁԻԱՀ-17/1</w:t>
      </w:r>
      <w:r w:rsidRPr="00F046C2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հայտարարված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/>
          <w:sz w:val="20"/>
        </w:rPr>
        <w:t>ՇՀ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ընթացակարգի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արդյունքում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կնքված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պայմանագրերի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մասին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տեղեկատվությունը</w:t>
      </w:r>
      <w:r w:rsidRPr="00F046C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tblpX="41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79"/>
        <w:gridCol w:w="1130"/>
        <w:gridCol w:w="362"/>
        <w:gridCol w:w="390"/>
        <w:gridCol w:w="43"/>
        <w:gridCol w:w="1416"/>
        <w:gridCol w:w="501"/>
        <w:gridCol w:w="1059"/>
        <w:gridCol w:w="629"/>
        <w:gridCol w:w="325"/>
        <w:gridCol w:w="178"/>
        <w:gridCol w:w="1560"/>
        <w:gridCol w:w="372"/>
        <w:gridCol w:w="292"/>
        <w:gridCol w:w="537"/>
        <w:gridCol w:w="46"/>
        <w:gridCol w:w="501"/>
        <w:gridCol w:w="955"/>
        <w:gridCol w:w="368"/>
        <w:gridCol w:w="955"/>
        <w:gridCol w:w="126"/>
        <w:gridCol w:w="669"/>
        <w:gridCol w:w="712"/>
        <w:gridCol w:w="252"/>
        <w:gridCol w:w="1096"/>
      </w:tblGrid>
      <w:tr w:rsidR="009800CB" w:rsidRPr="00856AC6" w:rsidTr="009800CB">
        <w:trPr>
          <w:trHeight w:val="146"/>
        </w:trPr>
        <w:tc>
          <w:tcPr>
            <w:tcW w:w="5000" w:type="pct"/>
            <w:gridSpan w:val="25"/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56AC6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856AC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856AC6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9800CB" w:rsidRPr="00856AC6" w:rsidTr="009800CB">
        <w:trPr>
          <w:trHeight w:val="110"/>
        </w:trPr>
        <w:tc>
          <w:tcPr>
            <w:tcW w:w="286" w:type="pct"/>
            <w:vMerge w:val="restart"/>
            <w:shd w:val="clear" w:color="auto" w:fill="auto"/>
            <w:vAlign w:val="center"/>
          </w:tcPr>
          <w:p w:rsidR="009800CB" w:rsidRPr="00856AC6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627" w:type="pct"/>
            <w:gridSpan w:val="4"/>
            <w:vMerge w:val="restart"/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Չափման միավորը</w:t>
            </w:r>
          </w:p>
        </w:tc>
        <w:tc>
          <w:tcPr>
            <w:tcW w:w="877" w:type="pct"/>
            <w:gridSpan w:val="5"/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856AC6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914" w:type="pct"/>
            <w:gridSpan w:val="5"/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905" w:type="pct"/>
            <w:gridSpan w:val="4"/>
            <w:vMerge w:val="restart"/>
            <w:shd w:val="clear" w:color="auto" w:fill="auto"/>
            <w:vAlign w:val="center"/>
          </w:tcPr>
          <w:p w:rsidR="009800CB" w:rsidRPr="00856AC6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</w:t>
            </w:r>
            <w:r w:rsidRPr="00856A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br/>
            </w: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 xml:space="preserve"> (տեխնիկական բնութագիր)</w:t>
            </w:r>
          </w:p>
        </w:tc>
        <w:tc>
          <w:tcPr>
            <w:tcW w:w="930" w:type="pct"/>
            <w:gridSpan w:val="5"/>
            <w:vMerge w:val="restart"/>
            <w:shd w:val="clear" w:color="auto" w:fill="auto"/>
            <w:vAlign w:val="center"/>
          </w:tcPr>
          <w:p w:rsidR="009800CB" w:rsidRPr="00856AC6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9800CB" w:rsidRPr="00856AC6" w:rsidTr="009800CB">
        <w:trPr>
          <w:trHeight w:val="175"/>
        </w:trPr>
        <w:tc>
          <w:tcPr>
            <w:tcW w:w="286" w:type="pct"/>
            <w:vMerge/>
            <w:shd w:val="clear" w:color="auto" w:fill="auto"/>
            <w:vAlign w:val="center"/>
          </w:tcPr>
          <w:p w:rsidR="009800CB" w:rsidRPr="00856AC6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627" w:type="pct"/>
            <w:gridSpan w:val="4"/>
            <w:vMerge/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856A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369" w:type="pct"/>
            <w:gridSpan w:val="3"/>
            <w:vMerge w:val="restart"/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914" w:type="pct"/>
            <w:gridSpan w:val="5"/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905" w:type="pct"/>
            <w:gridSpan w:val="4"/>
            <w:vMerge/>
            <w:shd w:val="clear" w:color="auto" w:fill="auto"/>
          </w:tcPr>
          <w:p w:rsidR="009800CB" w:rsidRPr="00856AC6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30" w:type="pct"/>
            <w:gridSpan w:val="5"/>
            <w:vMerge/>
            <w:shd w:val="clear" w:color="auto" w:fill="auto"/>
          </w:tcPr>
          <w:p w:rsidR="009800CB" w:rsidRPr="00856AC6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800CB" w:rsidRPr="00856AC6" w:rsidTr="009800CB">
        <w:trPr>
          <w:trHeight w:val="275"/>
        </w:trPr>
        <w:tc>
          <w:tcPr>
            <w:tcW w:w="286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856AC6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627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856A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856AC6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905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800CB" w:rsidRPr="00856AC6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30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00CB" w:rsidRPr="00856AC6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A50B8" w:rsidRPr="00856AC6" w:rsidTr="00FA50B8">
        <w:trPr>
          <w:trHeight w:val="40"/>
        </w:trPr>
        <w:tc>
          <w:tcPr>
            <w:tcW w:w="286" w:type="pct"/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1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2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9800CB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3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4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9800CB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5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6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6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7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8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9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10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11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12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13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14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15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16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16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17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18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19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20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21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22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23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24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25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26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26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27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28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29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30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31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32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32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33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34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35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35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142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36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36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142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37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142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38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38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142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39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39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142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40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ind w:left="142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41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41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42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43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44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45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46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46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47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47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48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48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49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49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50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51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51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52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53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54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55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55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56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56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57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58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59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60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250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61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856AC6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տպագրական աշխատանքներ,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գրանցամատյանի տպագրություն 62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9800CB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ձեռնարկների և բրոշյուրների տպագրման ծառայություններ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  <w:lang w:val="hy-AM"/>
              </w:rPr>
              <w:t>250</w:t>
            </w:r>
            <w:r w:rsidRPr="00FA50B8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2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միջուկը՝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30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կազմած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տետրակարով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: 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Տպագրման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եղանակը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r w:rsidRPr="00FA50B8">
              <w:rPr>
                <w:rFonts w:ascii="GHEA Grapalat" w:hAnsi="GHEA Grapalat"/>
                <w:sz w:val="18"/>
                <w:szCs w:val="18"/>
              </w:rPr>
              <w:t>օֆսեթային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կամ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ռիզոգրաֆ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բարձր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որակի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տպագրություն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 50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տուփ՝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յուրաքանչյուրում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20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2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միջուկը՝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30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կազմած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տետրակարով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: 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Տպագրման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եղանակը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r w:rsidRPr="00FA50B8">
              <w:rPr>
                <w:rFonts w:ascii="GHEA Grapalat" w:hAnsi="GHEA Grapalat"/>
                <w:sz w:val="18"/>
                <w:szCs w:val="18"/>
              </w:rPr>
              <w:t>օֆսեթային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կամ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ռիզոգրաֆ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բարձր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որակի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տպագրություն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 50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տուփ՝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յուրաքանչյուրում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20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</w:tr>
      <w:tr w:rsidR="00FA50B8" w:rsidRPr="009800CB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գրքի տպագրություն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950000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միակողմանի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լամինացված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միջուկը՝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240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կազմած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ջերմասոսինձով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թելակար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: 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Տպագրման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եղանակը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r w:rsidRPr="00FA50B8">
              <w:rPr>
                <w:rFonts w:ascii="GHEA Grapalat" w:hAnsi="GHEA Grapalat"/>
                <w:sz w:val="18"/>
                <w:szCs w:val="18"/>
              </w:rPr>
              <w:t>օֆսեթային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բարձր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որակի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տպագրություն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lastRenderedPageBreak/>
              <w:t>փաթեթավորումը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 50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տուփ՝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յուրաքանչյուրում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10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lastRenderedPageBreak/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միակողմանի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լամինացված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միջուկը՝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240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կազմած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ջերմասոսինձով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թելակար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: 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Տպագրման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եղանակը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r w:rsidRPr="00FA50B8">
              <w:rPr>
                <w:rFonts w:ascii="GHEA Grapalat" w:hAnsi="GHEA Grapalat"/>
                <w:sz w:val="18"/>
                <w:szCs w:val="18"/>
              </w:rPr>
              <w:t>օֆսեթային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բարձր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որակի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տպագրություն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lastRenderedPageBreak/>
              <w:t>փաթեթավորումը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 50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տուփ՝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յուրաքանչյուրում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10 </w:t>
            </w:r>
            <w:r w:rsidRPr="00FA50B8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</w:tr>
      <w:tr w:rsidR="00FA50B8" w:rsidRPr="009800CB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65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բաներ 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</w:rPr>
              <w:t>հատուկ պլաստիկ նյութ բաների համար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</w:rPr>
              <w:t>հատուկ պլաստիկ նյութ բաների համար</w:t>
            </w:r>
          </w:p>
        </w:tc>
      </w:tr>
      <w:tr w:rsidR="00FA50B8" w:rsidRPr="009800CB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ստենդ</w:t>
            </w: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-շրջանակ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տեղադրվում է ապակե շրջանակում,</w:t>
            </w:r>
          </w:p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շրջանակի չափերը՝ 910-930 (700-720)x1060-1080մմ լայնությունը 28-32մմ  (շրջանակի նյութը՝ պլաստիկ, գույնը՝ ոսկեգույն-մետալիկ)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տեղադրվում է ապակե շրջանակում,</w:t>
            </w:r>
          </w:p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շրջանակի չափերը՝ 910-930 (700-720)x1060-1080մմ լայնությունը 28-32մմ  (շրջանակի նյութը՝ պլաստիկ, գույնը՝ ոսկեգույն-մետալիկ)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A50B8" w:rsidRPr="009800CB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ստենդ</w:t>
            </w: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-շրջանակ</w:t>
            </w: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տեղադրվում է ապակե շրջանակում,</w:t>
            </w:r>
          </w:p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շրջանակի չափերը՝ 1230-1250x1060-1080մմ լայնությունը 28-32մմ (շրջանակի նյութը՝ պլաստիկ, գույնը՝ ոսկեգույն-մետալիկ)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տեղադրվում է ապակե շրջանակում,</w:t>
            </w:r>
          </w:p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շրջանակի չափերը՝ 1230-1250x1060-1080մմ լայնությունը 28-32մմ (շրջանակի նյութը՝ պլաստիկ, գույնը՝ ոսկեգույն-մետալիկ)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A50B8" w:rsidRPr="009800CB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այցեքարտի տպագրություն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9800CB" w:rsidTr="00FA50B8">
        <w:trPr>
          <w:trHeight w:val="834"/>
        </w:trPr>
        <w:tc>
          <w:tcPr>
            <w:tcW w:w="28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69</w:t>
            </w:r>
          </w:p>
        </w:tc>
        <w:tc>
          <w:tcPr>
            <w:tcW w:w="62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6E002B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002B">
              <w:rPr>
                <w:rFonts w:ascii="GHEA Grapalat" w:hAnsi="GHEA Grapalat" w:cs="Calibri"/>
                <w:color w:val="000000"/>
                <w:sz w:val="18"/>
                <w:szCs w:val="18"/>
              </w:rPr>
              <w:t>պաստառ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73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0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A50B8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90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 xml:space="preserve">կազմը՝ 4 էջ ստվարաթուղթ A4 Ֆորմատի, ձախ մասից բումվինիլով ամրացված,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  <w:tc>
          <w:tcPr>
            <w:tcW w:w="93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կազմը՝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4 </w:t>
            </w:r>
            <w:r w:rsidRPr="00FA50B8">
              <w:rPr>
                <w:rFonts w:ascii="GHEA Grapalat" w:hAnsi="GHEA Grapalat"/>
                <w:sz w:val="18"/>
                <w:szCs w:val="18"/>
              </w:rPr>
              <w:t>էջ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ստվարաթուղթ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A4 </w:t>
            </w:r>
            <w:r w:rsidRPr="00FA50B8">
              <w:rPr>
                <w:rFonts w:ascii="GHEA Grapalat" w:hAnsi="GHEA Grapalat"/>
                <w:sz w:val="18"/>
                <w:szCs w:val="18"/>
              </w:rPr>
              <w:t>Ֆորմատի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FA50B8">
              <w:rPr>
                <w:rFonts w:ascii="GHEA Grapalat" w:hAnsi="GHEA Grapalat"/>
                <w:sz w:val="18"/>
                <w:szCs w:val="18"/>
              </w:rPr>
              <w:t>ձախ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մասից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բումվինիլով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A50B8">
              <w:rPr>
                <w:rFonts w:ascii="GHEA Grapalat" w:hAnsi="GHEA Grapalat"/>
                <w:sz w:val="18"/>
                <w:szCs w:val="18"/>
              </w:rPr>
              <w:t>ամրացված</w:t>
            </w:r>
            <w:r w:rsidRPr="00FA50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FA50B8" w:rsidRPr="00FA50B8" w:rsidRDefault="00FA50B8" w:rsidP="00FA5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r w:rsidRPr="00FA50B8">
              <w:rPr>
                <w:rFonts w:ascii="GHEA Grapalat" w:hAnsi="GHEA Grapalat"/>
                <w:sz w:val="18"/>
                <w:szCs w:val="18"/>
              </w:rPr>
              <w:t>միջուկը՝ 200 էջ A4. Ֆորմատի</w:t>
            </w:r>
          </w:p>
        </w:tc>
      </w:tr>
      <w:tr w:rsidR="00FA50B8" w:rsidRPr="009800CB" w:rsidTr="009800CB">
        <w:trPr>
          <w:trHeight w:val="169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FA50B8" w:rsidRPr="00856AC6" w:rsidTr="009800CB">
        <w:trPr>
          <w:trHeight w:val="137"/>
        </w:trPr>
        <w:tc>
          <w:tcPr>
            <w:tcW w:w="2193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2807" w:type="pct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>«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» 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16-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րդ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1-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ին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մասի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3-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րդ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կետի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«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ա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es-ES"/>
              </w:rPr>
              <w:t>» ենթակետ</w:t>
            </w:r>
          </w:p>
        </w:tc>
      </w:tr>
      <w:tr w:rsidR="00FA50B8" w:rsidRPr="00856AC6" w:rsidTr="009800CB">
        <w:trPr>
          <w:trHeight w:val="53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A50B8" w:rsidRPr="00856AC6" w:rsidTr="00980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5000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856AC6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856AC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56AC6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FA50B8" w:rsidRPr="00856AC6" w:rsidTr="00980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343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FA50B8" w:rsidRPr="00856AC6" w:rsidTr="00980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43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9800CB" w:rsidRDefault="00FA50B8" w:rsidP="00FA50B8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56AC6">
              <w:rPr>
                <w:rFonts w:ascii="GHEA Grapalat" w:hAnsi="GHEA Grapalat"/>
                <w:sz w:val="18"/>
                <w:szCs w:val="18"/>
              </w:rPr>
              <w:t>Սեփական ֆինանսական միջոցներ</w:t>
            </w:r>
            <w:r w:rsidRPr="009800CB">
              <w:rPr>
                <w:rFonts w:ascii="GHEA Grapalat" w:hAnsi="GHEA Grapalat"/>
                <w:sz w:val="18"/>
                <w:szCs w:val="18"/>
              </w:rPr>
              <w:t>, «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ՁԻԱՀ</w:t>
            </w:r>
            <w:r w:rsidRPr="009800CB">
              <w:rPr>
                <w:rFonts w:ascii="GHEA Grapalat" w:hAnsi="GHEA Grapalat"/>
                <w:sz w:val="18"/>
                <w:szCs w:val="18"/>
              </w:rPr>
              <w:t>-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կանխարգելման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հանրապետական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կենտրոն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ՊՈԱԿ</w:t>
            </w:r>
            <w:r w:rsidRPr="009800CB">
              <w:rPr>
                <w:rFonts w:ascii="GHEA Grapalat" w:hAnsi="GHEA Grapalat"/>
                <w:sz w:val="18"/>
                <w:szCs w:val="18"/>
              </w:rPr>
              <w:t>-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և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առողջապահության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նախարարության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միջև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կնքվ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ած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դրամաշնորհի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հատկացման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պայմանագիր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Գլոբալ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հիմնադրամի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աջակցությամբ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իրականացվող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9800CB">
              <w:rPr>
                <w:rFonts w:ascii="GHEA Grapalat" w:hAnsi="GHEA Grapalat"/>
                <w:sz w:val="18"/>
                <w:szCs w:val="18"/>
              </w:rPr>
              <w:t>-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ում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ՄԻԱՎ</w:t>
            </w:r>
            <w:r w:rsidRPr="009800CB">
              <w:rPr>
                <w:rFonts w:ascii="GHEA Grapalat" w:hAnsi="GHEA Grapalat"/>
                <w:sz w:val="18"/>
                <w:szCs w:val="18"/>
              </w:rPr>
              <w:t>/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ՁԻԱՀ</w:t>
            </w:r>
            <w:r w:rsidRPr="009800CB">
              <w:rPr>
                <w:rFonts w:ascii="GHEA Grapalat" w:hAnsi="GHEA Grapalat"/>
                <w:sz w:val="18"/>
                <w:szCs w:val="18"/>
              </w:rPr>
              <w:t>-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դեմ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պայքարի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ազգային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ծրագրին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աջակցություն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դրամաշնորհային</w:t>
            </w:r>
            <w:r w:rsidRPr="009800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00CB">
              <w:rPr>
                <w:rFonts w:ascii="GHEA Grapalat" w:hAnsi="GHEA Grapalat"/>
                <w:sz w:val="18"/>
                <w:szCs w:val="18"/>
                <w:lang w:val="ru-RU"/>
              </w:rPr>
              <w:t>ծրագիր</w:t>
            </w:r>
            <w:r w:rsidRPr="009800CB">
              <w:rPr>
                <w:rFonts w:ascii="GHEA Grapalat" w:hAnsi="GHEA Grapalat"/>
                <w:sz w:val="18"/>
                <w:szCs w:val="18"/>
              </w:rPr>
              <w:t>), «ՁԻԱՀ-ի կանխարգելման հանրապետական կենտրոն» ՊՈԱԿ-ի և ՄԱԿ-ի ՄԻԱՎ/ՁԻԱՀ-ի միացյալ ծրագրի միջև կնքված N 2016/657906 պայմանագիր, «ՁԻԱՀ-ի կանխարգելման հանրապետական կենտրոն» ՊՈԱԿ-ի և «ՍՊԻԴ Ինֆոսվյազ» հիմնադրամի միջև կնքվելիք պայմանագիր</w:t>
            </w: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A50B8" w:rsidRPr="00856AC6" w:rsidTr="00980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9"/>
        </w:trPr>
        <w:tc>
          <w:tcPr>
            <w:tcW w:w="5000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A50B8" w:rsidRPr="00856AC6" w:rsidTr="00980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15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1850" w:type="pct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 xml:space="preserve">2 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հունվար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ի 201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FA50B8" w:rsidRPr="00856AC6" w:rsidTr="00980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0"/>
        </w:trPr>
        <w:tc>
          <w:tcPr>
            <w:tcW w:w="2880" w:type="pct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856A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րավերում</w:t>
            </w:r>
            <w:r w:rsidRPr="00856AC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856A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կատարված</w:t>
            </w:r>
            <w:r w:rsidRPr="00856AC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856A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փոփոխություններ</w:t>
            </w: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ի ամսաթիվը</w:t>
            </w:r>
            <w:r w:rsidRPr="00856A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27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50" w:type="pct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18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հունվար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ի 201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</w:t>
            </w:r>
            <w:r w:rsidRPr="00856A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FA50B8" w:rsidRPr="00856AC6" w:rsidTr="00980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880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2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8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Հարցա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դր</w:t>
            </w:r>
            <w:r w:rsidRPr="00856AC6">
              <w:rPr>
                <w:rFonts w:ascii="GHEA Grapalat" w:hAnsi="GHEA Grapalat"/>
                <w:b/>
                <w:sz w:val="18"/>
                <w:szCs w:val="18"/>
              </w:rPr>
              <w:t>ման ստացման</w:t>
            </w:r>
          </w:p>
        </w:tc>
        <w:tc>
          <w:tcPr>
            <w:tcW w:w="1361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FA50B8" w:rsidRPr="00856AC6" w:rsidTr="00980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3"/>
        </w:trPr>
        <w:tc>
          <w:tcPr>
            <w:tcW w:w="2880" w:type="pct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27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89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1" w:type="pct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A50B8" w:rsidRPr="00856AC6" w:rsidTr="009800CB">
        <w:trPr>
          <w:trHeight w:val="53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A50B8" w:rsidRPr="00856AC6" w:rsidTr="009800CB">
        <w:trPr>
          <w:trHeight w:val="40"/>
        </w:trPr>
        <w:tc>
          <w:tcPr>
            <w:tcW w:w="772" w:type="pct"/>
            <w:gridSpan w:val="3"/>
            <w:vMerge w:val="restart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315" w:type="pct"/>
            <w:gridSpan w:val="6"/>
            <w:vMerge w:val="restart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2913" w:type="pct"/>
            <w:gridSpan w:val="16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</w:t>
            </w:r>
            <w:r w:rsidRPr="00856A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856AC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856A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856AC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856A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գները</w:t>
            </w: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FA50B8" w:rsidRPr="00856AC6" w:rsidTr="009800CB">
        <w:trPr>
          <w:trHeight w:val="213"/>
        </w:trPr>
        <w:tc>
          <w:tcPr>
            <w:tcW w:w="772" w:type="pct"/>
            <w:gridSpan w:val="3"/>
            <w:vMerge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15" w:type="pct"/>
            <w:gridSpan w:val="6"/>
            <w:vMerge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913" w:type="pct"/>
            <w:gridSpan w:val="16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856A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FA50B8" w:rsidRPr="00856AC6" w:rsidTr="009800CB">
        <w:trPr>
          <w:trHeight w:val="137"/>
        </w:trPr>
        <w:tc>
          <w:tcPr>
            <w:tcW w:w="772" w:type="pct"/>
            <w:gridSpan w:val="3"/>
            <w:vMerge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15" w:type="pct"/>
            <w:gridSpan w:val="6"/>
            <w:vMerge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41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7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8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FA50B8" w:rsidRPr="00856AC6" w:rsidTr="009800CB">
        <w:trPr>
          <w:trHeight w:val="199"/>
        </w:trPr>
        <w:tc>
          <w:tcPr>
            <w:tcW w:w="772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15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8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856A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35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43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856A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352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53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856A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35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>տպագրական աշխատանքներ, գրանցամատյանի տպագրություն 1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1800</w:t>
            </w:r>
          </w:p>
        </w:tc>
      </w:tr>
      <w:tr w:rsidR="00FA50B8" w:rsidRPr="00856AC6" w:rsidTr="009800CB"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Չափաբաժին 2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</w:t>
            </w:r>
          </w:p>
        </w:tc>
      </w:tr>
      <w:tr w:rsidR="00FA50B8" w:rsidRPr="00856AC6" w:rsidTr="009800CB"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de-DE"/>
              </w:rPr>
            </w:pPr>
            <w:r w:rsidRPr="00856AC6">
              <w:rPr>
                <w:rFonts w:ascii="GHEA Grapalat" w:hAnsi="GHEA Grapalat" w:cs="Arial"/>
                <w:b/>
                <w:sz w:val="18"/>
                <w:szCs w:val="18"/>
                <w:lang w:val="de-DE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lastRenderedPageBreak/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>տպագրական աշխատանքներ, գրանցամատյանի տպագրություն 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Չափաբաժին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11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>տպագրական աշխատանքներ, գրանցամատյանի տպագրություն 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>տպագրական աշխատանքներ, գրանցամատյանի տպագրություն 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>տպագրական աշխատանքներ, գրանցամատյանի տպագրություն 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>տպագրական աշխատանքներ, գրանցամատյանի տպագրություն 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>տպագրական աշխատանքներ, գրանցամատյանի տպագրություն 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>տպագրական աշխատանքներ, գրանցամատյանի տպագրություն 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>տպագրական աշխատանքներ, գրանցամատյանի տպագրություն 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>տպագրական աշխատանքներ, գրանցամատյանի տպագրություն 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>տպագրական աշխատանքներ, գրանցամատյանի տպագրություն 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27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856AC6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29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1800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1800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31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3600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3600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33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3600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34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D3513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3600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35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2250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2700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36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12600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2520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15120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2250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2700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38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39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39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lastRenderedPageBreak/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41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9800CB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42</w:t>
            </w:r>
          </w:p>
        </w:tc>
      </w:tr>
      <w:tr w:rsidR="00FA50B8" w:rsidRPr="00856AC6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44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46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47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47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48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49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49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51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52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53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54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55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55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56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56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58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1700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340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2040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59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1700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340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2040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2550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510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3060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61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B5F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տպագրական աշխատանքներ, գրանցամատյանի տպագրություն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62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8D3513">
              <w:rPr>
                <w:rFonts w:ascii="GHEA Grapalat" w:hAnsi="GHEA Grapalat"/>
                <w:color w:val="000000"/>
                <w:sz w:val="18"/>
                <w:szCs w:val="18"/>
              </w:rPr>
              <w:t>ձեռնարկների</w:t>
            </w:r>
            <w:r w:rsidRPr="008D351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8D3513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8D351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8D3513">
              <w:rPr>
                <w:rFonts w:ascii="GHEA Grapalat" w:hAnsi="GHEA Grapalat"/>
                <w:color w:val="000000"/>
                <w:sz w:val="18"/>
                <w:szCs w:val="18"/>
              </w:rPr>
              <w:t>բրոշյուրների</w:t>
            </w:r>
            <w:r w:rsidRPr="008D351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8D3513">
              <w:rPr>
                <w:rFonts w:ascii="GHEA Grapalat" w:hAnsi="GHEA Grapalat"/>
                <w:color w:val="000000"/>
                <w:sz w:val="18"/>
                <w:szCs w:val="18"/>
              </w:rPr>
              <w:t>տպագրման</w:t>
            </w:r>
            <w:r w:rsidRPr="008D351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8D3513">
              <w:rPr>
                <w:rFonts w:ascii="GHEA Grapalat" w:hAnsi="GHEA Grapalat"/>
                <w:color w:val="000000"/>
                <w:sz w:val="18"/>
                <w:szCs w:val="18"/>
              </w:rPr>
              <w:t>ծառայություններ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208333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41667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250000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8D3513">
              <w:rPr>
                <w:rFonts w:ascii="GHEA Grapalat" w:hAnsi="GHEA Grapalat"/>
                <w:color w:val="000000"/>
                <w:sz w:val="18"/>
                <w:szCs w:val="18"/>
              </w:rPr>
              <w:t>գրքի տպագրություն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275000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55000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330000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D14325" w:rsidRDefault="00FA50B8" w:rsidP="00FA50B8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D14325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D14325">
              <w:rPr>
                <w:rFonts w:ascii="GHEA Grapalat" w:hAnsi="GHEA Grapalat"/>
                <w:sz w:val="18"/>
                <w:szCs w:val="18"/>
              </w:rPr>
              <w:t>ԹԱՍԿ</w:t>
            </w:r>
            <w:r w:rsidRPr="00D14325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D14325">
              <w:rPr>
                <w:rFonts w:ascii="GHEA Grapalat" w:hAnsi="GHEA Grapalat"/>
                <w:sz w:val="18"/>
                <w:szCs w:val="18"/>
              </w:rPr>
              <w:t>ՍՊ</w:t>
            </w:r>
            <w:r w:rsidRPr="00D14325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510000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102000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612000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8D3513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բաներ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12600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2520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15120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8D3513">
              <w:rPr>
                <w:rFonts w:ascii="GHEA Grapalat" w:hAnsi="GHEA Grapalat"/>
                <w:color w:val="000000"/>
                <w:sz w:val="18"/>
                <w:szCs w:val="18"/>
              </w:rPr>
              <w:t>ստենդ-շրջանակ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25000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5000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3B5FB0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8D3513">
              <w:rPr>
                <w:rFonts w:ascii="GHEA Grapalat" w:hAnsi="GHEA Grapalat"/>
                <w:color w:val="000000"/>
                <w:sz w:val="18"/>
                <w:szCs w:val="18"/>
              </w:rPr>
              <w:t>ստենդ-շրջանակ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83333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16667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100000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8D351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այցեքարտի տպագրություն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19000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3800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22800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D14325" w:rsidRDefault="00FA50B8" w:rsidP="00FA50B8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D14325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D14325">
              <w:rPr>
                <w:rFonts w:ascii="GHEA Grapalat" w:hAnsi="GHEA Grapalat"/>
                <w:sz w:val="18"/>
                <w:szCs w:val="18"/>
              </w:rPr>
              <w:t>ԹԱՍԿ</w:t>
            </w:r>
            <w:r w:rsidRPr="00D14325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D14325">
              <w:rPr>
                <w:rFonts w:ascii="GHEA Grapalat" w:hAnsi="GHEA Grapalat"/>
                <w:sz w:val="18"/>
                <w:szCs w:val="18"/>
              </w:rPr>
              <w:t>ՍՊ</w:t>
            </w:r>
            <w:r w:rsidRPr="00D14325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36000</w:t>
            </w:r>
          </w:p>
        </w:tc>
      </w:tr>
      <w:tr w:rsidR="00FA50B8" w:rsidRPr="009800CB" w:rsidTr="008D3513">
        <w:trPr>
          <w:trHeight w:val="247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69</w:t>
            </w:r>
          </w:p>
        </w:tc>
        <w:tc>
          <w:tcPr>
            <w:tcW w:w="4228" w:type="pct"/>
            <w:gridSpan w:val="22"/>
            <w:shd w:val="clear" w:color="auto" w:fill="auto"/>
            <w:vAlign w:val="center"/>
          </w:tcPr>
          <w:p w:rsidR="00FA50B8" w:rsidRPr="00856AC6" w:rsidRDefault="00FA50B8" w:rsidP="00FA50B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պաստառ</w:t>
            </w:r>
          </w:p>
        </w:tc>
      </w:tr>
      <w:tr w:rsidR="00FA50B8" w:rsidRPr="003B5FB0" w:rsidTr="009800CB">
        <w:trPr>
          <w:trHeight w:val="232"/>
        </w:trPr>
        <w:tc>
          <w:tcPr>
            <w:tcW w:w="77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315" w:type="pct"/>
            <w:gridSpan w:val="6"/>
            <w:shd w:val="clear" w:color="auto" w:fill="auto"/>
            <w:vAlign w:val="center"/>
          </w:tcPr>
          <w:p w:rsidR="00FA50B8" w:rsidRPr="008D3513" w:rsidRDefault="00FA50B8" w:rsidP="00FA50B8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D3513">
              <w:rPr>
                <w:rFonts w:ascii="GHEA Grapalat" w:hAnsi="GHEA Grapalat"/>
                <w:b/>
                <w:sz w:val="18"/>
                <w:szCs w:val="18"/>
              </w:rPr>
              <w:t>Ա/Ձ Արման Ասմանգուլյան</w:t>
            </w:r>
          </w:p>
        </w:tc>
        <w:tc>
          <w:tcPr>
            <w:tcW w:w="888" w:type="pct"/>
            <w:gridSpan w:val="5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3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5000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A50B8" w:rsidRPr="00856AC6" w:rsidRDefault="00FA50B8" w:rsidP="00FA50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1000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A50B8" w:rsidRPr="00856AC6" w:rsidRDefault="00FA50B8" w:rsidP="00FA50B8">
            <w:pPr>
              <w:spacing w:line="312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6000</w:t>
            </w:r>
          </w:p>
        </w:tc>
      </w:tr>
      <w:tr w:rsidR="00FA50B8" w:rsidRPr="00743AB0" w:rsidTr="009800CB">
        <w:trPr>
          <w:trHeight w:val="290"/>
        </w:trPr>
        <w:tc>
          <w:tcPr>
            <w:tcW w:w="1537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Pr="00856AC6" w:rsidRDefault="00FA50B8" w:rsidP="00FA50B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856AC6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3463" w:type="pct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0B8" w:rsidRDefault="00FA50B8" w:rsidP="00FA50B8">
            <w:pPr>
              <w:widowControl w:val="0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856AC6">
              <w:rPr>
                <w:rFonts w:ascii="GHEA Grapalat" w:hAnsi="GHEA Grapalat"/>
                <w:b/>
                <w:sz w:val="18"/>
                <w:szCs w:val="18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  <w:p w:rsidR="00FA50B8" w:rsidRPr="00743AB0" w:rsidRDefault="00FA50B8" w:rsidP="00FA50B8">
            <w:pPr>
              <w:widowControl w:val="0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43AB0">
              <w:rPr>
                <w:rFonts w:ascii="GHEA Grapalat" w:hAnsi="GHEA Grapalat"/>
                <w:b/>
                <w:sz w:val="18"/>
                <w:szCs w:val="18"/>
                <w:lang w:val="ru-RU"/>
              </w:rPr>
              <w:t>N 63, N 66 և N 67 չափաբաժինների մասով մասնակցի առաջարկած գները գերազանցել են տվյալ գնման առարկայի համար սահմանված նախահաշվային գները: Մասնակիցների հետ վարված միաժամանակյա բանակցությունների արդյունքում Ա/Ձ Արման Ասմանգուլյանը կատարել է գնային առաջարկի նվազեցում՝ առաջարկելով պայմանագիրը կատարել 250000 ՀՀ դրամով (N 63 չափաբաժնի համար), 30000 ՀՀ դրամով (N 66 չափաբաժնի համար) և 100000 ՀՀ դրամով (N 67 չափաբաժնի համար):</w:t>
            </w:r>
          </w:p>
        </w:tc>
      </w:tr>
    </w:tbl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88"/>
        <w:gridCol w:w="273"/>
        <w:gridCol w:w="1603"/>
        <w:gridCol w:w="399"/>
        <w:gridCol w:w="937"/>
        <w:gridCol w:w="531"/>
        <w:gridCol w:w="633"/>
        <w:gridCol w:w="276"/>
        <w:gridCol w:w="1231"/>
        <w:gridCol w:w="396"/>
        <w:gridCol w:w="138"/>
        <w:gridCol w:w="537"/>
        <w:gridCol w:w="838"/>
        <w:gridCol w:w="737"/>
        <w:gridCol w:w="682"/>
        <w:gridCol w:w="144"/>
        <w:gridCol w:w="421"/>
        <w:gridCol w:w="611"/>
        <w:gridCol w:w="212"/>
        <w:gridCol w:w="860"/>
        <w:gridCol w:w="89"/>
        <w:gridCol w:w="252"/>
        <w:gridCol w:w="1437"/>
        <w:gridCol w:w="1228"/>
      </w:tblGrid>
      <w:tr w:rsidR="009800CB" w:rsidRPr="00F046C2" w:rsidTr="009800CB">
        <w:trPr>
          <w:trHeight w:val="293"/>
        </w:trPr>
        <w:tc>
          <w:tcPr>
            <w:tcW w:w="5000" w:type="pct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00CB" w:rsidRPr="00F046C2" w:rsidTr="009800CB"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6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41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800CB" w:rsidRPr="00F046C2" w:rsidTr="009800CB"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ներկայացնելու համա</w:t>
            </w:r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պատաս-խանությունը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հատկանիշների համապատասխա-նությունը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 գործունեություն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 փորձառութ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սական միջոցներ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Տեխնիկական միջոցներ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Աշխատանքային ռեսուրս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800CB" w:rsidRPr="00F046C2" w:rsidTr="009800C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6F6BF1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6F6BF1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6F6BF1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Default="009800CB" w:rsidP="009800CB">
            <w:pPr>
              <w:jc w:val="center"/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Default="009800CB" w:rsidP="009800CB">
            <w:pPr>
              <w:jc w:val="center"/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844A88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800CB" w:rsidRPr="00F046C2" w:rsidTr="009800CB">
        <w:trPr>
          <w:trHeight w:val="214"/>
        </w:trPr>
        <w:tc>
          <w:tcPr>
            <w:tcW w:w="1030" w:type="pct"/>
            <w:gridSpan w:val="4"/>
            <w:vMerge w:val="restart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3970" w:type="pct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0CB" w:rsidRPr="00525889" w:rsidRDefault="009800CB" w:rsidP="009800CB">
            <w:pPr>
              <w:keepNext/>
              <w:keepLines/>
              <w:rPr>
                <w:rFonts w:ascii="GHEA Grapalat" w:hAnsi="GHEA Grapalat" w:cs="Arial Armenian"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F046C2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F046C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00CB" w:rsidRPr="00F046C2" w:rsidTr="009800CB">
        <w:trPr>
          <w:trHeight w:val="120"/>
        </w:trPr>
        <w:tc>
          <w:tcPr>
            <w:tcW w:w="1030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70" w:type="pct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r w:rsidRPr="00F046C2">
              <w:rPr>
                <w:rFonts w:ascii="GHEA Grapalat" w:hAnsi="GHEA Grapalat" w:cs="Sylfaen"/>
                <w:sz w:val="14"/>
                <w:szCs w:val="14"/>
              </w:rPr>
              <w:t>՝ մինչև 15% գնային նախապատվություն ստացած մասնակիցների վերաբերյալ</w:t>
            </w:r>
          </w:p>
        </w:tc>
      </w:tr>
      <w:tr w:rsidR="009800CB" w:rsidRPr="00F046C2" w:rsidTr="009800CB">
        <w:trPr>
          <w:trHeight w:val="289"/>
        </w:trPr>
        <w:tc>
          <w:tcPr>
            <w:tcW w:w="5000" w:type="pct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00CB" w:rsidRPr="00F046C2" w:rsidTr="009800CB">
        <w:trPr>
          <w:trHeight w:val="228"/>
        </w:trPr>
        <w:tc>
          <w:tcPr>
            <w:tcW w:w="2379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2621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743AB0" w:rsidP="00743AB0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  <w:r w:rsidR="009800CB" w:rsidRPr="003B477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փետրվար</w:t>
            </w:r>
            <w:r w:rsidR="009800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ի </w:t>
            </w:r>
            <w:r w:rsidR="009800CB"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  <w:r w:rsidR="009800CB"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800CB" w:rsidRPr="00525889" w:rsidTr="009800CB">
        <w:trPr>
          <w:trHeight w:val="180"/>
        </w:trPr>
        <w:tc>
          <w:tcPr>
            <w:tcW w:w="2379" w:type="pct"/>
            <w:gridSpan w:val="11"/>
            <w:vMerge w:val="restart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1293" w:type="pct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8E58BA" w:rsidRDefault="009800CB" w:rsidP="009800C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1328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0CB" w:rsidRPr="008E58BA" w:rsidRDefault="009800CB" w:rsidP="009800C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9800CB" w:rsidRPr="00525889" w:rsidTr="009800CB">
        <w:trPr>
          <w:trHeight w:val="315"/>
        </w:trPr>
        <w:tc>
          <w:tcPr>
            <w:tcW w:w="2379" w:type="pct"/>
            <w:gridSpan w:val="11"/>
            <w:vMerge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93" w:type="pct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CB" w:rsidRPr="00743AB0" w:rsidRDefault="00743AB0" w:rsidP="00743A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="009800CB" w:rsidRPr="008E58BA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800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 w:rsidR="009800CB" w:rsidRPr="008E58BA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328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00CB" w:rsidRPr="00743AB0" w:rsidRDefault="00743AB0" w:rsidP="00743A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08</w:t>
            </w:r>
            <w:r w:rsidR="009800C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800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 w:rsidR="009800CB" w:rsidRPr="008E58BA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</w:p>
        </w:tc>
      </w:tr>
      <w:tr w:rsidR="009800CB" w:rsidRPr="00F046C2" w:rsidTr="009800CB">
        <w:trPr>
          <w:trHeight w:val="237"/>
        </w:trPr>
        <w:tc>
          <w:tcPr>
            <w:tcW w:w="2379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21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743AB0" w:rsidP="00743AB0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  <w:r w:rsidR="009800CB" w:rsidRPr="003B477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փետրվար</w:t>
            </w:r>
            <w:r w:rsidR="009800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  <w:r w:rsidR="009800CB"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800CB" w:rsidRPr="00F046C2" w:rsidTr="009800CB">
        <w:trPr>
          <w:trHeight w:val="207"/>
        </w:trPr>
        <w:tc>
          <w:tcPr>
            <w:tcW w:w="2379" w:type="pct"/>
            <w:gridSpan w:val="11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21" w:type="pct"/>
            <w:gridSpan w:val="13"/>
            <w:shd w:val="clear" w:color="auto" w:fill="auto"/>
            <w:vAlign w:val="center"/>
          </w:tcPr>
          <w:p w:rsidR="009800CB" w:rsidRPr="00F046C2" w:rsidRDefault="00743AB0" w:rsidP="00743AB0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09</w:t>
            </w:r>
            <w:r w:rsidR="009800CB"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փետրվար</w:t>
            </w:r>
            <w:r w:rsidR="009800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ի </w:t>
            </w:r>
            <w:r w:rsidR="009800CB"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  <w:r w:rsidR="009800CB"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43AB0" w:rsidRPr="00F046C2" w:rsidTr="009800CB">
        <w:trPr>
          <w:trHeight w:val="261"/>
        </w:trPr>
        <w:tc>
          <w:tcPr>
            <w:tcW w:w="2379" w:type="pct"/>
            <w:gridSpan w:val="11"/>
            <w:shd w:val="clear" w:color="auto" w:fill="auto"/>
            <w:vAlign w:val="center"/>
          </w:tcPr>
          <w:p w:rsidR="00743AB0" w:rsidRPr="00F046C2" w:rsidRDefault="00743AB0" w:rsidP="009800CB">
            <w:pPr>
              <w:keepNext/>
              <w:keepLines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621" w:type="pct"/>
            <w:gridSpan w:val="13"/>
            <w:shd w:val="clear" w:color="auto" w:fill="auto"/>
            <w:vAlign w:val="center"/>
          </w:tcPr>
          <w:p w:rsidR="00743AB0" w:rsidRPr="00F046C2" w:rsidRDefault="00743AB0" w:rsidP="006E002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09</w:t>
            </w:r>
            <w:r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փետրվարի </w:t>
            </w:r>
            <w:r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  <w:r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800CB" w:rsidRPr="00F046C2" w:rsidTr="009800CB">
        <w:trPr>
          <w:trHeight w:val="122"/>
        </w:trPr>
        <w:tc>
          <w:tcPr>
            <w:tcW w:w="5000" w:type="pct"/>
            <w:gridSpan w:val="24"/>
            <w:shd w:val="clear" w:color="auto" w:fill="99CCFF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00CB" w:rsidRPr="00F046C2" w:rsidTr="009800CB">
        <w:tc>
          <w:tcPr>
            <w:tcW w:w="378" w:type="pct"/>
            <w:gridSpan w:val="2"/>
            <w:vMerge w:val="restart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4100" w:type="pct"/>
            <w:gridSpan w:val="21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800CB" w:rsidRPr="00F046C2" w:rsidTr="009800CB">
        <w:trPr>
          <w:trHeight w:val="237"/>
        </w:trPr>
        <w:tc>
          <w:tcPr>
            <w:tcW w:w="378" w:type="pct"/>
            <w:gridSpan w:val="2"/>
            <w:vMerge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4" w:type="pct"/>
            <w:gridSpan w:val="4"/>
            <w:vMerge w:val="restart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491" w:type="pct"/>
            <w:gridSpan w:val="2"/>
            <w:vMerge w:val="restart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62" w:type="pct"/>
            <w:gridSpan w:val="5"/>
            <w:vMerge w:val="restart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Կատարման վերջնաժամկետը</w:t>
            </w:r>
          </w:p>
        </w:tc>
        <w:tc>
          <w:tcPr>
            <w:tcW w:w="406" w:type="pct"/>
            <w:gridSpan w:val="3"/>
            <w:vMerge w:val="restart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1527" w:type="pct"/>
            <w:gridSpan w:val="7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800CB" w:rsidRPr="00F046C2" w:rsidTr="009800CB">
        <w:trPr>
          <w:trHeight w:val="238"/>
        </w:trPr>
        <w:tc>
          <w:tcPr>
            <w:tcW w:w="378" w:type="pct"/>
            <w:gridSpan w:val="2"/>
            <w:vMerge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4" w:type="pct"/>
            <w:gridSpan w:val="4"/>
            <w:vMerge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1" w:type="pct"/>
            <w:gridSpan w:val="2"/>
            <w:vMerge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pct"/>
            <w:gridSpan w:val="5"/>
            <w:vMerge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6" w:type="pct"/>
            <w:gridSpan w:val="3"/>
            <w:vMerge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pct"/>
            <w:gridSpan w:val="7"/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800CB" w:rsidRPr="00F046C2" w:rsidTr="009800CB">
        <w:trPr>
          <w:trHeight w:val="93"/>
        </w:trPr>
        <w:tc>
          <w:tcPr>
            <w:tcW w:w="37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2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4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1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6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7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F046C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43AB0" w:rsidRPr="009800CB" w:rsidTr="009800CB">
        <w:trPr>
          <w:trHeight w:val="146"/>
        </w:trPr>
        <w:tc>
          <w:tcPr>
            <w:tcW w:w="378" w:type="pct"/>
            <w:gridSpan w:val="2"/>
            <w:shd w:val="clear" w:color="auto" w:fill="auto"/>
            <w:vAlign w:val="center"/>
          </w:tcPr>
          <w:p w:rsidR="00743AB0" w:rsidRPr="00743AB0" w:rsidRDefault="00743AB0" w:rsidP="00743AB0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D2644D">
              <w:rPr>
                <w:rFonts w:ascii="GHEA Grapalat" w:hAnsi="GHEA Grapalat" w:cs="Sylfaen"/>
                <w:b/>
                <w:sz w:val="16"/>
                <w:szCs w:val="16"/>
              </w:rPr>
              <w:t>N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-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N 69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43AB0" w:rsidRPr="00743AB0" w:rsidRDefault="00743AB0" w:rsidP="00743AB0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743AB0">
              <w:rPr>
                <w:rFonts w:ascii="GHEA Grapalat" w:hAnsi="GHEA Grapalat"/>
                <w:sz w:val="16"/>
                <w:szCs w:val="16"/>
              </w:rPr>
              <w:t>Ա/Ձ Արման Ասմանգուլյան</w:t>
            </w:r>
          </w:p>
        </w:tc>
        <w:tc>
          <w:tcPr>
            <w:tcW w:w="814" w:type="pct"/>
            <w:gridSpan w:val="4"/>
            <w:shd w:val="clear" w:color="auto" w:fill="auto"/>
            <w:vAlign w:val="center"/>
          </w:tcPr>
          <w:p w:rsidR="00743AB0" w:rsidRPr="003B4779" w:rsidRDefault="00743AB0" w:rsidP="00743AB0">
            <w:pPr>
              <w:keepNext/>
              <w:keepLines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43AB0">
              <w:rPr>
                <w:rFonts w:ascii="GHEA Grapalat" w:hAnsi="GHEA Grapalat" w:cs="Sylfaen"/>
                <w:sz w:val="16"/>
                <w:szCs w:val="16"/>
                <w:lang w:val="ru-RU"/>
              </w:rPr>
              <w:t>ՇՀԱՇՁԲ-15/3-ՁԻԱՀ-17/1-1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743AB0" w:rsidRPr="00844A88" w:rsidRDefault="00743AB0" w:rsidP="00743AB0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09 փետրվարի 2</w:t>
            </w:r>
            <w:r w:rsidRPr="004779F9">
              <w:rPr>
                <w:rFonts w:ascii="GHEA Grapalat" w:hAnsi="GHEA Grapalat" w:cs="Sylfaen"/>
                <w:sz w:val="16"/>
                <w:szCs w:val="16"/>
              </w:rPr>
              <w:t>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Pr="004779F9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862" w:type="pct"/>
            <w:gridSpan w:val="5"/>
            <w:shd w:val="clear" w:color="auto" w:fill="auto"/>
            <w:vAlign w:val="center"/>
          </w:tcPr>
          <w:p w:rsidR="00743AB0" w:rsidRPr="00F046C2" w:rsidRDefault="00743AB0" w:rsidP="00743AB0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43AB0">
              <w:rPr>
                <w:rFonts w:ascii="GHEA Grapalat" w:hAnsi="GHEA Grapalat" w:cs="Sylfaen"/>
                <w:sz w:val="16"/>
                <w:szCs w:val="16"/>
                <w:lang w:val="ru-RU"/>
              </w:rPr>
              <w:t>պայմանագիրը</w:t>
            </w:r>
            <w:r w:rsidRPr="00743AB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43AB0">
              <w:rPr>
                <w:rFonts w:ascii="GHEA Grapalat" w:hAnsi="GHEA Grapalat" w:cs="Sylfaen"/>
                <w:sz w:val="16"/>
                <w:szCs w:val="16"/>
                <w:lang w:val="ru-RU"/>
              </w:rPr>
              <w:t>ուժի</w:t>
            </w:r>
            <w:r w:rsidRPr="00743AB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43AB0">
              <w:rPr>
                <w:rFonts w:ascii="GHEA Grapalat" w:hAnsi="GHEA Grapalat" w:cs="Sylfaen"/>
                <w:sz w:val="16"/>
                <w:szCs w:val="16"/>
                <w:lang w:val="ru-RU"/>
              </w:rPr>
              <w:t>մեջ</w:t>
            </w:r>
            <w:r w:rsidRPr="00743AB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43AB0">
              <w:rPr>
                <w:rFonts w:ascii="GHEA Grapalat" w:hAnsi="GHEA Grapalat" w:cs="Sylfaen"/>
                <w:sz w:val="16"/>
                <w:szCs w:val="16"/>
                <w:lang w:val="ru-RU"/>
              </w:rPr>
              <w:t>մտնելուց</w:t>
            </w:r>
            <w:r w:rsidRPr="00743AB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43AB0">
              <w:rPr>
                <w:rFonts w:ascii="GHEA Grapalat" w:hAnsi="GHEA Grapalat" w:cs="Sylfaen"/>
                <w:sz w:val="16"/>
                <w:szCs w:val="16"/>
                <w:lang w:val="ru-RU"/>
              </w:rPr>
              <w:t>հետո</w:t>
            </w:r>
            <w:r w:rsidRPr="00743AB0">
              <w:rPr>
                <w:rFonts w:ascii="GHEA Grapalat" w:hAnsi="GHEA Grapalat" w:cs="Sylfaen"/>
                <w:sz w:val="16"/>
                <w:szCs w:val="16"/>
              </w:rPr>
              <w:t xml:space="preserve"> 60 </w:t>
            </w:r>
            <w:r w:rsidRPr="00743AB0">
              <w:rPr>
                <w:rFonts w:ascii="GHEA Grapalat" w:hAnsi="GHEA Grapalat" w:cs="Sylfaen"/>
                <w:sz w:val="16"/>
                <w:szCs w:val="16"/>
                <w:lang w:val="ru-RU"/>
              </w:rPr>
              <w:t>օրացուցային</w:t>
            </w:r>
            <w:r w:rsidRPr="00743AB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43AB0">
              <w:rPr>
                <w:rFonts w:ascii="GHEA Grapalat" w:hAnsi="GHEA Grapalat" w:cs="Sylfaen"/>
                <w:sz w:val="16"/>
                <w:szCs w:val="16"/>
                <w:lang w:val="ru-RU"/>
              </w:rPr>
              <w:t>օրվա</w:t>
            </w:r>
            <w:r w:rsidRPr="00743AB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43AB0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ընթացքում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43AB0" w:rsidRPr="00F046C2" w:rsidRDefault="00743AB0" w:rsidP="00743AB0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743AB0" w:rsidRPr="00F046C2" w:rsidRDefault="00743AB0" w:rsidP="00743AB0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979" w:type="pct"/>
            <w:gridSpan w:val="4"/>
            <w:shd w:val="clear" w:color="auto" w:fill="auto"/>
            <w:vAlign w:val="center"/>
          </w:tcPr>
          <w:p w:rsidR="00743AB0" w:rsidRPr="00182D95" w:rsidRDefault="00743AB0" w:rsidP="00743AB0">
            <w:pPr>
              <w:keepNext/>
              <w:keepLines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845480</w:t>
            </w:r>
            <w:r w:rsidRPr="00166897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ութ </w:t>
            </w:r>
            <w:r w:rsidRPr="0016689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քառա</w:t>
            </w:r>
            <w:r w:rsidRPr="00166897">
              <w:rPr>
                <w:rFonts w:ascii="GHEA Grapalat" w:hAnsi="GHEA Grapalat"/>
                <w:sz w:val="16"/>
                <w:szCs w:val="16"/>
                <w:lang w:val="hy-AM"/>
              </w:rPr>
              <w:t>սունհինգ հազար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չորս հարյուր ութսուն</w:t>
            </w:r>
            <w:r w:rsidRPr="0016689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  <w:tr w:rsidR="009800CB" w:rsidRPr="00743AB0" w:rsidTr="009800CB">
        <w:trPr>
          <w:trHeight w:val="150"/>
        </w:trPr>
        <w:tc>
          <w:tcPr>
            <w:tcW w:w="5000" w:type="pct"/>
            <w:gridSpan w:val="24"/>
            <w:shd w:val="clear" w:color="auto" w:fill="auto"/>
            <w:vAlign w:val="center"/>
          </w:tcPr>
          <w:p w:rsidR="009800CB" w:rsidRPr="00743AB0" w:rsidRDefault="009800CB" w:rsidP="009800CB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743AB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743AB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43AB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743AB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743AB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800CB" w:rsidRPr="00F046C2" w:rsidTr="009800CB">
        <w:trPr>
          <w:trHeight w:val="100"/>
        </w:trPr>
        <w:tc>
          <w:tcPr>
            <w:tcW w:w="37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130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0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735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76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95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046C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43AB0" w:rsidRPr="00F046C2" w:rsidTr="009800CB">
        <w:trPr>
          <w:trHeight w:val="289"/>
        </w:trPr>
        <w:tc>
          <w:tcPr>
            <w:tcW w:w="378" w:type="pct"/>
            <w:gridSpan w:val="2"/>
            <w:shd w:val="clear" w:color="auto" w:fill="auto"/>
            <w:vAlign w:val="center"/>
          </w:tcPr>
          <w:p w:rsidR="00743AB0" w:rsidRPr="00743AB0" w:rsidRDefault="00743AB0" w:rsidP="006E002B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D2644D">
              <w:rPr>
                <w:rFonts w:ascii="GHEA Grapalat" w:hAnsi="GHEA Grapalat" w:cs="Sylfaen"/>
                <w:b/>
                <w:sz w:val="16"/>
                <w:szCs w:val="16"/>
              </w:rPr>
              <w:t>N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-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N 69</w:t>
            </w:r>
          </w:p>
        </w:tc>
        <w:tc>
          <w:tcPr>
            <w:tcW w:w="1130" w:type="pct"/>
            <w:gridSpan w:val="4"/>
            <w:shd w:val="clear" w:color="auto" w:fill="auto"/>
            <w:vAlign w:val="center"/>
          </w:tcPr>
          <w:p w:rsidR="00743AB0" w:rsidRPr="00743AB0" w:rsidRDefault="00743AB0" w:rsidP="006E002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743AB0">
              <w:rPr>
                <w:rFonts w:ascii="GHEA Grapalat" w:hAnsi="GHEA Grapalat"/>
                <w:sz w:val="16"/>
                <w:szCs w:val="16"/>
              </w:rPr>
              <w:t>Ա/Ձ Արման Ասմանգուլյան</w:t>
            </w:r>
          </w:p>
        </w:tc>
        <w:tc>
          <w:tcPr>
            <w:tcW w:w="1046" w:type="pct"/>
            <w:gridSpan w:val="6"/>
            <w:shd w:val="clear" w:color="auto" w:fill="auto"/>
            <w:vAlign w:val="center"/>
          </w:tcPr>
          <w:p w:rsidR="00743AB0" w:rsidRPr="00743AB0" w:rsidRDefault="00743AB0" w:rsidP="006E002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743AB0">
              <w:rPr>
                <w:rFonts w:ascii="GHEA Grapalat" w:hAnsi="GHEA Grapalat"/>
                <w:sz w:val="16"/>
                <w:szCs w:val="16"/>
              </w:rPr>
              <w:t>ք. Երևան, Խորենացի փ. 4-նրբ, 69 տուն, հեռ. 091-19-29-00</w:t>
            </w:r>
          </w:p>
        </w:tc>
        <w:tc>
          <w:tcPr>
            <w:tcW w:w="735" w:type="pct"/>
            <w:gridSpan w:val="3"/>
            <w:shd w:val="clear" w:color="auto" w:fill="auto"/>
            <w:vAlign w:val="center"/>
          </w:tcPr>
          <w:p w:rsidR="00743AB0" w:rsidRPr="00743AB0" w:rsidRDefault="00743AB0" w:rsidP="006E002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743AB0">
              <w:rPr>
                <w:rFonts w:ascii="GHEA Grapalat" w:hAnsi="GHEA Grapalat"/>
                <w:sz w:val="16"/>
                <w:szCs w:val="16"/>
              </w:rPr>
              <w:t>armana6@mail.ru</w:t>
            </w:r>
          </w:p>
        </w:tc>
        <w:tc>
          <w:tcPr>
            <w:tcW w:w="761" w:type="pct"/>
            <w:gridSpan w:val="6"/>
            <w:shd w:val="clear" w:color="auto" w:fill="auto"/>
            <w:vAlign w:val="center"/>
          </w:tcPr>
          <w:p w:rsidR="00743AB0" w:rsidRPr="00897406" w:rsidRDefault="00743AB0" w:rsidP="009800CB">
            <w:pPr>
              <w:keepNext/>
              <w:keepLines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43AB0">
              <w:rPr>
                <w:rFonts w:ascii="GHEA Grapalat" w:hAnsi="GHEA Grapalat"/>
                <w:sz w:val="16"/>
                <w:szCs w:val="16"/>
                <w:lang w:val="hy-AM"/>
              </w:rPr>
              <w:t>«Արդշինինբանկ» ՓԲԸ, Աղասյան մ/ճ</w:t>
            </w:r>
          </w:p>
          <w:p w:rsidR="00743AB0" w:rsidRPr="00166897" w:rsidRDefault="00743AB0" w:rsidP="009800CB">
            <w:pPr>
              <w:keepNext/>
              <w:keepLines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97406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Pr="00743AB0">
              <w:rPr>
                <w:rFonts w:ascii="GHEA Grapalat" w:hAnsi="GHEA Grapalat"/>
                <w:sz w:val="16"/>
                <w:szCs w:val="16"/>
                <w:lang w:val="hy-AM"/>
              </w:rPr>
              <w:t>2474600042830000</w:t>
            </w:r>
          </w:p>
        </w:tc>
        <w:tc>
          <w:tcPr>
            <w:tcW w:w="950" w:type="pct"/>
            <w:gridSpan w:val="3"/>
            <w:shd w:val="clear" w:color="auto" w:fill="auto"/>
            <w:vAlign w:val="bottom"/>
          </w:tcPr>
          <w:p w:rsidR="00743AB0" w:rsidRPr="00897406" w:rsidRDefault="00743AB0" w:rsidP="009800CB">
            <w:pPr>
              <w:keepNext/>
              <w:keepLines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9740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Pr="00743AB0">
              <w:rPr>
                <w:rFonts w:ascii="GHEA Grapalat" w:hAnsi="GHEA Grapalat"/>
                <w:sz w:val="16"/>
                <w:szCs w:val="16"/>
                <w:lang w:val="hy-AM"/>
              </w:rPr>
              <w:t>30923517</w:t>
            </w:r>
          </w:p>
          <w:p w:rsidR="00743AB0" w:rsidRPr="00D2644D" w:rsidRDefault="00743AB0" w:rsidP="009800CB">
            <w:pPr>
              <w:keepNext/>
              <w:keepLines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tblpX="29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753"/>
        <w:gridCol w:w="531"/>
        <w:gridCol w:w="1993"/>
        <w:gridCol w:w="2017"/>
        <w:gridCol w:w="7059"/>
      </w:tblGrid>
      <w:tr w:rsidR="009800CB" w:rsidRPr="00F046C2" w:rsidTr="009800CB">
        <w:trPr>
          <w:trHeight w:val="288"/>
        </w:trPr>
        <w:tc>
          <w:tcPr>
            <w:tcW w:w="5000" w:type="pct"/>
            <w:gridSpan w:val="5"/>
            <w:shd w:val="clear" w:color="auto" w:fill="99CCFF"/>
            <w:vAlign w:val="center"/>
          </w:tcPr>
          <w:p w:rsidR="009800CB" w:rsidRPr="00F046C2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00CB" w:rsidRPr="009800CB" w:rsidTr="00980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F046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377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0CB" w:rsidRPr="00897406" w:rsidRDefault="009800CB" w:rsidP="00743AB0">
            <w:pPr>
              <w:rPr>
                <w:rFonts w:ascii="GHEA Grapalat" w:hAnsi="GHEA Grapalat" w:cs="Arial Armenian"/>
                <w:sz w:val="20"/>
                <w:lang w:val="ru-RU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F046C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46C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00CB" w:rsidRPr="009800CB" w:rsidTr="009800CB">
        <w:trPr>
          <w:trHeight w:val="288"/>
        </w:trPr>
        <w:tc>
          <w:tcPr>
            <w:tcW w:w="5000" w:type="pct"/>
            <w:gridSpan w:val="5"/>
            <w:shd w:val="clear" w:color="auto" w:fill="99CCFF"/>
            <w:vAlign w:val="center"/>
          </w:tcPr>
          <w:p w:rsidR="009800CB" w:rsidRPr="00170C85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00CB" w:rsidRPr="009800CB" w:rsidTr="009800CB">
        <w:trPr>
          <w:trHeight w:val="475"/>
        </w:trPr>
        <w:tc>
          <w:tcPr>
            <w:tcW w:w="2044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00CB" w:rsidRPr="001717A5" w:rsidRDefault="009800CB" w:rsidP="009800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17A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956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00CB" w:rsidRPr="001717A5" w:rsidRDefault="009800CB" w:rsidP="00743A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17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</w:t>
            </w: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1717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 հրավերը, էլեկտրոնային եղանակով, միաժամանակյա ծանուցմամբ ուղարկվել է</w:t>
            </w:r>
            <w:r w:rsidR="00743AB0" w:rsidRPr="00743AB0">
              <w:rPr>
                <w:rFonts w:ascii="Sylfaen" w:hAnsi="Sylfaen" w:cs="Sylfaen"/>
                <w:lang w:val="hy-AM"/>
              </w:rPr>
              <w:t xml:space="preserve"> </w:t>
            </w:r>
            <w:r w:rsidR="00743AB0" w:rsidRPr="00743AB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ՇՀԱՇՁԲ-15/3</w:t>
            </w:r>
            <w:r w:rsidRPr="001717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ծածկագրով շրջանակային համաձայնագրեր կնքած բոլոր հնարավոր մասնակիցներին և սահմանված կարգով հրապարակվել է տեղեկագրում</w:t>
            </w:r>
          </w:p>
        </w:tc>
      </w:tr>
      <w:tr w:rsidR="009800CB" w:rsidRPr="009800CB" w:rsidTr="009800CB">
        <w:trPr>
          <w:trHeight w:val="288"/>
        </w:trPr>
        <w:tc>
          <w:tcPr>
            <w:tcW w:w="5000" w:type="pct"/>
            <w:gridSpan w:val="5"/>
            <w:shd w:val="clear" w:color="auto" w:fill="99CCFF"/>
            <w:vAlign w:val="center"/>
          </w:tcPr>
          <w:p w:rsidR="009800CB" w:rsidRPr="001717A5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00CB" w:rsidRPr="00F046C2" w:rsidTr="009800CB">
        <w:trPr>
          <w:trHeight w:val="427"/>
        </w:trPr>
        <w:tc>
          <w:tcPr>
            <w:tcW w:w="204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1717A5" w:rsidRDefault="009800CB" w:rsidP="009800C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F046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56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9800CB" w:rsidRPr="00F046C2" w:rsidTr="009800CB">
        <w:trPr>
          <w:trHeight w:val="288"/>
        </w:trPr>
        <w:tc>
          <w:tcPr>
            <w:tcW w:w="5000" w:type="pct"/>
            <w:gridSpan w:val="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00CB" w:rsidRPr="00F046C2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00CB" w:rsidRPr="00F046C2" w:rsidTr="009800CB">
        <w:trPr>
          <w:trHeight w:val="163"/>
        </w:trPr>
        <w:tc>
          <w:tcPr>
            <w:tcW w:w="204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2956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9800CB" w:rsidRPr="00F046C2" w:rsidTr="009800CB">
        <w:trPr>
          <w:trHeight w:val="95"/>
        </w:trPr>
        <w:tc>
          <w:tcPr>
            <w:tcW w:w="5000" w:type="pct"/>
            <w:gridSpan w:val="5"/>
            <w:shd w:val="clear" w:color="auto" w:fill="99CCFF"/>
            <w:vAlign w:val="center"/>
          </w:tcPr>
          <w:p w:rsidR="009800CB" w:rsidRPr="00F046C2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00CB" w:rsidRPr="00F046C2" w:rsidTr="009800CB">
        <w:trPr>
          <w:trHeight w:val="183"/>
        </w:trPr>
        <w:tc>
          <w:tcPr>
            <w:tcW w:w="204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2956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00CB" w:rsidRPr="00F046C2" w:rsidTr="009800CB">
        <w:trPr>
          <w:trHeight w:val="288"/>
        </w:trPr>
        <w:tc>
          <w:tcPr>
            <w:tcW w:w="5000" w:type="pct"/>
            <w:gridSpan w:val="5"/>
            <w:shd w:val="clear" w:color="auto" w:fill="99CCFF"/>
            <w:vAlign w:val="center"/>
          </w:tcPr>
          <w:p w:rsidR="009800CB" w:rsidRPr="00F046C2" w:rsidRDefault="009800CB" w:rsidP="009800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00CB" w:rsidRPr="00F046C2" w:rsidTr="009800CB">
        <w:trPr>
          <w:trHeight w:val="22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800CB" w:rsidRPr="00F046C2" w:rsidRDefault="009800CB" w:rsidP="009800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00CB" w:rsidRPr="00F046C2" w:rsidTr="00743AB0">
        <w:trPr>
          <w:trHeight w:val="47"/>
        </w:trPr>
        <w:tc>
          <w:tcPr>
            <w:tcW w:w="1395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1306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229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0CB" w:rsidRPr="00F046C2" w:rsidRDefault="009800CB" w:rsidP="009800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800CB" w:rsidRPr="00F046C2" w:rsidTr="00743AB0">
        <w:trPr>
          <w:trHeight w:val="47"/>
        </w:trPr>
        <w:tc>
          <w:tcPr>
            <w:tcW w:w="1395" w:type="pct"/>
            <w:gridSpan w:val="2"/>
            <w:shd w:val="clear" w:color="auto" w:fill="auto"/>
            <w:vAlign w:val="center"/>
          </w:tcPr>
          <w:p w:rsidR="009800CB" w:rsidRPr="00796447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Գևորգ</w:t>
            </w:r>
            <w:r w:rsidRPr="00796447">
              <w:rPr>
                <w:rFonts w:ascii="GHEA Grapalat" w:hAnsi="GHEA Grapalat"/>
                <w:bCs/>
                <w:sz w:val="18"/>
                <w:szCs w:val="18"/>
              </w:rPr>
              <w:t xml:space="preserve"> Խա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նո</w:t>
            </w:r>
            <w:r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1306" w:type="pct"/>
            <w:gridSpan w:val="2"/>
            <w:shd w:val="clear" w:color="auto" w:fill="auto"/>
            <w:vAlign w:val="center"/>
          </w:tcPr>
          <w:p w:rsidR="009800CB" w:rsidRPr="00796447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9800CB" w:rsidRPr="00796447" w:rsidRDefault="009800CB" w:rsidP="009800C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9800CB" w:rsidRPr="00796447" w:rsidRDefault="009800CB" w:rsidP="009800CB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</w:t>
      </w:r>
      <w:r>
        <w:rPr>
          <w:rFonts w:ascii="GHEA Grapalat" w:hAnsi="GHEA Grapalat" w:cs="Sylfaen"/>
          <w:sz w:val="20"/>
          <w:u w:val="none"/>
          <w:lang w:val="en-US"/>
        </w:rPr>
        <w:t>10</w:t>
      </w:r>
      <w:r w:rsidRPr="00F046C2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>02</w:t>
      </w:r>
      <w:r w:rsidRPr="00F046C2">
        <w:rPr>
          <w:rFonts w:ascii="GHEA Grapalat" w:hAnsi="GHEA Grapalat" w:cs="Sylfaen"/>
          <w:sz w:val="20"/>
          <w:u w:val="none"/>
          <w:lang w:val="af-ZA"/>
        </w:rPr>
        <w:t>.201</w:t>
      </w:r>
      <w:r>
        <w:rPr>
          <w:rFonts w:ascii="GHEA Grapalat" w:hAnsi="GHEA Grapalat" w:cs="Sylfaen"/>
          <w:sz w:val="20"/>
          <w:u w:val="none"/>
          <w:lang w:val="af-ZA"/>
        </w:rPr>
        <w:t>7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9800CB" w:rsidRDefault="009800CB" w:rsidP="009800CB"/>
    <w:p w:rsidR="003A3B90" w:rsidRDefault="003A3B90"/>
    <w:sectPr w:rsidR="003A3B90" w:rsidSect="009800CB">
      <w:footerReference w:type="even" r:id="rId7"/>
      <w:footerReference w:type="default" r:id="rId8"/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474" w:rsidRDefault="00410474" w:rsidP="009800CB">
      <w:r>
        <w:separator/>
      </w:r>
    </w:p>
  </w:endnote>
  <w:endnote w:type="continuationSeparator" w:id="1">
    <w:p w:rsidR="00410474" w:rsidRDefault="00410474" w:rsidP="00980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2B" w:rsidRDefault="006E002B" w:rsidP="009800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002B" w:rsidRDefault="006E002B" w:rsidP="009800C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2B" w:rsidRDefault="006E002B" w:rsidP="009800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0B8">
      <w:rPr>
        <w:rStyle w:val="PageNumber"/>
        <w:noProof/>
      </w:rPr>
      <w:t>14</w:t>
    </w:r>
    <w:r>
      <w:rPr>
        <w:rStyle w:val="PageNumber"/>
      </w:rPr>
      <w:fldChar w:fldCharType="end"/>
    </w:r>
  </w:p>
  <w:p w:rsidR="006E002B" w:rsidRDefault="006E002B" w:rsidP="009800C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474" w:rsidRDefault="00410474" w:rsidP="009800CB">
      <w:r>
        <w:separator/>
      </w:r>
    </w:p>
  </w:footnote>
  <w:footnote w:type="continuationSeparator" w:id="1">
    <w:p w:rsidR="00410474" w:rsidRDefault="00410474" w:rsidP="009800CB">
      <w:r>
        <w:continuationSeparator/>
      </w:r>
    </w:p>
  </w:footnote>
  <w:footnote w:id="2">
    <w:p w:rsidR="006E002B" w:rsidRPr="00541A77" w:rsidRDefault="006E002B" w:rsidP="009800C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E002B" w:rsidRPr="002D0BF6" w:rsidRDefault="006E002B" w:rsidP="009800C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E002B" w:rsidRPr="002D0BF6" w:rsidRDefault="006E002B" w:rsidP="009800C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A50B8" w:rsidRPr="00AB181A" w:rsidRDefault="00FA50B8" w:rsidP="009800CB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A50B8" w:rsidRPr="002D0BF6" w:rsidRDefault="00FA50B8" w:rsidP="009800C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A50B8" w:rsidRPr="002D0BF6" w:rsidRDefault="00FA50B8" w:rsidP="009800C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A50B8" w:rsidRPr="002D0BF6" w:rsidRDefault="00FA50B8" w:rsidP="009800C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A50B8" w:rsidRPr="002D0BF6" w:rsidRDefault="00FA50B8" w:rsidP="009800C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A50B8" w:rsidRPr="00C868EC" w:rsidRDefault="00FA50B8" w:rsidP="009800C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002B" w:rsidRPr="00871366" w:rsidRDefault="006E002B" w:rsidP="009800C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E002B" w:rsidRPr="002D0BF6" w:rsidRDefault="006E002B" w:rsidP="009800C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4BE"/>
    <w:multiLevelType w:val="hybridMultilevel"/>
    <w:tmpl w:val="D45C455C"/>
    <w:lvl w:ilvl="0" w:tplc="B0FE7AC2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A56C8"/>
    <w:multiLevelType w:val="hybridMultilevel"/>
    <w:tmpl w:val="049076E0"/>
    <w:lvl w:ilvl="0" w:tplc="1B2A5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4581B"/>
    <w:multiLevelType w:val="hybridMultilevel"/>
    <w:tmpl w:val="8AFA2BAE"/>
    <w:lvl w:ilvl="0" w:tplc="D4B82E9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E62F4"/>
    <w:multiLevelType w:val="hybridMultilevel"/>
    <w:tmpl w:val="EEC47F0E"/>
    <w:lvl w:ilvl="0" w:tplc="3668832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C17F5"/>
    <w:multiLevelType w:val="hybridMultilevel"/>
    <w:tmpl w:val="B4827C8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B7565D"/>
    <w:multiLevelType w:val="hybridMultilevel"/>
    <w:tmpl w:val="C59A4790"/>
    <w:lvl w:ilvl="0" w:tplc="387A03DE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31E7E"/>
    <w:multiLevelType w:val="hybridMultilevel"/>
    <w:tmpl w:val="E5FA6D44"/>
    <w:lvl w:ilvl="0" w:tplc="B8424AB6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541FF"/>
    <w:multiLevelType w:val="hybridMultilevel"/>
    <w:tmpl w:val="167A8B12"/>
    <w:lvl w:ilvl="0" w:tplc="8A0A0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F2355"/>
    <w:multiLevelType w:val="hybridMultilevel"/>
    <w:tmpl w:val="51D6EE62"/>
    <w:lvl w:ilvl="0" w:tplc="1B2A5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26ABD"/>
    <w:multiLevelType w:val="hybridMultilevel"/>
    <w:tmpl w:val="4860E65E"/>
    <w:lvl w:ilvl="0" w:tplc="09F2E49C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0CB"/>
    <w:rsid w:val="003A3B90"/>
    <w:rsid w:val="003B5FB0"/>
    <w:rsid w:val="00410474"/>
    <w:rsid w:val="006E002B"/>
    <w:rsid w:val="00743AB0"/>
    <w:rsid w:val="008D3513"/>
    <w:rsid w:val="009800CB"/>
    <w:rsid w:val="00D14325"/>
    <w:rsid w:val="00FA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9800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00C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00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00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00CB"/>
  </w:style>
  <w:style w:type="paragraph" w:styleId="Footer">
    <w:name w:val="footer"/>
    <w:basedOn w:val="Normal"/>
    <w:link w:val="FooterChar"/>
    <w:rsid w:val="009800C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00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00C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00C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00CB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00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4685</Words>
  <Characters>26707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2017-02-10T06:45:00Z</dcterms:created>
  <dcterms:modified xsi:type="dcterms:W3CDTF">2017-02-10T07:54:00Z</dcterms:modified>
</cp:coreProperties>
</file>