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Հ Ա Յ Տ Ա 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Ն                                                                                                                     </w:t>
      </w:r>
    </w:p>
    <w:p>
      <w:pPr>
        <w:keepNext w:val="true"/>
        <w:spacing w:before="0" w:after="240" w:line="276"/>
        <w:ind w:right="0" w:left="0" w:firstLine="0"/>
        <w:jc w:val="center"/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ՉԿԱՅԱՑԱԾ       ԸՆԹԱՑԱԿԱՐԳԻ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 ՄԱՍԻՆ</w:t>
      </w:r>
    </w:p>
    <w:p>
      <w:pPr>
        <w:keepNext w:val="true"/>
        <w:spacing w:before="0" w:after="24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տեքստը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հանձնաժողովի</w:t>
      </w:r>
    </w:p>
    <w:p>
      <w:pPr>
        <w:keepNext w:val="true"/>
        <w:spacing w:before="0" w:after="24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2017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թվականի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փետրվարի 13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թիվ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1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որոշմամբ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keepNext w:val="true"/>
        <w:spacing w:before="0" w:after="24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“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”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35-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համաձայն</w:t>
      </w:r>
    </w:p>
    <w:p>
      <w:pPr>
        <w:keepNext w:val="true"/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ԾԱԾԿԱԳԻՐԸ՝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ab/>
        <w:t xml:space="preserve">ՍՄԽԳՀԴՊԲՇՀԱՊ2Բ-16/2-2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keepNext w:val="true"/>
        <w:spacing w:before="0" w:after="240" w:line="36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`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&lt;&lt;Խնձորեսկի Գ. Սևունցի անվան  միջնակարգ դպրոց&gt;&gt;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ՊՈԱԿ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որը գտնվում  էՍյունիքի մարզի Խնձորեսկ գյուղում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է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ՍՄԽԳՍԱՄԴ-ՇՀԱՊ2Բ-16/2-2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ՇՀ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համառոտ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տեղեկատվությունը։</w:t>
      </w:r>
    </w:p>
    <w:tbl>
      <w:tblPr/>
      <w:tblGrid>
        <w:gridCol w:w="780"/>
        <w:gridCol w:w="2549"/>
        <w:gridCol w:w="2713"/>
        <w:gridCol w:w="2434"/>
        <w:gridCol w:w="2012"/>
      </w:tblGrid>
      <w:tr>
        <w:trPr>
          <w:trHeight w:val="1134" w:hRule="auto"/>
          <w:jc w:val="center"/>
        </w:trPr>
        <w:tc>
          <w:tcPr>
            <w:tcW w:w="7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Չափաբաժին</w:t>
            </w:r>
          </w:p>
        </w:tc>
        <w:tc>
          <w:tcPr>
            <w:tcW w:w="25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առարկայի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նկարագրություն</w:t>
            </w:r>
          </w:p>
        </w:tc>
        <w:tc>
          <w:tcPr>
            <w:tcW w:w="27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ընթացակարգի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անվանումները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`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այդպիսիք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լինելու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դեպքում</w:t>
            </w:r>
          </w:p>
        </w:tc>
        <w:tc>
          <w:tcPr>
            <w:tcW w:w="24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ընթացակարգը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չկայացած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հայտարարվել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համաձայն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`”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”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օրենքի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35-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հոդվածի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1-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մասի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ընդգծել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համապատասխան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տողը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</w:p>
        </w:tc>
        <w:tc>
          <w:tcPr>
            <w:tcW w:w="20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ընթացակարգը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չկայացած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հայտարարելու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հիմնավորման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տեղեկատվություն</w:t>
            </w:r>
          </w:p>
        </w:tc>
      </w:tr>
      <w:tr>
        <w:trPr>
          <w:trHeight w:val="654" w:hRule="auto"/>
          <w:jc w:val="center"/>
        </w:trPr>
        <w:tc>
          <w:tcPr>
            <w:tcW w:w="7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1-34</w:t>
            </w:r>
          </w:p>
        </w:tc>
        <w:tc>
          <w:tcPr>
            <w:tcW w:w="25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ՍՆՈՒՆԴ</w:t>
            </w:r>
          </w:p>
        </w:tc>
        <w:tc>
          <w:tcPr>
            <w:tcW w:w="27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----</w:t>
            </w:r>
          </w:p>
        </w:tc>
        <w:tc>
          <w:tcPr>
            <w:tcW w:w="24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2-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կետի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3-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կետի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4-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կետի</w:t>
            </w:r>
          </w:p>
        </w:tc>
        <w:tc>
          <w:tcPr>
            <w:tcW w:w="20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Որևէ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հայտ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ներկայացվել</w:t>
            </w:r>
          </w:p>
        </w:tc>
      </w:tr>
    </w:tbl>
    <w:p>
      <w:pPr>
        <w:spacing w:before="0" w:after="240" w:line="240"/>
        <w:ind w:right="0" w:left="0" w:firstLine="709"/>
        <w:jc w:val="both"/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466"/>
        <w:gridCol w:w="3111"/>
        <w:gridCol w:w="1032"/>
        <w:gridCol w:w="1097"/>
        <w:gridCol w:w="1032"/>
        <w:gridCol w:w="1032"/>
        <w:gridCol w:w="1708"/>
      </w:tblGrid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ffffff" w:sz="15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15811120</w:t>
            </w:r>
          </w:p>
        </w:tc>
        <w:tc>
          <w:tcPr>
            <w:tcW w:w="3111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Հաց </w:t>
            </w:r>
          </w:p>
        </w:tc>
        <w:tc>
          <w:tcPr>
            <w:tcW w:w="1032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360</w:t>
            </w:r>
          </w:p>
        </w:tc>
        <w:tc>
          <w:tcPr>
            <w:tcW w:w="1032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1360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489600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15821200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Վաֆլի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650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21450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15511100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Կաթ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լիտր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341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68200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15540000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Պանիր ,,Չանախ,,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42000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15530000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Կարագ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2600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2,5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6500</w:t>
            </w:r>
          </w:p>
        </w:tc>
      </w:tr>
      <w:tr>
        <w:trPr>
          <w:trHeight w:val="290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15851100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Մակարոնեղեն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370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74000</w:t>
            </w:r>
          </w:p>
        </w:tc>
      </w:tr>
      <w:tr>
        <w:trPr>
          <w:trHeight w:val="305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15625000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Սպիտակաձավար ,,Մաննի,,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350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7000</w:t>
            </w:r>
          </w:p>
        </w:tc>
      </w:tr>
      <w:tr>
        <w:trPr>
          <w:trHeight w:val="305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15321153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Ոսպ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820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32800</w:t>
            </w:r>
          </w:p>
        </w:tc>
      </w:tr>
      <w:tr>
        <w:trPr>
          <w:trHeight w:val="334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15331154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Ոլոռ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380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18620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15616000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Հնդկաձավար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560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96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53760</w:t>
            </w:r>
          </w:p>
        </w:tc>
      </w:tr>
      <w:tr>
        <w:trPr>
          <w:trHeight w:val="334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15821200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Թխվածքաբլիթ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950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126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119700</w:t>
            </w:r>
          </w:p>
        </w:tc>
      </w:tr>
      <w:tr>
        <w:trPr>
          <w:trHeight w:val="334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3211300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Բրինձ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530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112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59360</w:t>
            </w:r>
          </w:p>
        </w:tc>
      </w:tr>
      <w:tr>
        <w:trPr>
          <w:trHeight w:val="334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15112150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Հավի միս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2040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163200</w:t>
            </w:r>
          </w:p>
        </w:tc>
      </w:tr>
      <w:tr>
        <w:trPr>
          <w:trHeight w:val="334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15872400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Աղ կերակրի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66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13200</w:t>
            </w:r>
          </w:p>
        </w:tc>
      </w:tr>
      <w:tr>
        <w:trPr>
          <w:trHeight w:val="334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15612180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Ալյուր բարձր տեսակի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3000</w:t>
            </w:r>
          </w:p>
        </w:tc>
      </w:tr>
      <w:tr>
        <w:trPr>
          <w:trHeight w:val="377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15421100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Ձեթ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133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93100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15111120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Միս տավարի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2500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100000</w:t>
            </w:r>
          </w:p>
        </w:tc>
      </w:tr>
      <w:tr>
        <w:trPr>
          <w:trHeight w:val="334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3142510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հավկիթ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1230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73800</w:t>
            </w:r>
          </w:p>
        </w:tc>
      </w:tr>
      <w:tr>
        <w:trPr>
          <w:trHeight w:val="305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15313000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Կարտոֆիլ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598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119600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15333100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Տոմատի մածուկ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46200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15831000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Շաքարավազ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113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47460</w:t>
            </w:r>
          </w:p>
        </w:tc>
      </w:tr>
      <w:tr>
        <w:trPr>
          <w:trHeight w:val="362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15331164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Գազար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150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15331161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Սոխ գլուխ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54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16200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3221410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Կաղամբ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66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9900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15331163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Բազուկ կարմիր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8000</w:t>
            </w:r>
          </w:p>
        </w:tc>
      </w:tr>
      <w:tr>
        <w:trPr>
          <w:trHeight w:val="319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15332140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Խնձոր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|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կգ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350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42000</w:t>
            </w:r>
          </w:p>
        </w:tc>
      </w:tr>
      <w:tr>
        <w:trPr>
          <w:trHeight w:val="362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4"/>
                <w:shd w:fill="auto" w:val="clear"/>
              </w:rPr>
              <w:t xml:space="preserve">15863200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Թեյ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տուփ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560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33600</w:t>
            </w:r>
          </w:p>
        </w:tc>
      </w:tr>
      <w:tr>
        <w:trPr>
          <w:trHeight w:val="305" w:hRule="auto"/>
          <w:jc w:val="center"/>
        </w:trPr>
        <w:tc>
          <w:tcPr>
            <w:tcW w:w="1466" w:type="dxa"/>
            <w:tcBorders>
              <w:top w:val="single" w:color="ffffff" w:sz="15"/>
              <w:left w:val="single" w:color="ffffff" w:sz="15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4"/>
                <w:shd w:fill="auto" w:val="clear"/>
              </w:rPr>
              <w:t xml:space="preserve">15841000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Կակաո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տուփ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1300</w:t>
            </w:r>
          </w:p>
        </w:tc>
      </w:tr>
      <w:tr>
        <w:trPr>
          <w:trHeight w:val="305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15331162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Կանաչի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ՇՀ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կապ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250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25000</w:t>
            </w:r>
          </w:p>
        </w:tc>
      </w:tr>
      <w:tr>
        <w:trPr>
          <w:trHeight w:val="290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Ընդամենը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ffffff" w:sz="15"/>
              <w:left w:val="single" w:color="ffffff" w:sz="6"/>
              <w:bottom w:val="single" w:color="ffffff" w:sz="15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8" w:type="dxa"/>
            <w:tcBorders>
              <w:top w:val="single" w:color="836967" w:sz="0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1791550</w:t>
            </w:r>
          </w:p>
        </w:tc>
      </w:tr>
      <w:tr>
        <w:trPr>
          <w:trHeight w:val="290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1" w:type="dxa"/>
            <w:tcBorders>
              <w:top w:val="single" w:color="ffffff" w:sz="6"/>
              <w:left w:val="single" w:color="ffffff" w:sz="6"/>
              <w:bottom w:val="single" w:color="ffffff" w:sz="6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Տնտեսական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ապրանքներ</w:t>
            </w:r>
          </w:p>
        </w:tc>
        <w:tc>
          <w:tcPr>
            <w:tcW w:w="1032" w:type="dxa"/>
            <w:tcBorders>
              <w:top w:val="single" w:color="ffffff" w:sz="6"/>
              <w:left w:val="single" w:color="ffffff" w:sz="6"/>
              <w:bottom w:val="single" w:color="ffffff" w:sz="6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7" w:type="dxa"/>
            <w:tcBorders>
              <w:top w:val="single" w:color="ffffff" w:sz="6"/>
              <w:left w:val="single" w:color="ffffff" w:sz="6"/>
              <w:bottom w:val="single" w:color="ffffff" w:sz="6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ffffff" w:sz="6"/>
              <w:left w:val="single" w:color="ffffff" w:sz="6"/>
              <w:bottom w:val="single" w:color="ffffff" w:sz="6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836967" w:sz="0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8" w:type="dxa"/>
            <w:tcBorders>
              <w:top w:val="single" w:color="836967" w:sz="0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6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39831245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Հեղուկ  օճառ / 5լիտր /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ԲԸԱՀ</w:t>
            </w:r>
          </w:p>
        </w:tc>
        <w:tc>
          <w:tcPr>
            <w:tcW w:w="1097" w:type="dxa"/>
            <w:tcBorders>
              <w:top w:val="single" w:color="836967" w:sz="0"/>
              <w:left w:val="single" w:color="ffffff" w:sz="15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լիտր</w:t>
            </w:r>
          </w:p>
        </w:tc>
        <w:tc>
          <w:tcPr>
            <w:tcW w:w="1032" w:type="dxa"/>
            <w:tcBorders>
              <w:top w:val="single" w:color="836967" w:sz="0"/>
              <w:left w:val="single" w:color="ffffff" w:sz="15"/>
              <w:bottom w:val="single" w:color="ffffff" w:sz="6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800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708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4000</w:t>
            </w:r>
          </w:p>
        </w:tc>
      </w:tr>
      <w:tr>
        <w:trPr>
          <w:trHeight w:val="305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6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39813000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Ռակշա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ԲԸԱՀ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400</w:t>
            </w:r>
          </w:p>
        </w:tc>
        <w:tc>
          <w:tcPr>
            <w:tcW w:w="1032" w:type="dxa"/>
            <w:tcBorders>
              <w:top w:val="single" w:color="836967" w:sz="0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8000</w:t>
            </w:r>
          </w:p>
        </w:tc>
      </w:tr>
      <w:tr>
        <w:trPr>
          <w:trHeight w:val="290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6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30192710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Սանհանգույց մաքրող հեղուկ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ԲԸԱՀ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1200</w:t>
            </w:r>
          </w:p>
        </w:tc>
        <w:tc>
          <w:tcPr>
            <w:tcW w:w="1032" w:type="dxa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8400</w:t>
            </w:r>
          </w:p>
        </w:tc>
      </w:tr>
      <w:tr>
        <w:trPr>
          <w:trHeight w:val="290" w:hRule="auto"/>
          <w:jc w:val="center"/>
        </w:trPr>
        <w:tc>
          <w:tcPr>
            <w:tcW w:w="1466" w:type="dxa"/>
            <w:tcBorders>
              <w:top w:val="single" w:color="ffffff" w:sz="15"/>
              <w:left w:val="single" w:color="ffffff" w:sz="6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39831000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Սպասք  լվանալու հեղուկ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ԲԸԱՀ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400</w:t>
            </w:r>
          </w:p>
        </w:tc>
        <w:tc>
          <w:tcPr>
            <w:tcW w:w="1032" w:type="dxa"/>
            <w:tcBorders>
              <w:top w:val="single" w:color="836967" w:sz="0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55</w:t>
            </w:r>
          </w:p>
        </w:tc>
        <w:tc>
          <w:tcPr>
            <w:tcW w:w="1708" w:type="dxa"/>
            <w:tcBorders>
              <w:top w:val="single" w:color="ffffff" w:sz="15"/>
              <w:left w:val="single" w:color="836967" w:sz="0"/>
              <w:bottom w:val="single" w:color="ffffff" w:sz="6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22000</w:t>
            </w:r>
          </w:p>
        </w:tc>
      </w:tr>
      <w:tr>
        <w:trPr>
          <w:trHeight w:val="305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33764000</w:t>
            </w: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Անձեռոցիկ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ԲԸԱՀ</w:t>
            </w: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տուփ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1032" w:type="dxa"/>
            <w:tcBorders>
              <w:top w:val="single" w:color="836967" w:sz="0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1708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10000</w:t>
            </w:r>
          </w:p>
        </w:tc>
      </w:tr>
      <w:tr>
        <w:trPr>
          <w:trHeight w:val="305" w:hRule="auto"/>
          <w:jc w:val="center"/>
        </w:trPr>
        <w:tc>
          <w:tcPr>
            <w:tcW w:w="1466" w:type="dxa"/>
            <w:tcBorders>
              <w:top w:val="single" w:color="836967" w:sz="0"/>
              <w:left w:val="single" w:color="ffffff" w:sz="15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1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Ընդամենը</w:t>
            </w: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7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836967" w:sz="0"/>
              <w:left w:val="single" w:color="836967" w:sz="0"/>
              <w:bottom w:val="single" w:color="ffffff" w:sz="15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8" w:type="dxa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52400</w:t>
            </w:r>
          </w:p>
        </w:tc>
      </w:tr>
    </w:tbl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լրացուցիչ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տեղեկություններ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դիմել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համակարգող՝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Ա.Մաքունցին:</w:t>
      </w:r>
    </w:p>
    <w:p>
      <w:pPr>
        <w:spacing w:before="0" w:after="24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Էլ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փոստ՝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 Khndzoresk</w:t>
      </w:r>
      <w:hyperlink xmlns:r="http://schemas.openxmlformats.org/officeDocument/2006/relationships" r:id="docRId0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@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schools.am</w:t>
      </w:r>
    </w:p>
    <w:p>
      <w:pPr>
        <w:spacing w:before="0" w:after="0" w:line="240"/>
        <w:ind w:right="0" w:left="0" w:firstLine="709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տեղեկություններ՝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__________________</w:t>
      </w:r>
    </w:p>
    <w:p>
      <w:pPr>
        <w:spacing w:before="0" w:after="0" w:line="240"/>
        <w:ind w:right="0" w:left="0" w:firstLine="709"/>
        <w:jc w:val="lef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Պատվիրատու&lt;&lt;Խնձորեսկի Գ. Սևունցի անվան  միջնակարգ դպրոց&gt;&gt;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ՊՈԱԿ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                 </w:t>
      </w:r>
    </w:p>
    <w:p>
      <w:pPr>
        <w:spacing w:before="0" w:after="0" w:line="240"/>
        <w:ind w:right="0" w:left="0" w:firstLine="0"/>
        <w:jc w:val="left"/>
        <w:rPr>
          <w:rFonts w:ascii="Times Armenian" w:hAnsi="Times Armenian" w:cs="Times Armenian" w:eastAsia="Times Armeni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goris3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