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78" w:type="dxa"/>
        <w:tblInd w:w="-162" w:type="dxa"/>
        <w:tblLayout w:type="fixed"/>
        <w:tblLook w:val="04A0"/>
      </w:tblPr>
      <w:tblGrid>
        <w:gridCol w:w="6791"/>
        <w:gridCol w:w="1276"/>
        <w:gridCol w:w="5811"/>
      </w:tblGrid>
      <w:tr w:rsidR="00DE51B7" w:rsidRPr="0019608B" w:rsidTr="00A55F95">
        <w:tc>
          <w:tcPr>
            <w:tcW w:w="6791" w:type="dxa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</w:p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9608B">
              <w:rPr>
                <w:rFonts w:ascii="Arial Unicode" w:hAnsi="Arial Unicode"/>
                <w:sz w:val="18"/>
                <w:szCs w:val="18"/>
              </w:rPr>
              <w:t>РЕСПУБЛИКА АРМЕНИЯ КОТАЙКИ МАРЗ</w:t>
            </w:r>
          </w:p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19608B">
              <w:rPr>
                <w:rFonts w:ascii="Arial Unicode" w:hAnsi="Arial Unicode"/>
                <w:sz w:val="18"/>
                <w:szCs w:val="18"/>
              </w:rPr>
              <w:t>&lt;&lt;РАЗДАНСКИЙ ОБЛАСТНОЙ БАНК КРОВИ&gt;&gt; ГАОЗТ</w:t>
            </w:r>
          </w:p>
        </w:tc>
        <w:tc>
          <w:tcPr>
            <w:tcW w:w="1276" w:type="dxa"/>
            <w:hideMark/>
          </w:tcPr>
          <w:p w:rsidR="00DE51B7" w:rsidRPr="0019608B" w:rsidRDefault="00DE51B7" w:rsidP="0019608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color w:val="FF0000"/>
                <w:sz w:val="70"/>
                <w:szCs w:val="70"/>
              </w:rPr>
            </w:pPr>
            <w:r w:rsidRPr="0019608B">
              <w:rPr>
                <w:rFonts w:ascii="Arial Unicode" w:hAnsi="Arial Unicode"/>
                <w:color w:val="FF0000"/>
                <w:sz w:val="70"/>
                <w:szCs w:val="70"/>
              </w:rPr>
              <w:sym w:font="Wingdings" w:char="F05B"/>
            </w:r>
          </w:p>
        </w:tc>
        <w:tc>
          <w:tcPr>
            <w:tcW w:w="5811" w:type="dxa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</w:p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19608B">
              <w:rPr>
                <w:rFonts w:ascii="Arial Unicode" w:hAnsi="Arial Unicode"/>
                <w:sz w:val="18"/>
                <w:szCs w:val="18"/>
                <w:lang w:val="en-US"/>
              </w:rPr>
              <w:t>REPUBLIC OF ARMENIA OF THE KOTAIK REGION &lt;&lt;HRAZDAN REGIONAL BANK OF BLOOD&gt;&gt; SCJ-SC</w:t>
            </w:r>
          </w:p>
        </w:tc>
      </w:tr>
      <w:tr w:rsidR="00DE51B7" w:rsidRPr="0019608B" w:rsidTr="00A55F95">
        <w:tc>
          <w:tcPr>
            <w:tcW w:w="13878" w:type="dxa"/>
            <w:gridSpan w:val="3"/>
          </w:tcPr>
          <w:p w:rsidR="00DE51B7" w:rsidRPr="0019608B" w:rsidRDefault="00DE51B7" w:rsidP="0019608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19608B">
              <w:rPr>
                <w:rFonts w:ascii="Arial Unicode" w:hAnsi="Arial Unicode"/>
                <w:b/>
                <w:sz w:val="18"/>
                <w:szCs w:val="18"/>
                <w:lang w:val="en-US"/>
              </w:rPr>
              <w:t>ՀԱՅԱՍՏԱՆԻ ՀԱՆՐԱՊԵՏՈՒԹՅՈՒՆ ԿՈՏԱՅՔԻ ՄԱՐԶ</w:t>
            </w:r>
          </w:p>
        </w:tc>
      </w:tr>
      <w:tr w:rsidR="00DE51B7" w:rsidRPr="0019608B" w:rsidTr="00A55F95">
        <w:tc>
          <w:tcPr>
            <w:tcW w:w="13878" w:type="dxa"/>
            <w:gridSpan w:val="3"/>
          </w:tcPr>
          <w:p w:rsidR="00DE51B7" w:rsidRPr="0019608B" w:rsidRDefault="00DE51B7" w:rsidP="0019608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19608B">
              <w:rPr>
                <w:rFonts w:ascii="Arial Unicode" w:hAnsi="Arial Unicode"/>
                <w:b/>
                <w:sz w:val="18"/>
                <w:szCs w:val="18"/>
              </w:rPr>
              <w:t>&lt;&lt;</w:t>
            </w:r>
            <w:r w:rsidRPr="0019608B">
              <w:rPr>
                <w:rFonts w:ascii="Arial Unicode" w:hAnsi="Arial Unicode"/>
                <w:b/>
                <w:sz w:val="18"/>
                <w:szCs w:val="18"/>
                <w:lang w:val="en-US"/>
              </w:rPr>
              <w:t>ՀՐԱԶԴԱՆԻ</w:t>
            </w:r>
            <w:r w:rsidRPr="0019608B">
              <w:rPr>
                <w:rFonts w:ascii="Arial Unicode" w:hAnsi="Arial Unicode"/>
                <w:b/>
                <w:sz w:val="18"/>
                <w:szCs w:val="18"/>
              </w:rPr>
              <w:t xml:space="preserve"> </w:t>
            </w:r>
            <w:r w:rsidRPr="0019608B">
              <w:rPr>
                <w:rFonts w:ascii="Arial Unicode" w:hAnsi="Arial Unicode"/>
                <w:b/>
                <w:sz w:val="18"/>
                <w:szCs w:val="18"/>
                <w:lang w:val="en-US"/>
              </w:rPr>
              <w:t>ՄԱՐԶԱՅԻՆ</w:t>
            </w:r>
            <w:r w:rsidRPr="0019608B">
              <w:rPr>
                <w:rFonts w:ascii="Arial Unicode" w:hAnsi="Arial Unicode"/>
                <w:b/>
                <w:sz w:val="18"/>
                <w:szCs w:val="18"/>
              </w:rPr>
              <w:t xml:space="preserve"> </w:t>
            </w:r>
            <w:r w:rsidRPr="0019608B">
              <w:rPr>
                <w:rFonts w:ascii="Arial Unicode" w:hAnsi="Arial Unicode"/>
                <w:b/>
                <w:sz w:val="18"/>
                <w:szCs w:val="18"/>
                <w:lang w:val="en-US"/>
              </w:rPr>
              <w:t>ԱՐՅԱՆ</w:t>
            </w:r>
            <w:r w:rsidRPr="0019608B">
              <w:rPr>
                <w:rFonts w:ascii="Arial Unicode" w:hAnsi="Arial Unicode"/>
                <w:b/>
                <w:sz w:val="18"/>
                <w:szCs w:val="18"/>
              </w:rPr>
              <w:t xml:space="preserve"> </w:t>
            </w:r>
            <w:r w:rsidRPr="0019608B">
              <w:rPr>
                <w:rFonts w:ascii="Arial Unicode" w:hAnsi="Arial Unicode"/>
                <w:b/>
                <w:sz w:val="18"/>
                <w:szCs w:val="18"/>
                <w:lang w:val="en-US"/>
              </w:rPr>
              <w:t>ԲԱՆԿ</w:t>
            </w:r>
            <w:r w:rsidRPr="0019608B">
              <w:rPr>
                <w:rFonts w:ascii="Arial Unicode" w:hAnsi="Arial Unicode"/>
                <w:b/>
                <w:sz w:val="18"/>
                <w:szCs w:val="18"/>
              </w:rPr>
              <w:t xml:space="preserve">&gt;&gt; </w:t>
            </w:r>
            <w:r w:rsidRPr="0019608B">
              <w:rPr>
                <w:rFonts w:ascii="Arial Unicode" w:hAnsi="Arial Unicode"/>
                <w:b/>
                <w:sz w:val="18"/>
                <w:szCs w:val="18"/>
                <w:lang w:val="en-US"/>
              </w:rPr>
              <w:t>ՊՓԲԸ</w:t>
            </w:r>
          </w:p>
        </w:tc>
      </w:tr>
      <w:tr w:rsidR="00DE51B7" w:rsidRPr="0019608B" w:rsidTr="00A55F95">
        <w:tc>
          <w:tcPr>
            <w:tcW w:w="13878" w:type="dxa"/>
            <w:gridSpan w:val="3"/>
            <w:tcBorders>
              <w:left w:val="nil"/>
              <w:bottom w:val="double" w:sz="12" w:space="0" w:color="auto"/>
              <w:right w:val="nil"/>
            </w:tcBorders>
          </w:tcPr>
          <w:p w:rsidR="00DE51B7" w:rsidRPr="0019608B" w:rsidRDefault="00DE51B7" w:rsidP="0019608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sz w:val="10"/>
              </w:rPr>
            </w:pPr>
          </w:p>
        </w:tc>
      </w:tr>
      <w:tr w:rsidR="00DE51B7" w:rsidRPr="0019608B" w:rsidTr="00A55F95">
        <w:tc>
          <w:tcPr>
            <w:tcW w:w="13878" w:type="dxa"/>
            <w:gridSpan w:val="3"/>
          </w:tcPr>
          <w:p w:rsidR="00DE51B7" w:rsidRPr="0019608B" w:rsidRDefault="00DE51B7" w:rsidP="0019608B">
            <w:pPr>
              <w:overflowPunct w:val="0"/>
              <w:autoSpaceDE w:val="0"/>
              <w:autoSpaceDN w:val="0"/>
              <w:adjustRightInd w:val="0"/>
              <w:contextualSpacing/>
              <w:jc w:val="right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19608B">
              <w:rPr>
                <w:rFonts w:ascii="Arial Unicode" w:hAnsi="Arial Unicode"/>
                <w:sz w:val="18"/>
                <w:szCs w:val="18"/>
                <w:lang w:val="en-US"/>
              </w:rPr>
              <w:t xml:space="preserve">378550 </w:t>
            </w:r>
            <w:proofErr w:type="spellStart"/>
            <w:r w:rsidRPr="0019608B">
              <w:rPr>
                <w:rFonts w:ascii="Arial Unicode" w:hAnsi="Arial Unicode"/>
                <w:sz w:val="18"/>
                <w:szCs w:val="18"/>
                <w:lang w:val="en-US"/>
              </w:rPr>
              <w:t>ք.Հրազդան</w:t>
            </w:r>
            <w:proofErr w:type="spellEnd"/>
            <w:r w:rsidRPr="0019608B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18"/>
                <w:szCs w:val="18"/>
                <w:lang w:val="en-US"/>
              </w:rPr>
              <w:t>Ղուկասյան</w:t>
            </w:r>
            <w:proofErr w:type="spellEnd"/>
            <w:r w:rsidRPr="0019608B">
              <w:rPr>
                <w:rFonts w:ascii="Arial Unicode" w:hAnsi="Arial Unicode"/>
                <w:sz w:val="18"/>
                <w:szCs w:val="18"/>
                <w:lang w:val="en-US"/>
              </w:rPr>
              <w:t xml:space="preserve"> 40, </w:t>
            </w:r>
            <w:proofErr w:type="spellStart"/>
            <w:r w:rsidRPr="0019608B">
              <w:rPr>
                <w:rFonts w:ascii="Arial Unicode" w:hAnsi="Arial Unicode"/>
                <w:sz w:val="18"/>
                <w:szCs w:val="18"/>
                <w:lang w:val="en-US"/>
              </w:rPr>
              <w:t>հեռ</w:t>
            </w:r>
            <w:proofErr w:type="spellEnd"/>
            <w:r w:rsidRPr="0019608B">
              <w:rPr>
                <w:rFonts w:ascii="Arial Unicode" w:hAnsi="Arial Unicode"/>
                <w:sz w:val="18"/>
                <w:szCs w:val="18"/>
                <w:lang w:val="en-US"/>
              </w:rPr>
              <w:t>. 093 535457</w:t>
            </w:r>
          </w:p>
        </w:tc>
      </w:tr>
      <w:tr w:rsidR="00DE51B7" w:rsidRPr="0019608B" w:rsidTr="00A55F95">
        <w:tc>
          <w:tcPr>
            <w:tcW w:w="13878" w:type="dxa"/>
            <w:gridSpan w:val="3"/>
          </w:tcPr>
          <w:p w:rsidR="00DE51B7" w:rsidRPr="0019608B" w:rsidRDefault="00DE51B7" w:rsidP="0019608B">
            <w:pPr>
              <w:overflowPunct w:val="0"/>
              <w:autoSpaceDE w:val="0"/>
              <w:autoSpaceDN w:val="0"/>
              <w:adjustRightInd w:val="0"/>
              <w:contextualSpacing/>
              <w:jc w:val="right"/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  <w:lang w:val="en-US" w:eastAsia="en-US"/>
              </w:rPr>
              <w:t>Էլ</w:t>
            </w:r>
            <w:proofErr w:type="spellEnd"/>
            <w:r w:rsidRPr="0019608B">
              <w:rPr>
                <w:rFonts w:ascii="Arial Unicode" w:hAnsi="Arial Unicode" w:cs="Arial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  <w:lang w:val="en-US" w:eastAsia="en-US"/>
              </w:rPr>
              <w:t>Հասցեն</w:t>
            </w:r>
            <w:proofErr w:type="spellEnd"/>
            <w:r w:rsidRPr="0019608B">
              <w:rPr>
                <w:rFonts w:ascii="Arial Unicode" w:hAnsi="Arial Unicode" w:cs="Arial"/>
                <w:sz w:val="18"/>
                <w:szCs w:val="18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Arial"/>
                <w:sz w:val="18"/>
                <w:szCs w:val="18"/>
                <w:lang w:val="en-US" w:eastAsia="en-US"/>
              </w:rPr>
              <w:t>blood</w:t>
            </w:r>
            <w:r w:rsidRPr="0019608B">
              <w:rPr>
                <w:rFonts w:ascii="Arial Unicode" w:hAnsi="Arial Unicode" w:cs="Arial"/>
                <w:sz w:val="18"/>
                <w:szCs w:val="18"/>
                <w:lang w:eastAsia="en-US"/>
              </w:rPr>
              <w:t>-</w:t>
            </w:r>
            <w:r w:rsidRPr="0019608B">
              <w:rPr>
                <w:rFonts w:ascii="Arial Unicode" w:hAnsi="Arial Unicode" w:cs="Arial"/>
                <w:sz w:val="18"/>
                <w:szCs w:val="18"/>
                <w:lang w:val="en-US" w:eastAsia="en-US"/>
              </w:rPr>
              <w:t>bank</w:t>
            </w:r>
            <w:r w:rsidRPr="0019608B">
              <w:rPr>
                <w:rFonts w:ascii="Arial Unicode" w:hAnsi="Arial Unicode" w:cs="Arial"/>
                <w:sz w:val="18"/>
                <w:szCs w:val="18"/>
                <w:lang w:eastAsia="en-US"/>
              </w:rPr>
              <w:t>@</w:t>
            </w:r>
            <w:r w:rsidRPr="0019608B">
              <w:rPr>
                <w:rFonts w:ascii="Arial Unicode" w:hAnsi="Arial Unicode" w:cs="Arial"/>
                <w:sz w:val="18"/>
                <w:szCs w:val="18"/>
                <w:lang w:val="en-US" w:eastAsia="en-US"/>
              </w:rPr>
              <w:t>rambler</w:t>
            </w:r>
            <w:r w:rsidRPr="0019608B">
              <w:rPr>
                <w:rFonts w:ascii="Arial Unicode" w:hAnsi="Arial Unicode" w:cs="Arial"/>
                <w:sz w:val="18"/>
                <w:szCs w:val="18"/>
                <w:lang w:eastAsia="en-US"/>
              </w:rPr>
              <w:t>.</w:t>
            </w:r>
            <w:proofErr w:type="spellStart"/>
            <w:r w:rsidRPr="0019608B">
              <w:rPr>
                <w:rFonts w:ascii="Arial Unicode" w:hAnsi="Arial Unicode" w:cs="Arial"/>
                <w:sz w:val="18"/>
                <w:szCs w:val="18"/>
                <w:lang w:val="en-US" w:eastAsia="en-US"/>
              </w:rPr>
              <w:t>ru</w:t>
            </w:r>
            <w:proofErr w:type="spellEnd"/>
          </w:p>
        </w:tc>
      </w:tr>
      <w:tr w:rsidR="00DE51B7" w:rsidRPr="0019608B" w:rsidTr="00A55F95">
        <w:tblPrEx>
          <w:tblLook w:val="01E0"/>
        </w:tblPrEx>
        <w:tc>
          <w:tcPr>
            <w:tcW w:w="13878" w:type="dxa"/>
            <w:gridSpan w:val="3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</w:tr>
      <w:tr w:rsidR="00DE51B7" w:rsidRPr="0019608B" w:rsidTr="00A55F95">
        <w:tc>
          <w:tcPr>
            <w:tcW w:w="13878" w:type="dxa"/>
            <w:gridSpan w:val="3"/>
            <w:hideMark/>
          </w:tcPr>
          <w:p w:rsidR="00DE51B7" w:rsidRPr="0019608B" w:rsidRDefault="00DE51B7" w:rsidP="0019608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lang w:val="en-US"/>
              </w:rPr>
            </w:pPr>
            <w:r w:rsidRPr="0019608B">
              <w:rPr>
                <w:rFonts w:ascii="Arial Unicode" w:hAnsi="Arial Unicode"/>
                <w:lang w:val="en-US"/>
              </w:rPr>
              <w:t>ՀԱՅՏԱՐԱՐՈՒԹՅՈՒՆ</w:t>
            </w:r>
          </w:p>
        </w:tc>
      </w:tr>
      <w:tr w:rsidR="00DE51B7" w:rsidRPr="0019608B" w:rsidTr="00A55F95">
        <w:tc>
          <w:tcPr>
            <w:tcW w:w="13878" w:type="dxa"/>
            <w:gridSpan w:val="3"/>
          </w:tcPr>
          <w:p w:rsidR="00DE51B7" w:rsidRPr="0019608B" w:rsidRDefault="00DE51B7" w:rsidP="0019608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</w:tc>
      </w:tr>
      <w:tr w:rsidR="00DE51B7" w:rsidRPr="0019608B" w:rsidTr="00A55F95">
        <w:tc>
          <w:tcPr>
            <w:tcW w:w="13878" w:type="dxa"/>
            <w:gridSpan w:val="3"/>
            <w:hideMark/>
          </w:tcPr>
          <w:p w:rsidR="00DE51B7" w:rsidRPr="0019608B" w:rsidRDefault="00DE51B7" w:rsidP="0019608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b/>
                <w:lang w:val="en-US"/>
              </w:rPr>
            </w:pPr>
            <w:r w:rsidRPr="0019608B">
              <w:rPr>
                <w:rFonts w:ascii="Arial Unicode" w:hAnsi="Arial Unicode"/>
                <w:b/>
                <w:lang w:val="en-US"/>
              </w:rPr>
              <w:t>ՊԱՅՄԱՆԱԳՐԵՐ ԿՆՔԵԼՈՒ ՈՐՈՇՄԱՆ ՄԱՍԻՆ</w:t>
            </w:r>
          </w:p>
        </w:tc>
      </w:tr>
      <w:tr w:rsidR="00DE51B7" w:rsidRPr="0019608B" w:rsidTr="00A55F95">
        <w:tc>
          <w:tcPr>
            <w:tcW w:w="13878" w:type="dxa"/>
            <w:gridSpan w:val="3"/>
            <w:hideMark/>
          </w:tcPr>
          <w:p w:rsidR="00DE51B7" w:rsidRPr="0019608B" w:rsidRDefault="00DE51B7" w:rsidP="0019608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lang w:val="en-US"/>
              </w:rPr>
            </w:pPr>
          </w:p>
        </w:tc>
      </w:tr>
      <w:tr w:rsidR="00DE51B7" w:rsidRPr="0019608B" w:rsidTr="00A55F95">
        <w:tc>
          <w:tcPr>
            <w:tcW w:w="13878" w:type="dxa"/>
            <w:gridSpan w:val="3"/>
          </w:tcPr>
          <w:p w:rsidR="00DE51B7" w:rsidRPr="0019608B" w:rsidRDefault="00DE51B7" w:rsidP="0019608B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/>
                <w:sz w:val="16"/>
                <w:szCs w:val="16"/>
                <w:lang w:val="en-US"/>
              </w:rPr>
            </w:pPr>
          </w:p>
        </w:tc>
      </w:tr>
      <w:tr w:rsidR="00DE51B7" w:rsidRPr="0019608B" w:rsidTr="00A55F95">
        <w:tc>
          <w:tcPr>
            <w:tcW w:w="13878" w:type="dxa"/>
            <w:gridSpan w:val="3"/>
            <w:hideMark/>
          </w:tcPr>
          <w:p w:rsidR="00DE51B7" w:rsidRPr="0019608B" w:rsidRDefault="00DE51B7" w:rsidP="0019608B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/>
                <w:lang w:val="af-ZA"/>
              </w:rPr>
            </w:pPr>
            <w:r w:rsidRPr="0019608B">
              <w:rPr>
                <w:rFonts w:ascii="Arial Unicode" w:hAnsi="Arial Unicode"/>
                <w:sz w:val="22"/>
                <w:szCs w:val="22"/>
              </w:rPr>
              <w:t xml:space="preserve">    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Հայտարարության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սույն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տեքստը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հաստատված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ԳՆԱՀԱՏՈՂ</w:t>
            </w:r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ՀԱՆՁՆԱԺՈՂՈՎԻ</w:t>
            </w:r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2017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թվականի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="006106ED"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B41613" w:rsidRPr="0019608B">
              <w:rPr>
                <w:rFonts w:ascii="Arial Unicode" w:hAnsi="Arial Unicode"/>
                <w:sz w:val="22"/>
                <w:szCs w:val="22"/>
                <w:lang w:val="en-US"/>
              </w:rPr>
              <w:t>փետրվարի</w:t>
            </w:r>
            <w:proofErr w:type="spellEnd"/>
            <w:r w:rsidR="00B41613"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="006106ED"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20</w:t>
            </w:r>
            <w:r w:rsidR="006D054D"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>-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ի</w:t>
            </w:r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ՀԱՅՏԵՐԻ</w:t>
            </w:r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գնահատման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արդյունքների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ամփոփման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նիստի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 №</w:t>
            </w:r>
            <w:r w:rsidR="00EE3926"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3</w:t>
            </w:r>
            <w:r w:rsidR="004B3AB0" w:rsidRPr="0019608B">
              <w:rPr>
                <w:rFonts w:ascii="Arial Unicode" w:hAnsi="Arial Unicode"/>
                <w:sz w:val="22"/>
                <w:szCs w:val="22"/>
                <w:lang w:val="af-ZA"/>
              </w:rPr>
              <w:t>/09</w:t>
            </w:r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="004C411A"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որոշմամբ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և</w:t>
            </w:r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հրապարակվում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&lt;&lt;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Գնումների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մասին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&gt;&gt;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Հայաստանի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Հանրապետության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օրենքի</w:t>
            </w:r>
            <w:proofErr w:type="spellEnd"/>
            <w:r w:rsidR="006106ED"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9-</w:t>
            </w:r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րդ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հոդվածի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համաձայն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>:</w:t>
            </w:r>
          </w:p>
        </w:tc>
      </w:tr>
      <w:tr w:rsidR="00DE51B7" w:rsidRPr="0019608B" w:rsidTr="00A55F95">
        <w:tc>
          <w:tcPr>
            <w:tcW w:w="13878" w:type="dxa"/>
            <w:gridSpan w:val="3"/>
            <w:hideMark/>
          </w:tcPr>
          <w:p w:rsidR="00DE51B7" w:rsidRPr="0019608B" w:rsidRDefault="00DE51B7" w:rsidP="0019608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lang w:val="af-ZA"/>
              </w:rPr>
            </w:pPr>
          </w:p>
        </w:tc>
      </w:tr>
      <w:tr w:rsidR="00DE51B7" w:rsidRPr="0019608B" w:rsidTr="00A55F95">
        <w:tc>
          <w:tcPr>
            <w:tcW w:w="13878" w:type="dxa"/>
            <w:gridSpan w:val="3"/>
          </w:tcPr>
          <w:p w:rsidR="00DE51B7" w:rsidRPr="0019608B" w:rsidRDefault="00DE51B7" w:rsidP="0019608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sz w:val="8"/>
                <w:szCs w:val="8"/>
                <w:lang w:val="af-ZA"/>
              </w:rPr>
            </w:pPr>
          </w:p>
        </w:tc>
      </w:tr>
      <w:tr w:rsidR="00DE51B7" w:rsidRPr="0019608B" w:rsidTr="00A55F95">
        <w:tc>
          <w:tcPr>
            <w:tcW w:w="13878" w:type="dxa"/>
            <w:gridSpan w:val="3"/>
            <w:hideMark/>
          </w:tcPr>
          <w:p w:rsidR="00DE51B7" w:rsidRPr="0019608B" w:rsidRDefault="00DE51B7" w:rsidP="0019608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lang w:val="en-US"/>
              </w:rPr>
            </w:pP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 xml:space="preserve">ԸՆԹԱՑԱԿԱՐԳԻ ԾԱԾԿԱԳԻՐԸ </w:t>
            </w:r>
            <w:r w:rsidR="00B41613" w:rsidRPr="0019608B">
              <w:rPr>
                <w:rFonts w:ascii="Arial Unicode" w:hAnsi="Arial Unicode"/>
                <w:sz w:val="22"/>
                <w:szCs w:val="22"/>
                <w:lang w:val="en-US"/>
              </w:rPr>
              <w:t>ՀՄԱԲ-ՇՀԱՊՁԲ  - 17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/0</w:t>
            </w:r>
            <w:r w:rsidR="00B41613" w:rsidRPr="0019608B">
              <w:rPr>
                <w:rFonts w:ascii="Arial Unicode" w:hAnsi="Arial Unicode"/>
                <w:sz w:val="22"/>
                <w:szCs w:val="22"/>
                <w:lang w:val="en-US"/>
              </w:rPr>
              <w:t>1</w:t>
            </w:r>
          </w:p>
        </w:tc>
      </w:tr>
      <w:tr w:rsidR="00DE51B7" w:rsidRPr="0019608B" w:rsidTr="00A55F95">
        <w:tc>
          <w:tcPr>
            <w:tcW w:w="13878" w:type="dxa"/>
            <w:gridSpan w:val="3"/>
            <w:hideMark/>
          </w:tcPr>
          <w:p w:rsidR="00DE51B7" w:rsidRPr="0019608B" w:rsidRDefault="00DE51B7" w:rsidP="0019608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/>
                <w:lang w:val="en-US"/>
              </w:rPr>
            </w:pPr>
          </w:p>
        </w:tc>
      </w:tr>
      <w:tr w:rsidR="00DE51B7" w:rsidRPr="0019608B" w:rsidTr="00A55F95">
        <w:tc>
          <w:tcPr>
            <w:tcW w:w="13878" w:type="dxa"/>
            <w:gridSpan w:val="3"/>
          </w:tcPr>
          <w:p w:rsidR="00DE51B7" w:rsidRPr="0019608B" w:rsidRDefault="00DE51B7" w:rsidP="0019608B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DE51B7" w:rsidRPr="0019608B" w:rsidTr="00A55F95">
        <w:tc>
          <w:tcPr>
            <w:tcW w:w="13878" w:type="dxa"/>
            <w:gridSpan w:val="3"/>
            <w:hideMark/>
          </w:tcPr>
          <w:p w:rsidR="00DE51B7" w:rsidRPr="0019608B" w:rsidRDefault="00DE51B7" w:rsidP="0019608B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/>
              </w:rPr>
            </w:pPr>
            <w:r w:rsidRPr="0019608B">
              <w:rPr>
                <w:rFonts w:ascii="Arial Unicode" w:hAnsi="Arial Unicode"/>
                <w:sz w:val="22"/>
                <w:szCs w:val="22"/>
              </w:rPr>
              <w:t xml:space="preserve">    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Պատվիրատուն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 &lt;&lt;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Հրազդանի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մարզային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արյան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բանկ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>&gt;&gt;</w:t>
            </w:r>
            <w:r w:rsidR="00B41613"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ՊՓԲԸ</w:t>
            </w:r>
            <w:r w:rsidRPr="0019608B">
              <w:rPr>
                <w:rFonts w:ascii="Arial Unicode" w:hAnsi="Arial Unicode"/>
                <w:sz w:val="22"/>
                <w:szCs w:val="22"/>
              </w:rPr>
              <w:t>-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ն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,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որը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գտնվում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ք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.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Հրազդան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,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Ղուկասյան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– 40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</w:t>
            </w:r>
            <w:r w:rsidR="00B41613" w:rsidRPr="0019608B">
              <w:rPr>
                <w:rFonts w:ascii="Arial Unicode" w:hAnsi="Arial Unicode"/>
                <w:sz w:val="22"/>
                <w:szCs w:val="22"/>
                <w:lang w:val="en-US"/>
              </w:rPr>
              <w:t>ս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ցեում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,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ստորև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ներկայացնում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ՀՄԱԲ</w:t>
            </w:r>
            <w:r w:rsidRPr="0019608B">
              <w:rPr>
                <w:rFonts w:ascii="Arial Unicode" w:hAnsi="Arial Unicode"/>
                <w:sz w:val="22"/>
                <w:szCs w:val="22"/>
              </w:rPr>
              <w:t>-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ՇՀԱՊՁԲ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  - 17/01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ծածկագրով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հայտարարված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ՇՀ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 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ընթացակարգով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պայմանագիր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կնքելու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որոշման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մասին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համառոտ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տեղեկատվություն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>:</w:t>
            </w:r>
          </w:p>
        </w:tc>
      </w:tr>
      <w:tr w:rsidR="00DE51B7" w:rsidRPr="00A55F95" w:rsidTr="00A55F95">
        <w:tc>
          <w:tcPr>
            <w:tcW w:w="13878" w:type="dxa"/>
            <w:gridSpan w:val="3"/>
          </w:tcPr>
          <w:p w:rsidR="00DE51B7" w:rsidRPr="00A55F95" w:rsidRDefault="00DE51B7" w:rsidP="0019608B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/>
                <w:sz w:val="8"/>
                <w:szCs w:val="8"/>
              </w:rPr>
            </w:pPr>
          </w:p>
        </w:tc>
      </w:tr>
      <w:tr w:rsidR="004214D6" w:rsidRPr="0019608B" w:rsidTr="00A55F95">
        <w:tc>
          <w:tcPr>
            <w:tcW w:w="13878" w:type="dxa"/>
            <w:gridSpan w:val="3"/>
            <w:hideMark/>
          </w:tcPr>
          <w:p w:rsidR="004214D6" w:rsidRPr="0019608B" w:rsidRDefault="004214D6" w:rsidP="0019608B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/>
                <w:sz w:val="16"/>
                <w:szCs w:val="16"/>
              </w:rPr>
            </w:pPr>
          </w:p>
        </w:tc>
      </w:tr>
      <w:tr w:rsidR="004214D6" w:rsidRPr="0019608B" w:rsidTr="00A55F95">
        <w:tc>
          <w:tcPr>
            <w:tcW w:w="13878" w:type="dxa"/>
            <w:gridSpan w:val="3"/>
          </w:tcPr>
          <w:p w:rsidR="004214D6" w:rsidRPr="0019608B" w:rsidRDefault="004214D6" w:rsidP="0019608B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/>
              </w:rPr>
            </w:pPr>
            <w:r w:rsidRPr="0019608B">
              <w:rPr>
                <w:rFonts w:ascii="Arial Unicode" w:hAnsi="Arial Unicode"/>
                <w:sz w:val="22"/>
                <w:szCs w:val="22"/>
              </w:rPr>
              <w:t xml:space="preserve">    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ԳՆԱՀԱՏՈՂ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ՀԱՆՁՆԱԺՈՂՈՎԻ</w:t>
            </w:r>
            <w:r w:rsidR="00E85EDA" w:rsidRPr="0019608B">
              <w:rPr>
                <w:rFonts w:ascii="Arial Unicode" w:hAnsi="Arial Unicode"/>
                <w:sz w:val="22"/>
                <w:szCs w:val="22"/>
              </w:rPr>
              <w:t xml:space="preserve"> 2017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թվականի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փետրվարի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19608B">
              <w:rPr>
                <w:rFonts w:ascii="Arial Unicode" w:hAnsi="Arial Unicode"/>
                <w:sz w:val="22"/>
                <w:szCs w:val="22"/>
                <w:lang w:val="af-ZA"/>
              </w:rPr>
              <w:t>20 -</w:t>
            </w:r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ի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 №</w:t>
            </w:r>
            <w:r w:rsidR="00944014" w:rsidRPr="0019608B">
              <w:rPr>
                <w:rFonts w:ascii="Arial Unicode" w:hAnsi="Arial Unicode"/>
                <w:sz w:val="22"/>
                <w:szCs w:val="22"/>
                <w:lang w:val="hy-AM"/>
              </w:rPr>
              <w:t xml:space="preserve"> </w:t>
            </w:r>
            <w:r w:rsidR="004B3AB0" w:rsidRPr="0019608B">
              <w:rPr>
                <w:rFonts w:ascii="Arial Unicode" w:hAnsi="Arial Unicode"/>
                <w:sz w:val="22"/>
                <w:szCs w:val="22"/>
              </w:rPr>
              <w:t>1/09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 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որոշմամբ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հաստատվել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են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ընթացակարգի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բոլոր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մաս</w:t>
            </w:r>
            <w:proofErr w:type="spellEnd"/>
            <w:r w:rsidR="00DA607C" w:rsidRPr="00DA607C">
              <w:rPr>
                <w:rFonts w:ascii="Arial Unicode" w:hAnsi="Arial Unicode"/>
                <w:sz w:val="22"/>
                <w:szCs w:val="22"/>
              </w:rPr>
              <w:t>-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նակիցների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կողմից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ներկայացված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հայտերի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հրավերի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պահանջներին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համապատասխանության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գնահատման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արդյունքները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</w:rPr>
              <w:t xml:space="preserve">: </w:t>
            </w:r>
          </w:p>
        </w:tc>
      </w:tr>
    </w:tbl>
    <w:p w:rsidR="00DA607C" w:rsidRPr="00DA607C" w:rsidRDefault="00DA607C">
      <w:pPr>
        <w:rPr>
          <w:rFonts w:ascii="Arial Unicode" w:hAnsi="Arial Unicode"/>
          <w:sz w:val="4"/>
          <w:szCs w:val="4"/>
        </w:rPr>
      </w:pPr>
    </w:p>
    <w:tbl>
      <w:tblPr>
        <w:tblW w:w="13878" w:type="dxa"/>
        <w:tblInd w:w="-162" w:type="dxa"/>
        <w:tblLayout w:type="fixed"/>
        <w:tblLook w:val="04A0"/>
      </w:tblPr>
      <w:tblGrid>
        <w:gridCol w:w="13878"/>
      </w:tblGrid>
      <w:tr w:rsidR="004214D6" w:rsidRPr="0019608B" w:rsidTr="00A55F95">
        <w:tc>
          <w:tcPr>
            <w:tcW w:w="13878" w:type="dxa"/>
            <w:hideMark/>
          </w:tcPr>
          <w:p w:rsidR="004214D6" w:rsidRPr="0019608B" w:rsidRDefault="004214D6" w:rsidP="0019608B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/>
              </w:rPr>
            </w:pPr>
            <w:r w:rsidRPr="0019608B">
              <w:rPr>
                <w:rFonts w:ascii="Arial Unicode" w:hAnsi="Arial Unicode"/>
                <w:sz w:val="22"/>
                <w:szCs w:val="22"/>
              </w:rPr>
              <w:t xml:space="preserve">     </w:t>
            </w:r>
            <w:bookmarkStart w:id="0" w:name="_GoBack"/>
            <w:bookmarkEnd w:id="0"/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Համաձայն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որի</w:t>
            </w:r>
            <w:proofErr w:type="spellEnd"/>
            <w:r w:rsidRPr="0019608B">
              <w:rPr>
                <w:rFonts w:ascii="Arial Unicode" w:hAnsi="Arial Unicode"/>
                <w:sz w:val="22"/>
                <w:szCs w:val="22"/>
                <w:lang w:val="en-US"/>
              </w:rPr>
              <w:t>.</w:t>
            </w:r>
          </w:p>
        </w:tc>
      </w:tr>
    </w:tbl>
    <w:p w:rsidR="0019608B" w:rsidRPr="00DA607C" w:rsidRDefault="0019608B" w:rsidP="0019608B">
      <w:pPr>
        <w:contextualSpacing/>
        <w:rPr>
          <w:rFonts w:ascii="Arial Unicode" w:hAnsi="Arial Unicode"/>
          <w:sz w:val="4"/>
          <w:szCs w:val="4"/>
        </w:rPr>
      </w:pPr>
    </w:p>
    <w:tbl>
      <w:tblPr>
        <w:tblStyle w:val="TableGrid"/>
        <w:tblW w:w="15120" w:type="dxa"/>
        <w:tblInd w:w="-792" w:type="dxa"/>
        <w:tblLayout w:type="fixed"/>
        <w:tblLook w:val="04A0"/>
      </w:tblPr>
      <w:tblGrid>
        <w:gridCol w:w="630"/>
        <w:gridCol w:w="2430"/>
        <w:gridCol w:w="2340"/>
        <w:gridCol w:w="2430"/>
        <w:gridCol w:w="2070"/>
        <w:gridCol w:w="2340"/>
        <w:gridCol w:w="1710"/>
        <w:gridCol w:w="1170"/>
      </w:tblGrid>
      <w:tr w:rsidR="00DE51B7" w:rsidRPr="0019608B" w:rsidTr="00DE51B7">
        <w:trPr>
          <w:trHeight w:val="310"/>
        </w:trPr>
        <w:tc>
          <w:tcPr>
            <w:tcW w:w="630" w:type="dxa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19608B">
              <w:rPr>
                <w:rFonts w:ascii="Arial Unicode" w:hAnsi="Arial Unicode" w:cs="Sylfaen"/>
                <w:sz w:val="18"/>
                <w:szCs w:val="18"/>
                <w:lang w:val="en-US"/>
              </w:rPr>
              <w:t>Հ</w:t>
            </w:r>
            <w:r w:rsidRPr="0019608B">
              <w:rPr>
                <w:rFonts w:ascii="Arial Unicode" w:hAnsi="Arial Unicode"/>
                <w:sz w:val="18"/>
                <w:szCs w:val="18"/>
                <w:lang w:val="en-US"/>
              </w:rPr>
              <w:t>/</w:t>
            </w:r>
            <w:r w:rsidRPr="0019608B">
              <w:rPr>
                <w:rFonts w:ascii="Arial Unicode" w:hAnsi="Arial Unicode" w:cs="Sylfaen"/>
                <w:sz w:val="18"/>
                <w:szCs w:val="18"/>
                <w:lang w:val="en-US"/>
              </w:rPr>
              <w:t>հ</w:t>
            </w:r>
          </w:p>
        </w:tc>
        <w:tc>
          <w:tcPr>
            <w:tcW w:w="2430" w:type="dxa"/>
            <w:shd w:val="clear" w:color="auto" w:fill="FFFFFF" w:themeFill="background1"/>
          </w:tcPr>
          <w:p w:rsidR="007A3BD8" w:rsidRPr="0019608B" w:rsidRDefault="007A3BD8" w:rsidP="0019608B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9608B">
              <w:rPr>
                <w:rFonts w:ascii="Arial Unicode" w:hAnsi="Arial Unicode" w:cs="Sylfaen"/>
                <w:sz w:val="18"/>
                <w:szCs w:val="18"/>
                <w:lang w:val="af-ZA"/>
              </w:rPr>
              <w:t>Մասնակիցների անվանումը</w:t>
            </w:r>
            <w:r w:rsidR="007A3BD8" w:rsidRPr="0019608B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sz w:val="18"/>
                <w:szCs w:val="18"/>
                <w:lang w:val="af-ZA"/>
              </w:rPr>
              <w:t>/ ՍՊԸ</w:t>
            </w:r>
          </w:p>
        </w:tc>
        <w:tc>
          <w:tcPr>
            <w:tcW w:w="2340" w:type="dxa"/>
          </w:tcPr>
          <w:p w:rsidR="00DE51B7" w:rsidRPr="0019608B" w:rsidRDefault="00DE51B7" w:rsidP="0019608B">
            <w:pPr>
              <w:pStyle w:val="norm"/>
              <w:spacing w:line="240" w:lineRule="auto"/>
              <w:ind w:firstLine="0"/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  <w:lang w:val="en-US"/>
              </w:rPr>
              <w:t>Հրավերի</w:t>
            </w:r>
            <w:proofErr w:type="spellEnd"/>
            <w:r w:rsidRPr="0019608B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  <w:lang w:val="en-US"/>
              </w:rPr>
              <w:t>պահանջներին</w:t>
            </w:r>
            <w:proofErr w:type="spellEnd"/>
            <w:r w:rsidRPr="0019608B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  <w:lang w:val="en-US"/>
              </w:rPr>
              <w:t>համապատասխանող</w:t>
            </w:r>
            <w:proofErr w:type="spellEnd"/>
            <w:r w:rsidRPr="0019608B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  <w:lang w:val="en-US"/>
              </w:rPr>
              <w:t>հայտեր</w:t>
            </w:r>
            <w:proofErr w:type="spellEnd"/>
            <w:r w:rsidRPr="0019608B">
              <w:rPr>
                <w:rFonts w:ascii="Arial Unicode" w:hAnsi="Arial Unicode" w:cs="Sylfaen"/>
                <w:sz w:val="18"/>
                <w:szCs w:val="18"/>
                <w:lang w:val="af-ZA"/>
              </w:rPr>
              <w:t xml:space="preserve"> (նշել X)</w:t>
            </w:r>
          </w:p>
        </w:tc>
        <w:tc>
          <w:tcPr>
            <w:tcW w:w="2430" w:type="dxa"/>
          </w:tcPr>
          <w:p w:rsidR="00DE51B7" w:rsidRPr="0019608B" w:rsidRDefault="00DE51B7" w:rsidP="0019608B">
            <w:pPr>
              <w:pStyle w:val="norm"/>
              <w:spacing w:line="240" w:lineRule="auto"/>
              <w:ind w:firstLine="0"/>
              <w:contextualSpacing/>
              <w:jc w:val="center"/>
              <w:rPr>
                <w:rFonts w:ascii="Arial Unicode" w:hAnsi="Arial Unicode"/>
                <w:sz w:val="18"/>
                <w:szCs w:val="18"/>
              </w:rPr>
            </w:pP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  <w:lang w:val="en-US"/>
              </w:rPr>
              <w:t>Հրավերի</w:t>
            </w:r>
            <w:proofErr w:type="spellEnd"/>
            <w:r w:rsidRPr="0019608B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  <w:lang w:val="en-US"/>
              </w:rPr>
              <w:t>պահանջներին</w:t>
            </w:r>
            <w:proofErr w:type="spellEnd"/>
            <w:r w:rsidRPr="0019608B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  <w:lang w:val="en-US"/>
              </w:rPr>
              <w:t>չհամապատասխանող</w:t>
            </w:r>
            <w:proofErr w:type="spellEnd"/>
            <w:r w:rsidRPr="0019608B">
              <w:rPr>
                <w:rFonts w:ascii="Arial Unicode" w:hAnsi="Arial Unicode"/>
                <w:sz w:val="18"/>
                <w:szCs w:val="18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  <w:lang w:val="en-US"/>
              </w:rPr>
              <w:t>հայտեր</w:t>
            </w:r>
            <w:proofErr w:type="spellEnd"/>
            <w:r w:rsidRPr="0019608B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19608B">
              <w:rPr>
                <w:rFonts w:ascii="Arial Unicode" w:hAnsi="Arial Unicode" w:cs="Sylfaen"/>
                <w:sz w:val="18"/>
                <w:szCs w:val="18"/>
                <w:lang w:val="af-ZA"/>
              </w:rPr>
              <w:t>(նշել X)</w:t>
            </w:r>
          </w:p>
        </w:tc>
        <w:tc>
          <w:tcPr>
            <w:tcW w:w="2070" w:type="dxa"/>
          </w:tcPr>
          <w:p w:rsidR="00DE51B7" w:rsidRPr="0019608B" w:rsidRDefault="00DE51B7" w:rsidP="0019608B">
            <w:pPr>
              <w:pStyle w:val="norm"/>
              <w:spacing w:line="240" w:lineRule="auto"/>
              <w:ind w:firstLine="0"/>
              <w:contextualSpacing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  <w:lang w:val="en-US"/>
              </w:rPr>
              <w:t>Անհամապատաս-խանության</w:t>
            </w:r>
            <w:proofErr w:type="spellEnd"/>
            <w:r w:rsidRPr="0019608B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  <w:lang w:val="en-US"/>
              </w:rPr>
              <w:t>համառոտ</w:t>
            </w:r>
            <w:proofErr w:type="spellEnd"/>
            <w:r w:rsidRPr="0019608B">
              <w:rPr>
                <w:rFonts w:ascii="Arial Unicode" w:hAnsi="Arial Unicode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18"/>
                <w:szCs w:val="18"/>
                <w:lang w:val="en-US"/>
              </w:rPr>
              <w:t>նկարագրությունը</w:t>
            </w:r>
            <w:proofErr w:type="spellEnd"/>
          </w:p>
        </w:tc>
        <w:tc>
          <w:tcPr>
            <w:tcW w:w="2340" w:type="dxa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9608B">
              <w:rPr>
                <w:rFonts w:ascii="Arial Unicode" w:hAnsi="Arial Unicode" w:cs="Sylfaen"/>
                <w:sz w:val="18"/>
                <w:szCs w:val="18"/>
                <w:lang w:val="af-ZA"/>
              </w:rPr>
              <w:t>Մասնակցի</w:t>
            </w:r>
          </w:p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9608B">
              <w:rPr>
                <w:rFonts w:ascii="Arial Unicode" w:hAnsi="Arial Unicode" w:cs="Sylfaen"/>
                <w:sz w:val="18"/>
                <w:szCs w:val="18"/>
                <w:lang w:val="af-ZA"/>
              </w:rPr>
              <w:t>առաջարկած գին</w:t>
            </w:r>
          </w:p>
          <w:p w:rsidR="00DE51B7" w:rsidRPr="0019608B" w:rsidRDefault="00DE51B7" w:rsidP="0019608B">
            <w:pPr>
              <w:pStyle w:val="norm"/>
              <w:spacing w:line="240" w:lineRule="auto"/>
              <w:ind w:firstLine="0"/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19608B">
              <w:rPr>
                <w:rFonts w:ascii="Arial Unicode" w:hAnsi="Arial Unicode" w:cs="Sylfaen"/>
                <w:sz w:val="18"/>
                <w:szCs w:val="18"/>
                <w:lang w:val="af-ZA"/>
              </w:rPr>
              <w:t>(առանց ԱՀՀ, դրամ)</w:t>
            </w:r>
          </w:p>
        </w:tc>
        <w:tc>
          <w:tcPr>
            <w:tcW w:w="1710" w:type="dxa"/>
          </w:tcPr>
          <w:p w:rsidR="00DE51B7" w:rsidRPr="0019608B" w:rsidRDefault="00DE51B7" w:rsidP="0019608B">
            <w:pPr>
              <w:pStyle w:val="norm"/>
              <w:spacing w:line="240" w:lineRule="auto"/>
              <w:ind w:firstLine="0"/>
              <w:contextualSpacing/>
              <w:jc w:val="center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19608B">
              <w:rPr>
                <w:rFonts w:ascii="Arial Unicode" w:hAnsi="Arial Unicode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170" w:type="dxa"/>
          </w:tcPr>
          <w:p w:rsidR="00DE51B7" w:rsidRPr="0019608B" w:rsidRDefault="00DE51B7" w:rsidP="0019608B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9608B">
              <w:rPr>
                <w:rFonts w:ascii="Arial Unicode" w:hAnsi="Arial Unicode" w:cs="Sylfaen"/>
                <w:sz w:val="18"/>
                <w:szCs w:val="18"/>
                <w:lang w:val="af-ZA"/>
              </w:rPr>
              <w:t>Ընտրված մասնակից (նշել X)</w:t>
            </w:r>
          </w:p>
        </w:tc>
      </w:tr>
      <w:tr w:rsidR="00DE51B7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DE51B7" w:rsidRPr="0019608B" w:rsidRDefault="00DE51B7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DE51B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1</w:t>
            </w:r>
          </w:p>
        </w:tc>
      </w:tr>
      <w:tr w:rsidR="00DE51B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/>
              </w:rPr>
              <w:t>Տպիչի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/>
              </w:rPr>
              <w:t>ժապավեն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u w:val="single"/>
              </w:rPr>
              <w:t>57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u w:val="single"/>
                <w:lang w:val="en-US"/>
              </w:rPr>
              <w:t>մմ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u w:val="single"/>
              </w:rPr>
              <w:t xml:space="preserve"> / 25</w:t>
            </w:r>
            <w:r w:rsidRPr="0019608B">
              <w:rPr>
                <w:rFonts w:ascii="Arial Unicode" w:hAnsi="Arial Unicode" w:cs="Sylfaen"/>
                <w:sz w:val="20"/>
                <w:szCs w:val="20"/>
                <w:u w:val="single"/>
                <w:lang w:val="en-US"/>
              </w:rPr>
              <w:t>մ</w:t>
            </w:r>
          </w:p>
        </w:tc>
      </w:tr>
      <w:tr w:rsidR="00DE51B7" w:rsidRPr="0019608B" w:rsidTr="00DE51B7">
        <w:tc>
          <w:tcPr>
            <w:tcW w:w="63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243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666,6</w:t>
            </w:r>
          </w:p>
        </w:tc>
        <w:tc>
          <w:tcPr>
            <w:tcW w:w="171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DE51B7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DE51B7" w:rsidRPr="0019608B" w:rsidRDefault="00DE51B7" w:rsidP="0019608B">
            <w:pPr>
              <w:contextualSpacing/>
              <w:rPr>
                <w:rFonts w:ascii="Arial Unicode" w:hAnsi="Arial Unicode"/>
                <w:sz w:val="8"/>
                <w:szCs w:val="8"/>
              </w:rPr>
            </w:pPr>
          </w:p>
        </w:tc>
      </w:tr>
      <w:tr w:rsidR="00DE51B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2</w:t>
            </w:r>
          </w:p>
        </w:tc>
      </w:tr>
      <w:tr w:rsidR="00DE51B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/>
              </w:rPr>
              <w:t>Վիրակապ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</w:rPr>
              <w:t xml:space="preserve"> / </w:t>
            </w:r>
            <w:proofErr w:type="spellStart"/>
            <w:proofErr w:type="gramStart"/>
            <w:r w:rsidRPr="0019608B">
              <w:rPr>
                <w:rFonts w:ascii="Arial Unicode" w:hAnsi="Arial Unicode" w:cs="Sylfaen"/>
                <w:sz w:val="20"/>
                <w:szCs w:val="20"/>
                <w:lang w:val="en-US"/>
              </w:rPr>
              <w:t>բինտ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</w:rPr>
              <w:t xml:space="preserve"> 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/>
              </w:rPr>
              <w:t>բժշկական</w:t>
            </w:r>
            <w:proofErr w:type="spellEnd"/>
            <w:proofErr w:type="gramEnd"/>
            <w:r w:rsidRPr="0019608B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/>
              </w:rPr>
              <w:t>թանզիֆե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</w:rPr>
              <w:t xml:space="preserve">.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/>
              </w:rPr>
              <w:t>ոչ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/>
              </w:rPr>
              <w:t>մանրէազերծված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</w:rPr>
              <w:t xml:space="preserve">  </w:t>
            </w:r>
            <w:r w:rsidRPr="00DA607C">
              <w:rPr>
                <w:rFonts w:ascii="Arial Unicode" w:hAnsi="Arial Unicode" w:cs="Sylfaen"/>
                <w:sz w:val="20"/>
                <w:szCs w:val="20"/>
              </w:rPr>
              <w:t xml:space="preserve">14 </w:t>
            </w:r>
            <w:proofErr w:type="spellStart"/>
            <w:r w:rsidRPr="00DA607C">
              <w:rPr>
                <w:rFonts w:ascii="Arial Unicode" w:hAnsi="Arial Unicode" w:cs="Sylfaen"/>
                <w:sz w:val="20"/>
                <w:szCs w:val="20"/>
                <w:lang w:val="en-US"/>
              </w:rPr>
              <w:t>սմ</w:t>
            </w:r>
            <w:proofErr w:type="spellEnd"/>
            <w:r w:rsidRPr="00DA607C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r w:rsidRPr="00DA607C">
              <w:rPr>
                <w:rFonts w:ascii="Arial Unicode" w:hAnsi="Arial Unicode" w:cs="Sylfaen"/>
                <w:sz w:val="20"/>
                <w:szCs w:val="20"/>
                <w:lang w:val="en-US"/>
              </w:rPr>
              <w:t>x</w:t>
            </w:r>
            <w:r w:rsidRPr="00DA607C">
              <w:rPr>
                <w:rFonts w:ascii="Arial Unicode" w:hAnsi="Arial Unicode" w:cs="Sylfaen"/>
                <w:sz w:val="20"/>
                <w:szCs w:val="20"/>
              </w:rPr>
              <w:t xml:space="preserve"> 7</w:t>
            </w:r>
            <w:r w:rsidRPr="00DA607C">
              <w:rPr>
                <w:rFonts w:ascii="Arial Unicode" w:hAnsi="Arial Unicode" w:cs="Sylfaen"/>
                <w:sz w:val="20"/>
                <w:szCs w:val="20"/>
                <w:lang w:val="en-US"/>
              </w:rPr>
              <w:t>մ</w:t>
            </w:r>
          </w:p>
        </w:tc>
      </w:tr>
      <w:tr w:rsidR="00DE51B7" w:rsidRPr="0019608B" w:rsidTr="00DE51B7">
        <w:tc>
          <w:tcPr>
            <w:tcW w:w="630" w:type="dxa"/>
            <w:shd w:val="clear" w:color="auto" w:fill="FFFFFF" w:themeFill="background1"/>
          </w:tcPr>
          <w:p w:rsidR="00DE51B7" w:rsidRPr="0019608B" w:rsidRDefault="006D054D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3</w:t>
            </w:r>
            <w:r w:rsidR="00DE51B7"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DE51B7" w:rsidRPr="0019608B" w:rsidRDefault="00407C76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6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9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,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7</w:t>
            </w:r>
          </w:p>
        </w:tc>
        <w:tc>
          <w:tcPr>
            <w:tcW w:w="171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DE51B7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DE51B7" w:rsidRPr="0019608B" w:rsidRDefault="00DE51B7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DE51B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3</w:t>
            </w:r>
          </w:p>
        </w:tc>
      </w:tr>
      <w:tr w:rsidR="00DE51B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rPr>
                <w:rFonts w:ascii="Arial Unicode" w:hAnsi="Arial Unicode" w:cs="Sylfaen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Սպեղանի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/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լեյկոպլաստիր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բժշկական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,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թղթե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(1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սմx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5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մ</w:t>
            </w:r>
            <w:r w:rsidRPr="0019608B">
              <w:rPr>
                <w:rFonts w:ascii="Arial Unicode" w:hAnsi="Arial Unicode"/>
                <w:sz w:val="20"/>
                <w:szCs w:val="20"/>
              </w:rPr>
              <w:t>)</w:t>
            </w:r>
          </w:p>
        </w:tc>
      </w:tr>
      <w:tr w:rsidR="00DE51B7" w:rsidRPr="0019608B" w:rsidTr="00DE51B7">
        <w:tc>
          <w:tcPr>
            <w:tcW w:w="630" w:type="dxa"/>
            <w:shd w:val="clear" w:color="auto" w:fill="FFFFFF" w:themeFill="background1"/>
          </w:tcPr>
          <w:p w:rsidR="00DE51B7" w:rsidRPr="0019608B" w:rsidRDefault="006D054D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3</w:t>
            </w:r>
            <w:r w:rsidR="00DE51B7"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59,5</w:t>
            </w:r>
          </w:p>
        </w:tc>
        <w:tc>
          <w:tcPr>
            <w:tcW w:w="171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DE51B7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DE51B7" w:rsidRPr="0019608B" w:rsidRDefault="00DE51B7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DE51B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4</w:t>
            </w:r>
          </w:p>
        </w:tc>
      </w:tr>
      <w:tr w:rsidR="00DE51B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rPr>
                <w:rFonts w:ascii="Arial Unicode" w:hAnsi="Arial Unicode" w:cs="Sylfaen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Բժշկական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բամբակ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ոչ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="00CB24C0"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մանրէազերծված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Arial"/>
                <w:sz w:val="20"/>
                <w:szCs w:val="20"/>
                <w:u w:val="single"/>
                <w:lang w:val="hy-AM" w:eastAsia="en-US"/>
              </w:rPr>
              <w:t xml:space="preserve">100 </w:t>
            </w:r>
            <w:r w:rsidRPr="0019608B">
              <w:rPr>
                <w:rFonts w:ascii="Arial Unicode" w:hAnsi="Arial Unicode" w:cs="Sylfaen"/>
                <w:sz w:val="20"/>
                <w:szCs w:val="20"/>
                <w:u w:val="single"/>
                <w:lang w:val="hy-AM" w:eastAsia="en-US"/>
              </w:rPr>
              <w:t>գ</w:t>
            </w:r>
            <w:r w:rsidRPr="0019608B">
              <w:rPr>
                <w:rFonts w:ascii="Arial Unicode" w:hAnsi="Arial Unicode" w:cs="Arial"/>
                <w:sz w:val="20"/>
                <w:szCs w:val="20"/>
                <w:u w:val="single"/>
                <w:lang w:val="hy-AM" w:eastAsia="en-US"/>
              </w:rPr>
              <w:t>.</w:t>
            </w:r>
          </w:p>
        </w:tc>
      </w:tr>
      <w:tr w:rsidR="00DE51B7" w:rsidRPr="0019608B" w:rsidTr="00DE51B7">
        <w:tc>
          <w:tcPr>
            <w:tcW w:w="630" w:type="dxa"/>
            <w:shd w:val="clear" w:color="auto" w:fill="FFFFFF" w:themeFill="background1"/>
          </w:tcPr>
          <w:p w:rsidR="00DE51B7" w:rsidRPr="0019608B" w:rsidRDefault="006D054D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3</w:t>
            </w:r>
            <w:r w:rsidR="00DE51B7"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DE51B7" w:rsidRPr="0019608B" w:rsidRDefault="00407C76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15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2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,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DE51B7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DE51B7" w:rsidRPr="0019608B" w:rsidRDefault="00DE51B7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DE51B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5</w:t>
            </w:r>
          </w:p>
        </w:tc>
      </w:tr>
      <w:tr w:rsidR="00DE51B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Անձեռոցիկ սպիրտային</w:t>
            </w:r>
            <w:r w:rsidR="00C26842"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  <w:r w:rsidRPr="00DA607C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70% </w:t>
            </w:r>
            <w:r w:rsidR="00C26842" w:rsidRPr="00DA607C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DA607C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իզոպրոպիլ սպիրտ</w:t>
            </w:r>
            <w:r w:rsidRPr="00DA607C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2 </w:t>
            </w:r>
            <w:proofErr w:type="spellStart"/>
            <w:r w:rsidRPr="00DA607C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շերտ</w:t>
            </w:r>
            <w:proofErr w:type="spellEnd"/>
            <w:r w:rsidRPr="00DA607C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- </w:t>
            </w:r>
            <w:r w:rsidRPr="00DA607C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200 </w:t>
            </w:r>
            <w:r w:rsidRPr="00DA607C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հատ</w:t>
            </w:r>
          </w:p>
        </w:tc>
      </w:tr>
      <w:tr w:rsidR="00DE51B7" w:rsidRPr="0019608B" w:rsidTr="00DE51B7">
        <w:tc>
          <w:tcPr>
            <w:tcW w:w="630" w:type="dxa"/>
            <w:shd w:val="clear" w:color="auto" w:fill="FFFFFF" w:themeFill="background1"/>
          </w:tcPr>
          <w:p w:rsidR="00DE51B7" w:rsidRPr="0019608B" w:rsidRDefault="006D054D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3</w:t>
            </w:r>
            <w:r w:rsidR="00DE51B7"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DE51B7" w:rsidRPr="0019608B" w:rsidRDefault="00407C76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1151.7</w:t>
            </w:r>
          </w:p>
        </w:tc>
        <w:tc>
          <w:tcPr>
            <w:tcW w:w="171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DE51B7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DE51B7" w:rsidRPr="0019608B" w:rsidRDefault="00DE51B7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DE51B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6</w:t>
            </w:r>
          </w:p>
        </w:tc>
      </w:tr>
      <w:tr w:rsidR="00DE51B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DE51B7" w:rsidRPr="0019608B" w:rsidRDefault="00DE51B7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Արյուն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պահելո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ւ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տոպրակներ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 </w:t>
            </w:r>
            <w:r w:rsidRPr="0019608B">
              <w:rPr>
                <w:rFonts w:ascii="Arial Unicode" w:hAnsi="Arial Unicode" w:cs="Arial"/>
                <w:sz w:val="20"/>
                <w:szCs w:val="20"/>
                <w:u w:val="single"/>
                <w:lang w:val="en-US" w:eastAsia="en-US"/>
              </w:rPr>
              <w:t>CPD</w:t>
            </w:r>
            <w:proofErr w:type="gramEnd"/>
            <w:r w:rsidRPr="0019608B">
              <w:rPr>
                <w:rFonts w:ascii="Arial Unicode" w:hAnsi="Arial Unicode" w:cs="Arial"/>
                <w:sz w:val="20"/>
                <w:szCs w:val="20"/>
                <w:u w:val="single"/>
                <w:lang w:eastAsia="en-US"/>
              </w:rPr>
              <w:t>-</w:t>
            </w:r>
            <w:r w:rsidRPr="0019608B">
              <w:rPr>
                <w:rFonts w:ascii="Arial Unicode" w:hAnsi="Arial Unicode" w:cs="Arial"/>
                <w:sz w:val="20"/>
                <w:szCs w:val="20"/>
                <w:u w:val="single"/>
                <w:lang w:val="en-US" w:eastAsia="en-US"/>
              </w:rPr>
              <w:t>SAGM</w:t>
            </w:r>
            <w:r w:rsidRPr="0019608B">
              <w:rPr>
                <w:rFonts w:ascii="Arial Unicode" w:hAnsi="Arial Unicode" w:cs="Arial"/>
                <w:sz w:val="20"/>
                <w:szCs w:val="20"/>
                <w:u w:val="single"/>
                <w:lang w:eastAsia="en-US"/>
              </w:rPr>
              <w:t>-  (450 /400 /400</w:t>
            </w:r>
            <w:r w:rsidRPr="0019608B">
              <w:rPr>
                <w:rFonts w:ascii="Arial Unicode" w:hAnsi="Arial Unicode" w:cs="Sylfaen"/>
                <w:sz w:val="20"/>
                <w:szCs w:val="20"/>
                <w:u w:val="single"/>
                <w:lang w:eastAsia="en-US"/>
              </w:rPr>
              <w:t xml:space="preserve"> 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u w:val="single"/>
                <w:lang w:val="en-US" w:eastAsia="en-US"/>
              </w:rPr>
              <w:t>կամ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u w:val="single"/>
                <w:lang w:eastAsia="en-US"/>
              </w:rPr>
              <w:t xml:space="preserve"> 300 մլ</w:t>
            </w:r>
            <w:r w:rsidRPr="0019608B">
              <w:rPr>
                <w:rFonts w:ascii="Arial Unicode" w:hAnsi="Arial Unicode" w:cs="Arial"/>
                <w:sz w:val="20"/>
                <w:szCs w:val="20"/>
                <w:u w:val="single"/>
                <w:lang w:eastAsia="en-US"/>
              </w:rPr>
              <w:t>.)</w:t>
            </w:r>
          </w:p>
        </w:tc>
      </w:tr>
      <w:tr w:rsidR="00742F01" w:rsidRPr="0019608B" w:rsidTr="0019608B">
        <w:tc>
          <w:tcPr>
            <w:tcW w:w="630" w:type="dxa"/>
            <w:shd w:val="clear" w:color="auto" w:fill="FFFFFF" w:themeFill="background1"/>
          </w:tcPr>
          <w:p w:rsidR="00742F01" w:rsidRPr="0019608B" w:rsidRDefault="00742F01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4.</w:t>
            </w:r>
          </w:p>
        </w:tc>
        <w:tc>
          <w:tcPr>
            <w:tcW w:w="2430" w:type="dxa"/>
            <w:shd w:val="clear" w:color="auto" w:fill="FFFFFF" w:themeFill="background1"/>
          </w:tcPr>
          <w:p w:rsidR="00742F01" w:rsidRPr="0019608B" w:rsidRDefault="00742F01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&lt;&lt;ՄԱՈՒՆԹ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742F01" w:rsidRPr="0019608B" w:rsidRDefault="00742F01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742F01" w:rsidRPr="0019608B" w:rsidRDefault="005F4C6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070" w:type="dxa"/>
            <w:shd w:val="clear" w:color="auto" w:fill="C4BC96" w:themeFill="background2" w:themeFillShade="BF"/>
          </w:tcPr>
          <w:p w:rsidR="00742F01" w:rsidRPr="0019608B" w:rsidRDefault="0019608B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Հրավերով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սահմանված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պահանջին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ոչ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համարժեք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առաջարկ</w:t>
            </w:r>
            <w:proofErr w:type="spellEnd"/>
          </w:p>
        </w:tc>
        <w:tc>
          <w:tcPr>
            <w:tcW w:w="2340" w:type="dxa"/>
            <w:shd w:val="clear" w:color="auto" w:fill="FFFFFF" w:themeFill="background1"/>
          </w:tcPr>
          <w:p w:rsidR="00742F01" w:rsidRPr="0019608B" w:rsidRDefault="007A2C10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2250</w:t>
            </w:r>
          </w:p>
        </w:tc>
        <w:tc>
          <w:tcPr>
            <w:tcW w:w="1710" w:type="dxa"/>
            <w:shd w:val="clear" w:color="auto" w:fill="FFFFFF" w:themeFill="background1"/>
          </w:tcPr>
          <w:p w:rsidR="00742F01" w:rsidRPr="0019608B" w:rsidRDefault="005F4C6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70" w:type="dxa"/>
            <w:shd w:val="clear" w:color="auto" w:fill="FFFFFF" w:themeFill="background1"/>
          </w:tcPr>
          <w:p w:rsidR="00742F01" w:rsidRPr="0019608B" w:rsidRDefault="00742F01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C26842" w:rsidRPr="0019608B" w:rsidTr="00DE51B7">
        <w:tc>
          <w:tcPr>
            <w:tcW w:w="63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6.</w:t>
            </w:r>
          </w:p>
        </w:tc>
        <w:tc>
          <w:tcPr>
            <w:tcW w:w="243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&lt;&lt;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ՌՈՄԱ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3300</w:t>
            </w:r>
          </w:p>
        </w:tc>
        <w:tc>
          <w:tcPr>
            <w:tcW w:w="1710" w:type="dxa"/>
            <w:shd w:val="clear" w:color="auto" w:fill="FFFFFF" w:themeFill="background1"/>
          </w:tcPr>
          <w:p w:rsidR="00C26842" w:rsidRPr="0019608B" w:rsidRDefault="005F4C6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17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C26842" w:rsidRPr="0019608B" w:rsidTr="0019608B">
        <w:tc>
          <w:tcPr>
            <w:tcW w:w="63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9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&lt;&lt;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ՎԻՈԼԱ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6842" w:rsidRPr="0019608B" w:rsidRDefault="005F4C67" w:rsidP="0019608B">
            <w:pPr>
              <w:contextualSpacing/>
              <w:jc w:val="center"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070" w:type="dxa"/>
            <w:shd w:val="clear" w:color="auto" w:fill="C4BC96" w:themeFill="background2" w:themeFillShade="BF"/>
          </w:tcPr>
          <w:p w:rsidR="00C26842" w:rsidRPr="0019608B" w:rsidRDefault="0019608B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af-ZA"/>
              </w:rPr>
            </w:pP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Հրավերով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սահմանված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պահանջին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ոչ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համարժեք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առաջարկ</w:t>
            </w:r>
            <w:proofErr w:type="spellEnd"/>
          </w:p>
        </w:tc>
        <w:tc>
          <w:tcPr>
            <w:tcW w:w="234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1950</w:t>
            </w:r>
          </w:p>
        </w:tc>
        <w:tc>
          <w:tcPr>
            <w:tcW w:w="1710" w:type="dxa"/>
            <w:shd w:val="clear" w:color="auto" w:fill="FFFFFF" w:themeFill="background1"/>
          </w:tcPr>
          <w:p w:rsidR="00C26842" w:rsidRPr="0019608B" w:rsidRDefault="005F4C6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C26842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C26842" w:rsidRPr="0019608B" w:rsidRDefault="00C26842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C26842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7</w:t>
            </w:r>
          </w:p>
        </w:tc>
      </w:tr>
      <w:tr w:rsidR="00C26842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`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Արյան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բաղադրամասերի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ներարկման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համակարգ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եվրոպական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արտադրության</w:t>
            </w:r>
            <w:proofErr w:type="spellEnd"/>
            <w:r w:rsidR="00B41613"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>/</w:t>
            </w:r>
          </w:p>
        </w:tc>
      </w:tr>
      <w:tr w:rsidR="00C26842" w:rsidRPr="0019608B" w:rsidTr="00DE51B7">
        <w:tc>
          <w:tcPr>
            <w:tcW w:w="630" w:type="dxa"/>
            <w:shd w:val="clear" w:color="auto" w:fill="FFFFFF" w:themeFill="background1"/>
          </w:tcPr>
          <w:p w:rsidR="00C26842" w:rsidRPr="0019608B" w:rsidRDefault="006D054D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243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71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C26842" w:rsidRPr="0019608B" w:rsidTr="0019608B">
        <w:tc>
          <w:tcPr>
            <w:tcW w:w="63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9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&lt;&lt;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ՎԻՈԼԱ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6842" w:rsidRPr="0019608B" w:rsidRDefault="005F4C67" w:rsidP="0019608B">
            <w:pPr>
              <w:contextualSpacing/>
              <w:jc w:val="center"/>
              <w:rPr>
                <w:rFonts w:ascii="Arial Unicode" w:hAnsi="Arial Unicode"/>
                <w:b/>
                <w:color w:val="FF0000"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070" w:type="dxa"/>
            <w:shd w:val="clear" w:color="auto" w:fill="C4BC96" w:themeFill="background2" w:themeFillShade="BF"/>
          </w:tcPr>
          <w:p w:rsidR="00C26842" w:rsidRPr="0019608B" w:rsidRDefault="0019608B" w:rsidP="0019608B">
            <w:pPr>
              <w:contextualSpacing/>
              <w:jc w:val="center"/>
              <w:rPr>
                <w:rFonts w:ascii="Arial Unicode" w:hAnsi="Arial Unicode"/>
                <w:color w:val="000000" w:themeColor="text1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Հրավերով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սահմանված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պահանջին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ոչ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համարժեք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առաջարկ</w:t>
            </w:r>
            <w:proofErr w:type="spellEnd"/>
          </w:p>
        </w:tc>
        <w:tc>
          <w:tcPr>
            <w:tcW w:w="234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71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7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C26842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C26842" w:rsidRPr="0019608B" w:rsidRDefault="00C26842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C26842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8</w:t>
            </w:r>
          </w:p>
        </w:tc>
      </w:tr>
      <w:tr w:rsidR="00C26842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Սկարիֆիկատոր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ավտոմատ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-200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հատ</w:t>
            </w:r>
            <w:proofErr w:type="spellEnd"/>
          </w:p>
        </w:tc>
      </w:tr>
      <w:tr w:rsidR="00C26842" w:rsidRPr="0019608B" w:rsidTr="00DE51B7">
        <w:tc>
          <w:tcPr>
            <w:tcW w:w="63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7.</w:t>
            </w:r>
          </w:p>
        </w:tc>
        <w:tc>
          <w:tcPr>
            <w:tcW w:w="243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&lt;&lt;Կ/</w:t>
            </w:r>
            <w:r w:rsidR="00F027F9"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ԷՆԵՐԳՈՄԱՇ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3400</w:t>
            </w:r>
          </w:p>
        </w:tc>
        <w:tc>
          <w:tcPr>
            <w:tcW w:w="171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C26842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C26842" w:rsidRPr="0019608B" w:rsidRDefault="00C26842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C26842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9</w:t>
            </w:r>
          </w:p>
        </w:tc>
      </w:tr>
      <w:tr w:rsidR="00C26842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rPr>
                <w:rFonts w:ascii="Arial Unicode" w:hAnsi="Arial Unicode" w:cs="Arial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Փ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որձանոթ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վ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ակու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ու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մ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K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>3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EDTA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DA607C">
              <w:rPr>
                <w:rFonts w:ascii="Arial Unicode" w:hAnsi="Arial Unicode" w:cs="Sylfaen"/>
                <w:sz w:val="20"/>
                <w:szCs w:val="20"/>
                <w:lang w:eastAsia="en-US"/>
              </w:rPr>
              <w:t>4</w:t>
            </w:r>
            <w:r w:rsidRPr="00DA607C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մլ. </w:t>
            </w:r>
            <w:r w:rsidRPr="00DA607C">
              <w:rPr>
                <w:rFonts w:ascii="Arial Unicode" w:hAnsi="Arial Unicode" w:cs="Sylfaen"/>
                <w:sz w:val="20"/>
                <w:szCs w:val="20"/>
                <w:lang w:eastAsia="en-US"/>
              </w:rPr>
              <w:t>1000</w:t>
            </w:r>
            <w:r w:rsidRPr="00DA607C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հատ</w:t>
            </w:r>
          </w:p>
        </w:tc>
      </w:tr>
      <w:tr w:rsidR="00C26842" w:rsidRPr="0019608B" w:rsidTr="00DE51B7">
        <w:tc>
          <w:tcPr>
            <w:tcW w:w="63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4.</w:t>
            </w:r>
          </w:p>
        </w:tc>
        <w:tc>
          <w:tcPr>
            <w:tcW w:w="243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&lt;&lt;ՄԱՈՒՆԹ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42</w:t>
            </w:r>
          </w:p>
        </w:tc>
        <w:tc>
          <w:tcPr>
            <w:tcW w:w="171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7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C26842" w:rsidRPr="0019608B" w:rsidTr="00DE51B7">
        <w:tc>
          <w:tcPr>
            <w:tcW w:w="63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5.</w:t>
            </w:r>
          </w:p>
        </w:tc>
        <w:tc>
          <w:tcPr>
            <w:tcW w:w="243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&lt;&lt;ԼԻՆԱՐԵ&gt;&gt;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38</w:t>
            </w:r>
          </w:p>
        </w:tc>
        <w:tc>
          <w:tcPr>
            <w:tcW w:w="171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C26842" w:rsidRPr="0019608B" w:rsidTr="00DE51B7">
        <w:tc>
          <w:tcPr>
            <w:tcW w:w="63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3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58</w:t>
            </w:r>
          </w:p>
        </w:tc>
        <w:tc>
          <w:tcPr>
            <w:tcW w:w="171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170" w:type="dxa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C26842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C26842" w:rsidRPr="0019608B" w:rsidRDefault="00C26842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C26842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rPr>
                <w:rFonts w:ascii="Arial Unicode" w:hAnsi="Arial Unicode"/>
                <w:sz w:val="20"/>
                <w:szCs w:val="20"/>
                <w:lang w:val="hy-AM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1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0</w:t>
            </w:r>
          </w:p>
        </w:tc>
      </w:tr>
      <w:tr w:rsidR="00C26842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C26842" w:rsidRPr="0019608B" w:rsidRDefault="00C26842" w:rsidP="0019608B">
            <w:pPr>
              <w:contextualSpacing/>
              <w:rPr>
                <w:rFonts w:ascii="Arial Unicode" w:hAnsi="Arial Unicode" w:cs="Arial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 w:eastAsia="en-US"/>
              </w:rPr>
              <w:t>Փ</w:t>
            </w:r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hy-AM" w:eastAsia="en-US"/>
              </w:rPr>
              <w:t xml:space="preserve">որձանոթ </w:t>
            </w:r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 w:eastAsia="en-US"/>
              </w:rPr>
              <w:t>վ</w:t>
            </w:r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hy-AM" w:eastAsia="en-US"/>
              </w:rPr>
              <w:t>ակու</w:t>
            </w:r>
            <w:proofErr w:type="spellStart"/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 w:eastAsia="en-US"/>
              </w:rPr>
              <w:t>ու</w:t>
            </w:r>
            <w:proofErr w:type="spellEnd"/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hy-AM" w:eastAsia="en-US"/>
              </w:rPr>
              <w:t>մ</w:t>
            </w:r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 w:eastAsia="en-US"/>
              </w:rPr>
              <w:t>ԷՆԱ</w:t>
            </w:r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eastAsia="en-US"/>
              </w:rPr>
              <w:t>-</w:t>
            </w:r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 w:eastAsia="en-US"/>
              </w:rPr>
              <w:t>ի</w:t>
            </w:r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eastAsia="en-US"/>
              </w:rPr>
              <w:t xml:space="preserve"> 1.6</w:t>
            </w:r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hy-AM" w:eastAsia="en-US"/>
              </w:rPr>
              <w:t xml:space="preserve"> </w:t>
            </w:r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eastAsia="en-US"/>
              </w:rPr>
              <w:t xml:space="preserve">-1,8 </w:t>
            </w:r>
            <w:proofErr w:type="spellStart"/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 w:eastAsia="en-US"/>
              </w:rPr>
              <w:t>մլ</w:t>
            </w:r>
            <w:proofErr w:type="spellEnd"/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eastAsia="en-US"/>
              </w:rPr>
              <w:t xml:space="preserve"> –</w:t>
            </w:r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hy-AM" w:eastAsia="en-US"/>
              </w:rPr>
              <w:t>(</w:t>
            </w:r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eastAsia="en-US"/>
              </w:rPr>
              <w:t>13</w:t>
            </w:r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 w:eastAsia="en-US"/>
              </w:rPr>
              <w:t>x</w:t>
            </w:r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eastAsia="en-US"/>
              </w:rPr>
              <w:t>75</w:t>
            </w:r>
            <w:proofErr w:type="spellStart"/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 w:eastAsia="en-US"/>
              </w:rPr>
              <w:t>մմ</w:t>
            </w:r>
            <w:proofErr w:type="spellEnd"/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hy-AM" w:eastAsia="en-US"/>
              </w:rPr>
              <w:t>)</w:t>
            </w:r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eastAsia="en-US"/>
              </w:rPr>
              <w:t xml:space="preserve"> 100 </w:t>
            </w:r>
            <w:proofErr w:type="spellStart"/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 w:eastAsia="en-US"/>
              </w:rPr>
              <w:t>հատ</w:t>
            </w:r>
            <w:proofErr w:type="spellEnd"/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hy-AM"/>
              </w:rPr>
            </w:pPr>
            <w:r w:rsidRPr="0019608B"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hy-AM"/>
              </w:rPr>
              <w:t>4.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19608B">
              <w:rPr>
                <w:rFonts w:ascii="Arial Unicode" w:hAnsi="Arial Unicode" w:cs="Sylfaen"/>
                <w:b/>
                <w:color w:val="000000" w:themeColor="text1"/>
                <w:sz w:val="20"/>
                <w:szCs w:val="20"/>
                <w:lang w:val="hy-AM"/>
              </w:rPr>
              <w:t>&lt;&lt;ՄԱՈՒՆԹ</w:t>
            </w:r>
            <w:r w:rsidRPr="0019608B">
              <w:rPr>
                <w:rFonts w:ascii="Arial Unicode" w:hAnsi="Arial Unicode" w:cs="Sylfae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color w:val="000000" w:themeColor="text1"/>
                <w:sz w:val="20"/>
                <w:szCs w:val="20"/>
                <w:lang w:val="hy-AM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  <w:t>66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D152E1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</w:tr>
      <w:tr w:rsidR="00F027F9" w:rsidRPr="0019608B" w:rsidTr="0019608B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  <w:t>5.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color w:val="000000" w:themeColor="text1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color w:val="000000" w:themeColor="text1"/>
                <w:sz w:val="20"/>
                <w:szCs w:val="20"/>
                <w:lang w:val="af-ZA"/>
              </w:rPr>
              <w:t>&lt;&lt;ԼԻՆԱՐԵ&gt;&gt;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5F4C67" w:rsidP="0019608B">
            <w:pPr>
              <w:contextualSpacing/>
              <w:jc w:val="center"/>
              <w:rPr>
                <w:rFonts w:ascii="Arial Unicode" w:hAnsi="Arial Unicode"/>
                <w:color w:val="000000" w:themeColor="text1"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2070" w:type="dxa"/>
            <w:shd w:val="clear" w:color="auto" w:fill="C4BC96" w:themeFill="background2" w:themeFillShade="BF"/>
          </w:tcPr>
          <w:p w:rsidR="00F027F9" w:rsidRPr="0019608B" w:rsidRDefault="0019608B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Հրավերով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սահմանված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պահանջին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ոչ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համարժեք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առաջարկ</w:t>
            </w:r>
            <w:proofErr w:type="spellEnd"/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  <w:t>38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D152E1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  <w:t>6.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color w:val="000000" w:themeColor="text1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color w:val="000000" w:themeColor="text1"/>
                <w:sz w:val="20"/>
                <w:szCs w:val="20"/>
                <w:lang w:val="af-ZA"/>
              </w:rPr>
              <w:t>&lt;&lt; ՌՈՄԱ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  <w:t>69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20"/>
                <w:szCs w:val="20"/>
                <w:lang w:val="hy-AM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1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1</w:t>
            </w: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Փ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որձանոթ </w:t>
            </w:r>
            <w:proofErr w:type="gram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վ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ակու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ու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մ 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առանց</w:t>
            </w:r>
            <w:proofErr w:type="spellEnd"/>
            <w:proofErr w:type="gram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A607C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հավելումի</w:t>
            </w:r>
            <w:proofErr w:type="spellEnd"/>
            <w:r w:rsidRPr="00DA607C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4-</w:t>
            </w:r>
            <w:r w:rsidRPr="00DA607C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5 մլ.</w:t>
            </w:r>
            <w:r w:rsidRPr="0019608B">
              <w:rPr>
                <w:rFonts w:ascii="Arial Unicode" w:hAnsi="Arial Unicode" w:cs="Sylfaen"/>
                <w:sz w:val="20"/>
                <w:szCs w:val="20"/>
                <w:u w:val="single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>–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(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>13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x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>75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/100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մմ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)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DA607C">
              <w:rPr>
                <w:rFonts w:ascii="Arial Unicode" w:hAnsi="Arial Unicode" w:cs="Sylfaen"/>
                <w:sz w:val="20"/>
                <w:szCs w:val="20"/>
                <w:lang w:eastAsia="en-US"/>
              </w:rPr>
              <w:t>10</w:t>
            </w:r>
            <w:r w:rsidRPr="00DA607C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0 հատ</w:t>
            </w:r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5.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&lt;&lt;ԼԻՆԱՐԵ&gt;&gt;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58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20"/>
                <w:szCs w:val="20"/>
                <w:lang w:val="hy-AM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1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2</w:t>
            </w: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Փ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որձանոթ </w:t>
            </w:r>
            <w:proofErr w:type="gram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վ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ակու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ու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մ 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հելով</w:t>
            </w:r>
            <w:proofErr w:type="gramEnd"/>
            <w:r w:rsidRPr="00DA607C">
              <w:rPr>
                <w:rFonts w:ascii="Arial Unicode" w:hAnsi="Arial Unicode" w:cs="Sylfaen"/>
                <w:sz w:val="20"/>
                <w:szCs w:val="20"/>
                <w:u w:val="single"/>
                <w:lang w:val="hy-AM" w:eastAsia="en-US"/>
              </w:rPr>
              <w:t>-</w:t>
            </w:r>
            <w:r w:rsidRPr="00DA607C">
              <w:rPr>
                <w:rFonts w:ascii="Arial Unicode" w:hAnsi="Arial Unicode" w:cs="Sylfaen"/>
                <w:sz w:val="20"/>
                <w:szCs w:val="20"/>
                <w:u w:val="single"/>
                <w:lang w:eastAsia="en-US"/>
              </w:rPr>
              <w:t xml:space="preserve">   4-</w:t>
            </w:r>
            <w:r w:rsidRPr="00DA607C">
              <w:rPr>
                <w:rFonts w:ascii="Arial Unicode" w:hAnsi="Arial Unicode" w:cs="Sylfaen"/>
                <w:sz w:val="20"/>
                <w:szCs w:val="20"/>
                <w:u w:val="single"/>
                <w:lang w:val="hy-AM" w:eastAsia="en-US"/>
              </w:rPr>
              <w:t>5 մլ.</w:t>
            </w:r>
            <w:r w:rsidRPr="0019608B">
              <w:rPr>
                <w:rFonts w:ascii="Arial Unicode" w:hAnsi="Arial Unicode" w:cs="Sylfaen"/>
                <w:sz w:val="20"/>
                <w:szCs w:val="20"/>
                <w:u w:val="single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>–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(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>13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x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75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/100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մմ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)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DA607C">
              <w:rPr>
                <w:rFonts w:ascii="Arial Unicode" w:hAnsi="Arial Unicode" w:cs="Sylfaen"/>
                <w:sz w:val="20"/>
                <w:szCs w:val="20"/>
                <w:lang w:eastAsia="en-US"/>
              </w:rPr>
              <w:t>10</w:t>
            </w:r>
            <w:r w:rsidRPr="00DA607C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0 հատ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100 հատ</w:t>
            </w:r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4.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&lt;&lt;ՄԱՈՒՆԹ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51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5.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&lt;&lt;ԼԻՆԱՐԵ&gt;&gt;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47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20"/>
                <w:szCs w:val="20"/>
                <w:lang w:val="hy-AM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1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3</w:t>
            </w: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Էպենդորֆ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1,5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մլ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hy-AM"/>
              </w:rPr>
              <w:t xml:space="preserve">  10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00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հատ</w:t>
            </w:r>
            <w:proofErr w:type="spellEnd"/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</w:rPr>
              <w:t>5.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&lt;&lt;ԼԻՆԱՐԵ&gt;&gt;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7000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4400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20"/>
                <w:szCs w:val="20"/>
                <w:lang w:val="hy-AM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1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4</w:t>
            </w: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Պ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լաստմաս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ս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այից միկրոպլանշետ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8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x 12  U–ձև խորշիկներով</w:t>
            </w:r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500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9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&lt;&lt;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ՎԻՈԼԱ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450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8"/>
                <w:szCs w:val="8"/>
              </w:rPr>
            </w:pP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</w:rPr>
              <w:t xml:space="preserve"> 16</w:t>
            </w: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/>
              </w:rPr>
              <w:t>Պերհիդրոլ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</w:rPr>
              <w:t xml:space="preserve"> 1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/>
              </w:rPr>
              <w:t>լ</w:t>
            </w:r>
            <w:r w:rsidRPr="0019608B">
              <w:rPr>
                <w:rFonts w:ascii="Arial Unicode" w:hAnsi="Arial Unicode" w:cs="Sylfaen"/>
                <w:sz w:val="20"/>
                <w:szCs w:val="20"/>
              </w:rPr>
              <w:t>.</w:t>
            </w:r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6D054D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3</w:t>
            </w:r>
            <w:r w:rsidR="00F027F9"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410.8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17</w:t>
            </w: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Քլորհեքսիդինի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բիգլյուկոնատ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0</w:t>
            </w:r>
            <w:proofErr w:type="gramStart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>,5</w:t>
            </w:r>
            <w:proofErr w:type="gram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% 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սպիրտային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լուծույթ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1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լ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.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D08AC02</w:t>
            </w:r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6D054D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3</w:t>
            </w:r>
            <w:r w:rsidR="00F027F9"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ԼԵՅԿՈԱԼԵՔՍ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</w:rPr>
              <w:t>885.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8"/>
                <w:szCs w:val="8"/>
              </w:rPr>
            </w:pP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</w:rPr>
              <w:t xml:space="preserve"> 18</w:t>
            </w: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Հակա</w:t>
            </w:r>
            <w:r w:rsidRPr="0019608B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- </w:t>
            </w:r>
            <w:r w:rsidRPr="0019608B">
              <w:rPr>
                <w:rFonts w:ascii="Arial Unicode" w:hAnsi="Arial Unicode" w:cs="Calibri"/>
                <w:sz w:val="20"/>
                <w:szCs w:val="20"/>
                <w:lang w:val="hy-AM" w:eastAsia="en-US"/>
              </w:rPr>
              <w:t>A</w:t>
            </w:r>
            <w:r w:rsidRPr="0019608B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10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>.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200 հետազոտություն</w:t>
            </w:r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1020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6</w:t>
            </w:r>
            <w:r w:rsidRPr="0019608B">
              <w:rPr>
                <w:rFonts w:ascii="Arial Unicode" w:hAnsi="Arial Unicode"/>
                <w:b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980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9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&lt;&lt;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ՎԻՈԼԱ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930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</w:rPr>
              <w:t xml:space="preserve"> 1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9</w:t>
            </w: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hy-AM"/>
              </w:rPr>
              <w:t>`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Հակա</w:t>
            </w:r>
            <w:r w:rsidRPr="0019608B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- </w:t>
            </w:r>
            <w:r w:rsidRPr="0019608B">
              <w:rPr>
                <w:rFonts w:ascii="Arial Unicode" w:hAnsi="Arial Unicode" w:cs="Calibri"/>
                <w:sz w:val="20"/>
                <w:szCs w:val="20"/>
                <w:lang w:val="en-US" w:eastAsia="en-US"/>
              </w:rPr>
              <w:t>B</w:t>
            </w:r>
            <w:r w:rsidRPr="0019608B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10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>.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200 հետազոտություն</w:t>
            </w:r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1020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6</w:t>
            </w:r>
            <w:r w:rsidRPr="0019608B">
              <w:rPr>
                <w:rFonts w:ascii="Arial Unicode" w:hAnsi="Arial Unicode"/>
                <w:b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980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9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&lt;&lt;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ՎԻՈԼԱ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930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20</w:t>
            </w: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proofErr w:type="gram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Հակա</w:t>
            </w:r>
            <w:proofErr w:type="gram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– </w:t>
            </w:r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AB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: </w:t>
            </w:r>
            <w:r w:rsidRPr="0019608B">
              <w:rPr>
                <w:rFonts w:ascii="Arial Unicode" w:hAnsi="Arial Unicode" w:cs="Calibri"/>
                <w:sz w:val="20"/>
                <w:szCs w:val="20"/>
                <w:lang w:eastAsia="en-US"/>
              </w:rPr>
              <w:t>10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>.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200 հետազոտություն</w:t>
            </w:r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1700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6</w:t>
            </w:r>
            <w:r w:rsidRPr="0019608B">
              <w:rPr>
                <w:rFonts w:ascii="Arial Unicode" w:hAnsi="Arial Unicode"/>
                <w:b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1720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9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&lt;&lt;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ՎԻՈԼԱ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1280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20"/>
                <w:szCs w:val="20"/>
                <w:lang w:val="hy-AM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2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1</w:t>
            </w: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proofErr w:type="gram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Հակա</w:t>
            </w:r>
            <w:proofErr w:type="gramEnd"/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>–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D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ig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M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) </w:t>
            </w:r>
            <w:r w:rsidRPr="0019608B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10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>.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200 հետազոտություն</w:t>
            </w:r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1700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i/>
                <w:sz w:val="20"/>
                <w:szCs w:val="20"/>
                <w:lang w:val="hy-AM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2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2</w:t>
            </w: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proofErr w:type="gram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Հակա</w:t>
            </w:r>
            <w:proofErr w:type="gram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D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(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l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g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M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>/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G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) </w:t>
            </w:r>
            <w:r w:rsidRPr="0019608B">
              <w:rPr>
                <w:rFonts w:ascii="Arial Unicode" w:hAnsi="Arial Unicode" w:cs="Calibri"/>
                <w:sz w:val="20"/>
                <w:szCs w:val="20"/>
                <w:lang w:eastAsia="en-US"/>
              </w:rPr>
              <w:t>10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>.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 200 հետազոտություն</w:t>
            </w:r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9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&lt;&lt;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ՎԻՈԼԱ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2230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lastRenderedPageBreak/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23</w:t>
            </w:r>
          </w:p>
        </w:tc>
      </w:tr>
      <w:tr w:rsidR="00F027F9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proofErr w:type="gram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proofErr w:type="gram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Հակա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–</w:t>
            </w:r>
            <w:r w:rsidRPr="0019608B">
              <w:rPr>
                <w:rFonts w:ascii="Arial Unicode" w:hAnsi="Arial Unicode" w:cs="Arial"/>
                <w:sz w:val="20"/>
                <w:szCs w:val="20"/>
                <w:lang w:val="hy-AM" w:eastAsia="en-US"/>
              </w:rPr>
              <w:t xml:space="preserve"> </w:t>
            </w:r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C</w:t>
            </w:r>
            <w:r w:rsidRPr="0019608B">
              <w:rPr>
                <w:rFonts w:ascii="Arial Unicode" w:hAnsi="Arial Unicode" w:cs="Arial"/>
                <w:sz w:val="20"/>
                <w:szCs w:val="20"/>
                <w:lang w:val="hy-AM" w:eastAsia="en-US"/>
              </w:rPr>
              <w:t xml:space="preserve"> 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Calibri"/>
                <w:sz w:val="20"/>
                <w:szCs w:val="20"/>
                <w:lang w:eastAsia="en-US"/>
              </w:rPr>
              <w:t>5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>.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5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0 հետազոտություն</w:t>
            </w:r>
          </w:p>
        </w:tc>
      </w:tr>
      <w:tr w:rsidR="00F027F9" w:rsidRPr="0019608B" w:rsidTr="00DE51B7">
        <w:tc>
          <w:tcPr>
            <w:tcW w:w="6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6</w:t>
            </w:r>
            <w:r w:rsidRPr="0019608B">
              <w:rPr>
                <w:rFonts w:ascii="Arial Unicode" w:hAnsi="Arial Unicode"/>
                <w:b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2190</w:t>
            </w:r>
          </w:p>
        </w:tc>
        <w:tc>
          <w:tcPr>
            <w:tcW w:w="171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F027F9" w:rsidRPr="0019608B" w:rsidRDefault="00F027F9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66518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24</w:t>
            </w:r>
          </w:p>
        </w:tc>
      </w:tr>
      <w:tr w:rsidR="0066518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proofErr w:type="gram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Հակա</w:t>
            </w:r>
            <w:proofErr w:type="gram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– </w:t>
            </w:r>
            <w:r w:rsidRPr="0019608B">
              <w:rPr>
                <w:rFonts w:ascii="Arial Unicode" w:hAnsi="Arial Unicode" w:cs="Arial"/>
                <w:sz w:val="20"/>
                <w:szCs w:val="20"/>
                <w:lang w:val="hy-AM" w:eastAsia="en-US"/>
              </w:rPr>
              <w:t>kell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 </w:t>
            </w:r>
            <w:r w:rsidRPr="0019608B">
              <w:rPr>
                <w:rFonts w:ascii="Arial Unicode" w:hAnsi="Arial Unicode" w:cs="Calibri"/>
                <w:sz w:val="20"/>
                <w:szCs w:val="20"/>
                <w:lang w:eastAsia="en-US"/>
              </w:rPr>
              <w:t>5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մլ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>. 5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>0 հետազոտություն</w:t>
            </w:r>
          </w:p>
        </w:tc>
      </w:tr>
      <w:tr w:rsidR="00665187" w:rsidRPr="0019608B" w:rsidTr="00DE51B7">
        <w:tc>
          <w:tcPr>
            <w:tcW w:w="63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243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2550</w:t>
            </w:r>
          </w:p>
        </w:tc>
        <w:tc>
          <w:tcPr>
            <w:tcW w:w="171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665187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665187" w:rsidRPr="0019608B" w:rsidRDefault="00665187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66518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rPr>
                <w:rFonts w:ascii="Arial Unicode" w:hAnsi="Arial Unicode"/>
                <w:sz w:val="20"/>
                <w:szCs w:val="20"/>
                <w:lang w:val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25</w:t>
            </w:r>
          </w:p>
        </w:tc>
      </w:tr>
      <w:tr w:rsidR="0066518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Գելային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տեխնոլոգիայով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արյան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իմունոլոգիական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հետազոտությունների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Coombs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-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AHG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lgG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+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C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>3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d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) 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քարտ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/8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միկրոփորձանոթ</w:t>
            </w:r>
            <w:proofErr w:type="spellEnd"/>
          </w:p>
        </w:tc>
      </w:tr>
      <w:tr w:rsidR="00665187" w:rsidRPr="0019608B" w:rsidTr="00DE51B7">
        <w:tc>
          <w:tcPr>
            <w:tcW w:w="630" w:type="dxa"/>
            <w:shd w:val="clear" w:color="auto" w:fill="FFFFFF" w:themeFill="background1"/>
          </w:tcPr>
          <w:p w:rsidR="00665187" w:rsidRPr="0019608B" w:rsidRDefault="006D054D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8</w:t>
            </w:r>
            <w:r w:rsidR="00665187"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&lt;&lt;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ՊՐՈՄՏԵՍՏ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3640</w:t>
            </w:r>
          </w:p>
        </w:tc>
        <w:tc>
          <w:tcPr>
            <w:tcW w:w="171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66518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26</w:t>
            </w:r>
          </w:p>
        </w:tc>
      </w:tr>
      <w:tr w:rsidR="0066518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Գելային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տեխնոլոգիայով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արյան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իմունոլոգիական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հետազոտությունների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Rh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phenotyping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with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Kell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>(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K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քարտ</w:t>
            </w:r>
            <w:proofErr w:type="spellEnd"/>
            <w:r w:rsidR="007A3BD8"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/8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միկրոփորձանոթ</w:t>
            </w:r>
            <w:proofErr w:type="spellEnd"/>
          </w:p>
        </w:tc>
      </w:tr>
      <w:tr w:rsidR="00665187" w:rsidRPr="0019608B" w:rsidTr="00DE51B7">
        <w:tc>
          <w:tcPr>
            <w:tcW w:w="630" w:type="dxa"/>
            <w:shd w:val="clear" w:color="auto" w:fill="FFFFFF" w:themeFill="background1"/>
          </w:tcPr>
          <w:p w:rsidR="00665187" w:rsidRPr="0019608B" w:rsidRDefault="006D054D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8</w:t>
            </w:r>
            <w:r w:rsidR="00665187"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&lt;&lt;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ՊՐՈՄՏԵՍՏ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4550</w:t>
            </w:r>
          </w:p>
        </w:tc>
        <w:tc>
          <w:tcPr>
            <w:tcW w:w="171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665187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665187" w:rsidRPr="0019608B" w:rsidRDefault="00665187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66518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27</w:t>
            </w:r>
          </w:p>
        </w:tc>
      </w:tr>
      <w:tr w:rsidR="0066518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Գելային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տեխնոլոգիայով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արյան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իմունոլոգիական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հետազոտությունների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Cc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/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Ee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անտիգենների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հայտնաբերման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քարտ</w:t>
            </w:r>
            <w:proofErr w:type="spellEnd"/>
            <w:r w:rsidR="007A3BD8"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>/</w:t>
            </w:r>
          </w:p>
          <w:p w:rsidR="00665187" w:rsidRPr="0019608B" w:rsidRDefault="00665187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8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միկրոփորձանոթ</w:t>
            </w:r>
            <w:proofErr w:type="spellEnd"/>
          </w:p>
        </w:tc>
      </w:tr>
      <w:tr w:rsidR="00665187" w:rsidRPr="0019608B" w:rsidTr="00DE51B7">
        <w:tc>
          <w:tcPr>
            <w:tcW w:w="630" w:type="dxa"/>
            <w:shd w:val="clear" w:color="auto" w:fill="FFFFFF" w:themeFill="background1"/>
          </w:tcPr>
          <w:p w:rsidR="00665187" w:rsidRPr="0019608B" w:rsidRDefault="006D054D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8</w:t>
            </w:r>
            <w:r w:rsidR="00665187"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&lt;&lt;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ՊՐՈՄՏԵՍՏ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4550</w:t>
            </w:r>
          </w:p>
        </w:tc>
        <w:tc>
          <w:tcPr>
            <w:tcW w:w="171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665187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665187" w:rsidRPr="0019608B" w:rsidRDefault="00665187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66518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28</w:t>
            </w:r>
          </w:p>
        </w:tc>
      </w:tr>
      <w:tr w:rsidR="0066518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Գելային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տեխնոլոգիայով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արյան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իմունոլոգիական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հետազոտությունների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KEL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անտիգենների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հայտնաբերման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քարտ</w:t>
            </w:r>
            <w:proofErr w:type="spellEnd"/>
            <w:r w:rsidR="007A3BD8"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>/</w:t>
            </w:r>
          </w:p>
          <w:p w:rsidR="00665187" w:rsidRPr="0019608B" w:rsidRDefault="00665187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8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միկրոփորձանոթ</w:t>
            </w:r>
            <w:proofErr w:type="spellEnd"/>
          </w:p>
        </w:tc>
      </w:tr>
      <w:tr w:rsidR="00665187" w:rsidRPr="0019608B" w:rsidTr="00DE51B7">
        <w:tc>
          <w:tcPr>
            <w:tcW w:w="630" w:type="dxa"/>
            <w:shd w:val="clear" w:color="auto" w:fill="FFFFFF" w:themeFill="background1"/>
          </w:tcPr>
          <w:p w:rsidR="00665187" w:rsidRPr="0019608B" w:rsidRDefault="006D054D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8</w:t>
            </w:r>
            <w:r w:rsidR="00665187"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&lt;&lt;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ՊՐՈՄՏԵՍՏ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4500</w:t>
            </w:r>
          </w:p>
        </w:tc>
        <w:tc>
          <w:tcPr>
            <w:tcW w:w="171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665187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665187" w:rsidRPr="0019608B" w:rsidRDefault="00665187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66518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29</w:t>
            </w:r>
          </w:p>
        </w:tc>
      </w:tr>
      <w:tr w:rsidR="0066518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Բրուցելյոզի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ագլյուտինացիայի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մեթոդով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որոշման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թեստ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>-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հավաքածու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 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(1000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որոոշման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համար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) </w:t>
            </w:r>
          </w:p>
        </w:tc>
      </w:tr>
      <w:tr w:rsidR="00665187" w:rsidRPr="0019608B" w:rsidTr="00DE51B7">
        <w:tc>
          <w:tcPr>
            <w:tcW w:w="63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6</w:t>
            </w:r>
            <w:r w:rsidRPr="0019608B">
              <w:rPr>
                <w:rFonts w:ascii="Arial Unicode" w:hAnsi="Arial Unicode"/>
                <w:b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17</w:t>
            </w:r>
            <w:r w:rsidR="00B41613"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7</w:t>
            </w:r>
            <w:r w:rsidR="00F027F9"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00</w:t>
            </w:r>
            <w:r w:rsidR="00B41613"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</w:t>
            </w:r>
            <w:r w:rsidR="00F027F9"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/1000 </w:t>
            </w:r>
            <w:proofErr w:type="spellStart"/>
            <w:r w:rsidR="00F027F9"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թեստ</w:t>
            </w:r>
            <w:proofErr w:type="spellEnd"/>
          </w:p>
        </w:tc>
        <w:tc>
          <w:tcPr>
            <w:tcW w:w="171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665187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665187" w:rsidRPr="0019608B" w:rsidRDefault="00665187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66518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30</w:t>
            </w:r>
          </w:p>
        </w:tc>
      </w:tr>
      <w:tr w:rsidR="00665187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665187" w:rsidRPr="0019608B" w:rsidRDefault="00665187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Սիֆիլիսի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պրեցիպիտացիայի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մեթոդով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ախտորոշման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հավաքածու</w:t>
            </w:r>
            <w:proofErr w:type="spellEnd"/>
            <w:r w:rsidRPr="0019608B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100</w:t>
            </w:r>
            <w:r w:rsidRPr="0019608B">
              <w:rPr>
                <w:rFonts w:ascii="Arial Unicode" w:hAnsi="Arial Unicode" w:cs="Calibri"/>
                <w:sz w:val="20"/>
                <w:szCs w:val="20"/>
                <w:lang w:val="hy-AM" w:eastAsia="en-US"/>
              </w:rPr>
              <w:t xml:space="preserve"> </w:t>
            </w:r>
            <w:r w:rsidRPr="0019608B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Calibri"/>
                <w:sz w:val="20"/>
                <w:szCs w:val="20"/>
                <w:lang w:val="en-US" w:eastAsia="en-US"/>
              </w:rPr>
              <w:t>թեստ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Calibri"/>
                <w:sz w:val="20"/>
                <w:szCs w:val="20"/>
                <w:lang w:val="en-US" w:eastAsia="en-US"/>
              </w:rPr>
              <w:t>RPR</w:t>
            </w:r>
            <w:r w:rsidRPr="0019608B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Calibri"/>
                <w:sz w:val="20"/>
                <w:szCs w:val="20"/>
                <w:lang w:val="en-US" w:eastAsia="en-US"/>
              </w:rPr>
              <w:t>Carbon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hy-AM" w:eastAsia="en-US"/>
              </w:rPr>
              <w:t xml:space="preserve"> </w:t>
            </w:r>
          </w:p>
        </w:tc>
      </w:tr>
      <w:tr w:rsidR="0089622C" w:rsidRPr="0019608B" w:rsidTr="00DE51B7">
        <w:trPr>
          <w:trHeight w:val="85"/>
        </w:trPr>
        <w:tc>
          <w:tcPr>
            <w:tcW w:w="63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</w:rPr>
              <w:t>1.</w:t>
            </w:r>
          </w:p>
        </w:tc>
        <w:tc>
          <w:tcPr>
            <w:tcW w:w="243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54.4</w:t>
            </w:r>
          </w:p>
        </w:tc>
        <w:tc>
          <w:tcPr>
            <w:tcW w:w="171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7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89622C" w:rsidRPr="0019608B" w:rsidTr="00DE51B7">
        <w:trPr>
          <w:trHeight w:val="85"/>
        </w:trPr>
        <w:tc>
          <w:tcPr>
            <w:tcW w:w="630" w:type="dxa"/>
            <w:shd w:val="clear" w:color="auto" w:fill="FFFFFF" w:themeFill="background1"/>
          </w:tcPr>
          <w:p w:rsidR="0089622C" w:rsidRPr="0019608B" w:rsidRDefault="006D054D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6</w:t>
            </w:r>
            <w:r w:rsidR="0089622C" w:rsidRPr="0019608B">
              <w:rPr>
                <w:rFonts w:ascii="Arial Unicode" w:hAnsi="Arial Unicode"/>
                <w:b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65.3</w:t>
            </w:r>
          </w:p>
        </w:tc>
        <w:tc>
          <w:tcPr>
            <w:tcW w:w="171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17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89622C" w:rsidRPr="0019608B" w:rsidTr="00DE51B7">
        <w:trPr>
          <w:trHeight w:val="85"/>
        </w:trPr>
        <w:tc>
          <w:tcPr>
            <w:tcW w:w="63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9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&lt;&lt;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ՎԻՈԼԱ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171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89622C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89622C" w:rsidRPr="0019608B" w:rsidRDefault="0089622C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89622C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31</w:t>
            </w:r>
          </w:p>
        </w:tc>
      </w:tr>
      <w:tr w:rsidR="0089622C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rPr>
                <w:rFonts w:ascii="Arial Unicode" w:hAnsi="Arial Unicode" w:cs="Calibri"/>
                <w:sz w:val="20"/>
                <w:szCs w:val="20"/>
                <w:lang w:val="hy-AM"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Սիֆիլիսի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հեմագլուտինացիայի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մեթոդով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ախտորոշման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հավաքածու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TPHA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100</w:t>
            </w:r>
            <w:r w:rsidR="00D152E1"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թեստ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, </w:t>
            </w:r>
          </w:p>
        </w:tc>
      </w:tr>
      <w:tr w:rsidR="0089622C" w:rsidRPr="0019608B" w:rsidTr="00DE51B7">
        <w:tc>
          <w:tcPr>
            <w:tcW w:w="63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3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7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89622C" w:rsidRPr="0019608B" w:rsidTr="00DE51B7">
        <w:tc>
          <w:tcPr>
            <w:tcW w:w="63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9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&lt;&lt;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ՎԻՈԼԱ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89622C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147.1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89622C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89622C" w:rsidRPr="0019608B" w:rsidRDefault="0089622C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89622C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rPr>
                <w:rFonts w:ascii="Arial Unicode" w:hAnsi="Arial Unicode"/>
                <w:sz w:val="20"/>
                <w:szCs w:val="20"/>
                <w:lang w:val="hy-AM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3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2</w:t>
            </w:r>
          </w:p>
        </w:tc>
      </w:tr>
      <w:tr w:rsidR="0089622C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89622C" w:rsidRPr="0019608B" w:rsidRDefault="0089622C" w:rsidP="0019608B">
            <w:pPr>
              <w:contextualSpacing/>
              <w:rPr>
                <w:rFonts w:ascii="Arial Unicode" w:hAnsi="Arial Unicode" w:cs="Calibri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ՀԵՊԱՏԻՏ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B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մակերեսային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հակածնի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ԻՖԱ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մեթոդով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հայտնաբերման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հավաքածու</w:t>
            </w:r>
            <w:proofErr w:type="spellEnd"/>
            <w:r w:rsidR="00D152E1"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(</w:t>
            </w:r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HBs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Ag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- 96 (8</w:t>
            </w:r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x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12)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թեստ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>)</w:t>
            </w:r>
          </w:p>
        </w:tc>
      </w:tr>
      <w:tr w:rsidR="002921C2" w:rsidRPr="0019608B" w:rsidTr="00DE51B7">
        <w:tc>
          <w:tcPr>
            <w:tcW w:w="630" w:type="dxa"/>
            <w:shd w:val="clear" w:color="auto" w:fill="FFFFFF" w:themeFill="background1"/>
          </w:tcPr>
          <w:p w:rsidR="002921C2" w:rsidRPr="0019608B" w:rsidRDefault="006D054D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6</w:t>
            </w:r>
            <w:r w:rsidR="002921C2" w:rsidRPr="0019608B">
              <w:rPr>
                <w:rFonts w:ascii="Arial Unicode" w:hAnsi="Arial Unicode"/>
                <w:b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11390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7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2921C2" w:rsidRPr="0019608B" w:rsidTr="00DE51B7">
        <w:tc>
          <w:tcPr>
            <w:tcW w:w="6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9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&lt;&lt;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ՎԻՈԼԱ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10370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4214D6" w:rsidRPr="0019608B" w:rsidTr="004B3AB0">
        <w:tc>
          <w:tcPr>
            <w:tcW w:w="15120" w:type="dxa"/>
            <w:gridSpan w:val="8"/>
            <w:shd w:val="clear" w:color="auto" w:fill="D9D9D9" w:themeFill="background1" w:themeFillShade="D9"/>
          </w:tcPr>
          <w:p w:rsidR="004214D6" w:rsidRPr="0019608B" w:rsidRDefault="004214D6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2921C2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rPr>
                <w:rFonts w:ascii="Arial Unicode" w:hAnsi="Arial Unicode"/>
                <w:sz w:val="20"/>
                <w:szCs w:val="20"/>
                <w:lang w:val="hy-AM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3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3</w:t>
            </w:r>
          </w:p>
        </w:tc>
      </w:tr>
      <w:tr w:rsidR="002921C2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rPr>
                <w:rFonts w:ascii="Arial Unicode" w:hAnsi="Arial Unicode" w:cs="Arial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ՀԵՊԱՏԻՏ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B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միջուկային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հակածնի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նկատմամբ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հակամարմինների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ԻՖԱ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մեթոդով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հայտնաբերման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հավաքածու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 </w:t>
            </w:r>
          </w:p>
          <w:p w:rsidR="002921C2" w:rsidRPr="0019608B" w:rsidRDefault="002921C2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>(</w:t>
            </w:r>
            <w:proofErr w:type="spellStart"/>
            <w:r w:rsidRPr="0019608B">
              <w:rPr>
                <w:rFonts w:ascii="Arial Unicode" w:hAnsi="Arial Unicode" w:cs="Calibri"/>
                <w:sz w:val="20"/>
                <w:szCs w:val="20"/>
                <w:lang w:val="en-US" w:eastAsia="en-US"/>
              </w:rPr>
              <w:t>HBc</w:t>
            </w:r>
            <w:proofErr w:type="spellEnd"/>
            <w:r w:rsidRPr="0019608B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Calibri"/>
                <w:sz w:val="20"/>
                <w:szCs w:val="20"/>
                <w:lang w:val="en-US" w:eastAsia="en-US"/>
              </w:rPr>
              <w:t>Ab</w:t>
            </w:r>
            <w:proofErr w:type="spellEnd"/>
            <w:r w:rsidRPr="0019608B">
              <w:rPr>
                <w:rFonts w:ascii="Arial Unicode" w:hAnsi="Arial Unicode" w:cs="Calibri"/>
                <w:sz w:val="20"/>
                <w:szCs w:val="20"/>
                <w:lang w:eastAsia="en-US"/>
              </w:rPr>
              <w:t xml:space="preserve"> – 96 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>(8</w:t>
            </w:r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x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>12)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թեստ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>)</w:t>
            </w:r>
          </w:p>
        </w:tc>
      </w:tr>
      <w:tr w:rsidR="002921C2" w:rsidRPr="0019608B" w:rsidTr="00DE51B7">
        <w:tc>
          <w:tcPr>
            <w:tcW w:w="630" w:type="dxa"/>
            <w:shd w:val="clear" w:color="auto" w:fill="FFFFFF" w:themeFill="background1"/>
          </w:tcPr>
          <w:p w:rsidR="002921C2" w:rsidRPr="0019608B" w:rsidRDefault="006D054D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6</w:t>
            </w:r>
            <w:r w:rsidR="002921C2" w:rsidRPr="0019608B">
              <w:rPr>
                <w:rFonts w:ascii="Arial Unicode" w:hAnsi="Arial Unicode"/>
                <w:b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14365</w:t>
            </w:r>
          </w:p>
        </w:tc>
        <w:tc>
          <w:tcPr>
            <w:tcW w:w="171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2921C2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2921C2" w:rsidRPr="0019608B" w:rsidRDefault="002921C2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2921C2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rPr>
                <w:rFonts w:ascii="Arial Unicode" w:hAnsi="Arial Unicode"/>
                <w:sz w:val="20"/>
                <w:szCs w:val="20"/>
                <w:lang w:val="hy-AM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lastRenderedPageBreak/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3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4</w:t>
            </w:r>
          </w:p>
        </w:tc>
      </w:tr>
      <w:tr w:rsidR="002921C2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hy-AM"/>
              </w:rPr>
              <w:t>`</w:t>
            </w:r>
            <w:r w:rsidRPr="0019608B">
              <w:rPr>
                <w:rFonts w:ascii="Arial Unicode" w:hAnsi="Arial Unicode" w:cs="Sylfaen"/>
                <w:sz w:val="20"/>
                <w:szCs w:val="20"/>
                <w:u w:val="single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Հեպատիտ</w:t>
            </w:r>
            <w:proofErr w:type="spellEnd"/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Sylfaen"/>
                <w:sz w:val="20"/>
                <w:szCs w:val="20"/>
                <w:lang w:val="en-US" w:eastAsia="en-US"/>
              </w:rPr>
              <w:t>C</w:t>
            </w:r>
            <w:r w:rsidRPr="0019608B">
              <w:rPr>
                <w:rFonts w:ascii="Arial Unicode" w:hAnsi="Arial Unicode" w:cs="Sylfaen"/>
                <w:sz w:val="20"/>
                <w:szCs w:val="20"/>
                <w:lang w:eastAsia="en-US"/>
              </w:rPr>
              <w:t>.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ընդհանուր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հակամարմինների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 </w:t>
            </w:r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ԻՖԱ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մեթոդով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հայտնաբերման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հավաքածու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 (</w:t>
            </w:r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HCV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Ab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– 96 (8</w:t>
            </w:r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x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>12)</w:t>
            </w:r>
            <w:r w:rsidR="007A3BD8"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թեստ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>)</w:t>
            </w:r>
          </w:p>
        </w:tc>
      </w:tr>
      <w:tr w:rsidR="002921C2" w:rsidRPr="0019608B" w:rsidTr="00DE51B7">
        <w:tc>
          <w:tcPr>
            <w:tcW w:w="630" w:type="dxa"/>
            <w:shd w:val="clear" w:color="auto" w:fill="FFFFFF" w:themeFill="background1"/>
          </w:tcPr>
          <w:p w:rsidR="002921C2" w:rsidRPr="0019608B" w:rsidRDefault="006D054D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6</w:t>
            </w:r>
            <w:r w:rsidR="002921C2" w:rsidRPr="0019608B">
              <w:rPr>
                <w:rFonts w:ascii="Arial Unicode" w:hAnsi="Arial Unicode"/>
                <w:b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11390</w:t>
            </w:r>
          </w:p>
        </w:tc>
        <w:tc>
          <w:tcPr>
            <w:tcW w:w="171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2921C2" w:rsidRPr="0019608B" w:rsidTr="00DE51B7">
        <w:tc>
          <w:tcPr>
            <w:tcW w:w="6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9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&lt;&lt;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ՎԻՈԼԱ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11560</w:t>
            </w:r>
          </w:p>
        </w:tc>
        <w:tc>
          <w:tcPr>
            <w:tcW w:w="171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7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2921C2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2921C2" w:rsidRPr="0019608B" w:rsidRDefault="002921C2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2921C2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rPr>
                <w:rFonts w:ascii="Arial Unicode" w:hAnsi="Arial Unicode"/>
                <w:sz w:val="20"/>
                <w:szCs w:val="20"/>
                <w:lang w:val="hy-AM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3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5</w:t>
            </w:r>
          </w:p>
        </w:tc>
      </w:tr>
      <w:tr w:rsidR="002921C2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ՄԻԱՎ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>-1/2.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հակածնի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և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հակամարմինների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ԻՖԱ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մեթոդով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հայտնաբերման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հավաքածու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 (</w:t>
            </w:r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HIV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1/2 </w:t>
            </w:r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Ag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>/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Ab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>96 (8</w:t>
            </w:r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x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12)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թեստ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>)</w:t>
            </w:r>
          </w:p>
        </w:tc>
      </w:tr>
      <w:tr w:rsidR="002921C2" w:rsidRPr="0019608B" w:rsidTr="00DE51B7">
        <w:tc>
          <w:tcPr>
            <w:tcW w:w="6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9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&lt;&lt;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ՎԻՈԼԱ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20740</w:t>
            </w:r>
          </w:p>
        </w:tc>
        <w:tc>
          <w:tcPr>
            <w:tcW w:w="171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2921C2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2921C2" w:rsidRPr="0019608B" w:rsidRDefault="002921C2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2921C2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rPr>
                <w:rFonts w:ascii="Arial Unicode" w:hAnsi="Arial Unicode"/>
                <w:sz w:val="20"/>
                <w:szCs w:val="20"/>
                <w:lang w:val="hy-AM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i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3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6</w:t>
            </w:r>
          </w:p>
        </w:tc>
      </w:tr>
      <w:tr w:rsidR="002921C2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rPr>
                <w:rFonts w:ascii="Arial Unicode" w:hAnsi="Arial Unicode" w:cs="Sylfaen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Արյան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val="hy-AM" w:eastAsia="en-US"/>
              </w:rPr>
              <w:t xml:space="preserve"> և մեզի 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մեջ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գյլուկոզայի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որոշման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հավաքածու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(/ 2 </w:t>
            </w:r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x</w:t>
            </w:r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 xml:space="preserve"> 250 </w:t>
            </w:r>
            <w:proofErr w:type="spellStart"/>
            <w:r w:rsidRPr="0019608B">
              <w:rPr>
                <w:rFonts w:ascii="Arial Unicode" w:hAnsi="Arial Unicode" w:cs="Arial"/>
                <w:sz w:val="20"/>
                <w:szCs w:val="20"/>
                <w:lang w:val="en-US" w:eastAsia="en-US"/>
              </w:rPr>
              <w:t>մլ</w:t>
            </w:r>
            <w:proofErr w:type="spellEnd"/>
            <w:r w:rsidRPr="0019608B">
              <w:rPr>
                <w:rFonts w:ascii="Arial Unicode" w:hAnsi="Arial Unicode" w:cs="Arial"/>
                <w:sz w:val="20"/>
                <w:szCs w:val="20"/>
                <w:lang w:eastAsia="en-US"/>
              </w:rPr>
              <w:t>)</w:t>
            </w:r>
          </w:p>
        </w:tc>
      </w:tr>
      <w:tr w:rsidR="002921C2" w:rsidRPr="0019608B" w:rsidTr="00DE51B7">
        <w:tc>
          <w:tcPr>
            <w:tcW w:w="6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</w:rPr>
              <w:t>2.</w:t>
            </w:r>
          </w:p>
        </w:tc>
        <w:tc>
          <w:tcPr>
            <w:tcW w:w="24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&lt;&lt;ԴԵԼՏԱ&gt;&gt;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2921C2" w:rsidRPr="0019608B" w:rsidRDefault="00DC136E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5500</w:t>
            </w:r>
            <w:r w:rsidR="00B41613"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/ 400 </w:t>
            </w:r>
            <w:proofErr w:type="spellStart"/>
            <w:r w:rsidR="00B41613"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մլ</w:t>
            </w:r>
            <w:proofErr w:type="spellEnd"/>
          </w:p>
        </w:tc>
        <w:tc>
          <w:tcPr>
            <w:tcW w:w="171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17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2921C2" w:rsidRPr="0019608B" w:rsidTr="00DE51B7">
        <w:tc>
          <w:tcPr>
            <w:tcW w:w="630" w:type="dxa"/>
            <w:shd w:val="clear" w:color="auto" w:fill="FFFFFF" w:themeFill="background1"/>
          </w:tcPr>
          <w:p w:rsidR="002921C2" w:rsidRPr="0019608B" w:rsidRDefault="006D054D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6</w:t>
            </w:r>
            <w:r w:rsidR="002921C2" w:rsidRPr="0019608B">
              <w:rPr>
                <w:rFonts w:ascii="Arial Unicode" w:hAnsi="Arial Unicode"/>
                <w:b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rPr>
                <w:rFonts w:ascii="Arial Unicode" w:hAnsi="Arial Unicode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2921C2" w:rsidRPr="0019608B" w:rsidRDefault="00DC136E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4335</w:t>
            </w:r>
            <w:r w:rsidR="00B41613"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/ 500մլ</w:t>
            </w:r>
          </w:p>
        </w:tc>
        <w:tc>
          <w:tcPr>
            <w:tcW w:w="171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</w:tr>
      <w:tr w:rsidR="002921C2" w:rsidRPr="0019608B" w:rsidTr="00DE51B7">
        <w:tc>
          <w:tcPr>
            <w:tcW w:w="6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9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</w:pP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 xml:space="preserve">&lt;&lt;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ՎԻՈԼԱ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2921C2" w:rsidRPr="0019608B" w:rsidRDefault="00DC136E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4400</w:t>
            </w:r>
            <w:r w:rsidR="00B41613"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/ 480մլ</w:t>
            </w:r>
          </w:p>
        </w:tc>
        <w:tc>
          <w:tcPr>
            <w:tcW w:w="171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70" w:type="dxa"/>
            <w:shd w:val="clear" w:color="auto" w:fill="FFFFFF" w:themeFill="background1"/>
          </w:tcPr>
          <w:p w:rsidR="002921C2" w:rsidRPr="0019608B" w:rsidRDefault="002921C2" w:rsidP="0019608B">
            <w:pPr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</w:p>
        </w:tc>
      </w:tr>
      <w:tr w:rsidR="00DC136E" w:rsidRPr="0019608B" w:rsidTr="00DE51B7">
        <w:tc>
          <w:tcPr>
            <w:tcW w:w="15120" w:type="dxa"/>
            <w:gridSpan w:val="8"/>
            <w:shd w:val="clear" w:color="auto" w:fill="D9D9D9" w:themeFill="background1" w:themeFillShade="D9"/>
          </w:tcPr>
          <w:p w:rsidR="00DC136E" w:rsidRPr="0019608B" w:rsidRDefault="00DC136E" w:rsidP="0019608B">
            <w:pPr>
              <w:contextualSpacing/>
              <w:rPr>
                <w:rFonts w:ascii="Arial Unicode" w:hAnsi="Arial Unicode"/>
                <w:sz w:val="8"/>
                <w:szCs w:val="8"/>
                <w:lang w:val="en-US"/>
              </w:rPr>
            </w:pPr>
          </w:p>
        </w:tc>
      </w:tr>
      <w:tr w:rsidR="00DC136E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DC136E" w:rsidRPr="0019608B" w:rsidRDefault="00DC136E" w:rsidP="0019608B">
            <w:pPr>
              <w:contextualSpacing/>
              <w:rPr>
                <w:rFonts w:ascii="Arial Unicode" w:hAnsi="Arial Unicode"/>
                <w:sz w:val="20"/>
                <w:szCs w:val="20"/>
                <w:lang w:val="hy-AM"/>
              </w:rPr>
            </w:pPr>
            <w:proofErr w:type="spellStart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>Չափաբաժին</w:t>
            </w:r>
            <w:proofErr w:type="spellEnd"/>
            <w:r w:rsidRPr="0019608B">
              <w:rPr>
                <w:rFonts w:ascii="Arial Unicode" w:hAnsi="Arial Unicode"/>
                <w:sz w:val="20"/>
                <w:szCs w:val="20"/>
                <w:lang w:val="en-US"/>
              </w:rPr>
              <w:t xml:space="preserve">` </w:t>
            </w:r>
            <m:oMath>
              <m:r>
                <m:rPr>
                  <m:sty m:val="b"/>
                </m:rPr>
                <w:rPr>
                  <w:rFonts w:ascii="Arial Unicode" w:hAnsi="Arial Unicode"/>
                  <w:sz w:val="20"/>
                  <w:szCs w:val="20"/>
                  <w:lang w:val="en-US"/>
                </w:rPr>
                <m:t>№</m:t>
              </m:r>
            </m:oMath>
            <w:r w:rsidRPr="0019608B">
              <w:rPr>
                <w:rFonts w:ascii="Arial Unicode" w:hAnsi="Arial Unicode"/>
                <w:b/>
                <w:sz w:val="20"/>
                <w:szCs w:val="20"/>
                <w:lang w:val="en-US"/>
              </w:rPr>
              <w:t xml:space="preserve"> </w:t>
            </w:r>
            <w:r w:rsidRPr="0019608B">
              <w:rPr>
                <w:rFonts w:ascii="Arial Unicode" w:hAnsi="Arial Unicode"/>
                <w:b/>
                <w:sz w:val="20"/>
                <w:szCs w:val="20"/>
                <w:lang w:val="hy-AM"/>
              </w:rPr>
              <w:t>38</w:t>
            </w:r>
          </w:p>
        </w:tc>
      </w:tr>
      <w:tr w:rsidR="00DC136E" w:rsidRPr="0019608B" w:rsidTr="00DE51B7">
        <w:tc>
          <w:tcPr>
            <w:tcW w:w="15120" w:type="dxa"/>
            <w:gridSpan w:val="8"/>
            <w:shd w:val="clear" w:color="auto" w:fill="FFFFFF" w:themeFill="background1"/>
          </w:tcPr>
          <w:p w:rsidR="00DC136E" w:rsidRPr="0019608B" w:rsidRDefault="00DC136E" w:rsidP="0019608B">
            <w:pPr>
              <w:contextualSpacing/>
              <w:rPr>
                <w:rFonts w:ascii="Arial Unicode" w:hAnsi="Arial Unicode" w:cs="Sylfaen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Գնման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առարկա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է</w:t>
            </w:r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հանդիսանում</w:t>
            </w:r>
            <w:proofErr w:type="spellEnd"/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  <w:lang w:val="en-US"/>
              </w:rPr>
              <w:t>՝</w:t>
            </w:r>
            <w:r w:rsidRPr="0019608B">
              <w:rPr>
                <w:rFonts w:ascii="Arial Unicode" w:hAnsi="Arial Unicod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 w:eastAsia="en-US"/>
              </w:rPr>
              <w:t>Կաթոցիկի</w:t>
            </w:r>
            <w:proofErr w:type="spellEnd"/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val="en-US" w:eastAsia="en-US"/>
              </w:rPr>
              <w:t>ծայրակալ</w:t>
            </w:r>
            <w:proofErr w:type="spellEnd"/>
            <w:r w:rsidRPr="0019608B">
              <w:rPr>
                <w:rFonts w:ascii="Arial Unicode" w:hAnsi="Arial Unicode" w:cs="Sylfae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9608B">
              <w:rPr>
                <w:rFonts w:ascii="Arial Unicode" w:hAnsi="Arial Unicode" w:cs="Calibri"/>
                <w:color w:val="000000" w:themeColor="text1"/>
                <w:sz w:val="20"/>
                <w:szCs w:val="20"/>
                <w:lang w:eastAsia="en-US"/>
              </w:rPr>
              <w:t xml:space="preserve">20 – 200 </w:t>
            </w:r>
            <w:proofErr w:type="spellStart"/>
            <w:r w:rsidRPr="0019608B">
              <w:rPr>
                <w:rFonts w:ascii="Arial Unicode" w:hAnsi="Arial Unicode" w:cs="Calibri"/>
                <w:color w:val="000000" w:themeColor="text1"/>
                <w:sz w:val="20"/>
                <w:szCs w:val="20"/>
                <w:lang w:val="en-US" w:eastAsia="en-US"/>
              </w:rPr>
              <w:t>մկլ</w:t>
            </w:r>
            <w:proofErr w:type="spellEnd"/>
            <w:r w:rsidRPr="0019608B">
              <w:rPr>
                <w:rFonts w:ascii="Arial Unicode" w:hAnsi="Arial Unicode" w:cs="Calibri"/>
                <w:color w:val="000000" w:themeColor="text1"/>
                <w:sz w:val="20"/>
                <w:szCs w:val="20"/>
                <w:lang w:eastAsia="en-US"/>
              </w:rPr>
              <w:t xml:space="preserve"> (</w:t>
            </w:r>
            <w:r w:rsidRPr="0019608B">
              <w:rPr>
                <w:rFonts w:ascii="Arial Unicode" w:hAnsi="Arial Unicode" w:cs="Calibri"/>
                <w:color w:val="000000" w:themeColor="text1"/>
                <w:sz w:val="20"/>
                <w:szCs w:val="20"/>
                <w:lang w:val="en-US" w:eastAsia="en-US"/>
              </w:rPr>
              <w:t>Gilson</w:t>
            </w:r>
            <w:r w:rsidRPr="0019608B">
              <w:rPr>
                <w:rFonts w:ascii="Arial Unicode" w:hAnsi="Arial Unicode" w:cs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9608B">
              <w:rPr>
                <w:rFonts w:ascii="Arial Unicode" w:hAnsi="Arial Unicode" w:cs="Calibri"/>
                <w:color w:val="000000" w:themeColor="text1"/>
                <w:sz w:val="20"/>
                <w:szCs w:val="20"/>
                <w:lang w:val="en-US" w:eastAsia="en-US"/>
              </w:rPr>
              <w:t>տեսակի</w:t>
            </w:r>
            <w:proofErr w:type="spellEnd"/>
            <w:r w:rsidRPr="0019608B">
              <w:rPr>
                <w:rFonts w:ascii="Arial Unicode" w:hAnsi="Arial Unicode" w:cs="Calibri"/>
                <w:color w:val="000000" w:themeColor="text1"/>
                <w:sz w:val="20"/>
                <w:szCs w:val="20"/>
                <w:lang w:eastAsia="en-US"/>
              </w:rPr>
              <w:t xml:space="preserve"> -1000</w:t>
            </w:r>
            <w:proofErr w:type="spellStart"/>
            <w:r w:rsidRPr="0019608B">
              <w:rPr>
                <w:rFonts w:ascii="Arial Unicode" w:hAnsi="Arial Unicode" w:cs="Calibri"/>
                <w:color w:val="000000" w:themeColor="text1"/>
                <w:sz w:val="20"/>
                <w:szCs w:val="20"/>
                <w:lang w:val="en-US" w:eastAsia="en-US"/>
              </w:rPr>
              <w:t>հատ</w:t>
            </w:r>
            <w:proofErr w:type="spellEnd"/>
            <w:r w:rsidRPr="0019608B">
              <w:rPr>
                <w:rFonts w:ascii="Arial Unicode" w:hAnsi="Arial Unicode" w:cs="Calibri"/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</w:tr>
      <w:tr w:rsidR="00DC136E" w:rsidRPr="0019608B" w:rsidTr="00DE51B7">
        <w:tc>
          <w:tcPr>
            <w:tcW w:w="630" w:type="dxa"/>
            <w:shd w:val="clear" w:color="auto" w:fill="FFFFFF" w:themeFill="background1"/>
          </w:tcPr>
          <w:p w:rsidR="00DC136E" w:rsidRPr="0019608B" w:rsidRDefault="00DC136E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430" w:type="dxa"/>
            <w:shd w:val="clear" w:color="auto" w:fill="FFFFFF" w:themeFill="background1"/>
          </w:tcPr>
          <w:p w:rsidR="00DC136E" w:rsidRPr="0019608B" w:rsidRDefault="00DC136E" w:rsidP="0019608B">
            <w:pPr>
              <w:contextualSpacing/>
              <w:rPr>
                <w:rFonts w:ascii="Arial Unicode" w:hAnsi="Arial Unicode"/>
                <w:color w:val="000000" w:themeColor="text1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color w:val="000000" w:themeColor="text1"/>
                <w:sz w:val="20"/>
                <w:szCs w:val="20"/>
                <w:lang w:val="af-ZA"/>
              </w:rPr>
              <w:t>&lt;&lt;</w:t>
            </w:r>
            <w:r w:rsidR="00B41613" w:rsidRPr="0019608B">
              <w:rPr>
                <w:rFonts w:ascii="Arial Unicode" w:hAnsi="Arial Unicode" w:cs="Sylfaen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color w:val="000000" w:themeColor="text1"/>
                <w:sz w:val="20"/>
                <w:szCs w:val="20"/>
                <w:lang w:val="af-ZA"/>
              </w:rPr>
              <w:t>ԼԻՆԱՐԵ</w:t>
            </w:r>
            <w:r w:rsidR="00B41613" w:rsidRPr="0019608B">
              <w:rPr>
                <w:rFonts w:ascii="Arial Unicode" w:hAnsi="Arial Unicode" w:cs="Sylfaen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color w:val="000000" w:themeColor="text1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DC136E" w:rsidRPr="0019608B" w:rsidRDefault="00DC136E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DC136E" w:rsidRPr="0019608B" w:rsidRDefault="00DC136E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DC136E" w:rsidRPr="0019608B" w:rsidRDefault="00DC136E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DC136E" w:rsidRPr="0019608B" w:rsidRDefault="00DC136E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  <w:t>2900</w:t>
            </w:r>
          </w:p>
        </w:tc>
        <w:tc>
          <w:tcPr>
            <w:tcW w:w="1710" w:type="dxa"/>
            <w:shd w:val="clear" w:color="auto" w:fill="FFFFFF" w:themeFill="background1"/>
          </w:tcPr>
          <w:p w:rsidR="00DC136E" w:rsidRPr="0019608B" w:rsidRDefault="00DC136E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1170" w:type="dxa"/>
            <w:shd w:val="clear" w:color="auto" w:fill="FFFFFF" w:themeFill="background1"/>
          </w:tcPr>
          <w:p w:rsidR="00DC136E" w:rsidRPr="0019608B" w:rsidRDefault="00DC136E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</w:tr>
      <w:tr w:rsidR="00DC136E" w:rsidRPr="0019608B" w:rsidTr="00DE51B7">
        <w:tc>
          <w:tcPr>
            <w:tcW w:w="630" w:type="dxa"/>
            <w:shd w:val="clear" w:color="auto" w:fill="FFFFFF" w:themeFill="background1"/>
          </w:tcPr>
          <w:p w:rsidR="00DC136E" w:rsidRPr="0019608B" w:rsidRDefault="006D054D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</w:rPr>
            </w:pPr>
            <w:r w:rsidRPr="0019608B"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="00DC136E" w:rsidRPr="0019608B">
              <w:rPr>
                <w:rFonts w:ascii="Arial Unicode" w:hAnsi="Arial Unicode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DC136E" w:rsidRPr="0019608B" w:rsidRDefault="00DC136E" w:rsidP="0019608B">
            <w:pPr>
              <w:contextualSpacing/>
              <w:rPr>
                <w:rFonts w:ascii="Arial Unicode" w:hAnsi="Arial Unicode"/>
                <w:color w:val="000000" w:themeColor="text1"/>
                <w:sz w:val="20"/>
                <w:szCs w:val="20"/>
              </w:rPr>
            </w:pPr>
            <w:r w:rsidRPr="0019608B">
              <w:rPr>
                <w:rFonts w:ascii="Arial Unicode" w:hAnsi="Arial Unicode" w:cs="Sylfaen"/>
                <w:b/>
                <w:color w:val="000000" w:themeColor="text1"/>
                <w:sz w:val="20"/>
                <w:szCs w:val="20"/>
                <w:lang w:val="af-ZA"/>
              </w:rPr>
              <w:t xml:space="preserve">&lt;&lt; </w:t>
            </w:r>
            <w:r w:rsidR="00B41613" w:rsidRPr="0019608B">
              <w:rPr>
                <w:rFonts w:ascii="Arial Unicode" w:hAnsi="Arial Unicode" w:cs="Sylfaen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color w:val="000000" w:themeColor="text1"/>
                <w:sz w:val="20"/>
                <w:szCs w:val="20"/>
                <w:lang w:val="af-ZA"/>
              </w:rPr>
              <w:t xml:space="preserve">ՌՈՄԱ </w:t>
            </w:r>
            <w:r w:rsidR="00B41613" w:rsidRPr="0019608B">
              <w:rPr>
                <w:rFonts w:ascii="Arial Unicode" w:hAnsi="Arial Unicode" w:cs="Sylfaen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b/>
                <w:color w:val="000000" w:themeColor="text1"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2340" w:type="dxa"/>
            <w:shd w:val="clear" w:color="auto" w:fill="FFFFFF" w:themeFill="background1"/>
          </w:tcPr>
          <w:p w:rsidR="00DC136E" w:rsidRPr="0019608B" w:rsidRDefault="00DC136E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2430" w:type="dxa"/>
            <w:shd w:val="clear" w:color="auto" w:fill="FFFFFF" w:themeFill="background1"/>
          </w:tcPr>
          <w:p w:rsidR="00DC136E" w:rsidRPr="0019608B" w:rsidRDefault="00DC136E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DC136E" w:rsidRPr="0019608B" w:rsidRDefault="00DC136E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DC136E" w:rsidRPr="0019608B" w:rsidRDefault="00DC136E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  <w:t>3420</w:t>
            </w:r>
          </w:p>
        </w:tc>
        <w:tc>
          <w:tcPr>
            <w:tcW w:w="1710" w:type="dxa"/>
            <w:shd w:val="clear" w:color="auto" w:fill="FFFFFF" w:themeFill="background1"/>
          </w:tcPr>
          <w:p w:rsidR="00DC136E" w:rsidRPr="0019608B" w:rsidRDefault="00DC136E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  <w:r w:rsidRPr="0019608B"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1170" w:type="dxa"/>
            <w:shd w:val="clear" w:color="auto" w:fill="FFFFFF" w:themeFill="background1"/>
          </w:tcPr>
          <w:p w:rsidR="00DC136E" w:rsidRPr="0019608B" w:rsidRDefault="00DC136E" w:rsidP="0019608B">
            <w:pPr>
              <w:contextualSpacing/>
              <w:jc w:val="center"/>
              <w:rPr>
                <w:rFonts w:ascii="Arial Unicode" w:hAnsi="Arial Unicode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C136E" w:rsidRPr="0019608B" w:rsidTr="00B41613">
        <w:tc>
          <w:tcPr>
            <w:tcW w:w="15120" w:type="dxa"/>
            <w:gridSpan w:val="8"/>
            <w:shd w:val="clear" w:color="auto" w:fill="FFFFFF" w:themeFill="background1"/>
          </w:tcPr>
          <w:p w:rsidR="00DC136E" w:rsidRPr="0019608B" w:rsidRDefault="00DC136E" w:rsidP="0019608B">
            <w:pPr>
              <w:contextualSpacing/>
              <w:rPr>
                <w:rFonts w:ascii="Arial Unicode" w:hAnsi="Arial Unicode"/>
                <w:color w:val="000000" w:themeColor="text1"/>
                <w:sz w:val="8"/>
                <w:szCs w:val="8"/>
                <w:lang w:val="en-US"/>
              </w:rPr>
            </w:pPr>
          </w:p>
        </w:tc>
      </w:tr>
    </w:tbl>
    <w:p w:rsidR="00DF3078" w:rsidRPr="0019608B" w:rsidRDefault="00DF3078" w:rsidP="0019608B">
      <w:pPr>
        <w:contextualSpacing/>
        <w:jc w:val="both"/>
        <w:rPr>
          <w:rFonts w:ascii="Arial Unicode" w:hAnsi="Arial Unicode"/>
          <w:color w:val="000000" w:themeColor="text1"/>
          <w:lang w:val="en-US"/>
        </w:rPr>
      </w:pPr>
    </w:p>
    <w:tbl>
      <w:tblPr>
        <w:tblStyle w:val="TableGrid"/>
        <w:tblW w:w="1512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120"/>
      </w:tblGrid>
      <w:tr w:rsidR="007A3BD8" w:rsidRPr="0019608B" w:rsidTr="007A3BD8">
        <w:tc>
          <w:tcPr>
            <w:tcW w:w="15120" w:type="dxa"/>
            <w:shd w:val="clear" w:color="auto" w:fill="FFFFFF" w:themeFill="background1"/>
          </w:tcPr>
          <w:p w:rsidR="007A3BD8" w:rsidRPr="0019608B" w:rsidRDefault="007A3BD8" w:rsidP="0019608B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/>
                <w:lang w:val="af-ZA"/>
              </w:rPr>
            </w:pPr>
            <w:r w:rsidRPr="0019608B">
              <w:rPr>
                <w:rFonts w:ascii="Arial Unicode" w:hAnsi="Arial Unicode"/>
                <w:lang w:val="af-ZA"/>
              </w:rPr>
              <w:t>&lt;&lt;</w:t>
            </w:r>
            <w:proofErr w:type="spellStart"/>
            <w:r w:rsidRPr="0019608B">
              <w:rPr>
                <w:rFonts w:ascii="Arial Unicode" w:hAnsi="Arial Unicode"/>
                <w:lang w:val="en-US"/>
              </w:rPr>
              <w:t>Գնումների</w:t>
            </w:r>
            <w:proofErr w:type="spellEnd"/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proofErr w:type="spellStart"/>
            <w:r w:rsidRPr="0019608B">
              <w:rPr>
                <w:rFonts w:ascii="Arial Unicode" w:hAnsi="Arial Unicode"/>
                <w:lang w:val="en-US"/>
              </w:rPr>
              <w:t>մասին</w:t>
            </w:r>
            <w:proofErr w:type="spellEnd"/>
            <w:r w:rsidRPr="0019608B">
              <w:rPr>
                <w:rFonts w:ascii="Arial Unicode" w:hAnsi="Arial Unicode"/>
                <w:lang w:val="af-ZA"/>
              </w:rPr>
              <w:t xml:space="preserve">&gt;&gt;  </w:t>
            </w:r>
            <w:r w:rsidRPr="0019608B">
              <w:rPr>
                <w:rFonts w:ascii="Arial Unicode" w:hAnsi="Arial Unicode" w:cs="Sylfaen"/>
                <w:lang w:val="pt-BR"/>
              </w:rPr>
              <w:t xml:space="preserve">Հայաստանի Հանրապետության </w:t>
            </w:r>
            <w:r w:rsidRPr="0019608B">
              <w:rPr>
                <w:rFonts w:ascii="Arial Unicode" w:hAnsi="Arial Unicode" w:cs="Sylfaen"/>
                <w:lang w:val="af-ZA"/>
              </w:rPr>
              <w:t>օրենքի</w:t>
            </w:r>
            <w:r w:rsidRPr="0019608B">
              <w:rPr>
                <w:rFonts w:ascii="Arial Unicode" w:hAnsi="Arial Unicode"/>
                <w:lang w:val="af-ZA"/>
              </w:rPr>
              <w:t xml:space="preserve"> 9 -</w:t>
            </w:r>
            <w:r w:rsidRPr="0019608B">
              <w:rPr>
                <w:rFonts w:ascii="Arial Unicode" w:hAnsi="Arial Unicode" w:cs="Sylfaen"/>
                <w:lang w:val="af-ZA"/>
              </w:rPr>
              <w:t>րդ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հոդվածի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համաձայն</w:t>
            </w:r>
            <w:r w:rsidRPr="0019608B">
              <w:rPr>
                <w:rFonts w:ascii="Arial Unicode" w:hAnsi="Arial Unicode"/>
                <w:lang w:val="af-ZA"/>
              </w:rPr>
              <w:t xml:space="preserve">` </w:t>
            </w:r>
            <w:r w:rsidRPr="0019608B">
              <w:rPr>
                <w:rFonts w:ascii="Arial Unicode" w:hAnsi="Arial Unicode" w:cs="Sylfaen"/>
                <w:lang w:val="af-ZA"/>
              </w:rPr>
              <w:t>անգործության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ժամկետ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է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սահմանվում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սույն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հայտարարությունը հրապարակվելու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օրվան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հաջորդող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օրվանից</w:t>
            </w:r>
            <w:r w:rsidRPr="0019608B">
              <w:rPr>
                <w:rFonts w:ascii="Arial Unicode" w:hAnsi="Arial Unicode"/>
                <w:lang w:val="af-ZA"/>
              </w:rPr>
              <w:t xml:space="preserve"> հաշված 5 (հինգ) օրացույցային </w:t>
            </w:r>
            <w:r w:rsidRPr="0019608B">
              <w:rPr>
                <w:rFonts w:ascii="Arial Unicode" w:hAnsi="Arial Unicode" w:cs="Sylfaen"/>
                <w:lang w:val="af-ZA"/>
              </w:rPr>
              <w:t>օրը: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</w:p>
        </w:tc>
      </w:tr>
      <w:tr w:rsidR="007A3BD8" w:rsidRPr="0019608B" w:rsidTr="007A3BD8">
        <w:tc>
          <w:tcPr>
            <w:tcW w:w="15120" w:type="dxa"/>
            <w:shd w:val="clear" w:color="auto" w:fill="FFFFFF" w:themeFill="background1"/>
          </w:tcPr>
          <w:p w:rsidR="007A3BD8" w:rsidRPr="0019608B" w:rsidRDefault="007A3BD8" w:rsidP="0019608B">
            <w:pPr>
              <w:contextualSpacing/>
              <w:jc w:val="both"/>
              <w:rPr>
                <w:rFonts w:ascii="Arial Unicode" w:hAnsi="Arial Unicode"/>
                <w:sz w:val="16"/>
                <w:szCs w:val="16"/>
                <w:lang w:val="af-ZA"/>
              </w:rPr>
            </w:pPr>
          </w:p>
        </w:tc>
      </w:tr>
      <w:tr w:rsidR="007A3BD8" w:rsidRPr="0019608B" w:rsidTr="007A3BD8">
        <w:tc>
          <w:tcPr>
            <w:tcW w:w="15120" w:type="dxa"/>
            <w:shd w:val="clear" w:color="auto" w:fill="FFFFFF" w:themeFill="background1"/>
          </w:tcPr>
          <w:p w:rsidR="007A3BD8" w:rsidRPr="0019608B" w:rsidRDefault="007A3BD8" w:rsidP="00DA607C">
            <w:pPr>
              <w:contextualSpacing/>
              <w:jc w:val="both"/>
              <w:rPr>
                <w:rFonts w:ascii="Arial Unicode" w:hAnsi="Arial Unicode"/>
                <w:lang w:val="af-ZA"/>
              </w:rPr>
            </w:pPr>
            <w:r w:rsidRPr="0019608B">
              <w:rPr>
                <w:rFonts w:ascii="Arial Unicode" w:hAnsi="Arial Unicode"/>
                <w:lang w:val="af-ZA"/>
              </w:rPr>
              <w:t>Ընտրված  մասնակ</w:t>
            </w:r>
            <w:r w:rsidR="00A55F95">
              <w:rPr>
                <w:rFonts w:ascii="Arial Unicode" w:hAnsi="Arial Unicode"/>
                <w:lang w:val="af-ZA"/>
              </w:rPr>
              <w:t>ի</w:t>
            </w:r>
            <w:r w:rsidRPr="0019608B">
              <w:rPr>
                <w:rFonts w:ascii="Arial Unicode" w:hAnsi="Arial Unicode"/>
                <w:lang w:val="af-ZA"/>
              </w:rPr>
              <w:t>ց</w:t>
            </w:r>
            <w:r w:rsidR="00A55F95">
              <w:rPr>
                <w:rFonts w:ascii="Arial Unicode" w:hAnsi="Arial Unicode"/>
                <w:lang w:val="af-ZA"/>
              </w:rPr>
              <w:t xml:space="preserve">ները պարտավոր են անգործության ժամկետի ավարտից հետո </w:t>
            </w:r>
            <w:r w:rsidR="00A55F95" w:rsidRPr="0019608B">
              <w:rPr>
                <w:rFonts w:ascii="Arial Unicode" w:hAnsi="Arial Unicode"/>
                <w:lang w:val="af-ZA"/>
              </w:rPr>
              <w:t>5</w:t>
            </w:r>
            <w:r w:rsidR="00A55F95" w:rsidRPr="0019608B">
              <w:rPr>
                <w:rFonts w:ascii="Arial Unicode" w:hAnsi="Arial Unicode"/>
                <w:lang w:val="hy-AM"/>
              </w:rPr>
              <w:t xml:space="preserve"> (</w:t>
            </w:r>
            <w:proofErr w:type="spellStart"/>
            <w:r w:rsidR="00A55F95" w:rsidRPr="0019608B">
              <w:rPr>
                <w:rFonts w:ascii="Arial Unicode" w:hAnsi="Arial Unicode"/>
                <w:lang w:val="en-US"/>
              </w:rPr>
              <w:t>հինգ</w:t>
            </w:r>
            <w:proofErr w:type="spellEnd"/>
            <w:r w:rsidR="00A55F95" w:rsidRPr="0019608B">
              <w:rPr>
                <w:rFonts w:ascii="Arial Unicode" w:hAnsi="Arial Unicode"/>
                <w:lang w:val="hy-AM"/>
              </w:rPr>
              <w:t>)</w:t>
            </w:r>
            <w:r w:rsidR="00A55F95" w:rsidRPr="0019608B">
              <w:rPr>
                <w:rFonts w:ascii="Arial Unicode" w:hAnsi="Arial Unicode"/>
                <w:lang w:val="af-ZA"/>
              </w:rPr>
              <w:t xml:space="preserve"> </w:t>
            </w:r>
            <w:r w:rsidR="00A55F95">
              <w:rPr>
                <w:rFonts w:ascii="Arial Unicode" w:hAnsi="Arial Unicode"/>
                <w:lang w:val="af-ZA"/>
              </w:rPr>
              <w:t xml:space="preserve">օրացույցային </w:t>
            </w:r>
            <w:r w:rsidR="00A55F95" w:rsidRPr="0019608B">
              <w:rPr>
                <w:rFonts w:ascii="Arial Unicode" w:hAnsi="Arial Unicode"/>
                <w:lang w:val="af-ZA"/>
              </w:rPr>
              <w:t>օրվա ընթացքում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="00A55F95">
              <w:rPr>
                <w:rFonts w:ascii="Arial Unicode" w:hAnsi="Arial Unicode"/>
                <w:lang w:val="af-ZA"/>
              </w:rPr>
              <w:t>Պատվիրատույին ներկայացնել կնքված Պայմանագրերը</w:t>
            </w:r>
            <w:r w:rsidR="00DA607C">
              <w:rPr>
                <w:rFonts w:ascii="Arial Unicode" w:hAnsi="Arial Unicode"/>
                <w:lang w:val="af-ZA"/>
              </w:rPr>
              <w:t>:</w:t>
            </w:r>
            <w:r w:rsidR="00A55F95">
              <w:rPr>
                <w:rFonts w:ascii="Arial Unicode" w:hAnsi="Arial Unicode"/>
                <w:lang w:val="af-ZA"/>
              </w:rPr>
              <w:t xml:space="preserve"> </w:t>
            </w:r>
          </w:p>
        </w:tc>
      </w:tr>
      <w:tr w:rsidR="007A3BD8" w:rsidRPr="0019608B" w:rsidTr="007A3BD8">
        <w:tc>
          <w:tcPr>
            <w:tcW w:w="15120" w:type="dxa"/>
            <w:shd w:val="clear" w:color="auto" w:fill="FFFFFF" w:themeFill="background1"/>
          </w:tcPr>
          <w:p w:rsidR="007A3BD8" w:rsidRPr="0019608B" w:rsidRDefault="007A3BD8" w:rsidP="0019608B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 w:cs="Sylfaen"/>
                <w:sz w:val="16"/>
                <w:szCs w:val="16"/>
                <w:lang w:val="af-ZA"/>
              </w:rPr>
            </w:pPr>
          </w:p>
        </w:tc>
      </w:tr>
      <w:tr w:rsidR="007A3BD8" w:rsidRPr="0019608B" w:rsidTr="007A3BD8">
        <w:tc>
          <w:tcPr>
            <w:tcW w:w="15120" w:type="dxa"/>
            <w:shd w:val="clear" w:color="auto" w:fill="FFFFFF" w:themeFill="background1"/>
          </w:tcPr>
          <w:p w:rsidR="007A3BD8" w:rsidRPr="0019608B" w:rsidRDefault="007A3BD8" w:rsidP="0019608B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 Unicode" w:hAnsi="Arial Unicode" w:cs="Sylfaen"/>
                <w:lang w:val="af-ZA"/>
              </w:rPr>
            </w:pPr>
            <w:r w:rsidRPr="0019608B">
              <w:rPr>
                <w:rFonts w:ascii="Arial Unicode" w:hAnsi="Arial Unicode" w:cs="Sylfaen"/>
                <w:lang w:val="af-ZA"/>
              </w:rPr>
              <w:t>Սույն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հայտարարության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հետ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կապված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լրացուցիչ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տեղեկություններ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ստանալու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համար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կարող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եք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դիմել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գնումների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  <w:r w:rsidRPr="0019608B">
              <w:rPr>
                <w:rFonts w:ascii="Arial Unicode" w:hAnsi="Arial Unicode" w:cs="Sylfaen"/>
                <w:lang w:val="af-ZA"/>
              </w:rPr>
              <w:t>համակարգող՝</w:t>
            </w:r>
            <w:r w:rsidRPr="0019608B">
              <w:rPr>
                <w:rFonts w:ascii="Arial Unicode" w:hAnsi="Arial Unicode"/>
                <w:lang w:val="af-ZA"/>
              </w:rPr>
              <w:t xml:space="preserve"> </w:t>
            </w:r>
          </w:p>
          <w:p w:rsidR="007A3BD8" w:rsidRPr="0019608B" w:rsidRDefault="007A3BD8" w:rsidP="0019608B">
            <w:pPr>
              <w:contextualSpacing/>
              <w:jc w:val="both"/>
              <w:rPr>
                <w:rFonts w:ascii="Arial Unicode" w:hAnsi="Arial Unicode"/>
                <w:b/>
                <w:sz w:val="8"/>
                <w:szCs w:val="8"/>
                <w:lang w:val="af-ZA"/>
              </w:rPr>
            </w:pPr>
            <w:r w:rsidRPr="0019608B">
              <w:rPr>
                <w:rFonts w:ascii="Arial Unicode" w:hAnsi="Arial Unicode"/>
                <w:lang w:val="af-ZA"/>
              </w:rPr>
              <w:t>Ս. Հովհաննիսյան</w:t>
            </w:r>
            <w:r w:rsidRPr="0019608B">
              <w:rPr>
                <w:rFonts w:ascii="Arial Unicode" w:hAnsi="Arial Unicode" w:cs="Tahoma"/>
                <w:lang w:val="af-ZA"/>
              </w:rPr>
              <w:t xml:space="preserve">։   հեռ. 093075-945,  էլ Հասցեն`  </w:t>
            </w:r>
            <w:r w:rsidRPr="0019608B">
              <w:rPr>
                <w:rFonts w:ascii="Arial Unicode" w:hAnsi="Arial Unicode" w:cs="Tahoma"/>
                <w:lang w:val="hy-AM"/>
              </w:rPr>
              <w:t>blood-bank@rambler.ru</w:t>
            </w:r>
          </w:p>
        </w:tc>
      </w:tr>
      <w:tr w:rsidR="007A3BD8" w:rsidRPr="0019608B" w:rsidTr="007A3BD8">
        <w:tc>
          <w:tcPr>
            <w:tcW w:w="15120" w:type="dxa"/>
            <w:shd w:val="clear" w:color="auto" w:fill="FFFFFF" w:themeFill="background1"/>
          </w:tcPr>
          <w:p w:rsidR="007A3BD8" w:rsidRPr="0019608B" w:rsidRDefault="007A3BD8" w:rsidP="0019608B">
            <w:pPr>
              <w:contextualSpacing/>
              <w:jc w:val="both"/>
              <w:rPr>
                <w:rFonts w:ascii="Arial Unicode" w:hAnsi="Arial Unicode"/>
                <w:b/>
                <w:lang w:val="af-ZA"/>
              </w:rPr>
            </w:pPr>
          </w:p>
        </w:tc>
      </w:tr>
      <w:tr w:rsidR="007A3BD8" w:rsidRPr="0019608B" w:rsidTr="007A3BD8">
        <w:tc>
          <w:tcPr>
            <w:tcW w:w="15120" w:type="dxa"/>
            <w:shd w:val="clear" w:color="auto" w:fill="FFFFFF" w:themeFill="background1"/>
          </w:tcPr>
          <w:p w:rsidR="007A3BD8" w:rsidRPr="0019608B" w:rsidRDefault="007A3BD8" w:rsidP="0019608B">
            <w:pPr>
              <w:contextualSpacing/>
              <w:jc w:val="both"/>
              <w:rPr>
                <w:rFonts w:ascii="Arial Unicode" w:hAnsi="Arial Unicode" w:cs="Sylfaen"/>
                <w:sz w:val="8"/>
                <w:szCs w:val="8"/>
                <w:lang w:val="af-ZA"/>
              </w:rPr>
            </w:pPr>
          </w:p>
        </w:tc>
      </w:tr>
      <w:tr w:rsidR="007A3BD8" w:rsidRPr="0019608B" w:rsidTr="007A3BD8">
        <w:tc>
          <w:tcPr>
            <w:tcW w:w="15120" w:type="dxa"/>
            <w:shd w:val="clear" w:color="auto" w:fill="FFFFFF" w:themeFill="background1"/>
          </w:tcPr>
          <w:p w:rsidR="007A3BD8" w:rsidRPr="0019608B" w:rsidRDefault="007A3BD8" w:rsidP="0019608B">
            <w:pPr>
              <w:contextualSpacing/>
              <w:jc w:val="both"/>
              <w:rPr>
                <w:rFonts w:ascii="Arial Unicode" w:hAnsi="Arial Unicode"/>
                <w:b/>
                <w:lang w:val="af-ZA"/>
              </w:rPr>
            </w:pPr>
          </w:p>
        </w:tc>
      </w:tr>
    </w:tbl>
    <w:p w:rsidR="00407C76" w:rsidRPr="0019608B" w:rsidRDefault="00407C76" w:rsidP="0019608B">
      <w:pPr>
        <w:contextualSpacing/>
        <w:rPr>
          <w:rFonts w:ascii="Arial Unicode" w:hAnsi="Arial Unicode"/>
          <w:lang w:val="af-ZA"/>
        </w:rPr>
      </w:pPr>
    </w:p>
    <w:p w:rsidR="00407C76" w:rsidRPr="0019608B" w:rsidRDefault="00407C76" w:rsidP="0019608B">
      <w:pPr>
        <w:contextualSpacing/>
        <w:rPr>
          <w:rFonts w:ascii="Arial Unicode" w:hAnsi="Arial Unicode"/>
          <w:lang w:val="af-ZA"/>
        </w:rPr>
      </w:pPr>
    </w:p>
    <w:p w:rsidR="00407C76" w:rsidRPr="0019608B" w:rsidRDefault="00407C76" w:rsidP="0019608B">
      <w:pPr>
        <w:contextualSpacing/>
        <w:rPr>
          <w:rFonts w:ascii="Arial Unicode" w:hAnsi="Arial Unicode"/>
          <w:lang w:val="af-ZA"/>
        </w:rPr>
      </w:pPr>
    </w:p>
    <w:p w:rsidR="00407C76" w:rsidRPr="0019608B" w:rsidRDefault="00407C76" w:rsidP="0019608B">
      <w:pPr>
        <w:contextualSpacing/>
        <w:rPr>
          <w:rFonts w:ascii="Arial Unicode" w:hAnsi="Arial Unicode"/>
          <w:lang w:val="hy-AM"/>
        </w:rPr>
      </w:pPr>
    </w:p>
    <w:p w:rsidR="00407C76" w:rsidRPr="0019608B" w:rsidRDefault="00407C76" w:rsidP="0019608B">
      <w:pPr>
        <w:contextualSpacing/>
        <w:rPr>
          <w:rFonts w:ascii="Arial Unicode" w:hAnsi="Arial Unicode"/>
          <w:lang w:val="hy-AM"/>
        </w:rPr>
      </w:pPr>
    </w:p>
    <w:p w:rsidR="00407C76" w:rsidRPr="0019608B" w:rsidRDefault="00407C76" w:rsidP="0019608B">
      <w:pPr>
        <w:contextualSpacing/>
        <w:rPr>
          <w:rFonts w:ascii="Arial Unicode" w:hAnsi="Arial Unicode"/>
          <w:lang w:val="hy-AM"/>
        </w:rPr>
      </w:pPr>
    </w:p>
    <w:p w:rsidR="00407C76" w:rsidRPr="0019608B" w:rsidRDefault="00407C76" w:rsidP="0019608B">
      <w:pPr>
        <w:contextualSpacing/>
        <w:rPr>
          <w:rFonts w:ascii="Arial Unicode" w:hAnsi="Arial Unicode"/>
          <w:lang w:val="hy-AM"/>
        </w:rPr>
      </w:pPr>
    </w:p>
    <w:p w:rsidR="00407C76" w:rsidRPr="0019608B" w:rsidRDefault="00407C76" w:rsidP="0019608B">
      <w:pPr>
        <w:contextualSpacing/>
        <w:rPr>
          <w:rFonts w:ascii="Arial Unicode" w:hAnsi="Arial Unicode"/>
          <w:lang w:val="hy-AM"/>
        </w:rPr>
      </w:pPr>
    </w:p>
    <w:p w:rsidR="00407C76" w:rsidRPr="00407C76" w:rsidRDefault="00407C76" w:rsidP="00DE51B7">
      <w:pPr>
        <w:rPr>
          <w:rFonts w:ascii="Sylfaen" w:hAnsi="Sylfaen"/>
          <w:lang w:val="hy-AM"/>
        </w:rPr>
      </w:pPr>
    </w:p>
    <w:sectPr w:rsidR="00407C76" w:rsidRPr="00407C76" w:rsidSect="00A55F95">
      <w:pgSz w:w="15840" w:h="12240" w:orient="landscape"/>
      <w:pgMar w:top="810" w:right="63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7E2" w:rsidRDefault="002577E2" w:rsidP="00706194">
      <w:r>
        <w:separator/>
      </w:r>
    </w:p>
  </w:endnote>
  <w:endnote w:type="continuationSeparator" w:id="0">
    <w:p w:rsidR="002577E2" w:rsidRDefault="002577E2" w:rsidP="00706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7E2" w:rsidRDefault="002577E2" w:rsidP="00706194">
      <w:r>
        <w:separator/>
      </w:r>
    </w:p>
  </w:footnote>
  <w:footnote w:type="continuationSeparator" w:id="0">
    <w:p w:rsidR="002577E2" w:rsidRDefault="002577E2" w:rsidP="007061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32FD"/>
    <w:multiLevelType w:val="hybridMultilevel"/>
    <w:tmpl w:val="8188A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64B76"/>
    <w:multiLevelType w:val="multilevel"/>
    <w:tmpl w:val="485EA0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20230"/>
    <w:multiLevelType w:val="multilevel"/>
    <w:tmpl w:val="191A5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FA3BC5"/>
    <w:multiLevelType w:val="multilevel"/>
    <w:tmpl w:val="763C79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FA5A54"/>
    <w:multiLevelType w:val="multilevel"/>
    <w:tmpl w:val="087CF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9641A9"/>
    <w:multiLevelType w:val="multilevel"/>
    <w:tmpl w:val="797C2C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05700E"/>
    <w:multiLevelType w:val="multilevel"/>
    <w:tmpl w:val="3CFAA8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746"/>
    <w:rsid w:val="000336EE"/>
    <w:rsid w:val="000526B0"/>
    <w:rsid w:val="000575F8"/>
    <w:rsid w:val="00062B1F"/>
    <w:rsid w:val="001315F4"/>
    <w:rsid w:val="0019608B"/>
    <w:rsid w:val="001E36B8"/>
    <w:rsid w:val="002118AF"/>
    <w:rsid w:val="002577E2"/>
    <w:rsid w:val="002921C2"/>
    <w:rsid w:val="002926A8"/>
    <w:rsid w:val="002A5313"/>
    <w:rsid w:val="002A5C17"/>
    <w:rsid w:val="002E251E"/>
    <w:rsid w:val="002E5B50"/>
    <w:rsid w:val="00311774"/>
    <w:rsid w:val="00315610"/>
    <w:rsid w:val="0035641E"/>
    <w:rsid w:val="00371F43"/>
    <w:rsid w:val="00380E88"/>
    <w:rsid w:val="00407C76"/>
    <w:rsid w:val="004214D6"/>
    <w:rsid w:val="00452E60"/>
    <w:rsid w:val="0048070A"/>
    <w:rsid w:val="004A4A66"/>
    <w:rsid w:val="004B3AB0"/>
    <w:rsid w:val="004B57AF"/>
    <w:rsid w:val="004C378F"/>
    <w:rsid w:val="004C411A"/>
    <w:rsid w:val="00521995"/>
    <w:rsid w:val="005222D8"/>
    <w:rsid w:val="00524A45"/>
    <w:rsid w:val="00577004"/>
    <w:rsid w:val="005A7104"/>
    <w:rsid w:val="005B38CE"/>
    <w:rsid w:val="005E7332"/>
    <w:rsid w:val="005F4C67"/>
    <w:rsid w:val="006106ED"/>
    <w:rsid w:val="00611A93"/>
    <w:rsid w:val="00665187"/>
    <w:rsid w:val="00670F89"/>
    <w:rsid w:val="00692D0C"/>
    <w:rsid w:val="006C11AD"/>
    <w:rsid w:val="006D054D"/>
    <w:rsid w:val="00701DA3"/>
    <w:rsid w:val="00706194"/>
    <w:rsid w:val="007063AB"/>
    <w:rsid w:val="00724904"/>
    <w:rsid w:val="00740715"/>
    <w:rsid w:val="00742F01"/>
    <w:rsid w:val="00744ABF"/>
    <w:rsid w:val="007A2C10"/>
    <w:rsid w:val="007A3BD8"/>
    <w:rsid w:val="007D5871"/>
    <w:rsid w:val="007F3CBE"/>
    <w:rsid w:val="0089622C"/>
    <w:rsid w:val="008C3520"/>
    <w:rsid w:val="00904E44"/>
    <w:rsid w:val="00941A9A"/>
    <w:rsid w:val="00944014"/>
    <w:rsid w:val="009709D9"/>
    <w:rsid w:val="009D0E95"/>
    <w:rsid w:val="009F4A9B"/>
    <w:rsid w:val="00A533D3"/>
    <w:rsid w:val="00A55982"/>
    <w:rsid w:val="00A55F95"/>
    <w:rsid w:val="00A64112"/>
    <w:rsid w:val="00B41613"/>
    <w:rsid w:val="00BD50AE"/>
    <w:rsid w:val="00BE6746"/>
    <w:rsid w:val="00C26842"/>
    <w:rsid w:val="00C609DD"/>
    <w:rsid w:val="00C93125"/>
    <w:rsid w:val="00CB24C0"/>
    <w:rsid w:val="00D152E1"/>
    <w:rsid w:val="00DA607C"/>
    <w:rsid w:val="00DC136E"/>
    <w:rsid w:val="00DE51B7"/>
    <w:rsid w:val="00DF3078"/>
    <w:rsid w:val="00E85EDA"/>
    <w:rsid w:val="00EE3926"/>
    <w:rsid w:val="00EF0626"/>
    <w:rsid w:val="00F02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E51B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51B7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51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semiHidden/>
    <w:rsid w:val="00DE51B7"/>
    <w:rPr>
      <w:rFonts w:ascii="Times LatArm" w:eastAsia="Times New Roman" w:hAnsi="Times LatArm" w:cs="Times New Roman"/>
      <w:b/>
      <w:sz w:val="28"/>
      <w:szCs w:val="20"/>
      <w:lang w:eastAsia="ru-RU"/>
    </w:rPr>
  </w:style>
  <w:style w:type="table" w:styleId="TableGrid">
    <w:name w:val="Table Grid"/>
    <w:basedOn w:val="TableNormal"/>
    <w:uiPriority w:val="59"/>
    <w:rsid w:val="00DE51B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Char">
    <w:name w:val="norm Char"/>
    <w:link w:val="norm"/>
    <w:locked/>
    <w:rsid w:val="00DE51B7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DE51B7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1B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1B7"/>
    <w:rPr>
      <w:rFonts w:ascii="Tahoma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DE51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DE51B7"/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DE51B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SubtleEmphasis">
    <w:name w:val="Subtle Emphasis"/>
    <w:basedOn w:val="DefaultParagraphFont"/>
    <w:uiPriority w:val="19"/>
    <w:qFormat/>
    <w:rsid w:val="00F027F9"/>
    <w:rPr>
      <w:i/>
      <w:iCs/>
      <w:color w:val="808080" w:themeColor="text1" w:themeTint="7F"/>
    </w:rPr>
  </w:style>
  <w:style w:type="character" w:styleId="FootnoteReference">
    <w:name w:val="footnote reference"/>
    <w:semiHidden/>
    <w:rsid w:val="0070619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E8CF5-7948-4C58-BF02-1787A471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</dc:creator>
  <cp:keywords/>
  <dc:description/>
  <cp:lastModifiedBy>User Us</cp:lastModifiedBy>
  <cp:revision>35</cp:revision>
  <cp:lastPrinted>2017-02-17T06:09:00Z</cp:lastPrinted>
  <dcterms:created xsi:type="dcterms:W3CDTF">2017-01-26T12:16:00Z</dcterms:created>
  <dcterms:modified xsi:type="dcterms:W3CDTF">2017-02-22T11:21:00Z</dcterms:modified>
</cp:coreProperties>
</file>