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8A" w:rsidRPr="008809C2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8809C2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92408A" w:rsidRPr="008809C2" w:rsidRDefault="0092408A" w:rsidP="0092408A">
      <w:pPr>
        <w:spacing w:after="240" w:line="480" w:lineRule="auto"/>
        <w:jc w:val="center"/>
        <w:rPr>
          <w:rFonts w:ascii="GHEA Grapalat" w:hAnsi="GHEA Grapalat"/>
          <w:sz w:val="20"/>
          <w:lang w:val="af-ZA"/>
        </w:rPr>
      </w:pPr>
      <w:r w:rsidRPr="008809C2">
        <w:rPr>
          <w:rFonts w:ascii="GHEA Grapalat" w:hAnsi="GHEA Grapalat" w:cs="Sylfaen"/>
          <w:b/>
          <w:i/>
          <w:sz w:val="20"/>
          <w:lang w:val="af-ZA"/>
        </w:rPr>
        <w:t>ՉԿԱՅԱՑԱԾ</w:t>
      </w:r>
      <w:r w:rsidRPr="008809C2">
        <w:rPr>
          <w:rFonts w:ascii="GHEA Grapalat" w:hAnsi="GHEA Grapalat"/>
          <w:b/>
          <w:i/>
          <w:sz w:val="20"/>
          <w:lang w:val="af-ZA"/>
        </w:rPr>
        <w:t xml:space="preserve">  ՊԱՐԶԵՑՎԱԾ  </w:t>
      </w:r>
      <w:r w:rsidRPr="008809C2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Pr="008809C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8809C2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92408A" w:rsidRPr="008809C2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92408A" w:rsidRPr="008809C2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2017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865E7A"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փետրվարի  23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-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 xml:space="preserve">թիվ 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2 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–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9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92408A" w:rsidRPr="008809C2" w:rsidRDefault="0092408A" w:rsidP="0092408A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8809C2">
        <w:rPr>
          <w:rFonts w:ascii="GHEA Grapalat" w:hAnsi="GHEA Grapalat"/>
          <w:sz w:val="18"/>
          <w:szCs w:val="18"/>
          <w:lang w:val="af-ZA"/>
        </w:rPr>
        <w:t>“Գնումների մասին” ՀՀ օրենքի 35-րդ հոդվածի համաձայն</w:t>
      </w:r>
    </w:p>
    <w:p w:rsidR="0092408A" w:rsidRPr="008809C2" w:rsidRDefault="0092408A" w:rsidP="0092408A">
      <w:pPr>
        <w:pStyle w:val="BodyTextIndent"/>
        <w:ind w:firstLine="0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8809C2">
        <w:rPr>
          <w:rFonts w:ascii="GHEA Grapalat" w:hAnsi="GHEA Grapalat"/>
          <w:sz w:val="18"/>
          <w:szCs w:val="18"/>
          <w:lang w:val="af-ZA"/>
        </w:rPr>
        <w:t xml:space="preserve">ՊԱՐԶԵՑՎԱԾ 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8809C2">
        <w:rPr>
          <w:rFonts w:ascii="GHEA Grapalat" w:hAnsi="GHEA Grapalat" w:cs="Sylfaen"/>
          <w:sz w:val="18"/>
          <w:szCs w:val="18"/>
        </w:rPr>
        <w:t>ԱՆԻԻ</w:t>
      </w:r>
      <w:r w:rsidRPr="008809C2">
        <w:rPr>
          <w:rFonts w:ascii="GHEA Grapalat" w:hAnsi="GHEA Grapalat" w:cs="Sylfaen"/>
          <w:sz w:val="18"/>
          <w:szCs w:val="18"/>
          <w:lang w:val="af-ZA"/>
        </w:rPr>
        <w:t>-</w:t>
      </w:r>
      <w:r w:rsidRPr="008809C2">
        <w:rPr>
          <w:rFonts w:ascii="GHEA Grapalat" w:hAnsi="GHEA Grapalat" w:cs="Sylfaen"/>
          <w:sz w:val="18"/>
          <w:szCs w:val="18"/>
        </w:rPr>
        <w:t>ՊԸԱՊՁԲ</w:t>
      </w:r>
      <w:r w:rsidRPr="008809C2">
        <w:rPr>
          <w:rFonts w:ascii="GHEA Grapalat" w:hAnsi="GHEA Grapalat" w:cs="Sylfaen"/>
          <w:sz w:val="18"/>
          <w:szCs w:val="18"/>
          <w:lang w:val="af-ZA"/>
        </w:rPr>
        <w:t>-17/11»</w:t>
      </w:r>
    </w:p>
    <w:p w:rsidR="00757675" w:rsidRPr="008809C2" w:rsidRDefault="00757675" w:rsidP="00757675">
      <w:pPr>
        <w:pStyle w:val="BodyTextIndent"/>
        <w:ind w:firstLine="0"/>
        <w:rPr>
          <w:rFonts w:ascii="GHEA Grapalat" w:hAnsi="GHEA Grapalat" w:cs="Arial Armenian"/>
          <w:sz w:val="18"/>
          <w:szCs w:val="18"/>
          <w:lang w:val="af-ZA"/>
        </w:rPr>
      </w:pPr>
      <w:r w:rsidRPr="008809C2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>`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865E7A" w:rsidRPr="008809C2">
        <w:rPr>
          <w:rFonts w:ascii="GHEA Grapalat" w:hAnsi="GHEA Grapalat" w:cs="Sylfaen"/>
          <w:sz w:val="18"/>
          <w:szCs w:val="18"/>
          <w:lang w:val="af-ZA"/>
        </w:rPr>
        <w:t xml:space="preserve">«Իրավական կրթության </w:t>
      </w:r>
      <w:r w:rsidRPr="008809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65E7A" w:rsidRPr="008809C2">
        <w:rPr>
          <w:rFonts w:ascii="GHEA Grapalat" w:hAnsi="GHEA Grapalat" w:cs="Sylfaen"/>
          <w:sz w:val="18"/>
          <w:szCs w:val="18"/>
          <w:lang w:val="af-ZA"/>
        </w:rPr>
        <w:t>և վերականգնողական</w:t>
      </w:r>
      <w:r w:rsidRPr="008809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65E7A" w:rsidRPr="008809C2">
        <w:rPr>
          <w:rFonts w:ascii="GHEA Grapalat" w:hAnsi="GHEA Grapalat" w:cs="Sylfaen"/>
          <w:sz w:val="18"/>
          <w:szCs w:val="18"/>
          <w:lang w:val="af-ZA"/>
        </w:rPr>
        <w:t xml:space="preserve"> ծրագրերի իրականացման կենտրոն»</w:t>
      </w:r>
      <w:r w:rsidR="008809C2" w:rsidRPr="008809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809C2" w:rsidRPr="008809C2">
        <w:rPr>
          <w:rFonts w:ascii="GHEA Grapalat" w:hAnsi="GHEA Grapalat" w:cs="Sylfaen"/>
          <w:sz w:val="18"/>
          <w:szCs w:val="18"/>
          <w:lang w:val="af-ZA"/>
        </w:rPr>
        <w:t>ՊՈԱԿ-ը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856D2" w:rsidRPr="008809C2">
        <w:rPr>
          <w:rFonts w:ascii="GHEA Grapalat" w:hAnsi="GHEA Grapalat"/>
          <w:sz w:val="18"/>
          <w:szCs w:val="18"/>
          <w:lang w:val="af-ZA"/>
        </w:rPr>
        <w:t>(նախկին</w:t>
      </w:r>
      <w:r w:rsidR="00D856D2" w:rsidRPr="008809C2">
        <w:rPr>
          <w:rFonts w:ascii="GHEA Grapalat" w:hAnsi="GHEA Grapalat" w:cs="Sylfaen"/>
          <w:sz w:val="18"/>
          <w:szCs w:val="18"/>
          <w:lang w:val="af-ZA"/>
        </w:rPr>
        <w:t xml:space="preserve">  «ՀՀ արդարադատության նախարարության իրավաբանական ինստիտուտ»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ՊՈԱԿ</w:t>
      </w:r>
      <w:bookmarkStart w:id="0" w:name="_GoBack"/>
      <w:bookmarkEnd w:id="0"/>
      <w:r w:rsidR="00D856D2" w:rsidRPr="008809C2">
        <w:rPr>
          <w:rFonts w:ascii="GHEA Grapalat" w:hAnsi="GHEA Grapalat"/>
          <w:sz w:val="18"/>
          <w:szCs w:val="18"/>
          <w:lang w:val="af-ZA"/>
        </w:rPr>
        <w:t>)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,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որը գտնվում է 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ք.Երևան, Մ.Խորենացու 162ա  հասցեում, ստորև ներկայացնում է «ԱՆԻԻ-ՊԸԱՊՁԲ</w:t>
      </w:r>
      <w:r w:rsidRPr="008809C2">
        <w:rPr>
          <w:rFonts w:ascii="GHEA Grapalat" w:hAnsi="GHEA Grapalat" w:cs="Sylfaen"/>
          <w:sz w:val="18"/>
          <w:szCs w:val="18"/>
          <w:lang w:val="af-ZA"/>
        </w:rPr>
        <w:t>-17/11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 xml:space="preserve">» ծածկագրով պարզեցված  ընթացակարգի  </w:t>
      </w:r>
      <w:r w:rsidRPr="008809C2">
        <w:rPr>
          <w:rFonts w:ascii="GHEA Grapalat" w:hAnsi="GHEA Grapalat" w:cs="Sylfaen"/>
          <w:sz w:val="18"/>
          <w:szCs w:val="18"/>
          <w:lang w:val="af-ZA"/>
        </w:rPr>
        <w:t>1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-</w:t>
      </w:r>
      <w:r w:rsidRPr="008809C2">
        <w:rPr>
          <w:rFonts w:ascii="GHEA Grapalat" w:hAnsi="GHEA Grapalat" w:cs="Sylfaen"/>
          <w:sz w:val="18"/>
          <w:szCs w:val="18"/>
          <w:lang w:val="af-ZA"/>
        </w:rPr>
        <w:t>ին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 xml:space="preserve"> և</w:t>
      </w:r>
      <w:r w:rsidRPr="008809C2">
        <w:rPr>
          <w:rFonts w:ascii="GHEA Grapalat" w:hAnsi="GHEA Grapalat" w:cs="Sylfaen"/>
          <w:sz w:val="18"/>
          <w:szCs w:val="18"/>
          <w:lang w:val="af-ZA"/>
        </w:rPr>
        <w:t xml:space="preserve"> 2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 xml:space="preserve">-րդ չափաբաժինները 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չկայացած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հայտարարելու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92408A"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8A" w:rsidRPr="008809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="0092408A" w:rsidRPr="008809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809C2" w:rsidRPr="008809C2" w:rsidRDefault="008809C2" w:rsidP="00757675">
      <w:pPr>
        <w:pStyle w:val="BodyTextIndent"/>
        <w:ind w:firstLine="0"/>
        <w:rPr>
          <w:rFonts w:ascii="GHEA Grapalat" w:hAnsi="GHEA Grapalat" w:cs="Arial Armenian"/>
          <w:sz w:val="18"/>
          <w:szCs w:val="18"/>
          <w:lang w:val="af-ZA"/>
        </w:rPr>
      </w:pPr>
    </w:p>
    <w:tbl>
      <w:tblPr>
        <w:tblW w:w="10640" w:type="dxa"/>
        <w:jc w:val="center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147"/>
      </w:tblGrid>
      <w:tr w:rsidR="0092408A" w:rsidRPr="008809C2" w:rsidTr="0075767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809C2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2408A" w:rsidRPr="008809C2" w:rsidTr="0075767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7576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8809C2">
              <w:rPr>
                <w:rFonts w:ascii="GHEA Grapalat" w:hAnsi="GHEA Grapalat"/>
                <w:b/>
                <w:sz w:val="18"/>
                <w:szCs w:val="18"/>
                <w:lang w:val="es-ES"/>
              </w:rPr>
              <w:t>Հրազեն</w:t>
            </w:r>
            <w:proofErr w:type="spellEnd"/>
            <w:r w:rsidRPr="008809C2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09C2">
              <w:rPr>
                <w:rFonts w:ascii="GHEA Grapalat" w:hAnsi="GHEA Grapalat"/>
                <w:b/>
                <w:sz w:val="18"/>
                <w:szCs w:val="18"/>
                <w:lang w:val="es-ES"/>
              </w:rPr>
              <w:t>մաքրելու</w:t>
            </w:r>
            <w:proofErr w:type="spellEnd"/>
            <w:r w:rsidRPr="008809C2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09C2">
              <w:rPr>
                <w:rFonts w:ascii="GHEA Grapalat" w:hAnsi="GHEA Grapalat"/>
                <w:b/>
                <w:sz w:val="18"/>
                <w:szCs w:val="18"/>
                <w:lang w:val="es-ES"/>
              </w:rPr>
              <w:t>պարագաներ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809C2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-----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809C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 w:rsidRPr="008809C2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C2" w:rsidRDefault="0075767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ԱՆԻԻ-ՊԸԱՊՁԲ-17/11 ծածկագրով գնման ընթացակարգի        </w:t>
            </w:r>
          </w:p>
          <w:p w:rsidR="0092408A" w:rsidRPr="008809C2" w:rsidRDefault="0075767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1-ին  և 2</w:t>
            </w:r>
            <w:r w:rsidR="0092408A" w:rsidRPr="008809C2">
              <w:rPr>
                <w:rFonts w:ascii="GHEA Grapalat" w:hAnsi="GHEA Grapalat"/>
                <w:sz w:val="18"/>
                <w:szCs w:val="18"/>
                <w:lang w:val="af-ZA"/>
              </w:rPr>
              <w:t>-րդ չափաբաժինների մասով հայտ չի ներկայացվել:</w:t>
            </w:r>
          </w:p>
          <w:p w:rsidR="0092408A" w:rsidRPr="008809C2" w:rsidRDefault="009240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2408A" w:rsidRPr="008809C2" w:rsidTr="0075767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7576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8809C2">
              <w:rPr>
                <w:rFonts w:ascii="GHEA Grapalat" w:hAnsi="GHEA Grapalat"/>
                <w:b/>
                <w:sz w:val="18"/>
                <w:szCs w:val="18"/>
                <w:lang w:val="es-ES"/>
              </w:rPr>
              <w:t>Հրազեն</w:t>
            </w:r>
            <w:proofErr w:type="spellEnd"/>
            <w:r w:rsidRPr="008809C2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09C2">
              <w:rPr>
                <w:rFonts w:ascii="GHEA Grapalat" w:hAnsi="GHEA Grapalat"/>
                <w:b/>
                <w:sz w:val="18"/>
                <w:szCs w:val="18"/>
                <w:lang w:val="es-ES"/>
              </w:rPr>
              <w:t>մաքրելու</w:t>
            </w:r>
            <w:proofErr w:type="spellEnd"/>
            <w:r w:rsidRPr="008809C2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09C2">
              <w:rPr>
                <w:rFonts w:ascii="GHEA Grapalat" w:hAnsi="GHEA Grapalat"/>
                <w:b/>
                <w:sz w:val="18"/>
                <w:szCs w:val="18"/>
                <w:lang w:val="es-ES"/>
              </w:rPr>
              <w:t>նյութ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92408A" w:rsidRPr="008809C2" w:rsidRDefault="009240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809C2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809C2" w:rsidRDefault="00924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809C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92408A" w:rsidRPr="008809C2" w:rsidRDefault="00924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09C2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8A" w:rsidRPr="008809C2" w:rsidRDefault="008809C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ԱՆԻԻ-ՊԸԱՊՁԲ-17/11</w:t>
            </w:r>
            <w:r w:rsidR="0092408A"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ծածկագրով գնման ընթացակարգի </w:t>
            </w:r>
            <w:r w:rsidR="00757675" w:rsidRPr="008809C2">
              <w:rPr>
                <w:rFonts w:ascii="GHEA Grapalat" w:hAnsi="GHEA Grapalat"/>
                <w:sz w:val="18"/>
                <w:szCs w:val="18"/>
                <w:lang w:val="af-ZA"/>
              </w:rPr>
              <w:t>1-ին</w:t>
            </w:r>
            <w:r w:rsidR="0092408A" w:rsidRPr="00880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և </w:t>
            </w:r>
            <w:r w:rsidR="00757675" w:rsidRPr="008809C2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  <w:r w:rsidR="0092408A" w:rsidRPr="008809C2">
              <w:rPr>
                <w:rFonts w:ascii="GHEA Grapalat" w:hAnsi="GHEA Grapalat"/>
                <w:sz w:val="18"/>
                <w:szCs w:val="18"/>
                <w:lang w:val="af-ZA"/>
              </w:rPr>
              <w:t>-րդ չափաբաժինների մասով հայտ չի ներկայացվել:</w:t>
            </w:r>
          </w:p>
          <w:p w:rsidR="0092408A" w:rsidRPr="008809C2" w:rsidRDefault="009240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809C2" w:rsidRPr="008809C2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809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եք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9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Դ.Մհերյանին</w:t>
      </w:r>
      <w:r w:rsidRPr="008809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2408A" w:rsidRPr="008809C2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809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8809C2">
        <w:rPr>
          <w:rFonts w:ascii="GHEA Grapalat" w:hAnsi="GHEA Grapalat"/>
          <w:sz w:val="18"/>
          <w:szCs w:val="18"/>
          <w:lang w:val="af-ZA"/>
        </w:rPr>
        <w:t xml:space="preserve"> /010/ 57-44-53</w:t>
      </w:r>
      <w:r w:rsidRPr="008809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809C2" w:rsidRPr="008809C2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8809C2">
        <w:rPr>
          <w:rFonts w:ascii="GHEA Grapalat" w:hAnsi="GHEA Grapalat" w:cs="Sylfaen"/>
          <w:sz w:val="20"/>
          <w:szCs w:val="20"/>
          <w:lang w:val="af-ZA"/>
        </w:rPr>
        <w:t>Էլ</w:t>
      </w:r>
      <w:r w:rsidRPr="008809C2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809C2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8809C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809C2">
        <w:rPr>
          <w:rFonts w:ascii="GHEA Grapalat" w:hAnsi="GHEA Grapalat"/>
          <w:b/>
          <w:color w:val="333300"/>
          <w:sz w:val="20"/>
          <w:szCs w:val="20"/>
          <w:lang w:val="af-ZA"/>
        </w:rPr>
        <w:t>gnumner@lawinstitute.am</w:t>
      </w:r>
      <w:r w:rsidRPr="008809C2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408A" w:rsidRPr="008809C2" w:rsidRDefault="008809C2" w:rsidP="008809C2">
      <w:pPr>
        <w:pStyle w:val="msonormalcxspmiddlecxspmiddle"/>
        <w:spacing w:after="240" w:afterAutospacing="0" w:line="360" w:lineRule="auto"/>
        <w:contextualSpacing/>
        <w:jc w:val="both"/>
        <w:rPr>
          <w:rFonts w:ascii="GHEA Grapalat" w:hAnsi="GHEA Grapalat" w:cs="Arial Armenian"/>
          <w:sz w:val="20"/>
          <w:szCs w:val="20"/>
          <w:lang w:val="af-ZA"/>
        </w:rPr>
      </w:pPr>
      <w:r>
        <w:rPr>
          <w:rFonts w:ascii="GHEA Grapalat" w:hAnsi="GHEA Grapalat"/>
          <w:b/>
          <w:color w:val="333300"/>
          <w:sz w:val="20"/>
          <w:szCs w:val="20"/>
          <w:lang w:val="af-ZA"/>
        </w:rPr>
        <w:t xml:space="preserve">Պատվիրատու` </w:t>
      </w:r>
      <w:r w:rsidR="0092408A">
        <w:rPr>
          <w:rFonts w:ascii="GHEA Grapalat" w:hAnsi="GHEA Grapalat"/>
          <w:b/>
          <w:color w:val="333300"/>
          <w:sz w:val="20"/>
          <w:szCs w:val="20"/>
          <w:lang w:val="af-ZA"/>
        </w:rPr>
        <w:t>&lt;&lt;</w:t>
      </w:r>
      <w:r>
        <w:rPr>
          <w:rFonts w:ascii="GHEA Grapalat" w:hAnsi="GHEA Grapalat"/>
          <w:b/>
          <w:color w:val="333300"/>
          <w:sz w:val="20"/>
          <w:szCs w:val="20"/>
          <w:lang w:val="af-ZA"/>
        </w:rPr>
        <w:t xml:space="preserve">Իրավական կրթության և վերականգնողական ծրագրերի իրականացման կենտրոն </w:t>
      </w:r>
      <w:r w:rsidR="0092408A">
        <w:rPr>
          <w:rFonts w:ascii="GHEA Grapalat" w:hAnsi="GHEA Grapalat"/>
          <w:b/>
          <w:color w:val="333300"/>
          <w:sz w:val="20"/>
          <w:szCs w:val="20"/>
          <w:lang w:val="af-ZA"/>
        </w:rPr>
        <w:t>&gt;&gt; ՊՈԱԿ</w:t>
      </w:r>
    </w:p>
    <w:p w:rsidR="0092408A" w:rsidRDefault="0092408A" w:rsidP="0092408A">
      <w:pPr>
        <w:rPr>
          <w:lang w:val="es-ES"/>
        </w:rPr>
      </w:pPr>
    </w:p>
    <w:p w:rsidR="00EF591D" w:rsidRPr="0092408A" w:rsidRDefault="008809C2">
      <w:pPr>
        <w:rPr>
          <w:lang w:val="es-ES"/>
        </w:rPr>
      </w:pPr>
    </w:p>
    <w:sectPr w:rsidR="00EF591D" w:rsidRPr="0092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2"/>
    <w:rsid w:val="00097B7C"/>
    <w:rsid w:val="00757675"/>
    <w:rsid w:val="00865E7A"/>
    <w:rsid w:val="008809C2"/>
    <w:rsid w:val="008F2CF2"/>
    <w:rsid w:val="0092408A"/>
    <w:rsid w:val="00BF0FC3"/>
    <w:rsid w:val="00D8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semiHidden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semiHidden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2017-02-23T08:31:00Z</cp:lastPrinted>
  <dcterms:created xsi:type="dcterms:W3CDTF">2017-02-23T08:23:00Z</dcterms:created>
  <dcterms:modified xsi:type="dcterms:W3CDTF">2017-02-23T08:31:00Z</dcterms:modified>
</cp:coreProperties>
</file>