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12" w:rsidRPr="00DB7C9F" w:rsidRDefault="00F54E12" w:rsidP="00F54E12">
      <w:pPr>
        <w:shd w:val="clear" w:color="auto" w:fill="FFFFFF"/>
        <w:spacing w:after="0" w:line="259" w:lineRule="atLeast"/>
        <w:jc w:val="righ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Annex  1.3</w:t>
      </w:r>
    </w:p>
    <w:p w:rsidR="00F54E12" w:rsidRPr="00DB7C9F" w:rsidRDefault="00F54E12" w:rsidP="00F54E12">
      <w:pPr>
        <w:shd w:val="clear" w:color="auto" w:fill="FFFFFF"/>
        <w:spacing w:after="0" w:line="259" w:lineRule="atLeast"/>
        <w:jc w:val="righ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To number 605-A</w:t>
      </w:r>
    </w:p>
    <w:p w:rsidR="00F54E12" w:rsidRPr="00DB7C9F" w:rsidRDefault="00F54E12" w:rsidP="00F54E12">
      <w:pPr>
        <w:shd w:val="clear" w:color="auto" w:fill="FFFFFF"/>
        <w:spacing w:after="0" w:line="259" w:lineRule="atLeast"/>
        <w:jc w:val="righ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order of the Minister of Finance</w:t>
      </w:r>
    </w:p>
    <w:p w:rsidR="00F54E12" w:rsidRPr="00DB7C9F" w:rsidRDefault="00F54E12" w:rsidP="00F54E12">
      <w:pPr>
        <w:shd w:val="clear" w:color="auto" w:fill="FFFFFF"/>
        <w:spacing w:after="0" w:line="259" w:lineRule="atLeast"/>
        <w:jc w:val="righ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under date of  20.07.2016</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3"/>
          <w:szCs w:val="23"/>
          <w:lang w:val="en-US" w:eastAsia="ru-RU"/>
        </w:rPr>
        <w:t> </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3"/>
          <w:szCs w:val="23"/>
          <w:lang w:val="en-US" w:eastAsia="ru-RU"/>
        </w:rPr>
        <w:t> </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ANNOUNCEMENT</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Regarding the Open procedure</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3"/>
          <w:szCs w:val="23"/>
          <w:lang w:val="en-US" w:eastAsia="ru-RU"/>
        </w:rPr>
        <w:t> </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text of this announcement is approved by N 1 decision of the open procedure committee</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under date of 17.02. 2017, and is being published</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according to Article 24 of the Law of the Republic of Armenia</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"On Procurements".</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3"/>
          <w:szCs w:val="23"/>
          <w:lang w:val="en-US" w:eastAsia="ru-RU"/>
        </w:rPr>
        <w:t> </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code of the open procedure SCWSMEINRRA– M-ASOP</w:t>
      </w:r>
      <w:r w:rsidR="004E7E74">
        <w:rPr>
          <w:rFonts w:ascii="Sylfaen" w:eastAsia="Times New Roman" w:hAnsi="Sylfaen" w:cs="Times New Roman"/>
          <w:color w:val="000000"/>
          <w:sz w:val="24"/>
          <w:szCs w:val="24"/>
          <w:lang w:val="en-US" w:eastAsia="ru-RU"/>
        </w:rPr>
        <w:t>-</w:t>
      </w:r>
      <w:r w:rsidR="004E7E74">
        <w:rPr>
          <w:rFonts w:ascii="Arial" w:eastAsia="Times New Roman" w:hAnsi="Arial" w:cs="Times New Roman"/>
          <w:color w:val="000000"/>
          <w:sz w:val="24"/>
          <w:szCs w:val="24"/>
          <w:lang w:val="en-US" w:eastAsia="ru-RU"/>
        </w:rPr>
        <w:t>17/1</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3"/>
          <w:szCs w:val="23"/>
          <w:lang w:val="en-US" w:eastAsia="ru-RU"/>
        </w:rPr>
        <w:t> </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Customer, "Melioracia" CJSC, which is located at the village Hayanist, Marz Ararat, Armenia, is announcing the open procedure.</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participant who won the open procedure according to the defined order may sign a contract about “Providing rental services” (hereinafter contract).</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According to the terms of Article 6 of the Law of the Republic of Armenia “On Procurements”, all persons regardless of being a foreign person, organization or stateless person, are permitted to participate in the process of procurement.</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persons who were announced bankrupt, have overdue debts of social and tax payments of the Republic of Armenia, has been convicted of economic activity or public services for previous three years by the time of filling the application, except the cases when the criminal record has been quashed by procedure established in this Code, which are included in the procurement process without the right to participate in the list of participants.</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 The participant must have obligations required by the invitation of the professional activities of contract: professional experience, technical resources, financial resources, labor resources.</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 The winner is selected from the participants who submitted satisfactory evaluated requests of invitation by giving preference to the participant who offered the minimum price with whom the contract is signed.</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 xml:space="preserve">For receiving the invitation of this procedure, you need to apply to the Customer till </w:t>
      </w:r>
      <w:r w:rsidR="00D14695" w:rsidRPr="00DB7C9F">
        <w:rPr>
          <w:rFonts w:ascii="Sylfaen" w:eastAsia="Times New Roman" w:hAnsi="Sylfaen" w:cs="Times New Roman"/>
          <w:color w:val="000000"/>
          <w:sz w:val="24"/>
          <w:szCs w:val="24"/>
          <w:lang w:val="en-US" w:eastAsia="ru-RU"/>
        </w:rPr>
        <w:t>11:00 on 7-th of April</w:t>
      </w:r>
      <w:r w:rsidRPr="00DB7C9F">
        <w:rPr>
          <w:rFonts w:ascii="Sylfaen" w:eastAsia="Times New Roman" w:hAnsi="Sylfaen" w:cs="Times New Roman"/>
          <w:color w:val="000000"/>
          <w:sz w:val="24"/>
          <w:szCs w:val="24"/>
          <w:lang w:val="en-US" w:eastAsia="ru-RU"/>
        </w:rPr>
        <w:t>. And for receiving a hardcopy of the invitation, you need to submit a written application to the Customer. The Customer is obliged to provide the Invitation hardcopy free of charge. If the procurement price exceeds fifty of base procurement unit, then the requests can be also submitted in Russian and /or/ English besides Armenian.</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 xml:space="preserve">The Customer shall provide the invitation in Russian or in English after submission of the copy of a document, given by the bank, certifying the payment of 100000 AMD for Russian and 150000 for English example. The payment </w:t>
      </w:r>
      <w:r w:rsidR="00381FC5" w:rsidRPr="00DB7C9F">
        <w:rPr>
          <w:rFonts w:ascii="Sylfaen" w:eastAsia="Times New Roman" w:hAnsi="Sylfaen" w:cs="Times New Roman"/>
          <w:color w:val="000000"/>
          <w:sz w:val="24"/>
          <w:szCs w:val="24"/>
          <w:lang w:val="en-US" w:eastAsia="ru-RU"/>
        </w:rPr>
        <w:t>shall be made to the account N </w:t>
      </w:r>
      <w:r w:rsidRPr="00DB7C9F">
        <w:rPr>
          <w:rFonts w:ascii="Sylfaen" w:eastAsia="Times New Roman" w:hAnsi="Sylfaen" w:cs="Times New Roman"/>
          <w:color w:val="000000"/>
          <w:sz w:val="24"/>
          <w:szCs w:val="24"/>
          <w:lang w:val="en-US" w:eastAsia="ru-RU"/>
        </w:rPr>
        <w:t>11809005785200 in Ejmiatsin branch of Anelik Bank.</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If requested to provide the invitation in an electronic form the Customer ensures provision of the electronic invitation within the working day following the day of application submission.</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lastRenderedPageBreak/>
        <w:t>The failure to receive invitation as prescribed in this invitation does not restrict the right to participate in this procedure.</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 xml:space="preserve">The open procedure participation requests must be submitted in hardcopy version to the following address: village Hayanist, Ararat Marz, the Republic of Armenia </w:t>
      </w:r>
      <w:r w:rsidR="00D14695" w:rsidRPr="00DB7C9F">
        <w:rPr>
          <w:rFonts w:ascii="Sylfaen" w:eastAsia="Times New Roman" w:hAnsi="Sylfaen" w:cs="Times New Roman"/>
          <w:color w:val="000000"/>
          <w:sz w:val="24"/>
          <w:szCs w:val="24"/>
          <w:lang w:val="en-US" w:eastAsia="ru-RU"/>
        </w:rPr>
        <w:t>at 11:00 on 7-th of April</w:t>
      </w:r>
      <w:r w:rsidRPr="00DB7C9F">
        <w:rPr>
          <w:rFonts w:ascii="Sylfaen" w:eastAsia="Times New Roman" w:hAnsi="Sylfaen" w:cs="Times New Roman"/>
          <w:color w:val="000000"/>
          <w:sz w:val="24"/>
          <w:szCs w:val="24"/>
          <w:lang w:val="en-US" w:eastAsia="ru-RU"/>
        </w:rPr>
        <w:t>, and they must be composed up in Armenian.</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opening of the requests shall be carried out at the following address: village Hayanist, Ararat Marz, the Rep</w:t>
      </w:r>
      <w:r w:rsidR="00C569EB" w:rsidRPr="00DB7C9F">
        <w:rPr>
          <w:rFonts w:ascii="Sylfaen" w:eastAsia="Times New Roman" w:hAnsi="Sylfaen" w:cs="Times New Roman"/>
          <w:color w:val="000000"/>
          <w:sz w:val="24"/>
          <w:szCs w:val="24"/>
          <w:lang w:val="en-US" w:eastAsia="ru-RU"/>
        </w:rPr>
        <w:t xml:space="preserve">ublic of Armenia, at 11:00on </w:t>
      </w:r>
      <w:r w:rsidR="00D14695" w:rsidRPr="00DB7C9F">
        <w:rPr>
          <w:rFonts w:ascii="Sylfaen" w:eastAsia="Times New Roman" w:hAnsi="Sylfaen" w:cs="Times New Roman"/>
          <w:color w:val="000000"/>
          <w:sz w:val="24"/>
          <w:szCs w:val="24"/>
          <w:lang w:val="en-US" w:eastAsia="ru-RU"/>
        </w:rPr>
        <w:t>7</w:t>
      </w:r>
      <w:r w:rsidR="00C569EB" w:rsidRPr="00DB7C9F">
        <w:rPr>
          <w:rFonts w:ascii="Sylfaen" w:eastAsia="Times New Roman" w:hAnsi="Sylfaen" w:cs="Times New Roman"/>
          <w:color w:val="000000"/>
          <w:sz w:val="24"/>
          <w:szCs w:val="24"/>
          <w:lang w:val="en-US" w:eastAsia="ru-RU"/>
        </w:rPr>
        <w:t>-</w:t>
      </w:r>
      <w:r w:rsidRPr="00DB7C9F">
        <w:rPr>
          <w:rFonts w:ascii="Sylfaen" w:eastAsia="Times New Roman" w:hAnsi="Sylfaen" w:cs="Times New Roman"/>
          <w:color w:val="000000"/>
          <w:sz w:val="24"/>
          <w:szCs w:val="24"/>
          <w:lang w:val="en-US" w:eastAsia="ru-RU"/>
        </w:rPr>
        <w:t>th of April.</w:t>
      </w:r>
      <w:bookmarkStart w:id="0" w:name="_GoBack"/>
      <w:bookmarkEnd w:id="0"/>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The complaints regarding the open procedure are presented to Procurement Assistance Centre in Komitas 54/b address. The complaints is implemente</w:t>
      </w:r>
      <w:r w:rsidR="00C569EB" w:rsidRPr="00DB7C9F">
        <w:rPr>
          <w:rFonts w:ascii="Sylfaen" w:eastAsia="Times New Roman" w:hAnsi="Sylfaen" w:cs="Times New Roman"/>
          <w:color w:val="000000"/>
          <w:sz w:val="24"/>
          <w:szCs w:val="24"/>
          <w:lang w:val="en-US" w:eastAsia="ru-RU"/>
        </w:rPr>
        <w:t xml:space="preserve">d in the order foreseen by the     </w:t>
      </w:r>
      <w:r w:rsidRPr="00DB7C9F">
        <w:rPr>
          <w:rFonts w:ascii="Sylfaen" w:eastAsia="Times New Roman" w:hAnsi="Sylfaen" w:cs="Times New Roman"/>
          <w:color w:val="000000"/>
          <w:sz w:val="24"/>
          <w:szCs w:val="24"/>
          <w:lang w:val="en-US" w:eastAsia="ru-RU"/>
        </w:rPr>
        <w:t>12-th section of part 1 of this invitation.</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To evaluate the conformity of participants’ qualification characteristics with the conditions specified in the invitation to this procedure, the Customer must be provided with documents provided by the invitation of this procedure.</w:t>
      </w:r>
    </w:p>
    <w:p w:rsidR="00F54E12" w:rsidRPr="00DB7C9F" w:rsidRDefault="00F54E12" w:rsidP="00F54E12">
      <w:pPr>
        <w:shd w:val="clear" w:color="auto" w:fill="FFFFFF"/>
        <w:spacing w:after="0" w:line="259" w:lineRule="atLeast"/>
        <w:ind w:firstLine="567"/>
        <w:jc w:val="both"/>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For further information related to this announcement, please contact the Coordinator of purchases Mr.  Kh. Vardanyan</w:t>
      </w:r>
    </w:p>
    <w:p w:rsidR="00F54E12" w:rsidRPr="00DB7C9F" w:rsidRDefault="00F54E12" w:rsidP="00F54E12">
      <w:pPr>
        <w:shd w:val="clear" w:color="auto" w:fill="FFFFFF"/>
        <w:spacing w:after="0" w:line="259" w:lineRule="atLeast"/>
        <w:jc w:val="center"/>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3"/>
          <w:szCs w:val="23"/>
          <w:lang w:val="en-US" w:eastAsia="ru-RU"/>
        </w:rPr>
        <w:t> </w:t>
      </w:r>
    </w:p>
    <w:p w:rsidR="00F54E12" w:rsidRPr="00DB7C9F" w:rsidRDefault="00F54E12" w:rsidP="00F54E12">
      <w:pPr>
        <w:shd w:val="clear" w:color="auto" w:fill="FFFFFF"/>
        <w:spacing w:after="0" w:line="259" w:lineRule="atLeas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Telephone: 010 27 38 06</w:t>
      </w:r>
    </w:p>
    <w:p w:rsidR="00F54E12" w:rsidRPr="00DB7C9F" w:rsidRDefault="00F54E12" w:rsidP="00F54E12">
      <w:pPr>
        <w:shd w:val="clear" w:color="auto" w:fill="FFFFFF"/>
        <w:spacing w:after="0" w:line="259" w:lineRule="atLeas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E-mail: </w:t>
      </w:r>
      <w:hyperlink r:id="rId4" w:history="1">
        <w:r w:rsidRPr="00DB7C9F">
          <w:rPr>
            <w:rFonts w:ascii="Sylfaen" w:eastAsia="Times New Roman" w:hAnsi="Sylfaen" w:cs="Times New Roman"/>
            <w:color w:val="000000"/>
            <w:sz w:val="24"/>
            <w:szCs w:val="24"/>
            <w:u w:val="single"/>
            <w:lang w:val="en-US" w:eastAsia="ru-RU"/>
          </w:rPr>
          <w:t>vova-tadevosyan@mail.ru</w:t>
        </w:r>
      </w:hyperlink>
    </w:p>
    <w:p w:rsidR="00F54E12" w:rsidRPr="00DB7C9F" w:rsidRDefault="00F54E12" w:rsidP="00F54E12">
      <w:pPr>
        <w:shd w:val="clear" w:color="auto" w:fill="FFFFFF"/>
        <w:spacing w:after="0" w:line="259" w:lineRule="atLeas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Other necessary information: none</w:t>
      </w:r>
    </w:p>
    <w:p w:rsidR="00F54E12" w:rsidRPr="00DB7C9F" w:rsidRDefault="00F54E12" w:rsidP="00F54E12">
      <w:pPr>
        <w:shd w:val="clear" w:color="auto" w:fill="FFFFFF"/>
        <w:spacing w:after="0" w:line="259" w:lineRule="atLeast"/>
        <w:rPr>
          <w:rFonts w:ascii="Sylfaen" w:eastAsia="Times New Roman" w:hAnsi="Sylfaen" w:cs="Times New Roman"/>
          <w:color w:val="000000"/>
          <w:sz w:val="23"/>
          <w:szCs w:val="23"/>
          <w:lang w:val="en-US" w:eastAsia="ru-RU"/>
        </w:rPr>
      </w:pPr>
      <w:r w:rsidRPr="00DB7C9F">
        <w:rPr>
          <w:rFonts w:ascii="Sylfaen" w:eastAsia="Times New Roman" w:hAnsi="Sylfaen" w:cs="Times New Roman"/>
          <w:color w:val="000000"/>
          <w:sz w:val="24"/>
          <w:szCs w:val="24"/>
          <w:lang w:val="en-US" w:eastAsia="ru-RU"/>
        </w:rPr>
        <w:t>Customer:  CJSC ''Melioracia''</w:t>
      </w:r>
    </w:p>
    <w:p w:rsidR="00F26E71" w:rsidRPr="00DB7C9F" w:rsidRDefault="00F26E71" w:rsidP="00F54E12">
      <w:pPr>
        <w:rPr>
          <w:rFonts w:ascii="Sylfaen" w:hAnsi="Sylfaen"/>
          <w:lang w:val="en-US"/>
        </w:rPr>
      </w:pPr>
    </w:p>
    <w:sectPr w:rsidR="00F26E71" w:rsidRPr="00DB7C9F" w:rsidSect="00F54E12">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56B8"/>
    <w:rsid w:val="001E0E51"/>
    <w:rsid w:val="002623A3"/>
    <w:rsid w:val="00381FC5"/>
    <w:rsid w:val="004E7E74"/>
    <w:rsid w:val="005C197E"/>
    <w:rsid w:val="00764D26"/>
    <w:rsid w:val="008B56B8"/>
    <w:rsid w:val="009F4954"/>
    <w:rsid w:val="00A0773C"/>
    <w:rsid w:val="00C569EB"/>
    <w:rsid w:val="00CD1583"/>
    <w:rsid w:val="00D14695"/>
    <w:rsid w:val="00DB7C9F"/>
    <w:rsid w:val="00DF3F89"/>
    <w:rsid w:val="00F26E71"/>
    <w:rsid w:val="00F54E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4E12"/>
  </w:style>
  <w:style w:type="character" w:customStyle="1" w:styleId="wmi-callto">
    <w:name w:val="wmi-callto"/>
    <w:basedOn w:val="DefaultParagraphFont"/>
    <w:rsid w:val="00F54E12"/>
  </w:style>
  <w:style w:type="character" w:styleId="Hyperlink">
    <w:name w:val="Hyperlink"/>
    <w:basedOn w:val="DefaultParagraphFont"/>
    <w:uiPriority w:val="99"/>
    <w:semiHidden/>
    <w:unhideWhenUsed/>
    <w:rsid w:val="00F54E12"/>
    <w:rPr>
      <w:color w:val="0000FF"/>
      <w:u w:val="single"/>
    </w:rPr>
  </w:style>
</w:styles>
</file>

<file path=word/webSettings.xml><?xml version="1.0" encoding="utf-8"?>
<w:webSettings xmlns:r="http://schemas.openxmlformats.org/officeDocument/2006/relationships" xmlns:w="http://schemas.openxmlformats.org/wordprocessingml/2006/main">
  <w:divs>
    <w:div w:id="566305957">
      <w:bodyDiv w:val="1"/>
      <w:marLeft w:val="0"/>
      <w:marRight w:val="0"/>
      <w:marTop w:val="0"/>
      <w:marBottom w:val="0"/>
      <w:divBdr>
        <w:top w:val="none" w:sz="0" w:space="0" w:color="auto"/>
        <w:left w:val="none" w:sz="0" w:space="0" w:color="auto"/>
        <w:bottom w:val="none" w:sz="0" w:space="0" w:color="auto"/>
        <w:right w:val="none" w:sz="0" w:space="0" w:color="auto"/>
      </w:divBdr>
      <w:divsChild>
        <w:div w:id="911157048">
          <w:marLeft w:val="0"/>
          <w:marRight w:val="0"/>
          <w:marTop w:val="0"/>
          <w:marBottom w:val="0"/>
          <w:divBdr>
            <w:top w:val="none" w:sz="0" w:space="0" w:color="auto"/>
            <w:left w:val="none" w:sz="0" w:space="0" w:color="auto"/>
            <w:bottom w:val="none" w:sz="0" w:space="0" w:color="auto"/>
            <w:right w:val="none" w:sz="0" w:space="0" w:color="auto"/>
          </w:divBdr>
          <w:divsChild>
            <w:div w:id="106239991">
              <w:marLeft w:val="0"/>
              <w:marRight w:val="0"/>
              <w:marTop w:val="0"/>
              <w:marBottom w:val="0"/>
              <w:divBdr>
                <w:top w:val="none" w:sz="0" w:space="0" w:color="auto"/>
                <w:left w:val="none" w:sz="0" w:space="0" w:color="auto"/>
                <w:bottom w:val="none" w:sz="0" w:space="0" w:color="auto"/>
                <w:right w:val="none" w:sz="0" w:space="0" w:color="auto"/>
              </w:divBdr>
            </w:div>
            <w:div w:id="1857882046">
              <w:marLeft w:val="0"/>
              <w:marRight w:val="0"/>
              <w:marTop w:val="0"/>
              <w:marBottom w:val="0"/>
              <w:divBdr>
                <w:top w:val="none" w:sz="0" w:space="0" w:color="auto"/>
                <w:left w:val="none" w:sz="0" w:space="0" w:color="auto"/>
                <w:bottom w:val="none" w:sz="0" w:space="0" w:color="auto"/>
                <w:right w:val="none" w:sz="0" w:space="0" w:color="auto"/>
              </w:divBdr>
            </w:div>
            <w:div w:id="363990354">
              <w:marLeft w:val="0"/>
              <w:marRight w:val="0"/>
              <w:marTop w:val="0"/>
              <w:marBottom w:val="0"/>
              <w:divBdr>
                <w:top w:val="none" w:sz="0" w:space="0" w:color="auto"/>
                <w:left w:val="none" w:sz="0" w:space="0" w:color="auto"/>
                <w:bottom w:val="none" w:sz="0" w:space="0" w:color="auto"/>
                <w:right w:val="none" w:sz="0" w:space="0" w:color="auto"/>
              </w:divBdr>
            </w:div>
            <w:div w:id="552544878">
              <w:marLeft w:val="0"/>
              <w:marRight w:val="0"/>
              <w:marTop w:val="0"/>
              <w:marBottom w:val="0"/>
              <w:divBdr>
                <w:top w:val="none" w:sz="0" w:space="0" w:color="auto"/>
                <w:left w:val="none" w:sz="0" w:space="0" w:color="auto"/>
                <w:bottom w:val="none" w:sz="0" w:space="0" w:color="auto"/>
                <w:right w:val="none" w:sz="0" w:space="0" w:color="auto"/>
              </w:divBdr>
            </w:div>
            <w:div w:id="1493255800">
              <w:marLeft w:val="0"/>
              <w:marRight w:val="0"/>
              <w:marTop w:val="0"/>
              <w:marBottom w:val="0"/>
              <w:divBdr>
                <w:top w:val="none" w:sz="0" w:space="0" w:color="auto"/>
                <w:left w:val="none" w:sz="0" w:space="0" w:color="auto"/>
                <w:bottom w:val="none" w:sz="0" w:space="0" w:color="auto"/>
                <w:right w:val="none" w:sz="0" w:space="0" w:color="auto"/>
              </w:divBdr>
            </w:div>
            <w:div w:id="337123408">
              <w:marLeft w:val="0"/>
              <w:marRight w:val="0"/>
              <w:marTop w:val="0"/>
              <w:marBottom w:val="0"/>
              <w:divBdr>
                <w:top w:val="none" w:sz="0" w:space="0" w:color="auto"/>
                <w:left w:val="none" w:sz="0" w:space="0" w:color="auto"/>
                <w:bottom w:val="none" w:sz="0" w:space="0" w:color="auto"/>
                <w:right w:val="none" w:sz="0" w:space="0" w:color="auto"/>
              </w:divBdr>
            </w:div>
            <w:div w:id="1400206237">
              <w:marLeft w:val="0"/>
              <w:marRight w:val="0"/>
              <w:marTop w:val="0"/>
              <w:marBottom w:val="0"/>
              <w:divBdr>
                <w:top w:val="none" w:sz="0" w:space="0" w:color="auto"/>
                <w:left w:val="none" w:sz="0" w:space="0" w:color="auto"/>
                <w:bottom w:val="none" w:sz="0" w:space="0" w:color="auto"/>
                <w:right w:val="none" w:sz="0" w:space="0" w:color="auto"/>
              </w:divBdr>
            </w:div>
            <w:div w:id="1964773821">
              <w:marLeft w:val="0"/>
              <w:marRight w:val="0"/>
              <w:marTop w:val="0"/>
              <w:marBottom w:val="0"/>
              <w:divBdr>
                <w:top w:val="none" w:sz="0" w:space="0" w:color="auto"/>
                <w:left w:val="none" w:sz="0" w:space="0" w:color="auto"/>
                <w:bottom w:val="none" w:sz="0" w:space="0" w:color="auto"/>
                <w:right w:val="none" w:sz="0" w:space="0" w:color="auto"/>
              </w:divBdr>
            </w:div>
            <w:div w:id="262803884">
              <w:marLeft w:val="0"/>
              <w:marRight w:val="0"/>
              <w:marTop w:val="0"/>
              <w:marBottom w:val="0"/>
              <w:divBdr>
                <w:top w:val="none" w:sz="0" w:space="0" w:color="auto"/>
                <w:left w:val="none" w:sz="0" w:space="0" w:color="auto"/>
                <w:bottom w:val="none" w:sz="0" w:space="0" w:color="auto"/>
                <w:right w:val="none" w:sz="0" w:space="0" w:color="auto"/>
              </w:divBdr>
            </w:div>
            <w:div w:id="265623497">
              <w:marLeft w:val="0"/>
              <w:marRight w:val="0"/>
              <w:marTop w:val="0"/>
              <w:marBottom w:val="0"/>
              <w:divBdr>
                <w:top w:val="none" w:sz="0" w:space="0" w:color="auto"/>
                <w:left w:val="none" w:sz="0" w:space="0" w:color="auto"/>
                <w:bottom w:val="none" w:sz="0" w:space="0" w:color="auto"/>
                <w:right w:val="none" w:sz="0" w:space="0" w:color="auto"/>
              </w:divBdr>
            </w:div>
            <w:div w:id="171187144">
              <w:marLeft w:val="0"/>
              <w:marRight w:val="0"/>
              <w:marTop w:val="0"/>
              <w:marBottom w:val="0"/>
              <w:divBdr>
                <w:top w:val="none" w:sz="0" w:space="0" w:color="auto"/>
                <w:left w:val="none" w:sz="0" w:space="0" w:color="auto"/>
                <w:bottom w:val="none" w:sz="0" w:space="0" w:color="auto"/>
                <w:right w:val="none" w:sz="0" w:space="0" w:color="auto"/>
              </w:divBdr>
            </w:div>
            <w:div w:id="1456018098">
              <w:marLeft w:val="0"/>
              <w:marRight w:val="0"/>
              <w:marTop w:val="0"/>
              <w:marBottom w:val="0"/>
              <w:divBdr>
                <w:top w:val="none" w:sz="0" w:space="0" w:color="auto"/>
                <w:left w:val="none" w:sz="0" w:space="0" w:color="auto"/>
                <w:bottom w:val="none" w:sz="0" w:space="0" w:color="auto"/>
                <w:right w:val="none" w:sz="0" w:space="0" w:color="auto"/>
              </w:divBdr>
            </w:div>
            <w:div w:id="825635367">
              <w:marLeft w:val="0"/>
              <w:marRight w:val="0"/>
              <w:marTop w:val="0"/>
              <w:marBottom w:val="0"/>
              <w:divBdr>
                <w:top w:val="none" w:sz="0" w:space="0" w:color="auto"/>
                <w:left w:val="none" w:sz="0" w:space="0" w:color="auto"/>
                <w:bottom w:val="none" w:sz="0" w:space="0" w:color="auto"/>
                <w:right w:val="none" w:sz="0" w:space="0" w:color="auto"/>
              </w:divBdr>
            </w:div>
            <w:div w:id="553589283">
              <w:marLeft w:val="0"/>
              <w:marRight w:val="0"/>
              <w:marTop w:val="0"/>
              <w:marBottom w:val="0"/>
              <w:divBdr>
                <w:top w:val="none" w:sz="0" w:space="0" w:color="auto"/>
                <w:left w:val="none" w:sz="0" w:space="0" w:color="auto"/>
                <w:bottom w:val="none" w:sz="0" w:space="0" w:color="auto"/>
                <w:right w:val="none" w:sz="0" w:space="0" w:color="auto"/>
              </w:divBdr>
            </w:div>
            <w:div w:id="7920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8898">
      <w:bodyDiv w:val="1"/>
      <w:marLeft w:val="0"/>
      <w:marRight w:val="0"/>
      <w:marTop w:val="0"/>
      <w:marBottom w:val="0"/>
      <w:divBdr>
        <w:top w:val="none" w:sz="0" w:space="0" w:color="auto"/>
        <w:left w:val="none" w:sz="0" w:space="0" w:color="auto"/>
        <w:bottom w:val="none" w:sz="0" w:space="0" w:color="auto"/>
        <w:right w:val="none" w:sz="0" w:space="0" w:color="auto"/>
      </w:divBdr>
      <w:divsChild>
        <w:div w:id="310988786">
          <w:marLeft w:val="0"/>
          <w:marRight w:val="0"/>
          <w:marTop w:val="0"/>
          <w:marBottom w:val="0"/>
          <w:divBdr>
            <w:top w:val="none" w:sz="0" w:space="0" w:color="auto"/>
            <w:left w:val="none" w:sz="0" w:space="0" w:color="auto"/>
            <w:bottom w:val="none" w:sz="0" w:space="0" w:color="auto"/>
            <w:right w:val="none" w:sz="0" w:space="0" w:color="auto"/>
          </w:divBdr>
        </w:div>
        <w:div w:id="459495805">
          <w:marLeft w:val="0"/>
          <w:marRight w:val="0"/>
          <w:marTop w:val="0"/>
          <w:marBottom w:val="0"/>
          <w:divBdr>
            <w:top w:val="none" w:sz="0" w:space="0" w:color="auto"/>
            <w:left w:val="none" w:sz="0" w:space="0" w:color="auto"/>
            <w:bottom w:val="none" w:sz="0" w:space="0" w:color="auto"/>
            <w:right w:val="none" w:sz="0" w:space="0" w:color="auto"/>
          </w:divBdr>
        </w:div>
        <w:div w:id="803886336">
          <w:marLeft w:val="0"/>
          <w:marRight w:val="0"/>
          <w:marTop w:val="0"/>
          <w:marBottom w:val="0"/>
          <w:divBdr>
            <w:top w:val="none" w:sz="0" w:space="0" w:color="auto"/>
            <w:left w:val="none" w:sz="0" w:space="0" w:color="auto"/>
            <w:bottom w:val="none" w:sz="0" w:space="0" w:color="auto"/>
            <w:right w:val="none" w:sz="0" w:space="0" w:color="auto"/>
          </w:divBdr>
        </w:div>
        <w:div w:id="249705612">
          <w:marLeft w:val="0"/>
          <w:marRight w:val="0"/>
          <w:marTop w:val="0"/>
          <w:marBottom w:val="0"/>
          <w:divBdr>
            <w:top w:val="none" w:sz="0" w:space="0" w:color="auto"/>
            <w:left w:val="none" w:sz="0" w:space="0" w:color="auto"/>
            <w:bottom w:val="none" w:sz="0" w:space="0" w:color="auto"/>
            <w:right w:val="none" w:sz="0" w:space="0" w:color="auto"/>
          </w:divBdr>
        </w:div>
        <w:div w:id="2146310398">
          <w:marLeft w:val="0"/>
          <w:marRight w:val="0"/>
          <w:marTop w:val="0"/>
          <w:marBottom w:val="0"/>
          <w:divBdr>
            <w:top w:val="none" w:sz="0" w:space="0" w:color="auto"/>
            <w:left w:val="none" w:sz="0" w:space="0" w:color="auto"/>
            <w:bottom w:val="none" w:sz="0" w:space="0" w:color="auto"/>
            <w:right w:val="none" w:sz="0" w:space="0" w:color="auto"/>
          </w:divBdr>
        </w:div>
        <w:div w:id="1455832465">
          <w:marLeft w:val="0"/>
          <w:marRight w:val="0"/>
          <w:marTop w:val="0"/>
          <w:marBottom w:val="0"/>
          <w:divBdr>
            <w:top w:val="none" w:sz="0" w:space="0" w:color="auto"/>
            <w:left w:val="none" w:sz="0" w:space="0" w:color="auto"/>
            <w:bottom w:val="none" w:sz="0" w:space="0" w:color="auto"/>
            <w:right w:val="none" w:sz="0" w:space="0" w:color="auto"/>
          </w:divBdr>
        </w:div>
        <w:div w:id="100881604">
          <w:marLeft w:val="0"/>
          <w:marRight w:val="0"/>
          <w:marTop w:val="0"/>
          <w:marBottom w:val="0"/>
          <w:divBdr>
            <w:top w:val="none" w:sz="0" w:space="0" w:color="auto"/>
            <w:left w:val="none" w:sz="0" w:space="0" w:color="auto"/>
            <w:bottom w:val="none" w:sz="0" w:space="0" w:color="auto"/>
            <w:right w:val="none" w:sz="0" w:space="0" w:color="auto"/>
          </w:divBdr>
        </w:div>
        <w:div w:id="1972513607">
          <w:marLeft w:val="0"/>
          <w:marRight w:val="0"/>
          <w:marTop w:val="0"/>
          <w:marBottom w:val="0"/>
          <w:divBdr>
            <w:top w:val="none" w:sz="0" w:space="0" w:color="auto"/>
            <w:left w:val="none" w:sz="0" w:space="0" w:color="auto"/>
            <w:bottom w:val="none" w:sz="0" w:space="0" w:color="auto"/>
            <w:right w:val="none" w:sz="0" w:space="0" w:color="auto"/>
          </w:divBdr>
        </w:div>
        <w:div w:id="1202745063">
          <w:marLeft w:val="0"/>
          <w:marRight w:val="0"/>
          <w:marTop w:val="0"/>
          <w:marBottom w:val="0"/>
          <w:divBdr>
            <w:top w:val="none" w:sz="0" w:space="0" w:color="auto"/>
            <w:left w:val="none" w:sz="0" w:space="0" w:color="auto"/>
            <w:bottom w:val="none" w:sz="0" w:space="0" w:color="auto"/>
            <w:right w:val="none" w:sz="0" w:space="0" w:color="auto"/>
          </w:divBdr>
        </w:div>
        <w:div w:id="863665157">
          <w:marLeft w:val="0"/>
          <w:marRight w:val="0"/>
          <w:marTop w:val="0"/>
          <w:marBottom w:val="0"/>
          <w:divBdr>
            <w:top w:val="none" w:sz="0" w:space="0" w:color="auto"/>
            <w:left w:val="none" w:sz="0" w:space="0" w:color="auto"/>
            <w:bottom w:val="none" w:sz="0" w:space="0" w:color="auto"/>
            <w:right w:val="none" w:sz="0" w:space="0" w:color="auto"/>
          </w:divBdr>
        </w:div>
        <w:div w:id="1899828007">
          <w:marLeft w:val="0"/>
          <w:marRight w:val="0"/>
          <w:marTop w:val="0"/>
          <w:marBottom w:val="0"/>
          <w:divBdr>
            <w:top w:val="none" w:sz="0" w:space="0" w:color="auto"/>
            <w:left w:val="none" w:sz="0" w:space="0" w:color="auto"/>
            <w:bottom w:val="none" w:sz="0" w:space="0" w:color="auto"/>
            <w:right w:val="none" w:sz="0" w:space="0" w:color="auto"/>
          </w:divBdr>
        </w:div>
        <w:div w:id="1049375049">
          <w:marLeft w:val="0"/>
          <w:marRight w:val="0"/>
          <w:marTop w:val="0"/>
          <w:marBottom w:val="0"/>
          <w:divBdr>
            <w:top w:val="none" w:sz="0" w:space="0" w:color="auto"/>
            <w:left w:val="none" w:sz="0" w:space="0" w:color="auto"/>
            <w:bottom w:val="none" w:sz="0" w:space="0" w:color="auto"/>
            <w:right w:val="none" w:sz="0" w:space="0" w:color="auto"/>
          </w:divBdr>
        </w:div>
        <w:div w:id="1229806352">
          <w:marLeft w:val="0"/>
          <w:marRight w:val="0"/>
          <w:marTop w:val="0"/>
          <w:marBottom w:val="0"/>
          <w:divBdr>
            <w:top w:val="none" w:sz="0" w:space="0" w:color="auto"/>
            <w:left w:val="none" w:sz="0" w:space="0" w:color="auto"/>
            <w:bottom w:val="none" w:sz="0" w:space="0" w:color="auto"/>
            <w:right w:val="none" w:sz="0" w:space="0" w:color="auto"/>
          </w:divBdr>
        </w:div>
        <w:div w:id="312608627">
          <w:marLeft w:val="0"/>
          <w:marRight w:val="0"/>
          <w:marTop w:val="0"/>
          <w:marBottom w:val="0"/>
          <w:divBdr>
            <w:top w:val="none" w:sz="0" w:space="0" w:color="auto"/>
            <w:left w:val="none" w:sz="0" w:space="0" w:color="auto"/>
            <w:bottom w:val="none" w:sz="0" w:space="0" w:color="auto"/>
            <w:right w:val="none" w:sz="0" w:space="0" w:color="auto"/>
          </w:divBdr>
        </w:div>
        <w:div w:id="108962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ova-tadevosy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7</cp:revision>
  <dcterms:created xsi:type="dcterms:W3CDTF">2017-02-24T06:46:00Z</dcterms:created>
  <dcterms:modified xsi:type="dcterms:W3CDTF">2017-02-27T11:31:00Z</dcterms:modified>
</cp:coreProperties>
</file>