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E4" w:rsidRPr="002C1483" w:rsidRDefault="006771E4" w:rsidP="006771E4">
      <w:pPr>
        <w:shd w:val="clear" w:color="auto" w:fill="FFFFFF"/>
        <w:jc w:val="right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>Приложение 1.3</w:t>
      </w:r>
    </w:p>
    <w:p w:rsidR="006771E4" w:rsidRPr="002C1483" w:rsidRDefault="006771E4" w:rsidP="006771E4">
      <w:pPr>
        <w:shd w:val="clear" w:color="auto" w:fill="FFFFFF"/>
        <w:jc w:val="right"/>
        <w:rPr>
          <w:rFonts w:ascii="Sylfaen" w:hAnsi="Sylfaen" w:cs="Sylfaen"/>
          <w:lang w:val="ru-RU"/>
        </w:rPr>
      </w:pPr>
      <w:r w:rsidRPr="002C1483">
        <w:rPr>
          <w:rFonts w:ascii="Sylfaen" w:hAnsi="Sylfaen"/>
          <w:lang w:val="ru-RU"/>
        </w:rPr>
        <w:t>к</w:t>
      </w:r>
      <w:r w:rsidRPr="002C1483">
        <w:rPr>
          <w:rFonts w:ascii="Sylfaen" w:hAnsi="Sylfaen" w:cs="Sylfaen"/>
          <w:lang w:val="ru-RU"/>
        </w:rPr>
        <w:t xml:space="preserve"> Приказу министра финансов РА </w:t>
      </w:r>
    </w:p>
    <w:p w:rsidR="006771E4" w:rsidRPr="002C1483" w:rsidRDefault="006771E4" w:rsidP="006771E4">
      <w:pPr>
        <w:shd w:val="clear" w:color="auto" w:fill="FFFFFF"/>
        <w:jc w:val="right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>номер 605-А от 20 июля 2016г.</w:t>
      </w:r>
    </w:p>
    <w:p w:rsidR="006771E4" w:rsidRPr="002C1483" w:rsidRDefault="006771E4" w:rsidP="006771E4">
      <w:pPr>
        <w:shd w:val="clear" w:color="auto" w:fill="FFFFFF"/>
        <w:jc w:val="center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jc w:val="center"/>
        <w:rPr>
          <w:rFonts w:ascii="Sylfaen" w:hAnsi="Sylfaen"/>
          <w:lang w:val="ru-RU"/>
        </w:rPr>
      </w:pPr>
      <w:r w:rsidRPr="002C1483">
        <w:rPr>
          <w:rFonts w:ascii="Sylfaen" w:hAnsi="Sylfaen" w:cs="Sylfaen"/>
          <w:lang w:val="ru-RU"/>
        </w:rPr>
        <w:t>ОБЪЯВЛЕНИЕ</w:t>
      </w:r>
    </w:p>
    <w:p w:rsidR="006771E4" w:rsidRPr="002C1483" w:rsidRDefault="006771E4" w:rsidP="006771E4">
      <w:pPr>
        <w:shd w:val="clear" w:color="auto" w:fill="FFFFFF"/>
        <w:jc w:val="center"/>
        <w:rPr>
          <w:rFonts w:ascii="Sylfaen" w:hAnsi="Sylfaen"/>
          <w:lang w:val="ru-RU"/>
        </w:rPr>
      </w:pPr>
      <w:r w:rsidRPr="002C1483">
        <w:rPr>
          <w:rStyle w:val="a3"/>
          <w:rFonts w:ascii="Sylfaen" w:hAnsi="Sylfaen" w:cs="Arial"/>
          <w:bCs/>
          <w:i w:val="0"/>
          <w:iCs w:val="0"/>
          <w:shd w:val="clear" w:color="auto" w:fill="FFFFFF"/>
          <w:lang w:val="ru-RU"/>
        </w:rPr>
        <w:t xml:space="preserve">ОБ ОТКРЫТОЙ ПРОЦЕДУРЕ </w:t>
      </w:r>
    </w:p>
    <w:p w:rsidR="006771E4" w:rsidRPr="002C1483" w:rsidRDefault="006771E4" w:rsidP="006771E4">
      <w:pPr>
        <w:shd w:val="clear" w:color="auto" w:fill="FFFFFF"/>
        <w:rPr>
          <w:rFonts w:ascii="Sylfaen" w:hAnsi="Sylfaen"/>
          <w:lang w:val="ru-RU"/>
        </w:rPr>
      </w:pPr>
    </w:p>
    <w:p w:rsidR="006771E4" w:rsidRPr="002C1483" w:rsidRDefault="006771E4" w:rsidP="006771E4">
      <w:pPr>
        <w:shd w:val="clear" w:color="auto" w:fill="FFFFFF"/>
        <w:ind w:firstLine="720"/>
        <w:jc w:val="center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>Данный текст объявления утвержден 1-ым  решением оценочной комиссии открытой процедуры  от 17 февраля 2017г. и публикуется</w:t>
      </w:r>
    </w:p>
    <w:p w:rsidR="006771E4" w:rsidRPr="002C1483" w:rsidRDefault="006771E4" w:rsidP="006771E4">
      <w:pPr>
        <w:pStyle w:val="a6"/>
        <w:spacing w:before="0" w:beforeAutospacing="0" w:after="0" w:afterAutospacing="0"/>
        <w:jc w:val="center"/>
        <w:rPr>
          <w:rFonts w:ascii="Sylfaen" w:hAnsi="Sylfaen"/>
        </w:rPr>
      </w:pPr>
      <w:r w:rsidRPr="002C1483">
        <w:rPr>
          <w:rFonts w:ascii="Sylfaen" w:hAnsi="Sylfaen"/>
        </w:rPr>
        <w:t>согласно 24-й статье закона РА «О закупках»</w:t>
      </w:r>
    </w:p>
    <w:p w:rsidR="006771E4" w:rsidRPr="002C1483" w:rsidRDefault="006771E4" w:rsidP="006771E4">
      <w:pPr>
        <w:shd w:val="clear" w:color="auto" w:fill="FFFFFF"/>
        <w:ind w:firstLine="720"/>
        <w:jc w:val="center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ind w:firstLine="720"/>
        <w:jc w:val="center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>Код  открытой  процедуры ГКВХМЭИПРР</w:t>
      </w:r>
      <w:proofErr w:type="gramStart"/>
      <w:r w:rsidRPr="002C1483">
        <w:rPr>
          <w:rFonts w:ascii="Sylfaen" w:hAnsi="Sylfaen" w:cs="Sylfaen"/>
          <w:lang w:val="ru-RU"/>
        </w:rPr>
        <w:t>А-</w:t>
      </w:r>
      <w:proofErr w:type="gramEnd"/>
      <w:r w:rsidRPr="002C1483">
        <w:rPr>
          <w:rFonts w:ascii="Sylfaen" w:hAnsi="Sylfaen" w:cs="Sylfaen"/>
          <w:lang w:val="ru-RU"/>
        </w:rPr>
        <w:t xml:space="preserve"> М- ПУOП-17/1</w:t>
      </w:r>
    </w:p>
    <w:p w:rsidR="006771E4" w:rsidRPr="002C1483" w:rsidRDefault="006771E4" w:rsidP="006771E4">
      <w:pPr>
        <w:shd w:val="clear" w:color="auto" w:fill="FFFFFF"/>
        <w:ind w:firstLine="720"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 xml:space="preserve">Заказчик – ЗАО «Мелиорация», находится по адресу РА, Араратская область, село </w:t>
      </w:r>
      <w:proofErr w:type="spellStart"/>
      <w:r w:rsidRPr="002C1483">
        <w:rPr>
          <w:rFonts w:ascii="Sylfaen" w:hAnsi="Sylfaen" w:cs="Sylfaen"/>
          <w:lang w:val="ru-RU"/>
        </w:rPr>
        <w:t>Айанист</w:t>
      </w:r>
      <w:proofErr w:type="spellEnd"/>
      <w:r w:rsidRPr="002C1483">
        <w:rPr>
          <w:rFonts w:ascii="Sylfaen" w:hAnsi="Sylfaen" w:cs="Sylfaen"/>
          <w:lang w:val="ru-RU"/>
        </w:rPr>
        <w:t>, объявляет открытую процедуру.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 w:cs="Arial"/>
          <w:shd w:val="clear" w:color="auto" w:fill="FFFFFF"/>
          <w:lang w:val="ru-RU"/>
        </w:rPr>
      </w:pPr>
      <w:r w:rsidRPr="002C1483">
        <w:rPr>
          <w:rFonts w:ascii="Sylfaen" w:hAnsi="Sylfaen" w:cs="Sylfaen"/>
          <w:lang w:val="ru-RU"/>
        </w:rPr>
        <w:t>Победившему участнику конкурса открытой процедуры, в установленном порядке, будет предложен подписать договор оказания услуг аренд</w:t>
      </w:r>
      <w:proofErr w:type="gramStart"/>
      <w:r w:rsidRPr="002C1483">
        <w:rPr>
          <w:rFonts w:ascii="Sylfaen" w:hAnsi="Sylfaen" w:cs="Sylfaen"/>
          <w:lang w:val="ru-RU"/>
        </w:rPr>
        <w:t>ы</w:t>
      </w:r>
      <w:r w:rsidRPr="002C1483">
        <w:rPr>
          <w:rFonts w:ascii="Sylfaen" w:hAnsi="Sylfaen" w:cs="Arial"/>
          <w:shd w:val="clear" w:color="auto" w:fill="FFFFFF"/>
          <w:lang w:val="ru-RU"/>
        </w:rPr>
        <w:t>(</w:t>
      </w:r>
      <w:proofErr w:type="gramEnd"/>
      <w:r w:rsidRPr="002C1483">
        <w:rPr>
          <w:rFonts w:ascii="Sylfaen" w:hAnsi="Sylfaen" w:cs="Arial"/>
          <w:shd w:val="clear" w:color="auto" w:fill="FFFFFF"/>
          <w:lang w:val="ru-RU"/>
        </w:rPr>
        <w:t>далее – договор).</w:t>
      </w:r>
    </w:p>
    <w:p w:rsidR="006771E4" w:rsidRPr="002C1483" w:rsidRDefault="006771E4" w:rsidP="006771E4">
      <w:pPr>
        <w:pStyle w:val="a6"/>
        <w:spacing w:before="0" w:beforeAutospacing="0" w:after="0" w:afterAutospacing="0"/>
        <w:ind w:firstLine="720"/>
        <w:jc w:val="both"/>
        <w:rPr>
          <w:rFonts w:ascii="Sylfaen" w:hAnsi="Sylfaen"/>
        </w:rPr>
      </w:pPr>
      <w:r w:rsidRPr="002C1483">
        <w:rPr>
          <w:rFonts w:ascii="Sylfaen" w:hAnsi="Sylfaen"/>
        </w:rPr>
        <w:t>Согласно 6-ой статье закона РА «О закупках», все лица, независимо от обстоятельств, являются ли они иностранным физическим лицом, организацией или лицом без гражданства, имеют равное право на участие в открытой процедуре.</w:t>
      </w:r>
    </w:p>
    <w:p w:rsidR="006771E4" w:rsidRPr="002C1483" w:rsidRDefault="006771E4" w:rsidP="006771E4">
      <w:pPr>
        <w:pStyle w:val="a6"/>
        <w:spacing w:before="0" w:beforeAutospacing="0" w:after="0" w:afterAutospacing="0"/>
        <w:ind w:firstLine="720"/>
        <w:jc w:val="both"/>
        <w:rPr>
          <w:rFonts w:ascii="Sylfaen" w:hAnsi="Sylfaen"/>
        </w:rPr>
      </w:pPr>
      <w:proofErr w:type="gramStart"/>
      <w:r w:rsidRPr="002C1483">
        <w:rPr>
          <w:rFonts w:ascii="Sylfaen" w:hAnsi="Sylfaen"/>
        </w:rPr>
        <w:t>В открытой процедуре не имеют право участвовать лица, которые признаны обанкротившимися в судебном порядке, имеют просроченные задолженности по линии налоговых платежей и обязательных платежей по социальному обеспечению РА, чьи представители исполнительного органа в течение трех лет, предшествующих моменту представления заявки, были осуждены за преступление, направленное против экономической деятельности или государственной службы, за исключением случаев, когда судимость снята или погашена в</w:t>
      </w:r>
      <w:proofErr w:type="gramEnd"/>
      <w:r w:rsidRPr="002C1483">
        <w:rPr>
          <w:rFonts w:ascii="Sylfaen" w:hAnsi="Sylfaen"/>
        </w:rPr>
        <w:t xml:space="preserve"> </w:t>
      </w:r>
      <w:proofErr w:type="gramStart"/>
      <w:r w:rsidRPr="002C1483">
        <w:rPr>
          <w:rFonts w:ascii="Sylfaen" w:hAnsi="Sylfaen"/>
        </w:rPr>
        <w:t>порядке</w:t>
      </w:r>
      <w:proofErr w:type="gramEnd"/>
      <w:r w:rsidRPr="002C1483">
        <w:rPr>
          <w:rFonts w:ascii="Sylfaen" w:hAnsi="Sylfaen"/>
        </w:rPr>
        <w:t>, установленном законом, а также лица, которые включены в перечень участников, не имеющих права на участие в процессе закупок.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/>
          <w:lang w:val="ru-RU"/>
        </w:rPr>
      </w:pPr>
      <w:r w:rsidRPr="002C1483">
        <w:rPr>
          <w:rFonts w:ascii="Sylfaen" w:hAnsi="Sylfaen"/>
          <w:lang w:val="ru-RU"/>
        </w:rPr>
        <w:t>Для выполнения предусмотренных контрактом обязательств участник, должен иметь требуемые приглашением: профессиональный опыт, технические средства, финансовые средства, трудовые ресурсы.</w:t>
      </w:r>
    </w:p>
    <w:p w:rsidR="006771E4" w:rsidRPr="002C1483" w:rsidRDefault="006771E4" w:rsidP="006771E4">
      <w:pPr>
        <w:pStyle w:val="a6"/>
        <w:spacing w:before="0" w:beforeAutospacing="0" w:after="0" w:afterAutospacing="0"/>
        <w:ind w:firstLine="720"/>
        <w:jc w:val="both"/>
        <w:rPr>
          <w:rFonts w:ascii="Sylfaen" w:hAnsi="Sylfaen"/>
        </w:rPr>
      </w:pPr>
      <w:r w:rsidRPr="002C1483">
        <w:rPr>
          <w:rFonts w:ascii="Sylfaen" w:hAnsi="Sylfaen"/>
        </w:rPr>
        <w:t>Выбранный участник определяется из числа участников, представивших заявки, получившие удовлетворительную оценку, по принципу предпочтения участника, представившего предложение минимальной цены, с которым заключается контракт.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/>
          <w:lang w:val="ru-RU"/>
        </w:rPr>
      </w:pPr>
      <w:r w:rsidRPr="002C1483">
        <w:rPr>
          <w:rFonts w:ascii="Sylfaen" w:hAnsi="Sylfaen"/>
          <w:lang w:val="ru-RU"/>
        </w:rPr>
        <w:t xml:space="preserve"> Для получения приглашения настоящей процедуры, необходимо обратиться к Заказчику до 11:00 </w:t>
      </w:r>
      <w:r w:rsidR="00E4725C" w:rsidRPr="002C1483">
        <w:rPr>
          <w:rFonts w:ascii="Sylfaen" w:hAnsi="Sylfaen"/>
          <w:lang w:val="ru-RU"/>
        </w:rPr>
        <w:t>7-ого апреля</w:t>
      </w:r>
      <w:r w:rsidRPr="002C1483">
        <w:rPr>
          <w:rFonts w:ascii="Sylfaen" w:hAnsi="Sylfaen"/>
          <w:lang w:val="ru-RU"/>
        </w:rPr>
        <w:t>, считая со дня опубликования настоящего объявления. При этом</w:t>
      </w:r>
      <w:r w:rsidR="00F9096E" w:rsidRPr="002C1483">
        <w:rPr>
          <w:rFonts w:ascii="Sylfaen" w:hAnsi="Sylfaen"/>
          <w:lang w:val="ru-RU"/>
        </w:rPr>
        <w:t xml:space="preserve"> </w:t>
      </w:r>
      <w:r w:rsidRPr="002C1483">
        <w:rPr>
          <w:rFonts w:ascii="Sylfaen" w:hAnsi="Sylfaen"/>
          <w:lang w:val="ru-RU"/>
        </w:rPr>
        <w:t>для получения приглашения в документарной форме, необходимо представить заявление Заказчику в письменной форме. Заказчик обеспечивает предоставление приглашения в документарной форме</w:t>
      </w:r>
      <w:r w:rsidR="00F9096E" w:rsidRPr="002C1483">
        <w:rPr>
          <w:rFonts w:ascii="Sylfaen" w:hAnsi="Sylfaen"/>
          <w:lang w:val="ru-RU"/>
        </w:rPr>
        <w:t xml:space="preserve"> </w:t>
      </w:r>
      <w:r w:rsidRPr="002C1483">
        <w:rPr>
          <w:rFonts w:ascii="Sylfaen" w:hAnsi="Sylfaen"/>
          <w:lang w:val="ru-RU"/>
        </w:rPr>
        <w:t>бесплатно.</w:t>
      </w:r>
      <w:r w:rsidR="00F9096E" w:rsidRPr="002C1483">
        <w:rPr>
          <w:rFonts w:ascii="Sylfaen" w:hAnsi="Sylfaen"/>
          <w:lang w:val="ru-RU"/>
        </w:rPr>
        <w:t xml:space="preserve"> </w:t>
      </w:r>
      <w:r w:rsidR="000D3CDA" w:rsidRPr="002C1483">
        <w:rPr>
          <w:rFonts w:ascii="Sylfaen" w:hAnsi="Sylfaen"/>
          <w:lang w:val="ru-RU"/>
        </w:rPr>
        <w:t xml:space="preserve">В случае </w:t>
      </w:r>
      <w:r w:rsidRPr="002C1483">
        <w:rPr>
          <w:rFonts w:ascii="Sylfaen" w:hAnsi="Sylfaen"/>
          <w:lang w:val="ru-RU"/>
        </w:rPr>
        <w:t>закупок</w:t>
      </w:r>
      <w:r w:rsidR="000D3CDA" w:rsidRPr="002C1483">
        <w:rPr>
          <w:rFonts w:ascii="Sylfaen" w:hAnsi="Sylfaen"/>
          <w:lang w:val="ru-RU"/>
        </w:rPr>
        <w:t>, превышающих</w:t>
      </w:r>
      <w:r w:rsidR="00F9096E" w:rsidRPr="002C1483">
        <w:rPr>
          <w:rFonts w:ascii="Sylfaen" w:hAnsi="Sylfaen"/>
          <w:lang w:val="ru-RU"/>
        </w:rPr>
        <w:t xml:space="preserve"> пятидесятикратный размер</w:t>
      </w:r>
      <w:r w:rsidR="000D3CDA" w:rsidRPr="002C1483">
        <w:rPr>
          <w:rFonts w:ascii="Sylfaen" w:hAnsi="Sylfaen"/>
          <w:lang w:val="ru-RU"/>
        </w:rPr>
        <w:t xml:space="preserve"> базов</w:t>
      </w:r>
      <w:r w:rsidR="00F9096E" w:rsidRPr="002C1483">
        <w:rPr>
          <w:rFonts w:ascii="Sylfaen" w:hAnsi="Sylfaen"/>
          <w:lang w:val="ru-RU"/>
        </w:rPr>
        <w:t>ой</w:t>
      </w:r>
      <w:r w:rsidR="000D3CDA" w:rsidRPr="002C1483">
        <w:rPr>
          <w:rFonts w:ascii="Sylfaen" w:hAnsi="Sylfaen"/>
          <w:lang w:val="ru-RU"/>
        </w:rPr>
        <w:t xml:space="preserve"> единиц</w:t>
      </w:r>
      <w:r w:rsidR="00F9096E" w:rsidRPr="002C1483">
        <w:rPr>
          <w:rFonts w:ascii="Sylfaen" w:hAnsi="Sylfaen"/>
          <w:lang w:val="ru-RU"/>
        </w:rPr>
        <w:t>ы</w:t>
      </w:r>
      <w:r w:rsidR="000D3CDA" w:rsidRPr="002C1483">
        <w:rPr>
          <w:rFonts w:ascii="Sylfaen" w:hAnsi="Sylfaen"/>
          <w:lang w:val="ru-RU"/>
        </w:rPr>
        <w:t xml:space="preserve"> закупок</w:t>
      </w:r>
      <w:r w:rsidRPr="002C1483">
        <w:rPr>
          <w:rFonts w:ascii="Sylfaen" w:hAnsi="Sylfaen"/>
          <w:lang w:val="ru-RU"/>
        </w:rPr>
        <w:t>, заявки так же могут быть предоставлены на русском и /или/ английском языке.</w:t>
      </w:r>
    </w:p>
    <w:p w:rsidR="006771E4" w:rsidRPr="002C1483" w:rsidRDefault="006771E4" w:rsidP="006771E4">
      <w:pPr>
        <w:pStyle w:val="a6"/>
        <w:spacing w:before="0" w:beforeAutospacing="0" w:after="0" w:afterAutospacing="0"/>
        <w:ind w:firstLine="720"/>
        <w:jc w:val="both"/>
        <w:rPr>
          <w:rFonts w:ascii="Sylfaen" w:hAnsi="Sylfaen"/>
        </w:rPr>
      </w:pPr>
      <w:r w:rsidRPr="002C1483">
        <w:rPr>
          <w:rFonts w:ascii="Sylfaen" w:hAnsi="Sylfaen"/>
        </w:rPr>
        <w:t xml:space="preserve">Для получения приглашения на русском или английском языке необходимо представить Заказчику письменное заявление. Заказчик обеспечивает предоставление </w:t>
      </w:r>
      <w:r w:rsidRPr="002C1483">
        <w:rPr>
          <w:rFonts w:ascii="Sylfaen" w:hAnsi="Sylfaen"/>
        </w:rPr>
        <w:lastRenderedPageBreak/>
        <w:t>приглашения при представлении копии выданного банком документа, подтверждающего выплату 100000 РА драм за русский язык и 150000 РА драм за английский язык, в течение десяти рабочих дней, следующих за днем получения подобного запроса. Оплата должна быть произведена на счет 11809005785200</w:t>
      </w:r>
      <w:r w:rsidR="00F9096E" w:rsidRPr="002C1483">
        <w:rPr>
          <w:rFonts w:ascii="Sylfaen" w:hAnsi="Sylfaen"/>
        </w:rPr>
        <w:t xml:space="preserve"> </w:t>
      </w:r>
      <w:proofErr w:type="spellStart"/>
      <w:r w:rsidR="000D3CDA" w:rsidRPr="002C1483">
        <w:rPr>
          <w:rFonts w:ascii="Sylfaen" w:hAnsi="Sylfaen"/>
        </w:rPr>
        <w:t>Эчмиадзинского</w:t>
      </w:r>
      <w:proofErr w:type="spellEnd"/>
      <w:r w:rsidR="000D3CDA" w:rsidRPr="002C1483">
        <w:rPr>
          <w:rFonts w:ascii="Sylfaen" w:hAnsi="Sylfaen"/>
        </w:rPr>
        <w:t xml:space="preserve"> филиала </w:t>
      </w:r>
      <w:r w:rsidRPr="002C1483">
        <w:rPr>
          <w:rFonts w:ascii="Sylfaen" w:hAnsi="Sylfaen"/>
        </w:rPr>
        <w:t>ЗАО  «</w:t>
      </w:r>
      <w:proofErr w:type="spellStart"/>
      <w:r w:rsidRPr="002C1483">
        <w:rPr>
          <w:rFonts w:ascii="Sylfaen" w:hAnsi="Sylfaen"/>
        </w:rPr>
        <w:t>Анелик</w:t>
      </w:r>
      <w:proofErr w:type="spellEnd"/>
      <w:r w:rsidRPr="002C1483">
        <w:rPr>
          <w:rFonts w:ascii="Sylfaen" w:hAnsi="Sylfaen"/>
        </w:rPr>
        <w:t xml:space="preserve"> Банк». 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/>
          <w:lang w:val="ru-RU"/>
        </w:rPr>
      </w:pPr>
      <w:r w:rsidRPr="002C1483">
        <w:rPr>
          <w:rFonts w:ascii="Sylfaen" w:hAnsi="Sylfaen"/>
          <w:lang w:val="ru-RU"/>
        </w:rPr>
        <w:t>В случае требования предоставления приглашения в электронной форме, заказчик обеспечивает предоставление электронной формы в течение следующего рабочего дня, после получения заявления.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/>
          <w:lang w:val="ru-RU"/>
        </w:rPr>
      </w:pPr>
      <w:r w:rsidRPr="002C1483">
        <w:rPr>
          <w:rFonts w:ascii="Sylfaen" w:hAnsi="Sylfaen"/>
          <w:lang w:val="ru-RU"/>
        </w:rPr>
        <w:t>Неполучение приглашения в порядке, предусмотренным настоящим приглашением, не ограничивает право участника</w:t>
      </w:r>
      <w:r w:rsidR="000D3CDA" w:rsidRPr="002C1483">
        <w:rPr>
          <w:rFonts w:ascii="Sylfaen" w:hAnsi="Sylfaen"/>
          <w:lang w:val="ru-RU"/>
        </w:rPr>
        <w:t xml:space="preserve"> на</w:t>
      </w:r>
      <w:r w:rsidRPr="002C1483">
        <w:rPr>
          <w:rFonts w:ascii="Sylfaen" w:hAnsi="Sylfaen"/>
          <w:lang w:val="ru-RU"/>
        </w:rPr>
        <w:t xml:space="preserve"> участие в настоящей процедуре. 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/>
          <w:lang w:val="ru-RU"/>
        </w:rPr>
      </w:pPr>
      <w:r w:rsidRPr="002C1483">
        <w:rPr>
          <w:rFonts w:ascii="Sylfaen" w:hAnsi="Sylfaen"/>
          <w:lang w:val="ru-RU"/>
        </w:rPr>
        <w:t xml:space="preserve">Заявки открытой процедуры необходимо предъявить по адресу РА, Араратская область, с. </w:t>
      </w:r>
      <w:proofErr w:type="spellStart"/>
      <w:r w:rsidRPr="002C1483">
        <w:rPr>
          <w:rFonts w:ascii="Sylfaen" w:hAnsi="Sylfaen"/>
          <w:lang w:val="ru-RU"/>
        </w:rPr>
        <w:t>Айанист</w:t>
      </w:r>
      <w:proofErr w:type="spellEnd"/>
      <w:r w:rsidRPr="002C1483">
        <w:rPr>
          <w:rFonts w:ascii="Sylfaen" w:hAnsi="Sylfaen"/>
          <w:lang w:val="ru-RU"/>
        </w:rPr>
        <w:t xml:space="preserve">, в документарной форме в 11:00 </w:t>
      </w:r>
      <w:r w:rsidR="00E4725C" w:rsidRPr="002C1483">
        <w:rPr>
          <w:rFonts w:ascii="Sylfaen" w:hAnsi="Sylfaen"/>
          <w:lang w:val="ru-RU"/>
        </w:rPr>
        <w:t>7-ого апреля</w:t>
      </w:r>
      <w:r w:rsidRPr="002C1483">
        <w:rPr>
          <w:rFonts w:ascii="Sylfaen" w:hAnsi="Sylfaen"/>
          <w:lang w:val="ru-RU"/>
        </w:rPr>
        <w:t>, которые должны быть составлены на армянском языке.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/>
          <w:lang w:val="ru-RU"/>
        </w:rPr>
      </w:pPr>
      <w:r w:rsidRPr="002C1483">
        <w:rPr>
          <w:rFonts w:ascii="Sylfaen" w:hAnsi="Sylfaen"/>
          <w:lang w:val="ru-RU"/>
        </w:rPr>
        <w:t xml:space="preserve">Открытие заявок состоится в с. </w:t>
      </w:r>
      <w:proofErr w:type="spellStart"/>
      <w:r w:rsidRPr="002C1483">
        <w:rPr>
          <w:rFonts w:ascii="Sylfaen" w:hAnsi="Sylfaen"/>
          <w:lang w:val="ru-RU"/>
        </w:rPr>
        <w:t>Айанист</w:t>
      </w:r>
      <w:proofErr w:type="spellEnd"/>
      <w:r w:rsidRPr="002C1483">
        <w:rPr>
          <w:rFonts w:ascii="Sylfaen" w:hAnsi="Sylfaen"/>
          <w:lang w:val="ru-RU"/>
        </w:rPr>
        <w:t xml:space="preserve"> Араратской области РА </w:t>
      </w:r>
      <w:r w:rsidR="00E4725C" w:rsidRPr="002C1483">
        <w:rPr>
          <w:rFonts w:ascii="Sylfaen" w:hAnsi="Sylfaen"/>
          <w:lang w:val="ru-RU"/>
        </w:rPr>
        <w:t>7</w:t>
      </w:r>
      <w:r w:rsidR="000D3CDA" w:rsidRPr="002C1483">
        <w:rPr>
          <w:rFonts w:ascii="Sylfaen" w:hAnsi="Sylfaen"/>
          <w:lang w:val="ru-RU"/>
        </w:rPr>
        <w:t>-ого апреля</w:t>
      </w:r>
      <w:r w:rsidR="00972F35" w:rsidRPr="002C1483">
        <w:rPr>
          <w:rFonts w:ascii="Sylfaen" w:hAnsi="Sylfaen"/>
          <w:lang w:val="ru-RU"/>
        </w:rPr>
        <w:t xml:space="preserve"> </w:t>
      </w:r>
      <w:r w:rsidRPr="002C1483">
        <w:rPr>
          <w:rFonts w:ascii="Sylfaen" w:hAnsi="Sylfaen"/>
          <w:lang w:val="ru-RU"/>
        </w:rPr>
        <w:t xml:space="preserve">в 11:00. </w:t>
      </w:r>
    </w:p>
    <w:p w:rsidR="006771E4" w:rsidRPr="002C1483" w:rsidRDefault="006771E4" w:rsidP="006771E4">
      <w:pPr>
        <w:shd w:val="clear" w:color="auto" w:fill="FFFFFF"/>
        <w:ind w:firstLine="720"/>
        <w:contextualSpacing/>
        <w:jc w:val="both"/>
        <w:rPr>
          <w:rFonts w:ascii="Sylfaen" w:hAnsi="Sylfaen" w:cs="Arial"/>
          <w:bCs/>
          <w:shd w:val="clear" w:color="auto" w:fill="FFFFEE"/>
          <w:lang w:val="ru-RU"/>
        </w:rPr>
      </w:pPr>
      <w:r w:rsidRPr="002C1483">
        <w:rPr>
          <w:rFonts w:ascii="Sylfaen" w:hAnsi="Sylfaen"/>
          <w:lang w:val="ru-RU"/>
        </w:rPr>
        <w:t xml:space="preserve">Жалобы, связанные с данной процедурой, необходимо предъявить </w:t>
      </w:r>
      <w:r w:rsidRPr="002C1483">
        <w:rPr>
          <w:rStyle w:val="a4"/>
          <w:rFonts w:ascii="Sylfaen" w:hAnsi="Sylfaen" w:cs="Arial"/>
          <w:b w:val="0"/>
          <w:shd w:val="clear" w:color="auto" w:fill="FFFFEE"/>
          <w:lang w:val="ru-RU"/>
        </w:rPr>
        <w:t xml:space="preserve">в </w:t>
      </w:r>
      <w:r w:rsidRPr="002C1483">
        <w:rPr>
          <w:rStyle w:val="a4"/>
          <w:rFonts w:ascii="Sylfaen" w:hAnsi="Sylfaen" w:cs="Arial"/>
          <w:b w:val="0"/>
          <w:shd w:val="clear" w:color="auto" w:fill="FFFFFF"/>
          <w:lang w:val="ru-RU"/>
        </w:rPr>
        <w:t>Центр содействия</w:t>
      </w:r>
      <w:r w:rsidR="00972F35" w:rsidRPr="002C1483">
        <w:rPr>
          <w:rStyle w:val="a4"/>
          <w:rFonts w:ascii="Sylfaen" w:hAnsi="Sylfaen" w:cs="Arial"/>
          <w:b w:val="0"/>
          <w:shd w:val="clear" w:color="auto" w:fill="FFFFFF"/>
          <w:lang w:val="ru-RU"/>
        </w:rPr>
        <w:t xml:space="preserve"> </w:t>
      </w:r>
      <w:r w:rsidRPr="002C1483">
        <w:rPr>
          <w:rStyle w:val="a4"/>
          <w:rFonts w:ascii="Sylfaen" w:hAnsi="Sylfaen" w:cs="Arial"/>
          <w:b w:val="0"/>
          <w:shd w:val="clear" w:color="auto" w:fill="FFFFFF"/>
          <w:lang w:val="ru-RU"/>
        </w:rPr>
        <w:t xml:space="preserve">закупок, </w:t>
      </w:r>
      <w:r w:rsidRPr="002C1483">
        <w:rPr>
          <w:rFonts w:ascii="Sylfaen" w:hAnsi="Sylfaen"/>
          <w:lang w:val="ru-RU"/>
        </w:rPr>
        <w:t xml:space="preserve">по адресу: </w:t>
      </w:r>
      <w:proofErr w:type="gramStart"/>
      <w:r w:rsidRPr="002C1483">
        <w:rPr>
          <w:rFonts w:ascii="Sylfaen" w:hAnsi="Sylfaen"/>
          <w:lang w:val="ru-RU"/>
        </w:rPr>
        <w:t>г</w:t>
      </w:r>
      <w:proofErr w:type="gramEnd"/>
      <w:r w:rsidRPr="002C1483">
        <w:rPr>
          <w:rFonts w:ascii="Sylfaen" w:hAnsi="Sylfaen"/>
          <w:lang w:val="ru-RU"/>
        </w:rPr>
        <w:t xml:space="preserve">. Ереван, ул. Комитаса 54/б. </w:t>
      </w:r>
      <w:r w:rsidRPr="002C1483">
        <w:rPr>
          <w:rStyle w:val="a4"/>
          <w:rFonts w:ascii="Sylfaen" w:hAnsi="Sylfaen" w:cs="Arial"/>
          <w:b w:val="0"/>
          <w:shd w:val="clear" w:color="auto" w:fill="FFFFFF"/>
          <w:lang w:val="ru-RU"/>
        </w:rPr>
        <w:t>Обжалование осуществляется в порядке, предусмотренном 12-ым отделом 1-ой части настоящего</w:t>
      </w:r>
      <w:r w:rsidR="00972F35" w:rsidRPr="002C1483">
        <w:rPr>
          <w:rStyle w:val="a4"/>
          <w:rFonts w:ascii="Sylfaen" w:hAnsi="Sylfaen" w:cs="Arial"/>
          <w:b w:val="0"/>
          <w:shd w:val="clear" w:color="auto" w:fill="FFFFFF"/>
          <w:lang w:val="ru-RU"/>
        </w:rPr>
        <w:t xml:space="preserve"> </w:t>
      </w:r>
      <w:r w:rsidRPr="002C1483">
        <w:rPr>
          <w:rStyle w:val="a4"/>
          <w:rFonts w:ascii="Sylfaen" w:hAnsi="Sylfaen" w:cs="Arial"/>
          <w:b w:val="0"/>
          <w:shd w:val="clear" w:color="auto" w:fill="FFFFFF"/>
          <w:lang w:val="ru-RU"/>
        </w:rPr>
        <w:t>приглашения.</w:t>
      </w:r>
    </w:p>
    <w:p w:rsidR="006771E4" w:rsidRPr="002C1483" w:rsidRDefault="006771E4" w:rsidP="006771E4">
      <w:pPr>
        <w:pStyle w:val="a6"/>
        <w:spacing w:before="0" w:beforeAutospacing="0" w:after="0" w:afterAutospacing="0"/>
        <w:ind w:firstLine="720"/>
        <w:jc w:val="both"/>
        <w:rPr>
          <w:rFonts w:ascii="Sylfaen" w:hAnsi="Sylfaen"/>
        </w:rPr>
      </w:pPr>
      <w:r w:rsidRPr="002C1483">
        <w:rPr>
          <w:rFonts w:ascii="Sylfaen" w:hAnsi="Sylfaen"/>
        </w:rPr>
        <w:t>Для оценки соответствия права на участие и квалификационных критериев (также по части других требований) участников условиям, установленным в приглашении на участие в данной процедуре, участники должны представить Заказчику документы, предусмотренные приглашением на участие в данной процедуре.</w:t>
      </w: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ab/>
        <w:t xml:space="preserve">Для получения дополнительной информации связанной с настоящим объявлением можете обратиться к координатору закупок Х. </w:t>
      </w:r>
      <w:proofErr w:type="spellStart"/>
      <w:r w:rsidRPr="002C1483">
        <w:rPr>
          <w:rFonts w:ascii="Sylfaen" w:hAnsi="Sylfaen" w:cs="Sylfaen"/>
          <w:lang w:val="ru-RU"/>
        </w:rPr>
        <w:t>Варданяну</w:t>
      </w:r>
      <w:proofErr w:type="spellEnd"/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>Телефон: 010 27 38 06</w:t>
      </w: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 xml:space="preserve">Эл-почта: </w:t>
      </w:r>
      <w:hyperlink r:id="rId4" w:history="1">
        <w:r w:rsidRPr="002C1483">
          <w:rPr>
            <w:rStyle w:val="a5"/>
            <w:rFonts w:ascii="Sylfaen" w:hAnsi="Sylfaen" w:cs="Sylfaen"/>
            <w:color w:val="auto"/>
            <w:lang w:val="ru-RU"/>
          </w:rPr>
          <w:t>vova-tadevosyan@mail.ru</w:t>
        </w:r>
      </w:hyperlink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>Другие необходимые сведения</w:t>
      </w:r>
      <w:r w:rsidR="000D3CDA" w:rsidRPr="002C1483">
        <w:rPr>
          <w:rFonts w:ascii="Sylfaen" w:hAnsi="Sylfaen" w:cs="Sylfaen"/>
          <w:lang w:val="ru-RU"/>
        </w:rPr>
        <w:t>: нет</w:t>
      </w: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  <w:r w:rsidRPr="002C1483">
        <w:rPr>
          <w:rFonts w:ascii="Sylfaen" w:hAnsi="Sylfaen" w:cs="Sylfaen"/>
          <w:lang w:val="ru-RU"/>
        </w:rPr>
        <w:t xml:space="preserve">Заказчик: ЗАО «Мелиорация» </w:t>
      </w: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  <w:bookmarkStart w:id="0" w:name="_GoBack"/>
      <w:bookmarkEnd w:id="0"/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6771E4" w:rsidRPr="002C1483" w:rsidRDefault="006771E4" w:rsidP="006771E4">
      <w:pPr>
        <w:shd w:val="clear" w:color="auto" w:fill="FFFFFF"/>
        <w:contextualSpacing/>
        <w:jc w:val="both"/>
        <w:rPr>
          <w:rFonts w:ascii="Sylfaen" w:hAnsi="Sylfaen" w:cs="Sylfaen"/>
          <w:lang w:val="ru-RU"/>
        </w:rPr>
      </w:pPr>
    </w:p>
    <w:p w:rsidR="00F26E71" w:rsidRPr="002C1483" w:rsidRDefault="00F26E71">
      <w:pPr>
        <w:rPr>
          <w:rFonts w:ascii="Sylfaen" w:hAnsi="Sylfaen"/>
          <w:lang w:val="ru-RU"/>
        </w:rPr>
      </w:pPr>
    </w:p>
    <w:sectPr w:rsidR="00F26E71" w:rsidRPr="002C1483" w:rsidSect="00E43D57">
      <w:pgSz w:w="12240" w:h="15840"/>
      <w:pgMar w:top="993" w:right="90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DCC"/>
    <w:rsid w:val="000D3CDA"/>
    <w:rsid w:val="001556BF"/>
    <w:rsid w:val="002623A3"/>
    <w:rsid w:val="002C1483"/>
    <w:rsid w:val="005C197E"/>
    <w:rsid w:val="006771E4"/>
    <w:rsid w:val="0070463F"/>
    <w:rsid w:val="00764D26"/>
    <w:rsid w:val="00885D72"/>
    <w:rsid w:val="00972F35"/>
    <w:rsid w:val="00A72DCC"/>
    <w:rsid w:val="00B64C4D"/>
    <w:rsid w:val="00E4725C"/>
    <w:rsid w:val="00F26E71"/>
    <w:rsid w:val="00F9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771E4"/>
    <w:rPr>
      <w:i/>
      <w:iCs/>
    </w:rPr>
  </w:style>
  <w:style w:type="character" w:styleId="a4">
    <w:name w:val="Strong"/>
    <w:uiPriority w:val="22"/>
    <w:qFormat/>
    <w:rsid w:val="006771E4"/>
    <w:rPr>
      <w:b/>
      <w:bCs/>
    </w:rPr>
  </w:style>
  <w:style w:type="character" w:styleId="a5">
    <w:name w:val="Hyperlink"/>
    <w:rsid w:val="006771E4"/>
    <w:rPr>
      <w:color w:val="0563C1"/>
      <w:u w:val="single"/>
    </w:rPr>
  </w:style>
  <w:style w:type="paragraph" w:styleId="a6">
    <w:name w:val="Normal (Web)"/>
    <w:basedOn w:val="a"/>
    <w:unhideWhenUsed/>
    <w:rsid w:val="006771E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va-tadevos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6</cp:revision>
  <dcterms:created xsi:type="dcterms:W3CDTF">2017-02-24T06:53:00Z</dcterms:created>
  <dcterms:modified xsi:type="dcterms:W3CDTF">2017-02-27T10:55:00Z</dcterms:modified>
</cp:coreProperties>
</file>