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3538FF">
        <w:rPr>
          <w:rFonts w:ascii="GHEA Grapalat" w:hAnsi="GHEA Grapalat" w:cs="Sylfaen"/>
          <w:b/>
          <w:i/>
          <w:szCs w:val="24"/>
        </w:rPr>
        <w:t>8</w:t>
      </w:r>
      <w:r w:rsidR="00C24EBF">
        <w:rPr>
          <w:rFonts w:ascii="GHEA Grapalat" w:hAnsi="GHEA Grapalat" w:cs="Sylfaen"/>
          <w:b/>
          <w:i/>
          <w:szCs w:val="24"/>
        </w:rPr>
        <w:t>9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1E6CD1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E6CD1">
        <w:rPr>
          <w:rFonts w:ascii="GHEA Grapalat" w:hAnsi="GHEA Grapalat"/>
          <w:b w:val="0"/>
          <w:sz w:val="20"/>
          <w:lang w:val="hy-AM"/>
        </w:rPr>
        <w:t>մարտի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E6CD1">
        <w:rPr>
          <w:rFonts w:ascii="GHEA Grapalat" w:hAnsi="GHEA Grapalat"/>
          <w:b w:val="0"/>
          <w:sz w:val="20"/>
          <w:lang w:val="hy-AM"/>
        </w:rPr>
        <w:t>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6CD1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3538FF" w:rsidRPr="003538FF">
        <w:rPr>
          <w:rFonts w:ascii="GHEA Grapalat" w:hAnsi="GHEA Grapalat" w:cs="Sylfaen"/>
          <w:sz w:val="24"/>
          <w:szCs w:val="24"/>
          <w:lang w:val="af-ZA"/>
        </w:rPr>
        <w:t>8</w:t>
      </w:r>
      <w:r w:rsidR="00C24EBF">
        <w:rPr>
          <w:rFonts w:ascii="GHEA Grapalat" w:hAnsi="GHEA Grapalat" w:cs="Sylfaen"/>
          <w:sz w:val="24"/>
          <w:szCs w:val="24"/>
          <w:lang w:val="af-ZA"/>
        </w:rPr>
        <w:t>9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 w:rsidR="00B943FD" w:rsidRPr="00B943FD">
        <w:rPr>
          <w:rFonts w:ascii="GHEA Grapalat" w:hAnsi="GHEA Grapalat" w:cs="Sylfaen"/>
          <w:sz w:val="20"/>
          <w:lang w:val="af-ZA"/>
        </w:rPr>
        <w:t>«ԵՔ-ԲԸԾՁԲ-17/</w:t>
      </w:r>
      <w:r w:rsidR="003538FF">
        <w:rPr>
          <w:rFonts w:ascii="GHEA Grapalat" w:hAnsi="GHEA Grapalat" w:cs="Sylfaen"/>
          <w:sz w:val="20"/>
          <w:lang w:val="af-ZA"/>
        </w:rPr>
        <w:t>86</w:t>
      </w:r>
      <w:r w:rsidR="00B943FD" w:rsidRPr="00B943FD">
        <w:rPr>
          <w:rFonts w:ascii="GHEA Grapalat" w:hAnsi="GHEA Grapalat" w:cs="Sylfaen"/>
          <w:sz w:val="20"/>
          <w:lang w:val="af-ZA"/>
        </w:rPr>
        <w:t>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127"/>
        <w:gridCol w:w="3197"/>
        <w:gridCol w:w="2434"/>
        <w:gridCol w:w="2216"/>
      </w:tblGrid>
      <w:tr w:rsidR="00A72AAE" w:rsidRPr="00C24EBF" w:rsidTr="004E4DED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C24EBF" w:rsidTr="004E4DED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2339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Երևան քաղաքի Քանաքեռ-Զեյթուն վարչական շրջանի թիվ 160 մանկապարտեզի հիմնանորոգման աշխատանքների որակի տեխնիկական հսկողության ծառայություններ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«Սեյսմշին» ՍՊԸ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 ՀՀ նախագծերի պետական արտագերատեսչական փորձաքննություն» ՓԲԸ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«Մառք» ՍՊԸ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«ԼԻԼ-ՌՈՒԶ» ՍՊԸ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«ՎԱՐԴՍԱ» ՍՊԸ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«Նորայր և ընկերներ» ՍՊԸ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«Սուֆետ» ՍՊԸ</w:t>
            </w:r>
          </w:p>
          <w:p w:rsidR="004E4DED" w:rsidRPr="004E4DE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«ՀԱԼԴԻ Քոնսալթ» ՍՊԸ</w:t>
            </w:r>
          </w:p>
          <w:p w:rsidR="00D12339" w:rsidRPr="0007104D" w:rsidRDefault="004E4DED" w:rsidP="004E4DED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>«ԳԱՍ շենքերի ու կառույցների տեխնիկական հսկողություն»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b/>
                <w:i/>
                <w:sz w:val="20"/>
                <w:lang w:val="af-ZA"/>
              </w:rPr>
              <w:t>2-րդ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D12339" w:rsidRPr="0007104D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104D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216" w:type="dxa"/>
            <w:shd w:val="clear" w:color="auto" w:fill="auto"/>
          </w:tcPr>
          <w:p w:rsidR="004E4DED" w:rsidRPr="004E4DED" w:rsidRDefault="004E4DED" w:rsidP="004E4DED">
            <w:pPr>
              <w:rPr>
                <w:rFonts w:ascii="GHEA Grapalat" w:hAnsi="GHEA Grapalat"/>
                <w:sz w:val="20"/>
                <w:lang w:val="es-ES"/>
              </w:rPr>
            </w:pPr>
            <w:r w:rsidRPr="004E4DED">
              <w:rPr>
                <w:rFonts w:ascii="GHEA Grapalat" w:hAnsi="GHEA Grapalat"/>
                <w:sz w:val="20"/>
                <w:lang w:val="es-ES"/>
              </w:rPr>
              <w:t xml:space="preserve">Գնման առարկայի գնման պահանջը դադարել է գոյություն ունենալ՝ հաշվի առնելով, որ Երևան քաղաքի Քանաքեռ-Զեյթուն վարչական շրջանի թիվ 160 մանկապարտեզը ընդգրկվել է ՄԱԿ-ի զարգացման ծրագրով հիմնանորոգման ենթակա հանրային շինությունների ցանկում: </w:t>
            </w:r>
          </w:p>
          <w:p w:rsidR="00D12339" w:rsidRPr="0007104D" w:rsidRDefault="00D12339" w:rsidP="009E6341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lastRenderedPageBreak/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F5" w:rsidRDefault="003730F5">
      <w:r>
        <w:separator/>
      </w:r>
    </w:p>
  </w:endnote>
  <w:endnote w:type="continuationSeparator" w:id="1">
    <w:p w:rsidR="003730F5" w:rsidRDefault="00373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D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EBF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F5" w:rsidRDefault="003730F5">
      <w:r>
        <w:separator/>
      </w:r>
    </w:p>
  </w:footnote>
  <w:footnote w:type="continuationSeparator" w:id="1">
    <w:p w:rsidR="003730F5" w:rsidRDefault="00373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CD1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D7F34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B43"/>
    <w:rsid w:val="0036794B"/>
    <w:rsid w:val="00371957"/>
    <w:rsid w:val="003730F5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E4DED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24EBF"/>
    <w:rsid w:val="00C34B7C"/>
    <w:rsid w:val="00C40F56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71D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31</cp:revision>
  <cp:lastPrinted>2012-06-13T06:43:00Z</cp:lastPrinted>
  <dcterms:created xsi:type="dcterms:W3CDTF">2012-10-05T11:57:00Z</dcterms:created>
  <dcterms:modified xsi:type="dcterms:W3CDTF">2017-03-09T13:11:00Z</dcterms:modified>
</cp:coreProperties>
</file>