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59" w:rsidRPr="00936A3E" w:rsidRDefault="00685A59" w:rsidP="00685A59">
      <w:pPr>
        <w:tabs>
          <w:tab w:val="num" w:pos="1260"/>
        </w:tabs>
        <w:jc w:val="center"/>
        <w:rPr>
          <w:rFonts w:ascii="Sylfaen" w:hAnsi="Sylfaen"/>
          <w:b/>
          <w:sz w:val="20"/>
          <w:szCs w:val="20"/>
          <w:lang w:val="af-ZA"/>
        </w:rPr>
      </w:pPr>
      <w:r w:rsidRPr="00936A3E">
        <w:rPr>
          <w:rFonts w:ascii="Sylfaen" w:hAnsi="Sylfaen"/>
          <w:b/>
          <w:sz w:val="20"/>
          <w:szCs w:val="20"/>
        </w:rPr>
        <w:t>Հ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Ա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Յ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Տ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Ա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Ր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Ա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Ր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ՈՒ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Թ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Յ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ՈՒ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Ն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85A59" w:rsidRPr="00936A3E" w:rsidRDefault="00685A59" w:rsidP="00685A59">
      <w:pPr>
        <w:tabs>
          <w:tab w:val="num" w:pos="1260"/>
        </w:tabs>
        <w:jc w:val="center"/>
        <w:rPr>
          <w:rFonts w:ascii="Sylfaen" w:hAnsi="Sylfaen"/>
          <w:b/>
          <w:sz w:val="20"/>
          <w:szCs w:val="20"/>
          <w:lang w:val="af-ZA"/>
        </w:rPr>
      </w:pPr>
      <w:r w:rsidRPr="00936A3E">
        <w:rPr>
          <w:rFonts w:ascii="Sylfaen" w:hAnsi="Sylfaen"/>
          <w:b/>
          <w:sz w:val="20"/>
          <w:szCs w:val="20"/>
        </w:rPr>
        <w:t>շրջանակային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համաձայնագրերի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միջոցով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«</w:t>
      </w:r>
      <w:r w:rsidR="00AA58CF" w:rsidRPr="00AA58C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243C7" w:rsidRPr="00D56A17">
        <w:rPr>
          <w:rFonts w:ascii="GHEA Grapalat" w:eastAsia="Times New Roman" w:hAnsi="GHEA Grapalat" w:cs="Sylfaen"/>
          <w:b/>
          <w:i/>
        </w:rPr>
        <w:t>ՇՀԱՊՁԲ</w:t>
      </w:r>
      <w:r w:rsidR="00C243C7" w:rsidRPr="00D56A17">
        <w:rPr>
          <w:rFonts w:ascii="GHEA Grapalat" w:eastAsia="Times New Roman" w:hAnsi="GHEA Grapalat" w:cs="Sylfaen"/>
          <w:b/>
          <w:i/>
          <w:lang w:val="af-ZA"/>
        </w:rPr>
        <w:t>-</w:t>
      </w:r>
      <w:r w:rsidR="00C243C7" w:rsidRPr="00D56A17">
        <w:rPr>
          <w:rFonts w:ascii="GHEA Grapalat" w:eastAsia="Times New Roman" w:hAnsi="GHEA Grapalat" w:cs="Sylfaen"/>
          <w:b/>
          <w:i/>
        </w:rPr>
        <w:t>ԱԵՍՀԿ</w:t>
      </w:r>
      <w:r w:rsidR="00C243C7" w:rsidRPr="00D56A17">
        <w:rPr>
          <w:rFonts w:ascii="GHEA Grapalat" w:eastAsia="Times New Roman" w:hAnsi="GHEA Grapalat" w:cs="Sylfaen"/>
          <w:b/>
          <w:i/>
          <w:lang w:val="af-ZA"/>
        </w:rPr>
        <w:t>-15/</w:t>
      </w:r>
      <w:r w:rsidR="00C243C7" w:rsidRPr="00755429">
        <w:rPr>
          <w:rFonts w:ascii="GHEA Grapalat" w:eastAsia="Times New Roman" w:hAnsi="GHEA Grapalat" w:cs="Sylfaen"/>
          <w:b/>
          <w:i/>
          <w:lang w:val="af-ZA"/>
        </w:rPr>
        <w:t>11</w:t>
      </w:r>
      <w:r w:rsidR="00C243C7" w:rsidRPr="00D56A17">
        <w:rPr>
          <w:rFonts w:ascii="GHEA Grapalat" w:eastAsia="Times New Roman" w:hAnsi="GHEA Grapalat" w:cs="Sylfaen"/>
          <w:b/>
          <w:i/>
          <w:lang w:val="af-ZA"/>
        </w:rPr>
        <w:t xml:space="preserve">-17 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» </w:t>
      </w:r>
      <w:r w:rsidRPr="00936A3E">
        <w:rPr>
          <w:rFonts w:ascii="Sylfaen" w:hAnsi="Sylfaen"/>
          <w:b/>
          <w:sz w:val="20"/>
          <w:szCs w:val="20"/>
        </w:rPr>
        <w:t>ծածկագրով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  <w:lang w:val="es-ES"/>
        </w:rPr>
        <w:t>ընթացակարգի շրջանակներում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կ</w:t>
      </w:r>
      <w:r w:rsidRPr="00936A3E">
        <w:rPr>
          <w:rFonts w:ascii="Sylfaen" w:hAnsi="Sylfaen"/>
          <w:b/>
          <w:sz w:val="20"/>
          <w:szCs w:val="20"/>
          <w:lang w:val="hy-AM"/>
        </w:rPr>
        <w:t>նքված գնման պայմանագրի մասին հայտարարություն</w:t>
      </w:r>
    </w:p>
    <w:tbl>
      <w:tblPr>
        <w:tblW w:w="20047" w:type="dxa"/>
        <w:tblInd w:w="-11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283"/>
        <w:gridCol w:w="991"/>
        <w:gridCol w:w="78"/>
        <w:gridCol w:w="491"/>
        <w:gridCol w:w="511"/>
        <w:gridCol w:w="99"/>
        <w:gridCol w:w="285"/>
        <w:gridCol w:w="282"/>
        <w:gridCol w:w="710"/>
        <w:gridCol w:w="116"/>
        <w:gridCol w:w="187"/>
        <w:gridCol w:w="204"/>
        <w:gridCol w:w="148"/>
        <w:gridCol w:w="75"/>
        <w:gridCol w:w="715"/>
        <w:gridCol w:w="137"/>
        <w:gridCol w:w="236"/>
        <w:gridCol w:w="167"/>
        <w:gridCol w:w="809"/>
        <w:gridCol w:w="196"/>
        <w:gridCol w:w="103"/>
        <w:gridCol w:w="1169"/>
        <w:gridCol w:w="147"/>
        <w:gridCol w:w="43"/>
        <w:gridCol w:w="18"/>
        <w:gridCol w:w="123"/>
        <w:gridCol w:w="2817"/>
        <w:gridCol w:w="18"/>
        <w:gridCol w:w="8889"/>
      </w:tblGrid>
      <w:tr w:rsidR="008025AE" w:rsidRPr="00936A3E" w:rsidTr="00333285">
        <w:trPr>
          <w:gridAfter w:val="1"/>
          <w:wAfter w:w="8889" w:type="dxa"/>
          <w:cantSplit/>
        </w:trPr>
        <w:tc>
          <w:tcPr>
            <w:tcW w:w="28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10875" w:type="dxa"/>
            <w:gridSpan w:val="2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936A3E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Գ</w:t>
            </w:r>
            <w:r w:rsidRPr="00936A3E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025AE" w:rsidRPr="00936A3E" w:rsidTr="00333285">
        <w:trPr>
          <w:gridAfter w:val="1"/>
          <w:wAfter w:w="8889" w:type="dxa"/>
          <w:cantSplit/>
        </w:trPr>
        <w:tc>
          <w:tcPr>
            <w:tcW w:w="28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Բաժին</w:t>
            </w:r>
          </w:p>
        </w:tc>
        <w:tc>
          <w:tcPr>
            <w:tcW w:w="110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Խումբ</w:t>
            </w:r>
          </w:p>
        </w:tc>
        <w:tc>
          <w:tcPr>
            <w:tcW w:w="193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Դաս</w:t>
            </w:r>
          </w:p>
        </w:tc>
        <w:tc>
          <w:tcPr>
            <w:tcW w:w="2335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Ծրագիր</w:t>
            </w:r>
          </w:p>
        </w:tc>
        <w:tc>
          <w:tcPr>
            <w:tcW w:w="443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Պատվիրատու</w:t>
            </w:r>
          </w:p>
        </w:tc>
      </w:tr>
      <w:tr w:rsidR="008025AE" w:rsidRPr="005032CB" w:rsidTr="00333285">
        <w:trPr>
          <w:gridAfter w:val="1"/>
          <w:wAfter w:w="8889" w:type="dxa"/>
          <w:cantSplit/>
          <w:trHeight w:val="1453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shd w:val="clear" w:color="auto" w:fill="D2EAF1"/>
            <w:vAlign w:val="center"/>
          </w:tcPr>
          <w:p w:rsidR="00685A59" w:rsidRPr="00936A3E" w:rsidRDefault="000F4A2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01" w:type="dxa"/>
            <w:gridSpan w:val="3"/>
            <w:shd w:val="clear" w:color="auto" w:fill="D2EAF1"/>
            <w:vAlign w:val="center"/>
          </w:tcPr>
          <w:p w:rsidR="00685A59" w:rsidRPr="00936A3E" w:rsidRDefault="000F4A2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04</w:t>
            </w:r>
          </w:p>
        </w:tc>
        <w:tc>
          <w:tcPr>
            <w:tcW w:w="1932" w:type="dxa"/>
            <w:gridSpan w:val="7"/>
            <w:shd w:val="clear" w:color="auto" w:fill="D2EAF1"/>
            <w:vAlign w:val="center"/>
          </w:tcPr>
          <w:p w:rsidR="00685A59" w:rsidRPr="00936A3E" w:rsidRDefault="000F4A2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01</w:t>
            </w:r>
          </w:p>
        </w:tc>
        <w:tc>
          <w:tcPr>
            <w:tcW w:w="2335" w:type="dxa"/>
            <w:gridSpan w:val="7"/>
            <w:shd w:val="clear" w:color="auto" w:fill="D2EAF1"/>
            <w:vAlign w:val="center"/>
          </w:tcPr>
          <w:p w:rsidR="00685A59" w:rsidRPr="00936A3E" w:rsidRDefault="000F4A2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09 &lt;Ռիսկի գոտում հայտնված երեխաներին սոցիալական հոգածության ծառայություններ&gt;</w:t>
            </w:r>
          </w:p>
        </w:tc>
        <w:tc>
          <w:tcPr>
            <w:tcW w:w="4438" w:type="dxa"/>
            <w:gridSpan w:val="8"/>
            <w:shd w:val="clear" w:color="auto" w:fill="D2EAF1"/>
            <w:vAlign w:val="center"/>
          </w:tcPr>
          <w:p w:rsidR="00685A59" w:rsidRPr="00936A3E" w:rsidRDefault="00D11FB1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&lt;Երևանի Աջափնյակ վարչական շրջանի երեխաների սոցիալական հոգածության կենտրոն&gt; ՊՈԱկ</w:t>
            </w:r>
          </w:p>
        </w:tc>
      </w:tr>
      <w:tr w:rsidR="008025AE" w:rsidRPr="00936A3E" w:rsidTr="00333285">
        <w:trPr>
          <w:gridAfter w:val="1"/>
          <w:wAfter w:w="8889" w:type="dxa"/>
          <w:cantSplit/>
          <w:trHeight w:val="313"/>
        </w:trPr>
        <w:tc>
          <w:tcPr>
            <w:tcW w:w="283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2071" w:type="dxa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685A59" w:rsidRPr="00936A3E" w:rsidRDefault="00685A59" w:rsidP="002228E9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936A3E">
              <w:rPr>
                <w:rFonts w:ascii="Sylfaen" w:hAnsi="Sylfaen"/>
                <w:b/>
                <w:sz w:val="18"/>
                <w:szCs w:val="18"/>
                <w:lang w:val="hy-AM"/>
              </w:rPr>
              <w:t>րավեր ուղարկելու ամսաթիվը</w:t>
            </w:r>
          </w:p>
        </w:tc>
        <w:tc>
          <w:tcPr>
            <w:tcW w:w="282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օր</w:t>
            </w:r>
          </w:p>
        </w:tc>
        <w:tc>
          <w:tcPr>
            <w:tcW w:w="134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ամիս</w:t>
            </w:r>
          </w:p>
        </w:tc>
        <w:tc>
          <w:tcPr>
            <w:tcW w:w="4634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տարի</w:t>
            </w:r>
          </w:p>
        </w:tc>
      </w:tr>
      <w:tr w:rsidR="008025AE" w:rsidRPr="00936A3E" w:rsidTr="00333285">
        <w:trPr>
          <w:gridAfter w:val="1"/>
          <w:wAfter w:w="8889" w:type="dxa"/>
          <w:cantSplit/>
          <w:trHeight w:val="321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71" w:type="dxa"/>
            <w:gridSpan w:val="4"/>
            <w:vMerge/>
            <w:shd w:val="clear" w:color="auto" w:fill="D2EAF1"/>
          </w:tcPr>
          <w:p w:rsidR="00685A59" w:rsidRPr="00936A3E" w:rsidRDefault="00685A59" w:rsidP="002228E9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10"/>
            <w:shd w:val="clear" w:color="auto" w:fill="D2EAF1"/>
            <w:vAlign w:val="center"/>
          </w:tcPr>
          <w:p w:rsidR="00685A59" w:rsidRPr="00936A3E" w:rsidRDefault="000F3CFE" w:rsidP="00C243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  <w:r w:rsidR="00C243C7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349" w:type="dxa"/>
            <w:gridSpan w:val="4"/>
            <w:shd w:val="clear" w:color="auto" w:fill="D2EAF1"/>
            <w:vAlign w:val="center"/>
          </w:tcPr>
          <w:p w:rsidR="00685A59" w:rsidRPr="00936A3E" w:rsidRDefault="00964D59" w:rsidP="000F3C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0</w:t>
            </w:r>
            <w:r w:rsidR="000F3CFE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634" w:type="dxa"/>
            <w:gridSpan w:val="9"/>
            <w:shd w:val="clear" w:color="auto" w:fill="D2EAF1"/>
            <w:vAlign w:val="center"/>
          </w:tcPr>
          <w:p w:rsidR="00685A59" w:rsidRPr="00936A3E" w:rsidRDefault="00964D59" w:rsidP="00C243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201</w:t>
            </w:r>
            <w:r w:rsidR="00C243C7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</w:tr>
      <w:tr w:rsidR="008025AE" w:rsidRPr="00936A3E" w:rsidTr="00333285">
        <w:trPr>
          <w:gridAfter w:val="1"/>
          <w:wAfter w:w="8889" w:type="dxa"/>
          <w:cantSplit/>
          <w:trHeight w:val="1744"/>
        </w:trPr>
        <w:tc>
          <w:tcPr>
            <w:tcW w:w="283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2071" w:type="dxa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A5D5E2"/>
          </w:tcPr>
          <w:p w:rsidR="00685A59" w:rsidRPr="00936A3E" w:rsidRDefault="00685A59" w:rsidP="002228E9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936A3E">
              <w:rPr>
                <w:rFonts w:ascii="Sylfaen" w:hAnsi="Sylfaen"/>
                <w:b/>
                <w:sz w:val="18"/>
                <w:szCs w:val="18"/>
                <w:lang w:val="hy-AM"/>
              </w:rPr>
              <w:t>այտեր ներկայացրած և չներկայացրած մասնակիցների անվանումները (անունները)</w:t>
            </w:r>
          </w:p>
        </w:tc>
        <w:tc>
          <w:tcPr>
            <w:tcW w:w="8804" w:type="dxa"/>
            <w:gridSpan w:val="23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Մասնակիցների անվանումները</w:t>
            </w:r>
          </w:p>
        </w:tc>
      </w:tr>
      <w:tr w:rsidR="008025AE" w:rsidRPr="00936A3E" w:rsidTr="00333285">
        <w:trPr>
          <w:gridAfter w:val="1"/>
          <w:wAfter w:w="8889" w:type="dxa"/>
          <w:cantSplit/>
          <w:trHeight w:val="513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71" w:type="dxa"/>
            <w:gridSpan w:val="4"/>
            <w:vMerge/>
            <w:tcBorders>
              <w:right w:val="single" w:sz="4" w:space="0" w:color="FFFFFF"/>
            </w:tcBorders>
            <w:shd w:val="clear" w:color="auto" w:fill="D2EAF1"/>
          </w:tcPr>
          <w:p w:rsidR="00685A59" w:rsidRPr="00936A3E" w:rsidRDefault="00685A59" w:rsidP="002228E9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79" w:type="dxa"/>
            <w:gridSpan w:val="6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82" w:type="dxa"/>
            <w:gridSpan w:val="7"/>
            <w:shd w:val="clear" w:color="auto" w:fill="D2EAF1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Հայտեր ներկայացրած</w:t>
            </w:r>
          </w:p>
        </w:tc>
        <w:tc>
          <w:tcPr>
            <w:tcW w:w="5443" w:type="dxa"/>
            <w:gridSpan w:val="10"/>
            <w:shd w:val="clear" w:color="auto" w:fill="D2EAF1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Հայտեր չներկայացրած</w:t>
            </w:r>
          </w:p>
        </w:tc>
      </w:tr>
      <w:tr w:rsidR="008025AE" w:rsidRPr="00C243C7" w:rsidTr="00333285">
        <w:trPr>
          <w:gridAfter w:val="1"/>
          <w:wAfter w:w="8889" w:type="dxa"/>
          <w:cantSplit/>
          <w:trHeight w:val="2904"/>
        </w:trPr>
        <w:tc>
          <w:tcPr>
            <w:tcW w:w="28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7902FF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2071" w:type="dxa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A5D5E2"/>
          </w:tcPr>
          <w:p w:rsidR="00685A59" w:rsidRPr="007902FF" w:rsidRDefault="00685A59" w:rsidP="002228E9">
            <w:pPr>
              <w:tabs>
                <w:tab w:val="left" w:pos="1248"/>
              </w:tabs>
              <w:rPr>
                <w:rFonts w:ascii="Sylfaen" w:hAnsi="Sylfaen"/>
                <w:b/>
              </w:rPr>
            </w:pPr>
          </w:p>
        </w:tc>
        <w:tc>
          <w:tcPr>
            <w:tcW w:w="1679" w:type="dxa"/>
            <w:gridSpan w:val="6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2A780E" w:rsidRDefault="002A780E" w:rsidP="00C243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 w:rsidRPr="002A780E">
              <w:rPr>
                <w:rFonts w:ascii="Sylfaen" w:hAnsi="Sylfaen"/>
                <w:b/>
                <w:sz w:val="18"/>
                <w:lang w:val="en-US"/>
              </w:rPr>
              <w:t>1-</w:t>
            </w:r>
            <w:r w:rsidR="00C243C7">
              <w:rPr>
                <w:rFonts w:ascii="Sylfaen" w:hAnsi="Sylfaen"/>
                <w:b/>
                <w:sz w:val="18"/>
                <w:lang w:val="en-US"/>
              </w:rPr>
              <w:t>27</w:t>
            </w:r>
          </w:p>
        </w:tc>
        <w:tc>
          <w:tcPr>
            <w:tcW w:w="168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7D03D6" w:rsidRPr="00C243C7" w:rsidRDefault="00C243C7" w:rsidP="002055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5443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0034D0" w:rsidRPr="002228E9" w:rsidRDefault="000034D0" w:rsidP="000071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025AE" w:rsidRPr="007902FF" w:rsidTr="00333285">
        <w:trPr>
          <w:gridAfter w:val="1"/>
          <w:wAfter w:w="8889" w:type="dxa"/>
          <w:cantSplit/>
          <w:trHeight w:val="400"/>
        </w:trPr>
        <w:tc>
          <w:tcPr>
            <w:tcW w:w="283" w:type="dxa"/>
            <w:vMerge w:val="restart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85A59" w:rsidRPr="00452356" w:rsidRDefault="00685A59" w:rsidP="00C521BF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FFFFFF"/>
                <w:sz w:val="20"/>
                <w:lang w:val="en-US"/>
              </w:rPr>
            </w:pP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 w:cs="Sylfaen"/>
                <w:b/>
                <w:sz w:val="18"/>
                <w:szCs w:val="18"/>
              </w:rPr>
              <w:t>N</w:t>
            </w:r>
          </w:p>
        </w:tc>
        <w:tc>
          <w:tcPr>
            <w:tcW w:w="1887" w:type="dxa"/>
            <w:gridSpan w:val="5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924138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 w:cs="Sylfaen"/>
                <w:b/>
                <w:sz w:val="18"/>
                <w:szCs w:val="18"/>
              </w:rPr>
              <w:t>Մասնակիցների անվանումները</w:t>
            </w:r>
            <w:r w:rsidR="00924138" w:rsidRPr="00924138">
              <w:rPr>
                <w:rFonts w:ascii="Sylfaen" w:hAnsi="Sylfaen" w:cs="Sylfaen"/>
                <w:b/>
                <w:sz w:val="18"/>
                <w:szCs w:val="18"/>
              </w:rPr>
              <w:t xml:space="preserve"> /</w:t>
            </w:r>
            <w:r w:rsidR="00924138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բավարար</w:t>
            </w:r>
            <w:r w:rsidR="00924138" w:rsidRPr="00924138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="00924138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գնահատված</w:t>
            </w:r>
            <w:r w:rsidR="00924138" w:rsidRPr="00924138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="00924138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հայտեր</w:t>
            </w:r>
            <w:r w:rsidR="00924138" w:rsidRPr="00924138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="00924138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ներկայացրածներ</w:t>
            </w:r>
            <w:r w:rsidR="00924138" w:rsidRPr="00924138">
              <w:rPr>
                <w:rFonts w:ascii="Sylfaen" w:hAnsi="Sylfaen" w:cs="Sylfaen"/>
                <w:b/>
                <w:sz w:val="18"/>
                <w:szCs w:val="18"/>
              </w:rPr>
              <w:t>/</w:t>
            </w:r>
          </w:p>
        </w:tc>
        <w:tc>
          <w:tcPr>
            <w:tcW w:w="4470" w:type="dxa"/>
            <w:gridSpan w:val="16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20"/>
              </w:rPr>
              <w:t>Յ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ուրաքանչյուր մասնակցի առաջարկած գինը</w:t>
            </w:r>
          </w:p>
        </w:tc>
        <w:tc>
          <w:tcPr>
            <w:tcW w:w="2958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Նախահաշվային</w:t>
            </w:r>
          </w:p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Գինը</w:t>
            </w:r>
            <w:r w:rsidRPr="007902FF">
              <w:rPr>
                <w:rFonts w:ascii="Sylfaen" w:hAnsi="Sylfaen"/>
                <w:b/>
                <w:sz w:val="20"/>
              </w:rPr>
              <w:t xml:space="preserve"> </w:t>
            </w:r>
          </w:p>
        </w:tc>
      </w:tr>
      <w:tr w:rsidR="008025AE" w:rsidRPr="007902FF" w:rsidTr="00333285">
        <w:trPr>
          <w:gridAfter w:val="2"/>
          <w:wAfter w:w="8907" w:type="dxa"/>
          <w:cantSplit/>
          <w:trHeight w:val="16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85A59" w:rsidRPr="007902FF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87" w:type="dxa"/>
            <w:gridSpan w:val="5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ԱԱՀ-ն</w:t>
            </w:r>
          </w:p>
        </w:tc>
        <w:tc>
          <w:tcPr>
            <w:tcW w:w="246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0E18F7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Առաջարկված գինը ԱԱՀ-ով</w:t>
            </w:r>
          </w:p>
        </w:tc>
        <w:tc>
          <w:tcPr>
            <w:tcW w:w="2958" w:type="dxa"/>
            <w:gridSpan w:val="3"/>
            <w:tcBorders>
              <w:left w:val="single" w:sz="4" w:space="0" w:color="FFFFFF"/>
              <w:bottom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8025AE" w:rsidRPr="007902FF" w:rsidTr="00333285">
        <w:trPr>
          <w:gridAfter w:val="1"/>
          <w:wAfter w:w="8889" w:type="dxa"/>
          <w:cantSplit/>
          <w:trHeight w:val="238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85A59" w:rsidRPr="007902FF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87" w:type="dxa"/>
            <w:gridSpan w:val="5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4470" w:type="dxa"/>
            <w:gridSpan w:val="1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0E18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20"/>
              </w:rPr>
              <w:t>/արժույթը/</w:t>
            </w:r>
          </w:p>
        </w:tc>
        <w:tc>
          <w:tcPr>
            <w:tcW w:w="2958" w:type="dxa"/>
            <w:gridSpan w:val="3"/>
            <w:tcBorders>
              <w:top w:val="single" w:sz="4" w:space="0" w:color="FFFFFF"/>
              <w:lef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20"/>
              </w:rPr>
              <w:t>/ՀՀ դրամ/</w:t>
            </w:r>
          </w:p>
        </w:tc>
      </w:tr>
      <w:tr w:rsidR="008025AE" w:rsidRPr="007902FF" w:rsidTr="00333285">
        <w:trPr>
          <w:gridAfter w:val="1"/>
          <w:wAfter w:w="8889" w:type="dxa"/>
          <w:cantSplit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85A59" w:rsidRPr="007902FF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7902FF" w:rsidRDefault="00685A59" w:rsidP="002228E9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hy-AM"/>
              </w:rPr>
            </w:pPr>
            <w:r w:rsidRPr="0052366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Չափաբաժին 1</w:t>
            </w:r>
          </w:p>
        </w:tc>
      </w:tr>
      <w:tr w:rsidR="008025AE" w:rsidRPr="007902FF" w:rsidTr="00333285">
        <w:trPr>
          <w:gridAfter w:val="1"/>
          <w:wAfter w:w="8889" w:type="dxa"/>
          <w:cantSplit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85A59" w:rsidRPr="007902FF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685A59" w:rsidRPr="007902FF" w:rsidRDefault="00651589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685A59" w:rsidRPr="003D425E" w:rsidRDefault="00651589" w:rsidP="003A2B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6133.33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685A59" w:rsidRPr="0000037B" w:rsidRDefault="00651589" w:rsidP="003A2B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36800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685A59" w:rsidRPr="008A2A55" w:rsidRDefault="00651589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37000</w:t>
            </w:r>
          </w:p>
        </w:tc>
      </w:tr>
      <w:tr w:rsidR="00651589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51589" w:rsidRPr="007902FF" w:rsidRDefault="0065158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651589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51589" w:rsidRPr="007902FF" w:rsidRDefault="0065158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8025AE" w:rsidRPr="007902FF" w:rsidTr="00333285">
        <w:trPr>
          <w:gridAfter w:val="1"/>
          <w:wAfter w:w="8889" w:type="dxa"/>
          <w:cantSplit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85A59" w:rsidRPr="007902FF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7902FF" w:rsidRDefault="00685A59" w:rsidP="002228E9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hy-AM"/>
              </w:rPr>
            </w:pPr>
            <w:r w:rsidRPr="0052366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Չափաբաժին 2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534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651589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0E387F" w:rsidRDefault="001C4D54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6133.33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0E387F" w:rsidRDefault="001C4D54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36800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0E387F" w:rsidRDefault="001C4D54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37000</w:t>
            </w:r>
          </w:p>
        </w:tc>
      </w:tr>
      <w:tr w:rsidR="00651589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51589" w:rsidRPr="007902FF" w:rsidRDefault="0065158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651589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51589" w:rsidRPr="007902FF" w:rsidRDefault="0065158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022E95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22E95" w:rsidRPr="007902FF" w:rsidRDefault="00022E95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022E95" w:rsidRPr="00934C3C" w:rsidRDefault="00022E95" w:rsidP="00934C3C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highlight w:val="cyan"/>
                <w:lang w:val="en-US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 w:rsidR="00934C3C"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3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1111A2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1111A2" w:rsidRDefault="001111A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4466.67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6D2A34" w:rsidRDefault="001111A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26800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B33796" w:rsidRDefault="001111A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27600</w:t>
            </w:r>
          </w:p>
        </w:tc>
      </w:tr>
      <w:tr w:rsidR="001111A2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1111A2" w:rsidRPr="007902FF" w:rsidRDefault="001111A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1111A2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1111A2" w:rsidRPr="007902FF" w:rsidRDefault="001111A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934C3C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34C3C" w:rsidRPr="007902FF" w:rsidRDefault="00934C3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B6DDE8" w:themeFill="accent5" w:themeFillTint="66"/>
            <w:vAlign w:val="center"/>
          </w:tcPr>
          <w:p w:rsidR="00934C3C" w:rsidRPr="007902FF" w:rsidRDefault="00934C3C" w:rsidP="00934C3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4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F13CB8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F13CB8" w:rsidRDefault="00F13CB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650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6D2A34" w:rsidRDefault="00F13CB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3900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6D2A34" w:rsidRDefault="00F13CB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3900</w:t>
            </w:r>
          </w:p>
        </w:tc>
      </w:tr>
      <w:tr w:rsidR="00F13CB8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F13CB8" w:rsidRPr="007902FF" w:rsidRDefault="00F13CB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F13CB8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F13CB8" w:rsidRPr="007902FF" w:rsidRDefault="00F13CB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60719C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0719C" w:rsidRPr="007902FF" w:rsidRDefault="006071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60719C" w:rsidRPr="0060719C" w:rsidRDefault="0060719C" w:rsidP="0060719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en-US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5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F13CB8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422ED6" w:rsidRDefault="00422ED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1416.67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6D2A34" w:rsidRDefault="00422ED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8500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6D2A34" w:rsidRDefault="00422ED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9120</w:t>
            </w:r>
          </w:p>
        </w:tc>
      </w:tr>
      <w:tr w:rsidR="00F13CB8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F13CB8" w:rsidRPr="007902FF" w:rsidRDefault="00F13CB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F13CB8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F13CB8" w:rsidRPr="007902FF" w:rsidRDefault="00F13CB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CB3D8A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CB3D8A" w:rsidRPr="007902FF" w:rsidRDefault="00CB3D8A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CB3D8A" w:rsidRPr="007902FF" w:rsidRDefault="00CB3D8A" w:rsidP="00CB3D8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6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422ED6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7A3F60" w:rsidRDefault="007A3F60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876.67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6D2A34" w:rsidRDefault="007A3F60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4900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6D2A34" w:rsidRDefault="007A3F60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5000</w:t>
            </w:r>
          </w:p>
        </w:tc>
      </w:tr>
      <w:tr w:rsidR="00422ED6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22ED6" w:rsidRPr="007902FF" w:rsidRDefault="00422ED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422ED6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22ED6" w:rsidRPr="007902FF" w:rsidRDefault="00422ED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CB3D8A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CB3D8A" w:rsidRPr="007902FF" w:rsidRDefault="00CB3D8A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CB3D8A" w:rsidRPr="007902FF" w:rsidRDefault="00CB3D8A" w:rsidP="00CB3D8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7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8363C6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8363C6" w:rsidRDefault="008363C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1133.33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6C585E" w:rsidRDefault="008363C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6800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6C585E" w:rsidRDefault="008363C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7200</w:t>
            </w:r>
          </w:p>
        </w:tc>
      </w:tr>
      <w:tr w:rsidR="008363C6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8363C6" w:rsidRPr="007902FF" w:rsidRDefault="008363C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8363C6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8363C6" w:rsidRPr="007902FF" w:rsidRDefault="008363C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CB3D8A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CB3D8A" w:rsidRPr="007902FF" w:rsidRDefault="00CB3D8A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CB3D8A" w:rsidRPr="007902FF" w:rsidRDefault="00CB3D8A" w:rsidP="00CB3D8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8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9A18F0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4523C4" w:rsidRDefault="004523C4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483.33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6C585E" w:rsidRDefault="004523C4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2900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6C585E" w:rsidRDefault="004523C4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3000</w:t>
            </w:r>
          </w:p>
        </w:tc>
      </w:tr>
      <w:tr w:rsidR="009A18F0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A18F0" w:rsidRPr="007902FF" w:rsidRDefault="009A18F0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9A18F0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A18F0" w:rsidRPr="007902FF" w:rsidRDefault="009A18F0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9A063E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A063E" w:rsidRPr="007902FF" w:rsidRDefault="009A063E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A063E" w:rsidRPr="007902FF" w:rsidRDefault="009A063E" w:rsidP="009A06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9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452356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452356" w:rsidRDefault="0045235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1483.33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6C585E" w:rsidRDefault="0045235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8900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6C585E" w:rsidRDefault="0045235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9000</w:t>
            </w:r>
          </w:p>
        </w:tc>
      </w:tr>
      <w:tr w:rsidR="004523C4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523C4" w:rsidRPr="007902FF" w:rsidRDefault="004523C4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4523C4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523C4" w:rsidRPr="007902FF" w:rsidRDefault="004523C4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D64C79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D64C79" w:rsidRPr="007902FF" w:rsidRDefault="00D64C7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D64C79" w:rsidRPr="007902FF" w:rsidRDefault="00D64C79" w:rsidP="00D64C7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10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C56414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C56414" w:rsidRDefault="00C56414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2100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6C585E" w:rsidRDefault="00C56414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12600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6C585E" w:rsidRDefault="00C56414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13200</w:t>
            </w:r>
          </w:p>
        </w:tc>
      </w:tr>
      <w:tr w:rsidR="00766736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766736" w:rsidRPr="007902FF" w:rsidRDefault="0076673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766736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766736" w:rsidRPr="007902FF" w:rsidRDefault="0076673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095532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95532" w:rsidRPr="007902FF" w:rsidRDefault="000955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095532" w:rsidRPr="007902FF" w:rsidRDefault="00095532" w:rsidP="0009553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11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A908F9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A908F9" w:rsidRDefault="00A908F9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466.67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9430F3" w:rsidRDefault="00A908F9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2800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9430F3" w:rsidRDefault="00A908F9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3000</w:t>
            </w:r>
          </w:p>
        </w:tc>
      </w:tr>
      <w:tr w:rsidR="00A908F9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A908F9" w:rsidRPr="007902FF" w:rsidRDefault="00A908F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A908F9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A908F9" w:rsidRPr="007902FF" w:rsidRDefault="00A908F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095532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95532" w:rsidRPr="007902FF" w:rsidRDefault="000955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095532" w:rsidRPr="007902FF" w:rsidRDefault="00095532" w:rsidP="0009553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12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6F5FC9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6F5FC9" w:rsidRDefault="006F5FC9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2750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9430F3" w:rsidRDefault="006F5FC9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16500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9430F3" w:rsidRDefault="006F5FC9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16500</w:t>
            </w:r>
          </w:p>
        </w:tc>
      </w:tr>
      <w:tr w:rsidR="006F5FC9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F5FC9" w:rsidRPr="007902FF" w:rsidRDefault="006F5FC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6F5FC9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F5FC9" w:rsidRPr="007902FF" w:rsidRDefault="006F5FC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E46683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E46683" w:rsidRPr="007902FF" w:rsidRDefault="00E46683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E46683" w:rsidRPr="007902FF" w:rsidRDefault="00E46683" w:rsidP="00E4668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13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CD06D6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CD06D6" w:rsidRDefault="00CD06D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816.67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9430F3" w:rsidRDefault="00CD06D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4900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9430F3" w:rsidRDefault="00252327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5000</w:t>
            </w:r>
          </w:p>
        </w:tc>
      </w:tr>
      <w:tr w:rsidR="00CD06D6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CD06D6" w:rsidRPr="007902FF" w:rsidRDefault="00CD06D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CD06D6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CD06D6" w:rsidRPr="007902FF" w:rsidRDefault="00CD06D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E46683" w:rsidRPr="007902FF" w:rsidTr="00333285">
        <w:trPr>
          <w:gridAfter w:val="1"/>
          <w:wAfter w:w="8889" w:type="dxa"/>
          <w:cantSplit/>
          <w:trHeight w:val="59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E46683" w:rsidRPr="007902FF" w:rsidRDefault="00E46683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E46683" w:rsidRPr="007902FF" w:rsidRDefault="00E46683" w:rsidP="00E4668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14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C6471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C6471A" w:rsidRDefault="00C6471A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433.33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9430F3" w:rsidRDefault="00C6471A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2600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9430F3" w:rsidRDefault="00C6471A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2700</w:t>
            </w:r>
          </w:p>
        </w:tc>
      </w:tr>
      <w:tr w:rsidR="00C6471A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C6471A" w:rsidRPr="007902FF" w:rsidRDefault="00C6471A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C6471A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C6471A" w:rsidRPr="007902FF" w:rsidRDefault="00C6471A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E46683" w:rsidRPr="007902FF" w:rsidTr="00333285">
        <w:trPr>
          <w:gridAfter w:val="1"/>
          <w:wAfter w:w="8889" w:type="dxa"/>
          <w:cantSplit/>
          <w:trHeight w:val="678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E46683" w:rsidRPr="007902FF" w:rsidRDefault="00E46683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E46683" w:rsidRPr="007902FF" w:rsidRDefault="00E46683" w:rsidP="00E4668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15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926E8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926E8A" w:rsidRDefault="00926E8A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1800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9430F3" w:rsidRDefault="00926E8A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10800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9430F3" w:rsidRDefault="00926E8A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11000</w:t>
            </w:r>
          </w:p>
        </w:tc>
      </w:tr>
      <w:tr w:rsidR="00926E8A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6E8A" w:rsidRPr="007902FF" w:rsidRDefault="00926E8A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926E8A" w:rsidRPr="007902FF" w:rsidTr="00333285">
        <w:trPr>
          <w:gridAfter w:val="28"/>
          <w:wAfter w:w="19764" w:type="dxa"/>
          <w:cantSplit/>
          <w:trHeight w:val="93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6E8A" w:rsidRPr="007902FF" w:rsidRDefault="00926E8A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E46683" w:rsidRPr="007902FF" w:rsidTr="00333285">
        <w:trPr>
          <w:gridAfter w:val="1"/>
          <w:wAfter w:w="8889" w:type="dxa"/>
          <w:cantSplit/>
          <w:trHeight w:val="590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E46683" w:rsidRPr="007902FF" w:rsidRDefault="00E46683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27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E46683" w:rsidRPr="007902FF" w:rsidRDefault="00E46683" w:rsidP="00E4668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16</w:t>
            </w:r>
          </w:p>
        </w:tc>
      </w:tr>
      <w:tr w:rsidR="00924138" w:rsidRPr="007902FF" w:rsidTr="00333285">
        <w:trPr>
          <w:gridAfter w:val="1"/>
          <w:wAfter w:w="8889" w:type="dxa"/>
          <w:cantSplit/>
          <w:trHeight w:val="951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24138" w:rsidRPr="007902FF" w:rsidRDefault="00924138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24138" w:rsidRPr="007902FF" w:rsidRDefault="00924138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924138" w:rsidRPr="007902FF" w:rsidRDefault="00CC4E6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924138" w:rsidRPr="00CC4E6D" w:rsidRDefault="00CC4E6D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3500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924138" w:rsidRPr="009430F3" w:rsidRDefault="00CC4E6D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21000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24138" w:rsidRPr="009430F3" w:rsidRDefault="00CC4E6D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22000</w:t>
            </w:r>
          </w:p>
        </w:tc>
      </w:tr>
      <w:tr w:rsidR="00CC4E6D" w:rsidRPr="007902FF" w:rsidTr="00333285">
        <w:trPr>
          <w:gridAfter w:val="28"/>
          <w:wAfter w:w="19764" w:type="dxa"/>
          <w:cantSplit/>
          <w:trHeight w:val="905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CC4E6D" w:rsidRPr="007902FF" w:rsidRDefault="00CC4E6D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CC4E6D" w:rsidRPr="007902FF" w:rsidTr="00333285">
        <w:trPr>
          <w:gridAfter w:val="28"/>
          <w:wAfter w:w="19764" w:type="dxa"/>
          <w:cantSplit/>
          <w:trHeight w:val="1129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CC4E6D" w:rsidRPr="007902FF" w:rsidRDefault="00CC4E6D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AF3CD6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AF3CD6" w:rsidRPr="007902FF" w:rsidRDefault="00AF3CD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AF3CD6" w:rsidRPr="007902FF" w:rsidRDefault="00AF3CD6" w:rsidP="003332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1</w:t>
            </w:r>
            <w:r w:rsidR="0033328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AF3CD6" w:rsidRPr="007D03D6" w:rsidRDefault="00AF3CD6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AF3CD6" w:rsidRDefault="00AF3CD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AF3CD6" w:rsidRDefault="00AF3CD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AF3CD6" w:rsidRDefault="00AF3CD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AF3CD6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AF3CD6" w:rsidRPr="007902FF" w:rsidRDefault="00AF3CD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AF3CD6" w:rsidRPr="007902FF" w:rsidRDefault="00AF3CD6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AF3CD6" w:rsidRPr="007902FF" w:rsidRDefault="000E7DF8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AF3CD6" w:rsidRPr="000E7DF8" w:rsidRDefault="000E7DF8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950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AF3CD6" w:rsidRPr="009430F3" w:rsidRDefault="000E7DF8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5700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AF3CD6" w:rsidRPr="009430F3" w:rsidRDefault="000E7DF8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6000</w:t>
            </w: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333285" w:rsidRDefault="00B1742F" w:rsidP="00333285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 w:rsidRPr="0052366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Չափաբաժին 1</w:t>
            </w:r>
            <w:r w:rsidR="0033328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D03D6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902FF" w:rsidRDefault="000E7DF8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Pr="003D425E" w:rsidRDefault="000E7DF8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1150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Pr="0000037B" w:rsidRDefault="000E7DF8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6900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Pr="008A2A55" w:rsidRDefault="000E7DF8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7000</w:t>
            </w: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333285" w:rsidRDefault="00B1742F" w:rsidP="00333285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 w:rsidRPr="0052366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 w:rsidR="0033328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D03D6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902FF" w:rsidRDefault="007A0011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Pr="000E387F" w:rsidRDefault="007A0011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5116.67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Pr="000E387F" w:rsidRDefault="007A0011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30700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Pr="000E387F" w:rsidRDefault="007A0011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30810</w:t>
            </w: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934C3C" w:rsidRDefault="00B1742F" w:rsidP="00333285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highlight w:val="cyan"/>
                <w:lang w:val="en-US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 w:rsidR="00333285"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20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D03D6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902FF" w:rsidRDefault="009A0BC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Pr="009A0BCD" w:rsidRDefault="009A0BC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1100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Pr="006D2A34" w:rsidRDefault="009A0BC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6600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Pr="00B33796" w:rsidRDefault="009A0BC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6720</w:t>
            </w: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 w:rsidR="0033328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D03D6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902FF" w:rsidRDefault="004316E6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Pr="004316E6" w:rsidRDefault="004316E6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583.33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Pr="006D2A34" w:rsidRDefault="004316E6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3500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Pr="006D2A34" w:rsidRDefault="004316E6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3600</w:t>
            </w: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60719C" w:rsidRDefault="00B1742F" w:rsidP="003332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en-US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 w:rsidR="0033328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D03D6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902FF" w:rsidRDefault="00F879AB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Pr="00F879AB" w:rsidRDefault="00F879AB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1883.33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Pr="006D2A34" w:rsidRDefault="00F879AB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11300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Pr="006D2A34" w:rsidRDefault="00F879AB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11400</w:t>
            </w: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 w:rsidR="0033328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D03D6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902FF" w:rsidRDefault="00FA616C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Pr="000F13AA" w:rsidRDefault="000F13A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3200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Pr="006D2A34" w:rsidRDefault="000F13A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19200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Pr="006D2A34" w:rsidRDefault="000F13A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19200</w:t>
            </w: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 w:rsidR="0033328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D03D6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902FF" w:rsidRDefault="000F13A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Pr="000F13AA" w:rsidRDefault="000F13A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783.33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Pr="006C585E" w:rsidRDefault="000F13A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4700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Pr="006C585E" w:rsidRDefault="000F13A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4800</w:t>
            </w: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 w:rsidR="0033328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D03D6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902FF" w:rsidRDefault="000F13A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Pr="000F13AA" w:rsidRDefault="000F13A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1183.33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Pr="006C585E" w:rsidRDefault="000F13A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7100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Pr="006C585E" w:rsidRDefault="000F13AA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7200</w:t>
            </w: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 w:rsidR="0033328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D03D6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902FF" w:rsidRDefault="006E612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Pr="006E612D" w:rsidRDefault="006E612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483.33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Pr="006C585E" w:rsidRDefault="006E612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2900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Pr="006C585E" w:rsidRDefault="006E612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3000</w:t>
            </w: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 w:rsidR="0033328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D03D6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Default="00B1742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B1742F" w:rsidRPr="007902FF" w:rsidTr="00333285">
        <w:trPr>
          <w:gridAfter w:val="1"/>
          <w:wAfter w:w="8889" w:type="dxa"/>
          <w:cantSplit/>
          <w:trHeight w:val="1129"/>
        </w:trPr>
        <w:tc>
          <w:tcPr>
            <w:tcW w:w="28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B1742F" w:rsidRPr="007902FF" w:rsidRDefault="00B1742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B1742F" w:rsidRPr="007902FF" w:rsidRDefault="00B1742F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5"/>
            <w:shd w:val="clear" w:color="auto" w:fill="D2EAF1"/>
            <w:vAlign w:val="center"/>
          </w:tcPr>
          <w:p w:rsidR="00B1742F" w:rsidRPr="007902FF" w:rsidRDefault="006E612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B1742F" w:rsidRPr="006E612D" w:rsidRDefault="006E612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400</w:t>
            </w:r>
          </w:p>
        </w:tc>
        <w:tc>
          <w:tcPr>
            <w:tcW w:w="2424" w:type="dxa"/>
            <w:gridSpan w:val="5"/>
            <w:shd w:val="clear" w:color="auto" w:fill="D2EAF1"/>
            <w:vAlign w:val="center"/>
          </w:tcPr>
          <w:p w:rsidR="00B1742F" w:rsidRPr="006C585E" w:rsidRDefault="006E612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2400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B1742F" w:rsidRPr="006C585E" w:rsidRDefault="006E612D" w:rsidP="003332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2400</w:t>
            </w:r>
          </w:p>
        </w:tc>
      </w:tr>
      <w:tr w:rsidR="00B65D5F" w:rsidRPr="007902FF" w:rsidTr="00333285">
        <w:trPr>
          <w:cantSplit/>
        </w:trPr>
        <w:tc>
          <w:tcPr>
            <w:tcW w:w="283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  <w:r w:rsidRPr="007902FF">
              <w:rPr>
                <w:rFonts w:ascii="Sylfaen" w:hAnsi="Sylfaen"/>
                <w:b/>
                <w:bCs/>
                <w:color w:val="FFFFFF"/>
                <w:sz w:val="20"/>
              </w:rPr>
              <w:t>6</w:t>
            </w:r>
          </w:p>
        </w:tc>
        <w:tc>
          <w:tcPr>
            <w:tcW w:w="10875" w:type="dxa"/>
            <w:gridSpan w:val="2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B65D5F" w:rsidRPr="007902FF" w:rsidRDefault="00B65D5F" w:rsidP="00333285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889" w:type="dxa"/>
            <w:vAlign w:val="center"/>
          </w:tcPr>
          <w:p w:rsidR="00B65D5F" w:rsidRPr="007902FF" w:rsidRDefault="00B65D5F" w:rsidP="00333285">
            <w:pPr>
              <w:shd w:val="clear" w:color="auto" w:fill="FFFFFF"/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20"/>
                <w:u w:val="single"/>
              </w:rPr>
            </w:pPr>
          </w:p>
        </w:tc>
      </w:tr>
      <w:tr w:rsidR="00B65D5F" w:rsidRPr="007902FF" w:rsidTr="00333285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991" w:type="dxa"/>
            <w:vMerge w:val="restart"/>
            <w:shd w:val="clear" w:color="auto" w:fill="D2EAF1"/>
          </w:tcPr>
          <w:p w:rsidR="00B65D5F" w:rsidRPr="007902FF" w:rsidRDefault="00B65D5F" w:rsidP="00333285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r w:rsidRPr="007902FF">
              <w:rPr>
                <w:rFonts w:ascii="Sylfaen" w:hAnsi="Sylfaen"/>
                <w:b/>
                <w:sz w:val="20"/>
              </w:rPr>
              <w:t>Այլ տեղեկություննե</w:t>
            </w:r>
            <w:r w:rsidRPr="007902FF">
              <w:rPr>
                <w:rFonts w:ascii="Sylfaen" w:hAnsi="Sylfaen"/>
                <w:b/>
                <w:sz w:val="20"/>
              </w:rPr>
              <w:lastRenderedPageBreak/>
              <w:t>ր</w:t>
            </w:r>
          </w:p>
        </w:tc>
        <w:tc>
          <w:tcPr>
            <w:tcW w:w="1464" w:type="dxa"/>
            <w:gridSpan w:val="5"/>
            <w:vMerge w:val="restart"/>
            <w:shd w:val="clear" w:color="auto" w:fill="D2EAF1"/>
            <w:vAlign w:val="center"/>
          </w:tcPr>
          <w:p w:rsidR="00B65D5F" w:rsidRPr="007902FF" w:rsidRDefault="00B65D5F" w:rsidP="003332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 w:cs="Sylfaen"/>
                <w:b/>
                <w:sz w:val="18"/>
                <w:szCs w:val="20"/>
                <w:u w:val="single"/>
              </w:rPr>
              <w:lastRenderedPageBreak/>
              <w:t>Ծանոթություն`</w:t>
            </w:r>
            <w:r w:rsidRPr="007902FF">
              <w:rPr>
                <w:rFonts w:ascii="Sylfaen" w:hAnsi="Sylfaen" w:cs="Sylfaen"/>
                <w:sz w:val="18"/>
                <w:szCs w:val="20"/>
              </w:rPr>
              <w:t xml:space="preserve"> </w:t>
            </w:r>
            <w:r w:rsidRPr="007902FF">
              <w:rPr>
                <w:rFonts w:ascii="Sylfaen" w:hAnsi="Sylfaen" w:cs="Sylfaen"/>
                <w:vertAlign w:val="subscript"/>
              </w:rPr>
              <w:t xml:space="preserve">Եթե գնման ընթացակարգում </w:t>
            </w:r>
            <w:r w:rsidRPr="007902FF">
              <w:rPr>
                <w:rFonts w:ascii="Sylfaen" w:hAnsi="Sylfaen" w:cs="Sylfaen"/>
                <w:vertAlign w:val="subscript"/>
              </w:rPr>
              <w:lastRenderedPageBreak/>
              <w:t xml:space="preserve">կիրառվել են </w:t>
            </w:r>
            <w:r w:rsidRPr="007902FF">
              <w:rPr>
                <w:rFonts w:ascii="Sylfaen" w:hAnsi="Sylfaen"/>
                <w:vertAlign w:val="subscript"/>
              </w:rPr>
              <w:t>«</w:t>
            </w:r>
            <w:r w:rsidRPr="007902FF">
              <w:rPr>
                <w:rFonts w:ascii="Sylfaen" w:hAnsi="Sylfaen" w:cs="Sylfaen"/>
                <w:vertAlign w:val="subscript"/>
              </w:rPr>
              <w:t>Գնումների</w:t>
            </w:r>
            <w:r w:rsidRPr="007902FF">
              <w:rPr>
                <w:rFonts w:ascii="Sylfaen" w:hAnsi="Sylfaen" w:cs="Times Armenian"/>
                <w:vertAlign w:val="subscript"/>
              </w:rPr>
              <w:t xml:space="preserve"> գ</w:t>
            </w:r>
            <w:r w:rsidRPr="007902FF">
              <w:rPr>
                <w:rFonts w:ascii="Sylfaen" w:hAnsi="Sylfaen" w:cs="Sylfaen"/>
                <w:vertAlign w:val="subscript"/>
              </w:rPr>
              <w:t>ործընթացի</w:t>
            </w:r>
            <w:r w:rsidRPr="007902FF">
              <w:rPr>
                <w:rFonts w:ascii="Sylfaen" w:hAnsi="Sylfaen" w:cs="Times Armenian"/>
                <w:vertAlign w:val="subscript"/>
              </w:rPr>
              <w:t xml:space="preserve"> </w:t>
            </w:r>
            <w:r w:rsidRPr="007902FF">
              <w:rPr>
                <w:rFonts w:ascii="Sylfaen" w:hAnsi="Sylfaen" w:cs="Sylfaen"/>
                <w:vertAlign w:val="subscript"/>
              </w:rPr>
              <w:t>կազմակերպման</w:t>
            </w:r>
            <w:r w:rsidRPr="007902FF">
              <w:rPr>
                <w:rFonts w:ascii="Sylfaen" w:hAnsi="Sylfaen" w:cs="Times Armenian"/>
                <w:vertAlign w:val="subscript"/>
              </w:rPr>
              <w:t xml:space="preserve"> </w:t>
            </w:r>
            <w:r w:rsidRPr="007902FF">
              <w:rPr>
                <w:rFonts w:ascii="Sylfaen" w:hAnsi="Sylfaen" w:cs="Sylfaen"/>
                <w:vertAlign w:val="subscript"/>
              </w:rPr>
              <w:t>մասին</w:t>
            </w:r>
            <w:r w:rsidRPr="007902FF">
              <w:rPr>
                <w:rFonts w:ascii="Sylfaen" w:hAnsi="Sylfaen"/>
                <w:vertAlign w:val="subscript"/>
              </w:rPr>
              <w:t xml:space="preserve">» </w:t>
            </w:r>
            <w:r w:rsidRPr="007902FF">
              <w:rPr>
                <w:rFonts w:ascii="Sylfaen" w:hAnsi="Sylfaen" w:cs="Sylfaen"/>
                <w:vertAlign w:val="subscript"/>
              </w:rPr>
              <w:t>կար</w:t>
            </w:r>
            <w:r w:rsidRPr="007902FF">
              <w:rPr>
                <w:rFonts w:ascii="Sylfaen" w:hAnsi="Sylfaen" w:cs="Times Armenian"/>
                <w:vertAlign w:val="subscript"/>
              </w:rPr>
              <w:t>գ</w:t>
            </w:r>
            <w:r w:rsidRPr="007902FF">
              <w:rPr>
                <w:rFonts w:ascii="Sylfaen" w:hAnsi="Sylfaen" w:cs="Sylfaen"/>
                <w:vertAlign w:val="subscript"/>
              </w:rPr>
              <w:t>ի 53-րդ կետի և 110-րդ կետի 5)-րդ ենթակետի պահանջները, ապա նշել համապատասխան տեղեկությունները:</w:t>
            </w:r>
          </w:p>
        </w:tc>
        <w:tc>
          <w:tcPr>
            <w:tcW w:w="8420" w:type="dxa"/>
            <w:gridSpan w:val="21"/>
            <w:shd w:val="clear" w:color="auto" w:fill="D2EAF1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lastRenderedPageBreak/>
              <w:t>Պայմանագրի</w:t>
            </w:r>
          </w:p>
        </w:tc>
      </w:tr>
      <w:tr w:rsidR="00B65D5F" w:rsidRPr="007902FF" w:rsidTr="00333285">
        <w:trPr>
          <w:gridAfter w:val="1"/>
          <w:wAfter w:w="8889" w:type="dxa"/>
          <w:cantSplit/>
          <w:trHeight w:val="275"/>
        </w:trPr>
        <w:tc>
          <w:tcPr>
            <w:tcW w:w="283" w:type="dxa"/>
            <w:vMerge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4BACC6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991" w:type="dxa"/>
            <w:vMerge/>
            <w:shd w:val="clear" w:color="auto" w:fill="A5D5E2"/>
            <w:vAlign w:val="center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vMerge/>
            <w:shd w:val="clear" w:color="auto" w:fill="A5D5E2"/>
            <w:vAlign w:val="center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</w:rPr>
            </w:pPr>
          </w:p>
        </w:tc>
        <w:tc>
          <w:tcPr>
            <w:tcW w:w="1499" w:type="dxa"/>
            <w:gridSpan w:val="5"/>
            <w:vMerge w:val="restart"/>
            <w:tcBorders>
              <w:top w:val="single" w:sz="8" w:space="0" w:color="FFFFFF"/>
              <w:right w:val="single" w:sz="8" w:space="0" w:color="FFFFFF"/>
            </w:tcBorders>
            <w:shd w:val="clear" w:color="auto" w:fill="A5D5E2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Համարը</w:t>
            </w:r>
          </w:p>
        </w:tc>
        <w:tc>
          <w:tcPr>
            <w:tcW w:w="1075" w:type="dxa"/>
            <w:gridSpan w:val="4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D5E2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 xml:space="preserve">Կնքման </w:t>
            </w:r>
            <w:r w:rsidRPr="007902FF">
              <w:rPr>
                <w:rFonts w:ascii="Sylfaen" w:hAnsi="Sylfaen"/>
                <w:b/>
                <w:sz w:val="18"/>
                <w:szCs w:val="18"/>
              </w:rPr>
              <w:lastRenderedPageBreak/>
              <w:t>ամսաթիվը</w:t>
            </w:r>
          </w:p>
        </w:tc>
        <w:tc>
          <w:tcPr>
            <w:tcW w:w="1511" w:type="dxa"/>
            <w:gridSpan w:val="5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A5D5E2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lastRenderedPageBreak/>
              <w:t>Գինը</w:t>
            </w:r>
          </w:p>
        </w:tc>
        <w:tc>
          <w:tcPr>
            <w:tcW w:w="1500" w:type="dxa"/>
            <w:gridSpan w:val="5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D5E2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 xml:space="preserve">Կատարման </w:t>
            </w:r>
            <w:r w:rsidRPr="007902FF">
              <w:rPr>
                <w:rFonts w:ascii="Sylfaen" w:hAnsi="Sylfaen"/>
                <w:b/>
                <w:sz w:val="18"/>
                <w:szCs w:val="18"/>
              </w:rPr>
              <w:lastRenderedPageBreak/>
              <w:t>վերջնաժամկետը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D5E2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lastRenderedPageBreak/>
              <w:t>Կանխավճարի չափը</w:t>
            </w:r>
          </w:p>
        </w:tc>
      </w:tr>
      <w:tr w:rsidR="00B65D5F" w:rsidRPr="007902FF" w:rsidTr="00333285">
        <w:trPr>
          <w:gridAfter w:val="1"/>
          <w:wAfter w:w="8889" w:type="dxa"/>
          <w:cantSplit/>
          <w:trHeight w:val="451"/>
        </w:trPr>
        <w:tc>
          <w:tcPr>
            <w:tcW w:w="283" w:type="dxa"/>
            <w:vMerge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4BACC6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991" w:type="dxa"/>
            <w:vMerge/>
            <w:tcBorders>
              <w:bottom w:val="single" w:sz="8" w:space="0" w:color="FFFFFF"/>
            </w:tcBorders>
            <w:shd w:val="clear" w:color="auto" w:fill="A5D5E2"/>
            <w:vAlign w:val="center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vMerge/>
            <w:tcBorders>
              <w:bottom w:val="single" w:sz="8" w:space="0" w:color="FFFFFF"/>
            </w:tcBorders>
            <w:shd w:val="clear" w:color="auto" w:fill="A5D5E2"/>
            <w:vAlign w:val="center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</w:rPr>
            </w:pPr>
          </w:p>
        </w:tc>
        <w:tc>
          <w:tcPr>
            <w:tcW w:w="1499" w:type="dxa"/>
            <w:gridSpan w:val="5"/>
            <w:vMerge/>
            <w:tcBorders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6"/>
                <w:szCs w:val="20"/>
              </w:rPr>
              <w:t>/արժույթը/</w:t>
            </w:r>
          </w:p>
        </w:tc>
        <w:tc>
          <w:tcPr>
            <w:tcW w:w="1500" w:type="dxa"/>
            <w:gridSpan w:val="5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5032CB" w:rsidRPr="007902FF" w:rsidTr="00333285">
        <w:trPr>
          <w:gridAfter w:val="28"/>
          <w:wAfter w:w="19764" w:type="dxa"/>
          <w:cantSplit/>
          <w:trHeight w:val="503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032CB" w:rsidRPr="007902FF" w:rsidRDefault="005032CB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5032CB" w:rsidRPr="007902FF" w:rsidTr="00333285">
        <w:trPr>
          <w:gridAfter w:val="28"/>
          <w:wAfter w:w="19764" w:type="dxa"/>
          <w:cantSplit/>
          <w:trHeight w:val="1399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032CB" w:rsidRPr="007902FF" w:rsidRDefault="005032CB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</w:tr>
      <w:tr w:rsidR="00B65D5F" w:rsidRPr="007902FF" w:rsidTr="00333285">
        <w:trPr>
          <w:gridAfter w:val="1"/>
          <w:wAfter w:w="8889" w:type="dxa"/>
          <w:cantSplit/>
          <w:trHeight w:val="543"/>
        </w:trPr>
        <w:tc>
          <w:tcPr>
            <w:tcW w:w="283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  <w:r w:rsidRPr="007902FF">
              <w:rPr>
                <w:rFonts w:ascii="Sylfaen" w:hAnsi="Sylfaen"/>
                <w:b/>
                <w:bCs/>
                <w:color w:val="FFFFFF"/>
                <w:sz w:val="20"/>
              </w:rPr>
              <w:t>7</w:t>
            </w:r>
          </w:p>
        </w:tc>
        <w:tc>
          <w:tcPr>
            <w:tcW w:w="10875" w:type="dxa"/>
            <w:gridSpan w:val="27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A5D5E2"/>
          </w:tcPr>
          <w:p w:rsidR="00B65D5F" w:rsidRPr="007902FF" w:rsidRDefault="00B65D5F" w:rsidP="002228E9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20"/>
              </w:rPr>
              <w:t>Գ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նման առարկայի անվանումը և քանակը</w:t>
            </w:r>
          </w:p>
        </w:tc>
      </w:tr>
      <w:tr w:rsidR="00B65D5F" w:rsidRPr="007902FF" w:rsidTr="00333285">
        <w:trPr>
          <w:gridAfter w:val="1"/>
          <w:wAfter w:w="8889" w:type="dxa"/>
          <w:cantSplit/>
          <w:trHeight w:val="1089"/>
        </w:trPr>
        <w:tc>
          <w:tcPr>
            <w:tcW w:w="28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746" w:type="dxa"/>
            <w:gridSpan w:val="6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</w:rPr>
            </w:pPr>
            <w:r w:rsidRPr="007902FF">
              <w:rPr>
                <w:rFonts w:ascii="Sylfaen" w:hAnsi="Sylfaen"/>
                <w:b/>
                <w:sz w:val="18"/>
              </w:rPr>
              <w:t>Գ</w:t>
            </w:r>
            <w:r w:rsidRPr="007902FF">
              <w:rPr>
                <w:rFonts w:ascii="Sylfaen" w:hAnsi="Sylfaen"/>
                <w:b/>
                <w:sz w:val="18"/>
                <w:lang w:val="hy-AM"/>
              </w:rPr>
              <w:t>նման</w:t>
            </w:r>
            <w:r w:rsidRPr="007902FF">
              <w:rPr>
                <w:rFonts w:ascii="Sylfaen" w:hAnsi="Sylfaen"/>
                <w:b/>
                <w:sz w:val="18"/>
              </w:rPr>
              <w:t xml:space="preserve"> </w:t>
            </w:r>
            <w:r w:rsidRPr="007902FF">
              <w:rPr>
                <w:rFonts w:ascii="Sylfaen" w:hAnsi="Sylfaen"/>
                <w:b/>
                <w:sz w:val="18"/>
                <w:lang w:val="hy-AM"/>
              </w:rPr>
              <w:t xml:space="preserve">առարկայի </w:t>
            </w:r>
            <w:r w:rsidRPr="007902FF">
              <w:rPr>
                <w:rFonts w:ascii="Sylfaen" w:hAnsi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gridSpan w:val="6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Քանակը</w:t>
            </w:r>
          </w:p>
        </w:tc>
        <w:tc>
          <w:tcPr>
            <w:tcW w:w="6698" w:type="dxa"/>
            <w:gridSpan w:val="14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B65D5F" w:rsidRPr="00CF0AB3" w:rsidRDefault="00B65D5F" w:rsidP="00CF0AB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Գնման առարկայի տեխնիկական բնութագիրը</w:t>
            </w:r>
          </w:p>
        </w:tc>
      </w:tr>
      <w:tr w:rsidR="00B65D5F" w:rsidRPr="005032CB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B65D5F" w:rsidRPr="007902FF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B65D5F" w:rsidRPr="005C257A" w:rsidRDefault="00B65D5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B65D5F" w:rsidRPr="005C257A" w:rsidRDefault="005132D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Ատամի խոզանակ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B65D5F" w:rsidRPr="00952E6A" w:rsidRDefault="005132D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100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B65D5F" w:rsidRPr="005132DC" w:rsidRDefault="005132DC" w:rsidP="0091728C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Պատրաստվում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է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հիգիենիկ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պլաստմասայից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խոզանակը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պոլիէթիլենից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: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Արտաքին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տեսքը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երկարությունը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135-170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մմ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լայնությունը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10-12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մմ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աշխատող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մասին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երկարությունը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24-35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մմ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հաստությունը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4-6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մմ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խոզանակի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բարձրությունը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9-13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մմ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մազերի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քանակը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20-40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հատ</w:t>
            </w:r>
            <w:r w:rsidRPr="005132D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B65D5F" w:rsidRPr="005032CB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B65D5F" w:rsidRPr="00681588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B65D5F" w:rsidRPr="005C257A" w:rsidRDefault="00B65D5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B65D5F" w:rsidRPr="005C257A" w:rsidRDefault="0091728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Ատամի մածուկ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B65D5F" w:rsidRPr="00952E6A" w:rsidRDefault="0091728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100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B65D5F" w:rsidRPr="0091728C" w:rsidRDefault="0091728C" w:rsidP="0091728C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Ատամների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բերանի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խոռոչի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խնամքի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համար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: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Ատամի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մածուկի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արտաքին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տեսքը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թանձրությունը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ատամի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խոզանակի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մակերեսին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մնացող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համասեռ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զանգված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հոտը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գույնը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համը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տվյալ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անվանման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մածուկին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հատուկ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գույնի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հոտի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համի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մանրէներ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չպետք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է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լինեն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ջրածնական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ցուցիչը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(pH)`5.5-10.5,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ատամի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մածուկը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թունաբանորեն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կլինիկապես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պետք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է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լինի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անվտանգ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քաշը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100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գ</w:t>
            </w:r>
            <w:r w:rsidRPr="0091728C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:</w:t>
            </w:r>
          </w:p>
        </w:tc>
      </w:tr>
      <w:tr w:rsidR="00B65D5F" w:rsidRPr="002F503C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B65D5F" w:rsidRPr="00173DA5" w:rsidRDefault="00B65D5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B65D5F" w:rsidRPr="005C257A" w:rsidRDefault="00B65D5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B65D5F" w:rsidRPr="005C257A" w:rsidRDefault="003A5817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Զուգարանի թուղթ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B65D5F" w:rsidRPr="00952E6A" w:rsidRDefault="003A5817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240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2F503C" w:rsidRPr="003A5817" w:rsidRDefault="002F503C" w:rsidP="00B00A8F">
            <w:pPr>
              <w:jc w:val="both"/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</w:pP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Երկշերտ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, 9.8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սմ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* 12.5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սմ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, 150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թերթիկ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երկ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. 18.75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պատրաստված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գրելու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թղթից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լրագրաթղթից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այլ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թղթերի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թափոններից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թույլատրված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սանիտարահիգիենիկ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նշանակության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ապրանքներ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պատրաստելու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համար</w:t>
            </w:r>
            <w:r w:rsidRPr="003A581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:</w:t>
            </w:r>
          </w:p>
          <w:p w:rsidR="00B65D5F" w:rsidRPr="002F503C" w:rsidRDefault="00B65D5F" w:rsidP="003A5817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</w:tr>
      <w:tr w:rsidR="0051299C" w:rsidRPr="00DC2000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1299C" w:rsidRPr="00721553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51299C" w:rsidRPr="005C257A" w:rsidRDefault="0051299C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51299C" w:rsidRPr="005C257A" w:rsidRDefault="00DC2000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Լվացվելու օճառ /100 գրամ/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51299C" w:rsidRPr="00952E6A" w:rsidRDefault="00DC2000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39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51299C" w:rsidRPr="00B00A8F" w:rsidRDefault="00B00A8F" w:rsidP="00B00A8F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Չորսուների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կտորների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և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այլ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ձևերով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որակական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թիվը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/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ճարպաթթուների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զանգվածը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վերահաշվարկված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100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գ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կտորի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անվանական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զանգվածի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համար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/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ոչ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պակաս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>` &lt;&lt;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Չեզոք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&gt;&gt;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և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&lt;&lt;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Էքստրա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&gt;&gt;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տեսակների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համար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78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գ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>, &lt;&lt;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Սովորական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&gt;&gt;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տեսականի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համար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74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գ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սոդայանյութերի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զանգվածային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/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վերահաշվարկված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ըստ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Na2O/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մասը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ոչ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ավելի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>` &lt;&lt;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Չեզոք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&gt;&gt;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տեսակի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համար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բացակայում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է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>, &lt;&lt;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Էքստրա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&gt;&gt;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տեսակի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համար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>` 0,2 %, &lt;&lt;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Սովորական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&gt;&gt;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տեսակի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համար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` 0,22%,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օճառից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անջատված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ճարպաթթուների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պնդեցման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ջերմաստիճանը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/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տիտրը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>/` 36-41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vertAlign w:val="superscript"/>
                <w:lang w:val="en-US"/>
              </w:rPr>
              <w:t xml:space="preserve">0 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C,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նատրիումի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քլորիդի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զանգվածային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մասը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>` 0,4%-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ից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ոչ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ավելի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անվտանգությունը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`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ըստ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Հհ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առողջապահության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նախարարի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2005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թ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.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նոյեմբերի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24-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N1109-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Ն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հրամանով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հաստատված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&lt;&lt;N 2-III-8.2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օծանելիքակոսմետիկական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արտադրանքի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արտադրությանը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և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անվտանգությանը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ներկայացվող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հիգիենիկ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պահանջներ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&gt;&gt;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սանիտարական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կանոնների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և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նորմերի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մակնշումը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և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9413B5">
              <w:rPr>
                <w:rFonts w:ascii="GHEA Grapalat" w:hAnsi="GHEA Grapalat" w:cs="Arial"/>
                <w:i/>
                <w:color w:val="000000"/>
                <w:sz w:val="20"/>
                <w:szCs w:val="20"/>
              </w:rPr>
              <w:t>փաթեթավորումը</w:t>
            </w:r>
            <w:r w:rsidRPr="00B00A8F">
              <w:rPr>
                <w:rFonts w:ascii="GHEA Grapalat" w:hAnsi="GHEA Grapalat" w:cs="Arial"/>
                <w:i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51299C" w:rsidRPr="00AE5DC5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1299C" w:rsidRPr="002E2B7F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51299C" w:rsidRPr="005C257A" w:rsidRDefault="0051299C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51299C" w:rsidRPr="00AE5DC5" w:rsidRDefault="00AE5DC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Փոշի</w:t>
            </w:r>
            <w:r w:rsidRPr="00AE5DC5">
              <w:rPr>
                <w:rFonts w:ascii="GHEA Grapalat" w:hAnsi="GHEA Grapalat"/>
                <w:iCs/>
                <w:color w:val="000000"/>
                <w:sz w:val="20"/>
                <w:szCs w:val="20"/>
                <w:lang w:val="en-US"/>
              </w:rPr>
              <w:t xml:space="preserve"> /</w:t>
            </w: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հատակի</w:t>
            </w:r>
            <w:r w:rsidRPr="00AE5DC5">
              <w:rPr>
                <w:rFonts w:ascii="GHEA Grapalat" w:hAnsi="GHEA Grapalat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և</w:t>
            </w:r>
            <w:r w:rsidRPr="00AE5DC5">
              <w:rPr>
                <w:rFonts w:ascii="GHEA Grapalat" w:hAnsi="GHEA Grapalat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պատերի</w:t>
            </w:r>
            <w:r w:rsidRPr="00AE5DC5">
              <w:rPr>
                <w:rFonts w:ascii="GHEA Grapalat" w:hAnsi="GHEA Grapalat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լվացման</w:t>
            </w:r>
            <w:r w:rsidRPr="00AE5DC5">
              <w:rPr>
                <w:rFonts w:ascii="GHEA Grapalat" w:hAnsi="GHEA Grapalat"/>
                <w:iCs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51299C" w:rsidRPr="00952E6A" w:rsidRDefault="00AE5DC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24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E5DC5" w:rsidRPr="00AE5DC5" w:rsidRDefault="00AE5DC5" w:rsidP="00AE5DC5">
            <w:pPr>
              <w:jc w:val="both"/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</w:pP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Լվացող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մաքրող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փոշի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`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սպիտակի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կամ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կանաչի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կապույտի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կամ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այլ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գույների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բաց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երանգներով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օգտագործված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հոտավորիչի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</w:rPr>
              <w:t>հոտով</w:t>
            </w:r>
            <w:r w:rsidRPr="00AE5DC5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</w:p>
          <w:p w:rsidR="0051299C" w:rsidRPr="005C257A" w:rsidRDefault="00AE5DC5" w:rsidP="00AE5DC5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PH-ը 5-11,5, լվացող մաքրող ունակությունը` 85%-ից ոչ պակաս, փաթեթավորված 200-ից մինչև 500գ կշռաբաժիններով` պոլիմերային կամ այլ տարաներում: Անվտանգությունը, մակնշումը և փաթեթավորումը` ՀՀ կառավարության 2004թ.-ի դեկտեմբերի 16-ի N 1795-Ն որոշմամբ հաստատված &lt;Մակերևույթաակտիվ միջոցների և մակերևույթաակտիվ նյութեր պարունակող, լվացող և մաքրող միջոցների տեխնիկական կանոնակարգի&gt;:</w:t>
            </w:r>
          </w:p>
        </w:tc>
      </w:tr>
      <w:tr w:rsidR="0051299C" w:rsidRPr="00915746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1299C" w:rsidRPr="00901EDB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51299C" w:rsidRPr="005C257A" w:rsidRDefault="0051299C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51299C" w:rsidRPr="005C257A" w:rsidRDefault="00915746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Ախտահանիչ</w:t>
            </w:r>
            <w:r w:rsidRPr="00915746">
              <w:rPr>
                <w:rFonts w:ascii="GHEA Grapalat" w:hAnsi="GHEA Grapalat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մաքրող</w:t>
            </w:r>
            <w:r w:rsidRPr="00915746">
              <w:rPr>
                <w:rFonts w:ascii="GHEA Grapalat" w:hAnsi="GHEA Grapalat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միջոցեր</w:t>
            </w:r>
            <w:r w:rsidRPr="00915746">
              <w:rPr>
                <w:rFonts w:ascii="GHEA Grapalat" w:hAnsi="GHEA Grapalat"/>
                <w:iCs/>
                <w:color w:val="000000"/>
                <w:sz w:val="20"/>
                <w:szCs w:val="20"/>
                <w:lang w:val="en-US"/>
              </w:rPr>
              <w:t xml:space="preserve">` </w:t>
            </w: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լվացարանների</w:t>
            </w:r>
            <w:r w:rsidRPr="00915746">
              <w:rPr>
                <w:rFonts w:ascii="GHEA Grapalat" w:hAnsi="GHEA Grapalat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և</w:t>
            </w:r>
            <w:r w:rsidRPr="00915746">
              <w:rPr>
                <w:rFonts w:ascii="GHEA Grapalat" w:hAnsi="GHEA Grapalat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լոգարանների</w:t>
            </w:r>
            <w:r w:rsidRPr="00915746">
              <w:rPr>
                <w:rFonts w:ascii="GHEA Grapalat" w:hAnsi="GHEA Grapalat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51299C" w:rsidRPr="00952E6A" w:rsidRDefault="00915746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20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51299C" w:rsidRPr="00915746" w:rsidRDefault="00915746" w:rsidP="00915746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Սպիտակ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կամ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բաց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դեղնավուն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կամ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գունավորված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հատիկավոր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փոշի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փոշու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զանգվածային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մասը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ոչ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ավել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5 %, PH-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ը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7,5-11,5,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ֆոսֆորաթթվական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աղերի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զանգվածային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մասը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ոչ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ավել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22%,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փրփրագոյացման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ունակությունը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(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ցածր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փրփրագոյացնող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միջոցների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համար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)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ոչ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ավել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200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մմ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փրփուրի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կայունությունը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ոչ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ավել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0,3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միավոր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լվացող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ունակությունը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ոչ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պակաս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85%,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սպիտակեցնեղ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ունակությունը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(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քիմիական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սպիտակեցնող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նյութեր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պարունակող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միջոցների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համար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)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ոչ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պակաս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80 %,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ՀՍՏ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275-2007: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Անվտանգությունը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մակնշումը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փաթեթավորումը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ՀՀ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կառավարության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2004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.-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ի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դեկտեմբերի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16-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ի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N 1795-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որոշմամբ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հաստատված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&lt;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Մակերևույթաակտիվ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միջոցների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մակերևույթաակտիվ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նյութեր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պարունակող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լվացող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մաքրող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միջոցների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տեխնիկական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կանոնակարգի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&gt;,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Ռակշա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ֆիրմայի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կամ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համարժեք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0,32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կգ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տարաներով</w:t>
            </w:r>
            <w:r w:rsidRPr="0091574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51299C" w:rsidRPr="00C239ED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1299C" w:rsidRPr="008B0551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51299C" w:rsidRPr="005C257A" w:rsidRDefault="0051299C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51299C" w:rsidRPr="005C257A" w:rsidRDefault="00C239ED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Ապակի լվացող հեղուկ  /400գ/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51299C" w:rsidRPr="00952E6A" w:rsidRDefault="00C239ED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18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51299C" w:rsidRPr="00C239ED" w:rsidRDefault="00C239ED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Չափածրարված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0,4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կգ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զանգվածով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: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Անվտանգությունը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մակնշումը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փաթեթավորումը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ՀՀ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կառավարության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2004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.-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ի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դեկտեմբերի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16-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ի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N 1795-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որոշմամբ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հաստատված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&lt;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Մակերևույթաակտիվ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միջոցների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մակերևույթաակտիվ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նյութեր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պարունակող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լվացող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մաքրող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միջոցների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տեխնիկական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կանոնակարգի</w:t>
            </w:r>
            <w:r w:rsidRPr="00C239ED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&gt;:</w:t>
            </w:r>
          </w:p>
        </w:tc>
      </w:tr>
      <w:tr w:rsidR="0051299C" w:rsidRPr="00D44006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1299C" w:rsidRPr="00FD5577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51299C" w:rsidRPr="005C257A" w:rsidRDefault="0051299C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51299C" w:rsidRPr="005C257A" w:rsidRDefault="00D44006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Հատակի խոզանակ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51299C" w:rsidRPr="00952E6A" w:rsidRDefault="00D44006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51299C" w:rsidRPr="00D44006" w:rsidRDefault="00D44006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Հատակը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մաքրելու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համար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պլաստմասսե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կոթով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երկարությունը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` 150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սմ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խոզանակի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մասը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`30-40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սմ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երկարությամբ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ԳՕՍՏ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28638-90:</w:t>
            </w:r>
          </w:p>
        </w:tc>
      </w:tr>
      <w:tr w:rsidR="0051299C" w:rsidRPr="00D44006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1299C" w:rsidRPr="00D33BB7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51299C" w:rsidRPr="005C257A" w:rsidRDefault="0051299C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51299C" w:rsidRPr="005C257A" w:rsidRDefault="00D44006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Ավել սենյակի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51299C" w:rsidRPr="00952E6A" w:rsidRDefault="00D44006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9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51299C" w:rsidRPr="00D44006" w:rsidRDefault="00D44006" w:rsidP="00D44006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Սենյակի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հատակը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մաքրելու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համար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բնական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տեղական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արտադրության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քաշը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չոր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վիճակում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350-500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գ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երկարությունը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85-90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սմ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ավլող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մասի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լայնքը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35-40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սմ</w:t>
            </w:r>
            <w:r w:rsidRPr="00D44006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51299C" w:rsidRPr="005032CB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1299C" w:rsidRPr="00370E84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51299C" w:rsidRPr="005C257A" w:rsidRDefault="0051299C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51299C" w:rsidRPr="005C257A" w:rsidRDefault="00957F94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Աման լվացող հեղուկ 5լ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51299C" w:rsidRPr="00952E6A" w:rsidRDefault="00957F94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6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51299C" w:rsidRPr="00957F94" w:rsidRDefault="00957F94" w:rsidP="00957F94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Մածուկանման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զանմգված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պատրաստված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հոտավորիչի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հոտով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գույնը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ըստ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լվացող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միջոցների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գույնի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որոշման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սանդղակի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ջրածնային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ցուցիչ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PH 9-10,5,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մակերևութաակտիվ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նյութի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զանգվածային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մասը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ոչ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պակաս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18 %,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ջրում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չլուծվող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նյութերի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զանգվածային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մասը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ոչ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ավելի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3%,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խոնավության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զանգվածային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մասը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ոչ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ավելի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50%,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չափածրարված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պոլիմերային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կամ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ապակե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տարաներում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` 5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լ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անոց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զանգվածներով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: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Անվտանգությունը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մակնշումը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փաթեթավորումը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ՀՀ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կառավարության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2004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.-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դեկտեմբերի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16-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N 1795-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որոշմամբ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հաստատված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&lt;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Մակերևույթաակտիվ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միջոցների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մակերևույթաակտիվ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նյութեր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պարունակող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լվացող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մաքրող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միջոցների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տեխնիկական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կանոնակարգի</w:t>
            </w:r>
            <w:r w:rsidRPr="00957F94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&gt;:</w:t>
            </w:r>
          </w:p>
        </w:tc>
      </w:tr>
      <w:tr w:rsidR="0051299C" w:rsidRPr="00554457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1299C" w:rsidRPr="00C63F64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51299C" w:rsidRPr="005C257A" w:rsidRDefault="0051299C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51299C" w:rsidRPr="005C257A" w:rsidRDefault="00554457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Սպիտակեցնող հեղուկ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51299C" w:rsidRPr="00952E6A" w:rsidRDefault="00554457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12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51299C" w:rsidRPr="00554457" w:rsidRDefault="00554457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Մակերևութային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ակտիվ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նյութեր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3,5 %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նատրիում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հիպոքլորիդի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պարունակությամբ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51299C" w:rsidRPr="00554457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1299C" w:rsidRPr="00C63F64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51299C" w:rsidRPr="005C257A" w:rsidRDefault="0051299C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51299C" w:rsidRPr="005C257A" w:rsidRDefault="00554457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Անձեռոցիկ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51299C" w:rsidRPr="00952E6A" w:rsidRDefault="00554457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150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51299C" w:rsidRPr="00554457" w:rsidRDefault="00554457" w:rsidP="00554457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Անձեռոցիկ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սեղանի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երկշերտ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տարբեր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չափերի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թղթի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1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vertAlign w:val="superscript"/>
                <w:lang w:val="en-US"/>
              </w:rPr>
              <w:t>2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ի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զանգվածը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` 20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գ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խոնավությունը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7%, 100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հատանոց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տուփերով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փափուկ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թղթից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: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Անվտանգությունը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փաթեթավորումը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մակնշումը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ՀՀ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կառավարության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2006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.-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ի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հոկտեմբերի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19-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ի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N 1546-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որոշմամբ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հաստատված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&lt;&lt;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Կենցաղային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սանիտարահիգիենիկ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նշանակության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թղթե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և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քիմիական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թելքերից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ապրանքներին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ներկայացվող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պահանջների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տեխնիկական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hAnsi="GHEA Grapalat" w:cs="Arial"/>
                <w:i/>
                <w:sz w:val="20"/>
                <w:szCs w:val="20"/>
              </w:rPr>
              <w:t>կանոնակարգի</w:t>
            </w:r>
            <w:r w:rsidRPr="00554457">
              <w:rPr>
                <w:rFonts w:ascii="GHEA Grapalat" w:hAnsi="GHEA Grapalat" w:cs="Arial"/>
                <w:i/>
                <w:sz w:val="20"/>
                <w:szCs w:val="20"/>
                <w:lang w:val="en-US"/>
              </w:rPr>
              <w:t>&gt;:</w:t>
            </w:r>
          </w:p>
        </w:tc>
      </w:tr>
      <w:tr w:rsidR="0051299C" w:rsidRPr="000B1E58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1299C" w:rsidRPr="00C63F64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51299C" w:rsidRPr="005C257A" w:rsidRDefault="0051299C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51299C" w:rsidRPr="005C257A" w:rsidRDefault="000B1E58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Լվացքի ձեռնոց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51299C" w:rsidRPr="00952E6A" w:rsidRDefault="00952E6A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20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51299C" w:rsidRPr="000B1E58" w:rsidRDefault="000B1E58" w:rsidP="000B1E58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Տեխնիկական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ձեռնոցներ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ռետինե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ձգելիս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ամրության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պայմանները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` 16 (160)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ՄՊա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(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կգուժ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/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սմ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vertAlign w:val="superscript"/>
                <w:lang w:val="en-US"/>
              </w:rPr>
              <w:t>2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)-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ից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ոչ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պակաս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պատռվելիս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հարաբերական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երկարացումը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` 800 %-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ից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ոչ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պակաս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պատռվելուց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հետո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հարաբերական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մնացորդային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երկարությունը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`12%-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ից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ոչ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ավել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պատռվելու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նկատմամբ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դիմադրությունը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` 20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կգուժ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/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սմ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vertAlign w:val="superscript"/>
                <w:lang w:val="en-US"/>
              </w:rPr>
              <w:t>2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-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ից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ոչ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պակաս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թթվահիմնաթափանցելիությունը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PH`1-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ից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ոչ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ավել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ձեռնոցների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մակերեսին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արատներ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չպետք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է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լինեն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ԳՕՍՏ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20010-93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կամ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համարժեք</w:t>
            </w:r>
            <w:r w:rsidRPr="000B1E58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AB4DD9" w:rsidRPr="004F1977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4F1977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Սպունգ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4F1977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27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4F1977" w:rsidRDefault="004F1977" w:rsidP="004F1977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Ուղղանկյունաձև</w:t>
            </w:r>
            <w:r w:rsidRPr="004F1977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երկարությունը</w:t>
            </w:r>
            <w:r w:rsidRPr="004F1977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120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մմ</w:t>
            </w:r>
            <w:r w:rsidRPr="004F1977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լայնությունը</w:t>
            </w:r>
            <w:r w:rsidRPr="004F1977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` 70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մմ</w:t>
            </w:r>
            <w:r w:rsidRPr="004F1977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հաստությունը</w:t>
            </w:r>
            <w:r w:rsidRPr="004F1977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` 25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մմ</w:t>
            </w:r>
            <w:r w:rsidRPr="004F1977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մի</w:t>
            </w:r>
            <w:r w:rsidRPr="004F1977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կողմից</w:t>
            </w:r>
            <w:r w:rsidRPr="004F1977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երեսպատված</w:t>
            </w:r>
            <w:r w:rsidRPr="004F1977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արհեստական</w:t>
            </w:r>
            <w:r w:rsidRPr="004F1977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կտորով</w:t>
            </w:r>
            <w:r w:rsidRPr="004F1977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AB4DD9" w:rsidRPr="00930743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930743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Հատակի ջնջոց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952E6A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20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930743" w:rsidRDefault="00930743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Լաթեր</w:t>
            </w:r>
            <w:r w:rsidRPr="0093074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45*80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սմ</w:t>
            </w:r>
            <w:r w:rsidRPr="0093074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բամբակյա</w:t>
            </w:r>
            <w:r w:rsidRPr="0093074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գործվածքից</w:t>
            </w:r>
            <w:r w:rsidRPr="0093074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հատակը</w:t>
            </w:r>
            <w:r w:rsidRPr="0093074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լվանալու</w:t>
            </w:r>
            <w:r w:rsidRPr="0093074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համար</w:t>
            </w:r>
            <w:r w:rsidRPr="0093074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AB4DD9" w:rsidRPr="005032CB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B769CF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Սալահատակ մաքրող նյութ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B769CF" w:rsidP="00B769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20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B769CF" w:rsidRDefault="00B769CF" w:rsidP="00B769CF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Մաքրող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լվացող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և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ախտահանող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մածուկ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չշերտավորվող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մածուկանման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զանգված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դեղնականաչավուն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երանգի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օգտագործված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հոտավորիչի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հոտով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: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Քլորի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թույլ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հոտով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ջրում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չլուծվող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մնացորդի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զանգվածային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մասը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` 45%-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ից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ոչ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պակաս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ակտիվ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քլորի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զանգվածային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մասը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` 2,5%-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ից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ոչ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պակաս</w:t>
            </w:r>
            <w:r w:rsidRPr="00B769C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AB4DD9" w:rsidRPr="005032CB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D14AE3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Գոգաթիակ խոզանակով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D14AE3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D14AE3" w:rsidRDefault="00D14AE3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Աղբը</w:t>
            </w:r>
            <w:r w:rsidRPr="00D14AE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հավաքելու</w:t>
            </w:r>
            <w:r w:rsidRPr="00D14AE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համար</w:t>
            </w:r>
            <w:r w:rsidRPr="00D14AE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ձողով</w:t>
            </w:r>
            <w:r w:rsidRPr="00D14AE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ՀՍՏ</w:t>
            </w:r>
            <w:r w:rsidRPr="00D14AE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124-2007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կամ</w:t>
            </w:r>
            <w:r w:rsidRPr="00D14AE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համարժեքը</w:t>
            </w:r>
            <w:r w:rsidRPr="00D14AE3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AB4DD9" w:rsidRPr="005032CB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58344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Հատակ լվանալու դույլեր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58344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5C257A" w:rsidRDefault="0058344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10լ-անոց, պլաստմասե</w:t>
            </w:r>
          </w:p>
        </w:tc>
      </w:tr>
      <w:tr w:rsidR="00AB4DD9" w:rsidRPr="005032CB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58344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Հեղուկ օճառ 1 լիտրանոց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58344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39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583445" w:rsidRDefault="00583445" w:rsidP="00583445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Մակերևութաակտիվ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նյութերից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և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տարբեր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կենսաբանական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ակտիվ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նյութերի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լուսամզվածքներից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պատրաստված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օճառ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հոտավետ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ջրածնային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իոնների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խտությունը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` 70-10 PH,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ջրում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չլուծվող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խառնուկների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պարունակությունը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ոչ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ավել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15-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ից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չօճառացվող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օրգանական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նյութերի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և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ճարպերի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պարունակությունը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ոչ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ավել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0,5%,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փրփրագոյացնող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հատկությունը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` 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ոչ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պակաս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300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խսմ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-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ից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եվրոպական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արտադրթույան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Bulvinws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կամ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համարժեքը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*: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Անվտանգությունը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մակնշումը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և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փաթեթավորումը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`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ՀՀ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կառավարության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2004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.-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ի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դեկտեմբերի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16-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ի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N 1795-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Ն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որոշմամբ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հաստատված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&lt;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Մակերևույթաակտիվ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միջոցների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և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մակերևույթաակտիվ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նյութեր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պարունակող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լվացող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և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մաքրող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միջոցների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տեխնիկական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կանոնակարգի</w:t>
            </w:r>
            <w:r w:rsidRPr="0058344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&gt;:</w:t>
            </w:r>
          </w:p>
        </w:tc>
      </w:tr>
      <w:tr w:rsidR="00AB4DD9" w:rsidRPr="005032CB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377FBA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Փոշին մաքրելու ջնջոց մեծ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377FBA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24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377FBA" w:rsidRDefault="00377FBA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Լաթեր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տրիկոտաժային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կամ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հյուսվածքային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բամբակյա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հումքից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մեծ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AB4DD9" w:rsidRPr="00377FBA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377FBA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Փոշին մաքրելու ջնջոց փոքր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B32A9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24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377FBA" w:rsidRDefault="00377FBA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Լաթեր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տրիկոտաժային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կամ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հյուսվածքային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բամբակյա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հումքից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փոքր</w:t>
            </w:r>
            <w:r w:rsidRPr="00377FBA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AB4DD9" w:rsidRPr="00590BA3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B32A9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Թղթե սրբիչներ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952E6A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30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5C257A" w:rsidRDefault="00B32A9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Գլանափաթեթված, տարբեր նկարներով:</w:t>
            </w:r>
          </w:p>
        </w:tc>
      </w:tr>
      <w:tr w:rsidR="00AB4DD9" w:rsidRPr="002A5DBF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2A5DBF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Հոտավետ դեզոդորանտ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2A5DBF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48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2A5DBF" w:rsidRDefault="002A5DBF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Փակ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սենյակի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հոտի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թարմացման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համար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վակուումային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բալոնիկով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թարմ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ծաղկային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բուրմունքով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AB4DD9" w:rsidRPr="005032CB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2A5DBF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Պարույր /սպիրալ/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2A5DBF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24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5C257A" w:rsidRDefault="002A5DBF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15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գրամ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ալյումինե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նախատեսված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խոհանոցում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օգտոգործելու</w:t>
            </w:r>
            <w:r w:rsidRPr="002A5DBF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համար</w:t>
            </w:r>
          </w:p>
        </w:tc>
      </w:tr>
      <w:tr w:rsidR="00AB4DD9" w:rsidRPr="00590BA3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754DDB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Գորգեր լվանալու հեղուկ 0,5լ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952E6A" w:rsidP="00754D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1</w:t>
            </w:r>
            <w:r w:rsidR="00754DDB">
              <w:rPr>
                <w:rFonts w:ascii="Arial LatArm" w:hAnsi="Arial LatArm"/>
                <w:b/>
                <w:sz w:val="18"/>
                <w:lang w:val="en-US"/>
              </w:rPr>
              <w:t>8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636863" w:rsidRDefault="00754DDB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Զոլուշկա կամ համարժեքը</w:t>
            </w:r>
          </w:p>
        </w:tc>
      </w:tr>
      <w:tr w:rsidR="00AB4DD9" w:rsidRPr="00684D95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C63F64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684D9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Սանհանգույցը մաքրող խոզանակ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684D9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684D95" w:rsidRDefault="00684D9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Զուգարանի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համար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օվալ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տիպի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կամ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համարժեքը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AB4DD9" w:rsidRPr="005032CB" w:rsidTr="00333285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B4DD9" w:rsidRPr="00A8553C" w:rsidRDefault="00AB4DD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AB4DD9" w:rsidRPr="005C257A" w:rsidRDefault="00AB4DD9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1746" w:type="dxa"/>
            <w:gridSpan w:val="6"/>
            <w:shd w:val="clear" w:color="auto" w:fill="D2EAF1"/>
            <w:vAlign w:val="center"/>
          </w:tcPr>
          <w:p w:rsidR="00AB4DD9" w:rsidRPr="005C257A" w:rsidRDefault="00684D9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hy-AM"/>
              </w:rPr>
            </w:pPr>
            <w:r w:rsidRPr="001624D1">
              <w:rPr>
                <w:rFonts w:ascii="GHEA Grapalat" w:eastAsia="Times New Roman" w:hAnsi="GHEA Grapalat" w:cs="Times New Roman"/>
                <w:iCs/>
                <w:color w:val="000000"/>
                <w:sz w:val="20"/>
                <w:szCs w:val="20"/>
              </w:rPr>
              <w:t>Հատակ մաքրելու փայտ</w:t>
            </w:r>
          </w:p>
        </w:tc>
        <w:tc>
          <w:tcPr>
            <w:tcW w:w="1440" w:type="dxa"/>
            <w:gridSpan w:val="6"/>
            <w:shd w:val="clear" w:color="auto" w:fill="D2EAF1"/>
            <w:vAlign w:val="center"/>
          </w:tcPr>
          <w:p w:rsidR="00AB4DD9" w:rsidRPr="00952E6A" w:rsidRDefault="00684D9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lang w:val="en-US"/>
              </w:rPr>
              <w:t>2</w:t>
            </w:r>
          </w:p>
        </w:tc>
        <w:tc>
          <w:tcPr>
            <w:tcW w:w="6698" w:type="dxa"/>
            <w:gridSpan w:val="14"/>
            <w:shd w:val="clear" w:color="auto" w:fill="D2EAF1"/>
            <w:vAlign w:val="center"/>
          </w:tcPr>
          <w:p w:rsidR="00AB4DD9" w:rsidRPr="00684D95" w:rsidRDefault="00684D95" w:rsidP="00F13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Սենյակի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հատակ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լվանալու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համար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1,8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մ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երկարության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փայտե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 xml:space="preserve"> , </w:t>
            </w:r>
            <w:r w:rsidRPr="001D7773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լաքապատված</w:t>
            </w:r>
            <w:r w:rsidRPr="00684D95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51299C" w:rsidRPr="007902FF" w:rsidTr="00333285">
        <w:trPr>
          <w:gridAfter w:val="1"/>
          <w:wAfter w:w="8889" w:type="dxa"/>
          <w:cantSplit/>
          <w:trHeight w:val="438"/>
        </w:trPr>
        <w:tc>
          <w:tcPr>
            <w:tcW w:w="283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1299C" w:rsidRPr="007902FF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  <w:r w:rsidRPr="007902FF">
              <w:rPr>
                <w:rFonts w:ascii="Sylfaen" w:hAnsi="Sylfaen"/>
                <w:b/>
                <w:bCs/>
                <w:color w:val="FFFFFF"/>
                <w:sz w:val="20"/>
              </w:rPr>
              <w:t>8</w:t>
            </w:r>
          </w:p>
        </w:tc>
        <w:tc>
          <w:tcPr>
            <w:tcW w:w="2455" w:type="dxa"/>
            <w:gridSpan w:val="6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51299C" w:rsidRPr="007902FF" w:rsidRDefault="0051299C" w:rsidP="002228E9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r w:rsidRPr="007902FF">
              <w:rPr>
                <w:rFonts w:ascii="Sylfaen" w:hAnsi="Sylfaen"/>
                <w:b/>
                <w:sz w:val="20"/>
              </w:rPr>
              <w:t>Մ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ատակարարի (կապալառուի, կատարողի) բանկային և հարկ վճարողի հաշվարկային հաշիվները</w:t>
            </w:r>
          </w:p>
        </w:tc>
        <w:tc>
          <w:tcPr>
            <w:tcW w:w="8420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51299C" w:rsidRPr="007902FF" w:rsidRDefault="0051299C" w:rsidP="002228E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902FF">
              <w:rPr>
                <w:rFonts w:ascii="Sylfaen" w:hAnsi="Sylfaen"/>
                <w:b/>
                <w:sz w:val="20"/>
              </w:rPr>
              <w:t>Մ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ատակարարի (կապալառուի, կատարող</w:t>
            </w:r>
            <w:r w:rsidRPr="007902FF">
              <w:rPr>
                <w:rFonts w:ascii="Sylfaen" w:hAnsi="Sylfaen"/>
                <w:b/>
                <w:sz w:val="20"/>
              </w:rPr>
              <w:t>ի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)</w:t>
            </w:r>
          </w:p>
        </w:tc>
      </w:tr>
      <w:tr w:rsidR="0051299C" w:rsidRPr="007902FF" w:rsidTr="00333285">
        <w:trPr>
          <w:gridAfter w:val="1"/>
          <w:wAfter w:w="8889" w:type="dxa"/>
          <w:cantSplit/>
          <w:trHeight w:val="902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51299C" w:rsidRPr="007902FF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2455" w:type="dxa"/>
            <w:gridSpan w:val="6"/>
            <w:vMerge/>
            <w:shd w:val="clear" w:color="auto" w:fill="D2EAF1"/>
          </w:tcPr>
          <w:p w:rsidR="0051299C" w:rsidRPr="007902FF" w:rsidRDefault="0051299C" w:rsidP="002228E9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108" w:type="dxa"/>
            <w:gridSpan w:val="3"/>
            <w:shd w:val="clear" w:color="auto" w:fill="D2EAF1"/>
            <w:vAlign w:val="center"/>
          </w:tcPr>
          <w:p w:rsidR="0051299C" w:rsidRPr="007902FF" w:rsidRDefault="0051299C" w:rsidP="002228E9">
            <w:pPr>
              <w:jc w:val="center"/>
              <w:rPr>
                <w:rFonts w:ascii="Sylfaen" w:hAnsi="Sylfaen"/>
                <w:b/>
                <w:sz w:val="20"/>
              </w:rPr>
            </w:pPr>
            <w:r w:rsidRPr="007902FF"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1702" w:type="dxa"/>
            <w:gridSpan w:val="7"/>
            <w:shd w:val="clear" w:color="auto" w:fill="D2EAF1"/>
            <w:vAlign w:val="center"/>
          </w:tcPr>
          <w:p w:rsidR="0051299C" w:rsidRPr="007902FF" w:rsidRDefault="0051299C" w:rsidP="002228E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902FF">
              <w:rPr>
                <w:rFonts w:ascii="Sylfaen" w:hAnsi="Sylfaen"/>
                <w:b/>
                <w:sz w:val="20"/>
              </w:rPr>
              <w:t>Անվանումը</w:t>
            </w:r>
          </w:p>
        </w:tc>
        <w:tc>
          <w:tcPr>
            <w:tcW w:w="2444" w:type="dxa"/>
            <w:gridSpan w:val="5"/>
            <w:shd w:val="clear" w:color="auto" w:fill="D2EAF1"/>
            <w:vAlign w:val="center"/>
          </w:tcPr>
          <w:p w:rsidR="0051299C" w:rsidRPr="007902FF" w:rsidRDefault="0051299C" w:rsidP="002228E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902FF">
              <w:rPr>
                <w:rFonts w:ascii="Sylfaen" w:hAnsi="Sylfaen"/>
                <w:b/>
                <w:sz w:val="20"/>
              </w:rPr>
              <w:t>Բ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անկային հաշիվը</w:t>
            </w:r>
          </w:p>
        </w:tc>
        <w:tc>
          <w:tcPr>
            <w:tcW w:w="3166" w:type="dxa"/>
            <w:gridSpan w:val="6"/>
            <w:shd w:val="clear" w:color="auto" w:fill="D2EAF1"/>
            <w:vAlign w:val="center"/>
          </w:tcPr>
          <w:p w:rsidR="0051299C" w:rsidRPr="007902FF" w:rsidRDefault="0051299C" w:rsidP="00CF0A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902FF">
              <w:rPr>
                <w:rFonts w:ascii="Sylfaen" w:hAnsi="Sylfaen"/>
                <w:b/>
                <w:sz w:val="20"/>
              </w:rPr>
              <w:t>Հ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արկ վճարողի հաշվարկային հաշիվը</w:t>
            </w:r>
          </w:p>
        </w:tc>
      </w:tr>
      <w:tr w:rsidR="0051299C" w:rsidRPr="007902FF" w:rsidTr="00333285">
        <w:trPr>
          <w:gridAfter w:val="1"/>
          <w:wAfter w:w="8889" w:type="dxa"/>
          <w:cantSplit/>
          <w:trHeight w:val="1088"/>
        </w:trPr>
        <w:tc>
          <w:tcPr>
            <w:tcW w:w="28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51299C" w:rsidRPr="007902FF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2455" w:type="dxa"/>
            <w:gridSpan w:val="6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51299C" w:rsidRPr="007902FF" w:rsidRDefault="0051299C" w:rsidP="002228E9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1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51299C" w:rsidRPr="00994A2D" w:rsidRDefault="0051299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0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51299C" w:rsidRPr="007902FF" w:rsidRDefault="00A049A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243C7">
              <w:rPr>
                <w:rFonts w:ascii="Sylfaen" w:hAnsi="Sylfaen"/>
                <w:b/>
                <w:sz w:val="20"/>
              </w:rPr>
              <w:t>&lt;&lt;Էքսպրես Շին&gt;&gt; ՍՊԸ</w:t>
            </w:r>
          </w:p>
        </w:tc>
        <w:tc>
          <w:tcPr>
            <w:tcW w:w="2444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4907CB" w:rsidRDefault="004907CB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Կոնվերսբանկ ՓԲԸ </w:t>
            </w:r>
          </w:p>
          <w:p w:rsidR="0051299C" w:rsidRPr="004907CB" w:rsidRDefault="004907CB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հ/հ 1930050166160100</w:t>
            </w:r>
          </w:p>
        </w:tc>
        <w:tc>
          <w:tcPr>
            <w:tcW w:w="316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51299C" w:rsidRPr="00676AD2" w:rsidRDefault="007D3537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04423377</w:t>
            </w:r>
          </w:p>
        </w:tc>
      </w:tr>
      <w:tr w:rsidR="0051299C" w:rsidRPr="007902FF" w:rsidTr="00333285">
        <w:trPr>
          <w:gridAfter w:val="1"/>
          <w:wAfter w:w="8889" w:type="dxa"/>
          <w:trHeight w:val="842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51299C" w:rsidRPr="007902FF" w:rsidRDefault="005129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  <w:r w:rsidRPr="007902FF">
              <w:rPr>
                <w:rFonts w:ascii="Sylfaen" w:hAnsi="Sylfaen"/>
                <w:b/>
                <w:bCs/>
                <w:color w:val="FFFFFF"/>
                <w:sz w:val="20"/>
              </w:rPr>
              <w:t>9</w:t>
            </w:r>
          </w:p>
        </w:tc>
        <w:tc>
          <w:tcPr>
            <w:tcW w:w="2455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51299C" w:rsidRPr="007902FF" w:rsidRDefault="0051299C" w:rsidP="002228E9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r w:rsidRPr="007902FF">
              <w:rPr>
                <w:rFonts w:ascii="Sylfaen" w:hAnsi="Sylfaen"/>
                <w:b/>
                <w:sz w:val="20"/>
              </w:rPr>
              <w:t>Այլ տեղեկություններ</w:t>
            </w:r>
          </w:p>
        </w:tc>
        <w:tc>
          <w:tcPr>
            <w:tcW w:w="8420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51299C" w:rsidRPr="007902FF" w:rsidRDefault="0051299C" w:rsidP="002228E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</w:tr>
    </w:tbl>
    <w:p w:rsidR="00685A59" w:rsidRPr="007902FF" w:rsidRDefault="00685A59" w:rsidP="00685A59">
      <w:pPr>
        <w:tabs>
          <w:tab w:val="left" w:pos="1248"/>
        </w:tabs>
        <w:jc w:val="both"/>
        <w:rPr>
          <w:rFonts w:ascii="Sylfaen" w:hAnsi="Sylfaen"/>
        </w:rPr>
      </w:pPr>
    </w:p>
    <w:p w:rsidR="00685A59" w:rsidRPr="007902FF" w:rsidRDefault="00685A59" w:rsidP="00685A59">
      <w:pPr>
        <w:ind w:firstLine="540"/>
        <w:jc w:val="center"/>
        <w:rPr>
          <w:rFonts w:ascii="Sylfaen" w:hAnsi="Sylfaen" w:cs="Sylfaen"/>
          <w:b/>
          <w:color w:val="000000"/>
          <w:lang w:val="af-ZA"/>
        </w:rPr>
      </w:pPr>
    </w:p>
    <w:p w:rsidR="00685A59" w:rsidRPr="007902FF" w:rsidRDefault="00685A59" w:rsidP="00685A59">
      <w:pPr>
        <w:ind w:firstLine="540"/>
        <w:jc w:val="center"/>
        <w:rPr>
          <w:rFonts w:ascii="Sylfaen" w:hAnsi="Sylfaen" w:cs="Sylfaen"/>
          <w:b/>
          <w:color w:val="000000"/>
          <w:lang w:val="af-ZA"/>
        </w:rPr>
      </w:pPr>
    </w:p>
    <w:p w:rsidR="004A1AAD" w:rsidRDefault="004A1AAD">
      <w:pPr>
        <w:rPr>
          <w:lang w:val="af-ZA"/>
        </w:rPr>
      </w:pPr>
    </w:p>
    <w:sectPr w:rsidR="004A1AAD" w:rsidSect="00C00F6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A0E" w:rsidRDefault="006D1A0E" w:rsidP="00685A59">
      <w:pPr>
        <w:spacing w:after="0" w:line="240" w:lineRule="auto"/>
      </w:pPr>
      <w:r>
        <w:separator/>
      </w:r>
    </w:p>
  </w:endnote>
  <w:endnote w:type="continuationSeparator" w:id="1">
    <w:p w:rsidR="006D1A0E" w:rsidRDefault="006D1A0E" w:rsidP="0068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A0E" w:rsidRDefault="006D1A0E" w:rsidP="00685A59">
      <w:pPr>
        <w:spacing w:after="0" w:line="240" w:lineRule="auto"/>
      </w:pPr>
      <w:r>
        <w:separator/>
      </w:r>
    </w:p>
  </w:footnote>
  <w:footnote w:type="continuationSeparator" w:id="1">
    <w:p w:rsidR="006D1A0E" w:rsidRDefault="006D1A0E" w:rsidP="00685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5A59"/>
    <w:rsid w:val="0000037B"/>
    <w:rsid w:val="00001DFB"/>
    <w:rsid w:val="000034D0"/>
    <w:rsid w:val="000071AD"/>
    <w:rsid w:val="0000750F"/>
    <w:rsid w:val="00022E95"/>
    <w:rsid w:val="000676C0"/>
    <w:rsid w:val="000817AF"/>
    <w:rsid w:val="00083100"/>
    <w:rsid w:val="000833E1"/>
    <w:rsid w:val="00083E0B"/>
    <w:rsid w:val="00095532"/>
    <w:rsid w:val="000B1E58"/>
    <w:rsid w:val="000B7273"/>
    <w:rsid w:val="000C3C4C"/>
    <w:rsid w:val="000C4142"/>
    <w:rsid w:val="000D0C9E"/>
    <w:rsid w:val="000D3268"/>
    <w:rsid w:val="000E18F7"/>
    <w:rsid w:val="000E387F"/>
    <w:rsid w:val="000E39E9"/>
    <w:rsid w:val="000E3CDF"/>
    <w:rsid w:val="000E7DF8"/>
    <w:rsid w:val="000F13AA"/>
    <w:rsid w:val="000F3CFE"/>
    <w:rsid w:val="000F4A2C"/>
    <w:rsid w:val="001065B0"/>
    <w:rsid w:val="001111A2"/>
    <w:rsid w:val="0011489D"/>
    <w:rsid w:val="001165BB"/>
    <w:rsid w:val="00117F71"/>
    <w:rsid w:val="0012010C"/>
    <w:rsid w:val="001242BD"/>
    <w:rsid w:val="00135670"/>
    <w:rsid w:val="001533C3"/>
    <w:rsid w:val="00163855"/>
    <w:rsid w:val="00173BAF"/>
    <w:rsid w:val="00173DA5"/>
    <w:rsid w:val="001740F9"/>
    <w:rsid w:val="00187579"/>
    <w:rsid w:val="001C4D54"/>
    <w:rsid w:val="001F236D"/>
    <w:rsid w:val="001F766A"/>
    <w:rsid w:val="002055A5"/>
    <w:rsid w:val="00207CFC"/>
    <w:rsid w:val="002228E9"/>
    <w:rsid w:val="00223513"/>
    <w:rsid w:val="00245902"/>
    <w:rsid w:val="00246410"/>
    <w:rsid w:val="00252327"/>
    <w:rsid w:val="00272AF0"/>
    <w:rsid w:val="002A5DBF"/>
    <w:rsid w:val="002A780E"/>
    <w:rsid w:val="002B6AF2"/>
    <w:rsid w:val="002C32BD"/>
    <w:rsid w:val="002E2B7F"/>
    <w:rsid w:val="002E32FA"/>
    <w:rsid w:val="002E7150"/>
    <w:rsid w:val="002F503C"/>
    <w:rsid w:val="0031026A"/>
    <w:rsid w:val="00312771"/>
    <w:rsid w:val="00323CA6"/>
    <w:rsid w:val="00333285"/>
    <w:rsid w:val="00363718"/>
    <w:rsid w:val="00370E84"/>
    <w:rsid w:val="00377FBA"/>
    <w:rsid w:val="00387FE6"/>
    <w:rsid w:val="00392117"/>
    <w:rsid w:val="0039631B"/>
    <w:rsid w:val="00396A97"/>
    <w:rsid w:val="003A2BEE"/>
    <w:rsid w:val="003A36EC"/>
    <w:rsid w:val="003A5817"/>
    <w:rsid w:val="003A65A4"/>
    <w:rsid w:val="003B0C74"/>
    <w:rsid w:val="003B1ECF"/>
    <w:rsid w:val="003B2FF0"/>
    <w:rsid w:val="003B4600"/>
    <w:rsid w:val="003B7774"/>
    <w:rsid w:val="003C1FA5"/>
    <w:rsid w:val="003D3820"/>
    <w:rsid w:val="003D425E"/>
    <w:rsid w:val="003D43F5"/>
    <w:rsid w:val="003D61F8"/>
    <w:rsid w:val="003E1182"/>
    <w:rsid w:val="00422ED6"/>
    <w:rsid w:val="004316E6"/>
    <w:rsid w:val="00452356"/>
    <w:rsid w:val="004523C4"/>
    <w:rsid w:val="00452DD1"/>
    <w:rsid w:val="0045537E"/>
    <w:rsid w:val="00456837"/>
    <w:rsid w:val="004907CB"/>
    <w:rsid w:val="0049546F"/>
    <w:rsid w:val="00495D73"/>
    <w:rsid w:val="004A1AAD"/>
    <w:rsid w:val="004A49AD"/>
    <w:rsid w:val="004A6F18"/>
    <w:rsid w:val="004C102A"/>
    <w:rsid w:val="004C4C0C"/>
    <w:rsid w:val="004D5785"/>
    <w:rsid w:val="004D74A9"/>
    <w:rsid w:val="004E6D2C"/>
    <w:rsid w:val="004E7CAF"/>
    <w:rsid w:val="004F1977"/>
    <w:rsid w:val="005032CB"/>
    <w:rsid w:val="00510B21"/>
    <w:rsid w:val="0051299C"/>
    <w:rsid w:val="005132DC"/>
    <w:rsid w:val="00523662"/>
    <w:rsid w:val="0052727B"/>
    <w:rsid w:val="00532E38"/>
    <w:rsid w:val="00534E40"/>
    <w:rsid w:val="00554457"/>
    <w:rsid w:val="00577E04"/>
    <w:rsid w:val="00582083"/>
    <w:rsid w:val="00583445"/>
    <w:rsid w:val="00584979"/>
    <w:rsid w:val="00590BA3"/>
    <w:rsid w:val="00593E91"/>
    <w:rsid w:val="005969B3"/>
    <w:rsid w:val="005B3069"/>
    <w:rsid w:val="005C257A"/>
    <w:rsid w:val="005C441D"/>
    <w:rsid w:val="005D374D"/>
    <w:rsid w:val="005E53FA"/>
    <w:rsid w:val="005F5A4B"/>
    <w:rsid w:val="0060719C"/>
    <w:rsid w:val="006139DB"/>
    <w:rsid w:val="00620E5F"/>
    <w:rsid w:val="00636863"/>
    <w:rsid w:val="006437FA"/>
    <w:rsid w:val="00651589"/>
    <w:rsid w:val="006606E1"/>
    <w:rsid w:val="00667D81"/>
    <w:rsid w:val="00676AD2"/>
    <w:rsid w:val="006808EE"/>
    <w:rsid w:val="00681588"/>
    <w:rsid w:val="00681C18"/>
    <w:rsid w:val="00684D95"/>
    <w:rsid w:val="00685A59"/>
    <w:rsid w:val="0069799F"/>
    <w:rsid w:val="006A5B10"/>
    <w:rsid w:val="006C585E"/>
    <w:rsid w:val="006D1A0E"/>
    <w:rsid w:val="006D1B38"/>
    <w:rsid w:val="006D2A34"/>
    <w:rsid w:val="006E1732"/>
    <w:rsid w:val="006E429F"/>
    <w:rsid w:val="006E4303"/>
    <w:rsid w:val="006E4C6A"/>
    <w:rsid w:val="006E612D"/>
    <w:rsid w:val="006F32FF"/>
    <w:rsid w:val="006F5FC9"/>
    <w:rsid w:val="007068CB"/>
    <w:rsid w:val="0071335A"/>
    <w:rsid w:val="00721553"/>
    <w:rsid w:val="00724270"/>
    <w:rsid w:val="00747421"/>
    <w:rsid w:val="00754DDB"/>
    <w:rsid w:val="00766736"/>
    <w:rsid w:val="00777504"/>
    <w:rsid w:val="00777E55"/>
    <w:rsid w:val="007852F6"/>
    <w:rsid w:val="007909FF"/>
    <w:rsid w:val="007A0011"/>
    <w:rsid w:val="007A3F60"/>
    <w:rsid w:val="007A62E9"/>
    <w:rsid w:val="007B0B46"/>
    <w:rsid w:val="007C08EE"/>
    <w:rsid w:val="007C7AC6"/>
    <w:rsid w:val="007D03D6"/>
    <w:rsid w:val="007D3537"/>
    <w:rsid w:val="007D4EAB"/>
    <w:rsid w:val="007D7F7D"/>
    <w:rsid w:val="007E7457"/>
    <w:rsid w:val="00801EEB"/>
    <w:rsid w:val="008025AE"/>
    <w:rsid w:val="008363C6"/>
    <w:rsid w:val="00836526"/>
    <w:rsid w:val="00872688"/>
    <w:rsid w:val="00875F1C"/>
    <w:rsid w:val="0087747D"/>
    <w:rsid w:val="008815D7"/>
    <w:rsid w:val="008A2A55"/>
    <w:rsid w:val="008B0551"/>
    <w:rsid w:val="008B1B15"/>
    <w:rsid w:val="008B75C3"/>
    <w:rsid w:val="008C35C4"/>
    <w:rsid w:val="008F148F"/>
    <w:rsid w:val="008F49A2"/>
    <w:rsid w:val="00901EDB"/>
    <w:rsid w:val="00904C3A"/>
    <w:rsid w:val="00915746"/>
    <w:rsid w:val="0091728C"/>
    <w:rsid w:val="00924138"/>
    <w:rsid w:val="00926E8A"/>
    <w:rsid w:val="00930038"/>
    <w:rsid w:val="00930743"/>
    <w:rsid w:val="00934C3C"/>
    <w:rsid w:val="00936038"/>
    <w:rsid w:val="00936A3E"/>
    <w:rsid w:val="009402CD"/>
    <w:rsid w:val="009430F3"/>
    <w:rsid w:val="00952E6A"/>
    <w:rsid w:val="00957F94"/>
    <w:rsid w:val="00964D59"/>
    <w:rsid w:val="0097198D"/>
    <w:rsid w:val="00976093"/>
    <w:rsid w:val="00994A2D"/>
    <w:rsid w:val="009A063E"/>
    <w:rsid w:val="009A0BCD"/>
    <w:rsid w:val="009A18F0"/>
    <w:rsid w:val="009C0CFE"/>
    <w:rsid w:val="009C4EA9"/>
    <w:rsid w:val="009E7529"/>
    <w:rsid w:val="00A049AC"/>
    <w:rsid w:val="00A33FF0"/>
    <w:rsid w:val="00A44C8B"/>
    <w:rsid w:val="00A50054"/>
    <w:rsid w:val="00A74E69"/>
    <w:rsid w:val="00A8553C"/>
    <w:rsid w:val="00A908F9"/>
    <w:rsid w:val="00AA233B"/>
    <w:rsid w:val="00AA58CF"/>
    <w:rsid w:val="00AB2391"/>
    <w:rsid w:val="00AB2A6B"/>
    <w:rsid w:val="00AB2AF8"/>
    <w:rsid w:val="00AB4DD9"/>
    <w:rsid w:val="00AC2305"/>
    <w:rsid w:val="00AC741C"/>
    <w:rsid w:val="00AD0124"/>
    <w:rsid w:val="00AD7FAF"/>
    <w:rsid w:val="00AE5DC5"/>
    <w:rsid w:val="00AF2C69"/>
    <w:rsid w:val="00AF3CD6"/>
    <w:rsid w:val="00B00A8F"/>
    <w:rsid w:val="00B1742F"/>
    <w:rsid w:val="00B176A0"/>
    <w:rsid w:val="00B21175"/>
    <w:rsid w:val="00B2708F"/>
    <w:rsid w:val="00B315AA"/>
    <w:rsid w:val="00B32A99"/>
    <w:rsid w:val="00B33796"/>
    <w:rsid w:val="00B356F6"/>
    <w:rsid w:val="00B40E89"/>
    <w:rsid w:val="00B46D29"/>
    <w:rsid w:val="00B47B9E"/>
    <w:rsid w:val="00B60B29"/>
    <w:rsid w:val="00B63655"/>
    <w:rsid w:val="00B63E34"/>
    <w:rsid w:val="00B6448E"/>
    <w:rsid w:val="00B65D5F"/>
    <w:rsid w:val="00B769CF"/>
    <w:rsid w:val="00B85B33"/>
    <w:rsid w:val="00B86009"/>
    <w:rsid w:val="00BA6457"/>
    <w:rsid w:val="00BC5DFA"/>
    <w:rsid w:val="00BE0F29"/>
    <w:rsid w:val="00BE12FA"/>
    <w:rsid w:val="00BE21D4"/>
    <w:rsid w:val="00BF2A32"/>
    <w:rsid w:val="00BF338B"/>
    <w:rsid w:val="00BF444E"/>
    <w:rsid w:val="00BF7136"/>
    <w:rsid w:val="00C00F60"/>
    <w:rsid w:val="00C07E4C"/>
    <w:rsid w:val="00C13FA9"/>
    <w:rsid w:val="00C239ED"/>
    <w:rsid w:val="00C243C7"/>
    <w:rsid w:val="00C27DC9"/>
    <w:rsid w:val="00C31B44"/>
    <w:rsid w:val="00C40A1B"/>
    <w:rsid w:val="00C4537E"/>
    <w:rsid w:val="00C521BF"/>
    <w:rsid w:val="00C56414"/>
    <w:rsid w:val="00C610F5"/>
    <w:rsid w:val="00C63F64"/>
    <w:rsid w:val="00C6471A"/>
    <w:rsid w:val="00C65569"/>
    <w:rsid w:val="00C660E7"/>
    <w:rsid w:val="00C71C4B"/>
    <w:rsid w:val="00CA361D"/>
    <w:rsid w:val="00CB3D8A"/>
    <w:rsid w:val="00CC4E6D"/>
    <w:rsid w:val="00CC669A"/>
    <w:rsid w:val="00CD06D6"/>
    <w:rsid w:val="00CD44C3"/>
    <w:rsid w:val="00CE2891"/>
    <w:rsid w:val="00CF0AB3"/>
    <w:rsid w:val="00D04579"/>
    <w:rsid w:val="00D11FB1"/>
    <w:rsid w:val="00D1464D"/>
    <w:rsid w:val="00D14AE3"/>
    <w:rsid w:val="00D15D45"/>
    <w:rsid w:val="00D20B18"/>
    <w:rsid w:val="00D33BB7"/>
    <w:rsid w:val="00D44006"/>
    <w:rsid w:val="00D44BCA"/>
    <w:rsid w:val="00D64C79"/>
    <w:rsid w:val="00D66152"/>
    <w:rsid w:val="00D70258"/>
    <w:rsid w:val="00D94688"/>
    <w:rsid w:val="00D9723C"/>
    <w:rsid w:val="00DA5E5B"/>
    <w:rsid w:val="00DB3E76"/>
    <w:rsid w:val="00DC2000"/>
    <w:rsid w:val="00DC3F61"/>
    <w:rsid w:val="00DD38CD"/>
    <w:rsid w:val="00DE01EA"/>
    <w:rsid w:val="00DE5E86"/>
    <w:rsid w:val="00E035E3"/>
    <w:rsid w:val="00E0436B"/>
    <w:rsid w:val="00E06DE2"/>
    <w:rsid w:val="00E10096"/>
    <w:rsid w:val="00E260D0"/>
    <w:rsid w:val="00E270FF"/>
    <w:rsid w:val="00E30505"/>
    <w:rsid w:val="00E37F62"/>
    <w:rsid w:val="00E46683"/>
    <w:rsid w:val="00E50BC7"/>
    <w:rsid w:val="00E515EB"/>
    <w:rsid w:val="00E5165F"/>
    <w:rsid w:val="00E55422"/>
    <w:rsid w:val="00E65A4C"/>
    <w:rsid w:val="00E660C5"/>
    <w:rsid w:val="00E73599"/>
    <w:rsid w:val="00E77967"/>
    <w:rsid w:val="00E819D3"/>
    <w:rsid w:val="00EA1E48"/>
    <w:rsid w:val="00EA5AA5"/>
    <w:rsid w:val="00EC105A"/>
    <w:rsid w:val="00EC3154"/>
    <w:rsid w:val="00ED1A8E"/>
    <w:rsid w:val="00ED1D25"/>
    <w:rsid w:val="00ED5BAF"/>
    <w:rsid w:val="00EE18CA"/>
    <w:rsid w:val="00F00A23"/>
    <w:rsid w:val="00F11475"/>
    <w:rsid w:val="00F13CB8"/>
    <w:rsid w:val="00F17B68"/>
    <w:rsid w:val="00F2255E"/>
    <w:rsid w:val="00F3433E"/>
    <w:rsid w:val="00F34E11"/>
    <w:rsid w:val="00F51D0C"/>
    <w:rsid w:val="00F656AB"/>
    <w:rsid w:val="00F667CE"/>
    <w:rsid w:val="00F67C45"/>
    <w:rsid w:val="00F70E60"/>
    <w:rsid w:val="00F73478"/>
    <w:rsid w:val="00F7698D"/>
    <w:rsid w:val="00F806F9"/>
    <w:rsid w:val="00F84533"/>
    <w:rsid w:val="00F879AB"/>
    <w:rsid w:val="00F94412"/>
    <w:rsid w:val="00F95601"/>
    <w:rsid w:val="00FA616C"/>
    <w:rsid w:val="00FB4878"/>
    <w:rsid w:val="00FC0DE9"/>
    <w:rsid w:val="00FC0E28"/>
    <w:rsid w:val="00FC2120"/>
    <w:rsid w:val="00FD14B1"/>
    <w:rsid w:val="00FD5577"/>
    <w:rsid w:val="00FE746B"/>
    <w:rsid w:val="00FF5593"/>
    <w:rsid w:val="00FF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685A5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85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85A59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A7EF-4D28-4C66-9A4B-9E00A069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9</Pages>
  <Words>1527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515</cp:revision>
  <dcterms:created xsi:type="dcterms:W3CDTF">2012-06-22T06:04:00Z</dcterms:created>
  <dcterms:modified xsi:type="dcterms:W3CDTF">2017-03-14T09:28:00Z</dcterms:modified>
</cp:coreProperties>
</file>