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61" w:rsidRPr="000D0C32" w:rsidRDefault="00720C61" w:rsidP="009A6BAD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  <w:r w:rsidRPr="000D0C32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490764" w:rsidRPr="000D0C32" w:rsidRDefault="00490764" w:rsidP="009A6BAD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lang w:val="af-ZA"/>
        </w:rPr>
        <w:t>ՉԿԱՅԱՑԱԾ</w:t>
      </w:r>
      <w:r w:rsidR="009A6BAD">
        <w:rPr>
          <w:rFonts w:ascii="GHEA Grapalat" w:hAnsi="GHEA Grapalat"/>
          <w:b/>
          <w:i/>
          <w:lang w:val="af-ZA"/>
        </w:rPr>
        <w:t>ՊԱՐԶԵՑՎԱԾ</w:t>
      </w:r>
      <w:r w:rsidRPr="000D0C32">
        <w:rPr>
          <w:rFonts w:ascii="GHEA Grapalat" w:hAnsi="GHEA Grapalat" w:cs="Sylfaen"/>
          <w:b/>
          <w:i/>
          <w:lang w:val="af-ZA"/>
        </w:rPr>
        <w:t>ԸՆԹԱՑԱԿԱՐԳԻՄԱՍԻՆ</w:t>
      </w:r>
    </w:p>
    <w:p w:rsidR="00720C61" w:rsidRPr="000D0C32" w:rsidRDefault="00720C61" w:rsidP="009A6BAD">
      <w:pPr>
        <w:pStyle w:val="Heading3"/>
        <w:spacing w:line="360" w:lineRule="auto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 w:cs="Sylfaen"/>
          <w:b/>
          <w:sz w:val="20"/>
          <w:lang w:val="af-ZA"/>
        </w:rPr>
        <w:t>Հայտարարությանսույնտեքստըհաստատվածէգնահատողհանձնաժողովի</w:t>
      </w:r>
    </w:p>
    <w:p w:rsidR="00720C61" w:rsidRPr="000D0C32" w:rsidRDefault="00720C61" w:rsidP="009A6BAD">
      <w:pPr>
        <w:pStyle w:val="Heading3"/>
        <w:spacing w:line="360" w:lineRule="auto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/>
          <w:b/>
          <w:sz w:val="20"/>
          <w:lang w:val="af-ZA"/>
        </w:rPr>
        <w:t xml:space="preserve"> 20</w:t>
      </w:r>
      <w:r>
        <w:rPr>
          <w:rFonts w:ascii="GHEA Grapalat" w:hAnsi="GHEA Grapalat"/>
          <w:b/>
          <w:sz w:val="20"/>
          <w:lang w:val="af-ZA"/>
        </w:rPr>
        <w:t>1</w:t>
      </w:r>
      <w:r w:rsidR="001774F1">
        <w:rPr>
          <w:rFonts w:ascii="GHEA Grapalat" w:hAnsi="GHEA Grapalat"/>
          <w:b/>
          <w:sz w:val="20"/>
          <w:lang w:val="af-ZA"/>
        </w:rPr>
        <w:t>7</w:t>
      </w:r>
      <w:r w:rsidRPr="000D0C32">
        <w:rPr>
          <w:rFonts w:ascii="GHEA Grapalat" w:hAnsi="GHEA Grapalat"/>
          <w:b/>
          <w:sz w:val="20"/>
          <w:lang w:val="af-ZA"/>
        </w:rPr>
        <w:t xml:space="preserve">__ </w:t>
      </w:r>
      <w:r w:rsidRPr="000D0C32">
        <w:rPr>
          <w:rFonts w:ascii="GHEA Grapalat" w:hAnsi="GHEA Grapalat" w:cs="Sylfaen"/>
          <w:b/>
          <w:sz w:val="20"/>
          <w:lang w:val="af-ZA"/>
        </w:rPr>
        <w:t>թվականի</w:t>
      </w:r>
      <w:r>
        <w:rPr>
          <w:rFonts w:ascii="GHEA Grapalat" w:hAnsi="GHEA Grapalat"/>
          <w:b/>
          <w:sz w:val="20"/>
          <w:lang w:val="af-ZA"/>
        </w:rPr>
        <w:t xml:space="preserve"> __</w:t>
      </w:r>
      <w:r w:rsidR="001774F1">
        <w:rPr>
          <w:rFonts w:ascii="GHEA Grapalat" w:hAnsi="GHEA Grapalat"/>
          <w:b/>
          <w:sz w:val="20"/>
          <w:lang w:val="af-ZA"/>
        </w:rPr>
        <w:t>մարտի</w:t>
      </w:r>
      <w:r w:rsidRPr="000D0C32">
        <w:rPr>
          <w:rFonts w:ascii="GHEA Grapalat" w:hAnsi="GHEA Grapalat"/>
          <w:b/>
          <w:sz w:val="20"/>
          <w:lang w:val="af-ZA"/>
        </w:rPr>
        <w:t>_</w:t>
      </w:r>
      <w:r w:rsidR="00570B36">
        <w:rPr>
          <w:rFonts w:ascii="GHEA Grapalat" w:hAnsi="GHEA Grapalat"/>
          <w:b/>
          <w:sz w:val="20"/>
          <w:lang w:val="af-ZA"/>
        </w:rPr>
        <w:t>2</w:t>
      </w:r>
      <w:r w:rsidR="009A6BAD">
        <w:rPr>
          <w:rFonts w:ascii="GHEA Grapalat" w:hAnsi="GHEA Grapalat"/>
          <w:b/>
          <w:sz w:val="20"/>
          <w:lang w:val="af-ZA"/>
        </w:rPr>
        <w:t>7</w:t>
      </w:r>
      <w:r w:rsidRPr="000D0C32">
        <w:rPr>
          <w:rFonts w:ascii="GHEA Grapalat" w:hAnsi="GHEA Grapalat"/>
          <w:b/>
          <w:sz w:val="20"/>
          <w:lang w:val="af-ZA"/>
        </w:rPr>
        <w:t>-</w:t>
      </w:r>
      <w:r w:rsidRPr="000D0C32">
        <w:rPr>
          <w:rFonts w:ascii="GHEA Grapalat" w:hAnsi="GHEA Grapalat" w:cs="Sylfaen"/>
          <w:b/>
          <w:sz w:val="20"/>
          <w:lang w:val="af-ZA"/>
        </w:rPr>
        <w:t>իթիվ</w:t>
      </w:r>
      <w:r w:rsidRPr="000D0C32">
        <w:rPr>
          <w:rFonts w:ascii="GHEA Grapalat" w:hAnsi="GHEA Grapalat"/>
          <w:b/>
          <w:sz w:val="20"/>
          <w:lang w:val="af-ZA"/>
        </w:rPr>
        <w:t xml:space="preserve"> _</w:t>
      </w:r>
      <w:r>
        <w:rPr>
          <w:rFonts w:ascii="GHEA Grapalat" w:hAnsi="GHEA Grapalat"/>
          <w:b/>
          <w:sz w:val="20"/>
          <w:lang w:val="af-ZA"/>
        </w:rPr>
        <w:t>2</w:t>
      </w:r>
      <w:r w:rsidRPr="000D0C32">
        <w:rPr>
          <w:rFonts w:ascii="GHEA Grapalat" w:hAnsi="GHEA Grapalat" w:cs="Sylfaen"/>
          <w:b/>
          <w:sz w:val="20"/>
          <w:lang w:val="af-ZA"/>
        </w:rPr>
        <w:t>որոշմամբհրապարակվումէ</w:t>
      </w:r>
    </w:p>
    <w:p w:rsidR="009A6BAD" w:rsidRDefault="00720C61" w:rsidP="009A6BAD">
      <w:pPr>
        <w:pStyle w:val="Heading3"/>
        <w:spacing w:line="360" w:lineRule="auto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/>
          <w:b/>
          <w:sz w:val="20"/>
          <w:lang w:val="af-ZA"/>
        </w:rPr>
        <w:t>“</w:t>
      </w:r>
      <w:r w:rsidRPr="000D0C32">
        <w:rPr>
          <w:rFonts w:ascii="GHEA Grapalat" w:hAnsi="GHEA Grapalat" w:cs="Sylfaen"/>
          <w:b/>
          <w:sz w:val="20"/>
          <w:lang w:val="af-ZA"/>
        </w:rPr>
        <w:t>Գնումներիմասին</w:t>
      </w:r>
      <w:r w:rsidRPr="000D0C32">
        <w:rPr>
          <w:rFonts w:ascii="GHEA Grapalat" w:hAnsi="GHEA Grapalat"/>
          <w:b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/>
          <w:sz w:val="20"/>
          <w:lang w:val="af-ZA"/>
        </w:rPr>
        <w:t>ՀՀօրենքի</w:t>
      </w:r>
      <w:r w:rsidRPr="000D0C32">
        <w:rPr>
          <w:rFonts w:ascii="GHEA Grapalat" w:hAnsi="GHEA Grapalat"/>
          <w:b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/>
          <w:sz w:val="20"/>
          <w:lang w:val="af-ZA"/>
        </w:rPr>
        <w:t>րդհոդվածիհամաձայն</w:t>
      </w:r>
    </w:p>
    <w:p w:rsidR="00490764" w:rsidRPr="009A6BAD" w:rsidRDefault="009A6BAD" w:rsidP="009A6BAD">
      <w:pPr>
        <w:pStyle w:val="Heading3"/>
        <w:spacing w:line="360" w:lineRule="auto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szCs w:val="24"/>
          <w:lang w:val="af-ZA"/>
        </w:rPr>
        <w:t>ՊԱՐԶԵՑՎԱԾ</w:t>
      </w:r>
      <w:r w:rsidR="00490764" w:rsidRPr="00BD032A">
        <w:rPr>
          <w:rFonts w:ascii="GHEA Grapalat" w:hAnsi="GHEA Grapalat"/>
          <w:szCs w:val="24"/>
          <w:lang w:val="af-ZA"/>
        </w:rPr>
        <w:t xml:space="preserve"> ԳՆՄԱՆ </w:t>
      </w:r>
      <w:r w:rsidR="00490764" w:rsidRPr="000D0C32">
        <w:rPr>
          <w:rFonts w:ascii="GHEA Grapalat" w:hAnsi="GHEA Grapalat" w:cs="Sylfaen"/>
          <w:szCs w:val="24"/>
          <w:lang w:val="af-ZA"/>
        </w:rPr>
        <w:t>ԸՆԹԱՑԱԿԱՐԳԻԾԱԾԿԱԳԻՐԸ՝</w:t>
      </w:r>
      <w:r>
        <w:rPr>
          <w:rFonts w:ascii="GHEA Grapalat" w:hAnsi="GHEA Grapalat"/>
          <w:i w:val="0"/>
          <w:lang w:val="af-ZA"/>
        </w:rPr>
        <w:t>ՀԱՆ-</w:t>
      </w:r>
      <w:r w:rsidRPr="006A4B45">
        <w:rPr>
          <w:rFonts w:ascii="GHEA Grapalat" w:hAnsi="GHEA Grapalat"/>
          <w:i w:val="0"/>
          <w:lang w:val="af-ZA"/>
        </w:rPr>
        <w:t>ՊԸԾՁԲ-</w:t>
      </w:r>
      <w:r>
        <w:rPr>
          <w:rFonts w:ascii="GHEA Grapalat" w:hAnsi="GHEA Grapalat"/>
          <w:i w:val="0"/>
          <w:lang w:val="af-ZA"/>
        </w:rPr>
        <w:t>03</w:t>
      </w:r>
      <w:r w:rsidRPr="006A4B45">
        <w:rPr>
          <w:rFonts w:ascii="GHEA Grapalat" w:hAnsi="GHEA Grapalat"/>
          <w:i w:val="0"/>
          <w:lang w:val="af-ZA"/>
        </w:rPr>
        <w:t>/</w:t>
      </w:r>
      <w:r>
        <w:rPr>
          <w:rFonts w:ascii="GHEA Grapalat" w:hAnsi="GHEA Grapalat"/>
          <w:i w:val="0"/>
          <w:lang w:val="af-ZA"/>
        </w:rPr>
        <w:t>17</w:t>
      </w:r>
      <w:r w:rsidR="00720C61"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720C61" w:rsidRPr="000D0C32">
        <w:rPr>
          <w:rFonts w:ascii="GHEA Grapalat" w:hAnsi="GHEA Grapalat"/>
          <w:sz w:val="20"/>
          <w:lang w:val="af-ZA"/>
        </w:rPr>
        <w:t xml:space="preserve">` </w:t>
      </w:r>
      <w:r w:rsidR="00720C61">
        <w:rPr>
          <w:rFonts w:ascii="GHEA Grapalat" w:hAnsi="GHEA Grapalat"/>
          <w:sz w:val="20"/>
          <w:lang w:val="af-ZA"/>
        </w:rPr>
        <w:t>&lt;&lt;Հայաէրոնավիգացիա&gt;&gt; ՓԲԸ-ն</w:t>
      </w:r>
      <w:r w:rsidR="00720C61" w:rsidRPr="000D0C32">
        <w:rPr>
          <w:rFonts w:ascii="GHEA Grapalat" w:hAnsi="GHEA Grapalat"/>
          <w:sz w:val="20"/>
          <w:lang w:val="af-ZA"/>
        </w:rPr>
        <w:t xml:space="preserve">, </w:t>
      </w:r>
      <w:r w:rsidR="00720C61" w:rsidRPr="000D0C32">
        <w:rPr>
          <w:rFonts w:ascii="GHEA Grapalat" w:hAnsi="GHEA Grapalat" w:cs="Sylfaen"/>
          <w:sz w:val="20"/>
          <w:lang w:val="af-ZA"/>
        </w:rPr>
        <w:t>որըգտնվումէ</w:t>
      </w:r>
      <w:r w:rsidR="00720C61">
        <w:rPr>
          <w:rFonts w:ascii="GHEA Mariam" w:hAnsi="GHEA Mariam"/>
          <w:sz w:val="22"/>
          <w:szCs w:val="22"/>
          <w:lang w:val="fr-FR"/>
        </w:rPr>
        <w:t>ք. Երևան 0042, Ի. Գասպարյան 33</w:t>
      </w:r>
      <w:r w:rsidR="00720C61" w:rsidRPr="000D0C32">
        <w:rPr>
          <w:rFonts w:ascii="GHEA Grapalat" w:hAnsi="GHEA Grapalat" w:cs="Sylfaen"/>
          <w:sz w:val="20"/>
          <w:lang w:val="af-ZA"/>
        </w:rPr>
        <w:t>հասցեում</w:t>
      </w:r>
      <w:r w:rsidR="00720C61" w:rsidRPr="000D0C32">
        <w:rPr>
          <w:rFonts w:ascii="GHEA Grapalat" w:hAnsi="GHEA Grapalat"/>
          <w:sz w:val="20"/>
          <w:lang w:val="af-ZA"/>
        </w:rPr>
        <w:t xml:space="preserve">, </w:t>
      </w:r>
      <w:r w:rsidR="00720C61" w:rsidRPr="000D0C32">
        <w:rPr>
          <w:rFonts w:ascii="GHEA Grapalat" w:hAnsi="GHEA Grapalat" w:cs="Sylfaen"/>
          <w:sz w:val="20"/>
          <w:lang w:val="af-ZA"/>
        </w:rPr>
        <w:t>ստոր</w:t>
      </w:r>
      <w:r w:rsidR="00720C61">
        <w:rPr>
          <w:rFonts w:ascii="GHEA Grapalat" w:hAnsi="GHEA Grapalat"/>
          <w:sz w:val="20"/>
          <w:lang w:val="af-ZA"/>
        </w:rPr>
        <w:t>և</w:t>
      </w:r>
      <w:r w:rsidR="00720C61" w:rsidRPr="000D0C32">
        <w:rPr>
          <w:rFonts w:ascii="GHEA Grapalat" w:hAnsi="GHEA Grapalat" w:cs="Sylfaen"/>
          <w:sz w:val="20"/>
          <w:lang w:val="af-ZA"/>
        </w:rPr>
        <w:t>ներկայացնումէ</w:t>
      </w:r>
      <w:r>
        <w:rPr>
          <w:rFonts w:ascii="GHEA Grapalat" w:hAnsi="GHEA Grapalat"/>
          <w:i w:val="0"/>
          <w:lang w:val="af-ZA"/>
        </w:rPr>
        <w:t>ՀԱՆ-</w:t>
      </w:r>
      <w:r w:rsidRPr="006A4B45">
        <w:rPr>
          <w:rFonts w:ascii="GHEA Grapalat" w:hAnsi="GHEA Grapalat"/>
          <w:i w:val="0"/>
          <w:lang w:val="af-ZA"/>
        </w:rPr>
        <w:t>ՊԸԾՁԲ-</w:t>
      </w:r>
      <w:r>
        <w:rPr>
          <w:rFonts w:ascii="GHEA Grapalat" w:hAnsi="GHEA Grapalat"/>
          <w:i w:val="0"/>
          <w:lang w:val="af-ZA"/>
        </w:rPr>
        <w:t>03</w:t>
      </w:r>
      <w:r w:rsidRPr="006A4B45">
        <w:rPr>
          <w:rFonts w:ascii="GHEA Grapalat" w:hAnsi="GHEA Grapalat"/>
          <w:i w:val="0"/>
          <w:lang w:val="af-ZA"/>
        </w:rPr>
        <w:t>/</w:t>
      </w:r>
      <w:r>
        <w:rPr>
          <w:rFonts w:ascii="GHEA Grapalat" w:hAnsi="GHEA Grapalat"/>
          <w:i w:val="0"/>
          <w:lang w:val="af-ZA"/>
        </w:rPr>
        <w:t>17</w:t>
      </w:r>
      <w:r w:rsidR="00720C61"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i w:val="0"/>
          <w:sz w:val="22"/>
          <w:szCs w:val="22"/>
          <w:u w:val="none"/>
          <w:lang w:val="af-ZA"/>
        </w:rPr>
        <w:t>պարզեցված</w:t>
      </w:r>
      <w:r w:rsidR="00490764" w:rsidRPr="00490764">
        <w:rPr>
          <w:rFonts w:ascii="GHEA Grapalat" w:hAnsi="GHEA Grapalat" w:cs="Sylfaen"/>
          <w:i w:val="0"/>
          <w:sz w:val="22"/>
          <w:szCs w:val="22"/>
          <w:u w:val="none"/>
          <w:lang w:val="af-ZA"/>
        </w:rPr>
        <w:t>ընթացակարգըչկայացածհայտարարելումասինհամառոտտեղեկատվությունը</w:t>
      </w:r>
      <w:r w:rsidR="00490764" w:rsidRPr="00490764">
        <w:rPr>
          <w:rFonts w:ascii="GHEA Grapalat" w:hAnsi="GHEA Grapalat" w:cs="Arial Armenian"/>
          <w:i w:val="0"/>
          <w:sz w:val="22"/>
          <w:szCs w:val="22"/>
          <w:u w:val="none"/>
          <w:lang w:val="af-ZA"/>
        </w:rPr>
        <w:t>։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7"/>
        <w:gridCol w:w="3906"/>
        <w:gridCol w:w="3384"/>
        <w:gridCol w:w="3359"/>
        <w:gridCol w:w="4325"/>
      </w:tblGrid>
      <w:tr w:rsidR="00720C61" w:rsidRPr="009A6BAD" w:rsidTr="00237B86">
        <w:trPr>
          <w:trHeight w:val="626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Չափաբ.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Գնմանընթացակարգիմասնակիցներիանվանումները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ինմասի</w:t>
            </w:r>
          </w:p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ընդգծելհամապատասխանտողը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720C61" w:rsidRPr="009A6BAD" w:rsidTr="00237B86">
        <w:trPr>
          <w:trHeight w:val="654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20C61" w:rsidRPr="009A6BAD" w:rsidRDefault="009A6BAD" w:rsidP="00237B8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A6BAD">
              <w:rPr>
                <w:rFonts w:ascii="GHEA Grapalat" w:hAnsi="GHEA Grapalat"/>
                <w:sz w:val="20"/>
                <w:szCs w:val="20"/>
                <w:lang w:val="de-DE"/>
              </w:rPr>
              <w:t>&lt;&lt;Քաղաքացիականշինարարությանհամարանհրաժեշտծախսերիհաշվարկմանծառայություններ՝ նախահաշվայինփաստաթղթերիկազմմանծառայություններ՝  փորձաքննությանեզրակացությանտրամադրմամբ&gt;&gt;</w:t>
            </w:r>
          </w:p>
        </w:tc>
        <w:tc>
          <w:tcPr>
            <w:tcW w:w="2713" w:type="dxa"/>
            <w:shd w:val="clear" w:color="auto" w:fill="auto"/>
          </w:tcPr>
          <w:p w:rsidR="00720C61" w:rsidRPr="004B1EC4" w:rsidRDefault="00720C61" w:rsidP="00237B86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20C61" w:rsidRPr="001774F1" w:rsidRDefault="00720C61" w:rsidP="00237B8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774F1">
              <w:rPr>
                <w:rFonts w:ascii="GHEA Grapalat" w:hAnsi="GHEA Grapalat"/>
                <w:sz w:val="20"/>
                <w:szCs w:val="20"/>
                <w:lang w:val="af-ZA"/>
              </w:rPr>
              <w:t>1-</w:t>
            </w:r>
            <w:r w:rsidRPr="001774F1">
              <w:rPr>
                <w:rFonts w:ascii="GHEA Grapalat" w:hAnsi="GHEA Grapalat" w:cs="Sylfaen"/>
                <w:sz w:val="20"/>
                <w:szCs w:val="20"/>
                <w:lang w:val="af-ZA"/>
              </w:rPr>
              <w:t>ինկետի</w:t>
            </w:r>
          </w:p>
          <w:p w:rsidR="00720C61" w:rsidRPr="004B1EC4" w:rsidRDefault="00720C61" w:rsidP="00237B8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1EC4">
              <w:rPr>
                <w:rFonts w:ascii="GHEA Grapalat" w:hAnsi="GHEA Grapalat"/>
                <w:sz w:val="20"/>
                <w:szCs w:val="20"/>
                <w:lang w:val="af-ZA"/>
              </w:rPr>
              <w:t>2-</w:t>
            </w:r>
            <w:r w:rsidRPr="004B1EC4">
              <w:rPr>
                <w:rFonts w:ascii="GHEA Grapalat" w:hAnsi="GHEA Grapalat" w:cs="Sylfaen"/>
                <w:sz w:val="20"/>
                <w:szCs w:val="20"/>
                <w:lang w:val="af-ZA"/>
              </w:rPr>
              <w:t>րդկետի</w:t>
            </w:r>
          </w:p>
          <w:p w:rsidR="00720C61" w:rsidRPr="001774F1" w:rsidRDefault="00720C61" w:rsidP="00237B86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</w:pPr>
            <w:r w:rsidRPr="001774F1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>3-</w:t>
            </w:r>
            <w:r w:rsidRPr="001774F1">
              <w:rPr>
                <w:rFonts w:ascii="GHEA Grapalat" w:hAnsi="GHEA Grapalat"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720C61" w:rsidRPr="004B1EC4" w:rsidRDefault="00720C61" w:rsidP="00237B8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1EC4">
              <w:rPr>
                <w:rFonts w:ascii="GHEA Grapalat" w:hAnsi="GHEA Grapalat"/>
                <w:sz w:val="20"/>
                <w:szCs w:val="20"/>
                <w:lang w:val="af-ZA"/>
              </w:rPr>
              <w:t>4-</w:t>
            </w:r>
            <w:r w:rsidRPr="004B1EC4">
              <w:rPr>
                <w:rFonts w:ascii="GHEA Grapalat" w:hAnsi="GHEA Grapalat"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20C61" w:rsidRPr="004B1EC4" w:rsidRDefault="001774F1" w:rsidP="00237B8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</w:tbl>
    <w:p w:rsidR="00720C61" w:rsidRPr="000D0C32" w:rsidRDefault="00720C61" w:rsidP="00720C6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>
        <w:rPr>
          <w:rFonts w:ascii="GHEA Grapalat" w:hAnsi="GHEA Grapalat"/>
          <w:sz w:val="20"/>
          <w:lang w:val="af-ZA"/>
        </w:rPr>
        <w:t xml:space="preserve"> Հ.Հակոբյանին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720C61" w:rsidRPr="000D0C32" w:rsidRDefault="00720C61" w:rsidP="00720C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59.3</w:t>
      </w:r>
      <w:r w:rsidR="00490764">
        <w:rPr>
          <w:rFonts w:ascii="GHEA Grapalat" w:hAnsi="GHEA Grapalat"/>
          <w:sz w:val="20"/>
          <w:lang w:val="af-ZA"/>
        </w:rPr>
        <w:t>0.64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20C61" w:rsidRPr="000D0C32" w:rsidRDefault="00720C61" w:rsidP="00720C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265C3A">
        <w:rPr>
          <w:rFonts w:ascii="GHEA Grapalat" w:hAnsi="GHEA Grapalat"/>
          <w:i/>
          <w:sz w:val="20"/>
          <w:szCs w:val="20"/>
          <w:lang w:val="af-ZA"/>
        </w:rPr>
        <w:t>Hasmik Hakobyan &lt;hasmik.hakobyan@armats.am&gt;</w:t>
      </w:r>
    </w:p>
    <w:p w:rsidR="00720C61" w:rsidRPr="000D0C32" w:rsidRDefault="00720C61" w:rsidP="00720C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Այլանհրաժեշտտեղեկություններ՝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20C61" w:rsidRPr="000D0C32" w:rsidRDefault="00720C61" w:rsidP="00720C61">
      <w:pPr>
        <w:pStyle w:val="BodyTextIndent3"/>
        <w:spacing w:after="240" w:line="360" w:lineRule="auto"/>
        <w:ind w:left="0" w:firstLine="0"/>
        <w:rPr>
          <w:rFonts w:ascii="GHEA Grapalat" w:hAnsi="GHEA Grapalat" w:cs="Sylfaen"/>
          <w:b/>
          <w:sz w:val="20"/>
          <w:lang w:val="es-ES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>&lt;&lt;Հայաէրոնավիգացիա&gt;&gt; ՓԲԸ</w:t>
      </w:r>
    </w:p>
    <w:p w:rsidR="00720C61" w:rsidRDefault="00720C61" w:rsidP="00720C61">
      <w:pPr>
        <w:rPr>
          <w:rFonts w:ascii="Sylfaen" w:hAnsi="Sylfaen" w:cs="Sylfaen"/>
          <w:lang w:val="de-DE" w:eastAsia="en-US"/>
        </w:rPr>
      </w:pPr>
    </w:p>
    <w:p w:rsidR="003D785A" w:rsidRPr="00720C61" w:rsidRDefault="003D785A">
      <w:pPr>
        <w:rPr>
          <w:lang w:val="de-DE"/>
        </w:rPr>
      </w:pPr>
    </w:p>
    <w:sectPr w:rsidR="003D785A" w:rsidRPr="00720C61" w:rsidSect="00EA1C89">
      <w:pgSz w:w="16838" w:h="11906" w:orient="landscape"/>
      <w:pgMar w:top="924" w:right="624" w:bottom="1259" w:left="89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2151A"/>
    <w:rsid w:val="001774F1"/>
    <w:rsid w:val="0032151A"/>
    <w:rsid w:val="003D785A"/>
    <w:rsid w:val="00490764"/>
    <w:rsid w:val="00570B36"/>
    <w:rsid w:val="00720C61"/>
    <w:rsid w:val="009A6BAD"/>
    <w:rsid w:val="00B245FA"/>
    <w:rsid w:val="00EA1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20C61"/>
    <w:pPr>
      <w:keepNext/>
      <w:ind w:left="360"/>
      <w:outlineLvl w:val="2"/>
    </w:pPr>
    <w:rPr>
      <w:rFonts w:ascii="Times Armenian" w:hAnsi="Times Armenian"/>
      <w:i/>
      <w:iCs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0C61"/>
    <w:rPr>
      <w:rFonts w:ascii="Times Armenian" w:eastAsia="Times New Roman" w:hAnsi="Times Armenian" w:cs="Times New Roman"/>
      <w:i/>
      <w:iCs/>
      <w:sz w:val="24"/>
      <w:szCs w:val="20"/>
      <w:u w:val="single"/>
      <w:lang w:val="en-US" w:eastAsia="ru-RU"/>
    </w:rPr>
  </w:style>
  <w:style w:type="paragraph" w:styleId="BodyTextIndent3">
    <w:name w:val="Body Text Indent 3"/>
    <w:basedOn w:val="Normal"/>
    <w:link w:val="BodyTextIndent3Char"/>
    <w:rsid w:val="00720C61"/>
    <w:pPr>
      <w:ind w:left="2700" w:hanging="2340"/>
    </w:pPr>
    <w:rPr>
      <w:rFonts w:ascii="Times Armenian" w:hAnsi="Times Armeni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720C61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20C61"/>
    <w:pPr>
      <w:keepNext/>
      <w:ind w:left="360"/>
      <w:outlineLvl w:val="2"/>
    </w:pPr>
    <w:rPr>
      <w:rFonts w:ascii="Times Armenian" w:hAnsi="Times Armenian"/>
      <w:i/>
      <w:iCs/>
      <w:szCs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0C61"/>
    <w:rPr>
      <w:rFonts w:ascii="Times Armenian" w:eastAsia="Times New Roman" w:hAnsi="Times Armenian" w:cs="Times New Roman"/>
      <w:i/>
      <w:iCs/>
      <w:sz w:val="24"/>
      <w:szCs w:val="20"/>
      <w:u w:val="single"/>
      <w:lang w:val="en-US" w:eastAsia="ru-RU"/>
    </w:rPr>
  </w:style>
  <w:style w:type="paragraph" w:styleId="31">
    <w:name w:val="Body Text Indent 3"/>
    <w:basedOn w:val="a"/>
    <w:link w:val="32"/>
    <w:rsid w:val="00720C61"/>
    <w:pPr>
      <w:ind w:left="2700" w:hanging="2340"/>
    </w:pPr>
    <w:rPr>
      <w:rFonts w:ascii="Times Armenian" w:hAnsi="Times Armenian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720C61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190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Hayk_M</cp:lastModifiedBy>
  <cp:revision>7</cp:revision>
  <dcterms:created xsi:type="dcterms:W3CDTF">2015-10-13T10:35:00Z</dcterms:created>
  <dcterms:modified xsi:type="dcterms:W3CDTF">2017-03-27T12:21:00Z</dcterms:modified>
</cp:coreProperties>
</file>